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F9" w:rsidRDefault="001E15B2">
      <w:pPr>
        <w:rPr>
          <w:rtl/>
          <w:lang w:bidi="ar-DZ"/>
        </w:rPr>
      </w:pPr>
      <w:r>
        <w:rPr>
          <w:noProof/>
          <w:rtl/>
        </w:rPr>
        <w:pict>
          <v:rect id="_x0000_s1027" style="position:absolute;left:0;text-align:left;margin-left:-46.3pt;margin-top:-54.85pt;width:559.75pt;height:743.15pt;z-index:251660288" filled="f" strokecolor="#92d050" strokeweight="6pt"/>
        </w:pict>
      </w:r>
      <w:r w:rsidR="00C262F9"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2021840</wp:posOffset>
            </wp:positionH>
            <wp:positionV relativeFrom="paragraph">
              <wp:posOffset>-457200</wp:posOffset>
            </wp:positionV>
            <wp:extent cx="1177925" cy="1468755"/>
            <wp:effectExtent l="19050" t="0" r="3175" b="0"/>
            <wp:wrapTight wrapText="bothSides">
              <wp:wrapPolygon edited="0">
                <wp:start x="-349" y="0"/>
                <wp:lineTo x="-349" y="21292"/>
                <wp:lineTo x="21658" y="21292"/>
                <wp:lineTo x="21658" y="0"/>
                <wp:lineTo x="-34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0835" t="26050" r="38570" b="27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468755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62F9" w:rsidRDefault="00C262F9">
      <w:pPr>
        <w:rPr>
          <w:rtl/>
          <w:lang w:bidi="ar-DZ"/>
        </w:rPr>
      </w:pPr>
    </w:p>
    <w:p w:rsidR="00087B6D" w:rsidRPr="00F62A7B" w:rsidRDefault="00087B6D">
      <w:pPr>
        <w:rPr>
          <w:b/>
          <w:bCs/>
          <w:sz w:val="20"/>
          <w:szCs w:val="20"/>
          <w:rtl/>
          <w:lang w:bidi="ar-DZ"/>
        </w:rPr>
      </w:pPr>
    </w:p>
    <w:p w:rsidR="00C262F9" w:rsidRPr="00F62A7B" w:rsidRDefault="00C262F9" w:rsidP="00F62A7B">
      <w:pPr>
        <w:spacing w:line="360" w:lineRule="auto"/>
        <w:ind w:left="0" w:firstLine="0"/>
        <w:rPr>
          <w:b/>
          <w:bCs/>
          <w:sz w:val="28"/>
          <w:szCs w:val="28"/>
          <w:rtl/>
          <w:lang w:bidi="ar-DZ"/>
        </w:rPr>
      </w:pPr>
    </w:p>
    <w:p w:rsidR="00C262F9" w:rsidRPr="00276E6B" w:rsidRDefault="00C262F9" w:rsidP="00276E6B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276E6B">
        <w:rPr>
          <w:rFonts w:asciiTheme="minorBidi" w:hAnsiTheme="minorBidi"/>
          <w:b/>
          <w:bCs/>
          <w:sz w:val="28"/>
          <w:szCs w:val="28"/>
          <w:rtl/>
          <w:lang w:bidi="ar-DZ"/>
        </w:rPr>
        <w:t>جامعة وهران 2 محمد بن أحمد</w:t>
      </w:r>
    </w:p>
    <w:p w:rsidR="00C262F9" w:rsidRPr="00276E6B" w:rsidRDefault="00C262F9" w:rsidP="00276E6B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276E6B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كلية علوم الأرض و الكون </w:t>
      </w:r>
    </w:p>
    <w:p w:rsidR="00B8054B" w:rsidRPr="00276E6B" w:rsidRDefault="00B8054B" w:rsidP="00276E6B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276E6B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قسم الجغرافيا و التهيئة الإقليمية </w:t>
      </w:r>
    </w:p>
    <w:p w:rsidR="00B8054B" w:rsidRPr="00276E6B" w:rsidRDefault="00B8054B" w:rsidP="00276E6B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 w:rsidRPr="00276E6B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مخبر المجال الجغرافي و التهيئة الإقليمية </w:t>
      </w:r>
    </w:p>
    <w:p w:rsidR="002337EE" w:rsidRPr="00166B79" w:rsidRDefault="002337EE" w:rsidP="00B8054B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FD0A34" w:rsidRPr="006E707B" w:rsidRDefault="00FD0A34" w:rsidP="00E42AFC">
      <w:pPr>
        <w:spacing w:line="360" w:lineRule="auto"/>
        <w:ind w:left="7560" w:hanging="7646"/>
        <w:jc w:val="center"/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</w:pPr>
      <w:r w:rsidRPr="006E707B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t>أطروح</w:t>
      </w:r>
      <w:r w:rsidR="0096200C" w:rsidRPr="006E707B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t>ــــــ</w:t>
      </w:r>
      <w:r w:rsidR="002337EE" w:rsidRPr="006E707B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>ـــــــــ</w:t>
      </w:r>
      <w:r w:rsidR="0096200C" w:rsidRPr="006E707B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t>ـــــــــــــــــ</w:t>
      </w:r>
      <w:r w:rsidRPr="006E707B">
        <w:rPr>
          <w:rFonts w:asciiTheme="minorBidi" w:hAnsiTheme="minorBidi"/>
          <w:b/>
          <w:bCs/>
          <w:sz w:val="40"/>
          <w:szCs w:val="40"/>
          <w:u w:val="single"/>
          <w:rtl/>
          <w:lang w:bidi="ar-DZ"/>
        </w:rPr>
        <w:t xml:space="preserve">ة </w:t>
      </w:r>
    </w:p>
    <w:p w:rsidR="00FD0A34" w:rsidRDefault="001E15B2" w:rsidP="00CF570D">
      <w:pPr>
        <w:tabs>
          <w:tab w:val="left" w:pos="9000"/>
        </w:tabs>
        <w:spacing w:line="276" w:lineRule="auto"/>
        <w:ind w:left="8010" w:right="450" w:hanging="8096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3.7pt;margin-top:16.05pt;width:426pt;height:64.5pt;z-index:251659264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 style="mso-next-textbox:#_x0000_s1026">
              <w:txbxContent>
                <w:p w:rsidR="00E9191A" w:rsidRPr="00166B79" w:rsidRDefault="00E63614" w:rsidP="008C4807">
                  <w:pPr>
                    <w:tabs>
                      <w:tab w:val="left" w:pos="7830"/>
                    </w:tabs>
                    <w:spacing w:line="360" w:lineRule="auto"/>
                    <w:ind w:left="0" w:right="1213" w:firstLine="0"/>
                    <w:jc w:val="right"/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166B79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الديناميكية الحضرية في المجالات السهبية الغربية </w:t>
                  </w:r>
                  <w:r w:rsidR="00617DFD" w:rsidRPr="00166B79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:</w:t>
                  </w:r>
                  <w:r w:rsidR="00E42AFC">
                    <w:rPr>
                      <w:rFonts w:asciiTheme="minorBidi" w:hAnsiTheme="minorBidi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  </w:t>
                  </w:r>
                </w:p>
                <w:p w:rsidR="00617DFD" w:rsidRPr="00166B79" w:rsidRDefault="00617DFD" w:rsidP="008C4807">
                  <w:pPr>
                    <w:spacing w:line="360" w:lineRule="auto"/>
                    <w:ind w:left="0" w:right="943" w:firstLine="0"/>
                    <w:jc w:val="right"/>
                    <w:rPr>
                      <w:rFonts w:asciiTheme="minorBidi" w:hAnsiTheme="minorBidi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166B79">
                    <w:rPr>
                      <w:rFonts w:asciiTheme="minorBidi" w:hAnsiTheme="minorBidi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مقاربة بالمقارنة بين الموروث و الأشكال الجديدة للتحضر</w:t>
                  </w:r>
                </w:p>
              </w:txbxContent>
            </v:textbox>
          </v:shape>
        </w:pict>
      </w:r>
      <w:r w:rsidR="00FD0A34" w:rsidRPr="00DC222D">
        <w:rPr>
          <w:rFonts w:asciiTheme="minorBidi" w:hAnsiTheme="minorBidi"/>
          <w:b/>
          <w:bCs/>
          <w:sz w:val="28"/>
          <w:szCs w:val="28"/>
          <w:rtl/>
          <w:lang w:bidi="ar-DZ"/>
        </w:rPr>
        <w:t>مقدمة لنيل شهادة دكتوراه الطور الثالث في الجغرافيا و ال</w:t>
      </w:r>
      <w:r w:rsidR="00CF570D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تهيئ</w:t>
      </w:r>
      <w:r w:rsidR="00FD0A34" w:rsidRPr="00DC222D">
        <w:rPr>
          <w:rFonts w:asciiTheme="minorBidi" w:hAnsiTheme="minorBidi"/>
          <w:b/>
          <w:bCs/>
          <w:sz w:val="28"/>
          <w:szCs w:val="28"/>
          <w:rtl/>
          <w:lang w:bidi="ar-DZ"/>
        </w:rPr>
        <w:t xml:space="preserve">ة الإقليمية </w:t>
      </w:r>
    </w:p>
    <w:p w:rsidR="00DC222D" w:rsidRPr="00DC222D" w:rsidRDefault="00DC222D" w:rsidP="00DC222D">
      <w:pPr>
        <w:spacing w:line="276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DZ"/>
        </w:rPr>
      </w:pPr>
    </w:p>
    <w:p w:rsidR="0096200C" w:rsidRDefault="0096200C" w:rsidP="00DC222D">
      <w:pPr>
        <w:spacing w:line="276" w:lineRule="auto"/>
        <w:jc w:val="center"/>
        <w:rPr>
          <w:sz w:val="32"/>
          <w:szCs w:val="32"/>
          <w:rtl/>
          <w:lang w:bidi="ar-DZ"/>
        </w:rPr>
      </w:pPr>
    </w:p>
    <w:p w:rsidR="0096200C" w:rsidRDefault="0096200C" w:rsidP="00DC222D">
      <w:pPr>
        <w:spacing w:line="276" w:lineRule="auto"/>
        <w:ind w:left="90" w:hanging="176"/>
        <w:jc w:val="center"/>
        <w:rPr>
          <w:b/>
          <w:bCs/>
          <w:sz w:val="40"/>
          <w:szCs w:val="40"/>
          <w:rtl/>
          <w:lang w:bidi="ar-DZ"/>
        </w:rPr>
      </w:pPr>
    </w:p>
    <w:p w:rsidR="00727464" w:rsidRDefault="00727464" w:rsidP="00DC222D">
      <w:pPr>
        <w:spacing w:line="276" w:lineRule="auto"/>
        <w:ind w:left="90" w:hanging="176"/>
        <w:jc w:val="center"/>
        <w:rPr>
          <w:b/>
          <w:bCs/>
          <w:sz w:val="32"/>
          <w:szCs w:val="32"/>
          <w:rtl/>
          <w:lang w:bidi="ar-DZ"/>
        </w:rPr>
      </w:pPr>
      <w:r w:rsidRPr="00DA4BA4">
        <w:rPr>
          <w:rFonts w:hint="cs"/>
          <w:sz w:val="32"/>
          <w:szCs w:val="32"/>
          <w:rtl/>
          <w:lang w:bidi="ar-DZ"/>
        </w:rPr>
        <w:t xml:space="preserve">من إعداد الطالب : </w:t>
      </w:r>
      <w:r w:rsidR="006E707B">
        <w:rPr>
          <w:rFonts w:hint="cs"/>
          <w:b/>
          <w:bCs/>
          <w:sz w:val="32"/>
          <w:szCs w:val="32"/>
          <w:rtl/>
          <w:lang w:bidi="ar-DZ"/>
        </w:rPr>
        <w:t>حرزلي توفيق</w:t>
      </w:r>
    </w:p>
    <w:p w:rsidR="006C39FA" w:rsidRDefault="006C39FA" w:rsidP="00DC222D">
      <w:pPr>
        <w:spacing w:line="276" w:lineRule="auto"/>
        <w:ind w:left="90" w:hanging="176"/>
        <w:jc w:val="center"/>
        <w:rPr>
          <w:b/>
          <w:bCs/>
          <w:sz w:val="32"/>
          <w:szCs w:val="32"/>
          <w:rtl/>
          <w:lang w:bidi="ar-DZ"/>
        </w:rPr>
      </w:pPr>
    </w:p>
    <w:p w:rsidR="006A49E6" w:rsidRPr="008C4807" w:rsidRDefault="006A49E6" w:rsidP="00DC222D">
      <w:pPr>
        <w:spacing w:line="276" w:lineRule="auto"/>
        <w:ind w:left="90" w:hanging="176"/>
        <w:jc w:val="center"/>
        <w:rPr>
          <w:sz w:val="32"/>
          <w:szCs w:val="32"/>
          <w:rtl/>
          <w:lang w:bidi="ar-DZ"/>
        </w:rPr>
      </w:pPr>
    </w:p>
    <w:p w:rsidR="00617DFD" w:rsidRPr="008C4807" w:rsidRDefault="008C4807" w:rsidP="008C4807">
      <w:pPr>
        <w:tabs>
          <w:tab w:val="left" w:pos="6531"/>
          <w:tab w:val="right" w:pos="9180"/>
        </w:tabs>
        <w:spacing w:line="276" w:lineRule="auto"/>
        <w:ind w:left="90" w:right="180" w:hanging="176"/>
        <w:rPr>
          <w:sz w:val="32"/>
          <w:szCs w:val="32"/>
          <w:u w:val="single"/>
          <w:rtl/>
          <w:lang w:bidi="ar-DZ"/>
        </w:rPr>
      </w:pPr>
      <w:r>
        <w:rPr>
          <w:sz w:val="32"/>
          <w:szCs w:val="32"/>
          <w:rtl/>
          <w:lang w:bidi="ar-DZ"/>
        </w:rPr>
        <w:tab/>
      </w:r>
      <w:r>
        <w:rPr>
          <w:sz w:val="32"/>
          <w:szCs w:val="32"/>
          <w:rtl/>
          <w:lang w:bidi="ar-DZ"/>
        </w:rPr>
        <w:tab/>
      </w:r>
      <w:r w:rsidR="007F7611" w:rsidRPr="008C4807">
        <w:rPr>
          <w:rFonts w:hint="cs"/>
          <w:sz w:val="32"/>
          <w:szCs w:val="32"/>
          <w:u w:val="single"/>
          <w:rtl/>
          <w:lang w:bidi="ar-DZ"/>
        </w:rPr>
        <w:t xml:space="preserve">تتكون لجنة المناقشة من </w:t>
      </w:r>
      <w:r w:rsidR="00831D53" w:rsidRPr="008C4807">
        <w:rPr>
          <w:rFonts w:hint="cs"/>
          <w:sz w:val="32"/>
          <w:szCs w:val="32"/>
          <w:u w:val="single"/>
          <w:rtl/>
          <w:lang w:bidi="ar-DZ"/>
        </w:rPr>
        <w:t>:</w:t>
      </w:r>
    </w:p>
    <w:p w:rsidR="006C39FA" w:rsidRPr="004D05EB" w:rsidRDefault="006C39FA" w:rsidP="0039457B">
      <w:pPr>
        <w:spacing w:line="276" w:lineRule="auto"/>
        <w:ind w:left="90" w:right="180" w:hanging="176"/>
        <w:jc w:val="right"/>
        <w:rPr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tblW w:w="0" w:type="auto"/>
        <w:jc w:val="center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3"/>
        <w:gridCol w:w="3059"/>
        <w:gridCol w:w="2371"/>
        <w:gridCol w:w="2373"/>
      </w:tblGrid>
      <w:tr w:rsidR="00A4637A" w:rsidRPr="006C39FA" w:rsidTr="003231E3">
        <w:trPr>
          <w:jc w:val="center"/>
        </w:trPr>
        <w:tc>
          <w:tcPr>
            <w:tcW w:w="1683" w:type="dxa"/>
            <w:vAlign w:val="center"/>
          </w:tcPr>
          <w:p w:rsidR="00FA1BA2" w:rsidRPr="006C39FA" w:rsidRDefault="00A4637A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رئيسا</w:t>
            </w:r>
          </w:p>
        </w:tc>
        <w:tc>
          <w:tcPr>
            <w:tcW w:w="3059" w:type="dxa"/>
            <w:vAlign w:val="center"/>
          </w:tcPr>
          <w:p w:rsidR="00FA1BA2" w:rsidRPr="006C39FA" w:rsidRDefault="00A4637A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جامعة وهران2 محمد بن أحمد</w:t>
            </w:r>
          </w:p>
        </w:tc>
        <w:tc>
          <w:tcPr>
            <w:tcW w:w="2371" w:type="dxa"/>
            <w:vAlign w:val="center"/>
          </w:tcPr>
          <w:p w:rsidR="00FA1BA2" w:rsidRPr="006C39FA" w:rsidRDefault="0040107F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 التعليم العالي</w:t>
            </w:r>
          </w:p>
        </w:tc>
        <w:tc>
          <w:tcPr>
            <w:tcW w:w="2373" w:type="dxa"/>
            <w:vAlign w:val="center"/>
          </w:tcPr>
          <w:p w:rsidR="00FA1BA2" w:rsidRPr="006C39FA" w:rsidRDefault="00E6669B" w:rsidP="0039457B">
            <w:pPr>
              <w:spacing w:line="276" w:lineRule="auto"/>
              <w:ind w:hanging="7474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أ.د حدايد محمد</w:t>
            </w:r>
          </w:p>
        </w:tc>
      </w:tr>
      <w:tr w:rsidR="00A4637A" w:rsidRPr="006C39FA" w:rsidTr="003231E3">
        <w:trPr>
          <w:jc w:val="center"/>
        </w:trPr>
        <w:tc>
          <w:tcPr>
            <w:tcW w:w="1683" w:type="dxa"/>
            <w:vAlign w:val="center"/>
          </w:tcPr>
          <w:p w:rsidR="00FA1BA2" w:rsidRPr="006C39FA" w:rsidRDefault="003046DA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مشرفا و مقررا</w:t>
            </w:r>
          </w:p>
        </w:tc>
        <w:tc>
          <w:tcPr>
            <w:tcW w:w="3059" w:type="dxa"/>
            <w:vAlign w:val="center"/>
          </w:tcPr>
          <w:p w:rsidR="00FA1BA2" w:rsidRPr="006C39FA" w:rsidRDefault="00B145A6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جامعة وهران2 محمد بن أحمد</w:t>
            </w:r>
          </w:p>
        </w:tc>
        <w:tc>
          <w:tcPr>
            <w:tcW w:w="2371" w:type="dxa"/>
            <w:vAlign w:val="center"/>
          </w:tcPr>
          <w:p w:rsidR="00FA1BA2" w:rsidRPr="006C39FA" w:rsidRDefault="00541F65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="00B145A6"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ة محاضرة</w:t>
            </w: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أ</w:t>
            </w:r>
          </w:p>
        </w:tc>
        <w:tc>
          <w:tcPr>
            <w:tcW w:w="2373" w:type="dxa"/>
            <w:vAlign w:val="center"/>
          </w:tcPr>
          <w:p w:rsidR="00FA1BA2" w:rsidRPr="006C39FA" w:rsidRDefault="00541F65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د. طهراوي فطيمة</w:t>
            </w:r>
          </w:p>
        </w:tc>
      </w:tr>
      <w:tr w:rsidR="00A4637A" w:rsidRPr="006C39FA" w:rsidTr="003231E3">
        <w:trPr>
          <w:jc w:val="center"/>
        </w:trPr>
        <w:tc>
          <w:tcPr>
            <w:tcW w:w="1683" w:type="dxa"/>
            <w:vAlign w:val="center"/>
          </w:tcPr>
          <w:p w:rsidR="00FA1BA2" w:rsidRPr="006C39FA" w:rsidRDefault="003046DA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مناقشا</w:t>
            </w:r>
          </w:p>
        </w:tc>
        <w:tc>
          <w:tcPr>
            <w:tcW w:w="3059" w:type="dxa"/>
            <w:vAlign w:val="center"/>
          </w:tcPr>
          <w:p w:rsidR="00FA1BA2" w:rsidRPr="006C39FA" w:rsidRDefault="00B145A6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جامعة وهران2 محمد بن أحمد</w:t>
            </w:r>
          </w:p>
        </w:tc>
        <w:tc>
          <w:tcPr>
            <w:tcW w:w="2371" w:type="dxa"/>
            <w:vAlign w:val="center"/>
          </w:tcPr>
          <w:p w:rsidR="00FA1BA2" w:rsidRPr="006C39FA" w:rsidRDefault="00541F65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373" w:type="dxa"/>
            <w:vAlign w:val="center"/>
          </w:tcPr>
          <w:p w:rsidR="00FA1BA2" w:rsidRPr="006C39FA" w:rsidRDefault="003046DA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د. عدون الطيب</w:t>
            </w:r>
          </w:p>
        </w:tc>
      </w:tr>
      <w:tr w:rsidR="00A4637A" w:rsidRPr="006C39FA" w:rsidTr="003231E3">
        <w:trPr>
          <w:jc w:val="center"/>
        </w:trPr>
        <w:tc>
          <w:tcPr>
            <w:tcW w:w="1683" w:type="dxa"/>
            <w:vAlign w:val="center"/>
          </w:tcPr>
          <w:p w:rsidR="00FA1BA2" w:rsidRPr="006C39FA" w:rsidRDefault="00235AC3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مناقشا</w:t>
            </w:r>
          </w:p>
        </w:tc>
        <w:tc>
          <w:tcPr>
            <w:tcW w:w="3059" w:type="dxa"/>
            <w:vAlign w:val="center"/>
          </w:tcPr>
          <w:p w:rsidR="00FA1BA2" w:rsidRPr="006C39FA" w:rsidRDefault="003B2429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جامعة تيارت عبد الرحمان بن خلدون</w:t>
            </w:r>
          </w:p>
        </w:tc>
        <w:tc>
          <w:tcPr>
            <w:tcW w:w="2371" w:type="dxa"/>
            <w:vAlign w:val="center"/>
          </w:tcPr>
          <w:p w:rsidR="00FA1BA2" w:rsidRPr="006C39FA" w:rsidRDefault="00541F65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373" w:type="dxa"/>
            <w:vAlign w:val="center"/>
          </w:tcPr>
          <w:p w:rsidR="00FA1BA2" w:rsidRPr="006C39FA" w:rsidRDefault="003B2429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د. عصنون صلاح</w:t>
            </w:r>
          </w:p>
        </w:tc>
      </w:tr>
      <w:tr w:rsidR="00A4637A" w:rsidRPr="006C39FA" w:rsidTr="003231E3">
        <w:trPr>
          <w:jc w:val="center"/>
        </w:trPr>
        <w:tc>
          <w:tcPr>
            <w:tcW w:w="1683" w:type="dxa"/>
            <w:vAlign w:val="center"/>
          </w:tcPr>
          <w:p w:rsidR="00FA1BA2" w:rsidRPr="006C39FA" w:rsidRDefault="00235AC3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مناقشا</w:t>
            </w:r>
          </w:p>
        </w:tc>
        <w:tc>
          <w:tcPr>
            <w:tcW w:w="3059" w:type="dxa"/>
            <w:vAlign w:val="center"/>
          </w:tcPr>
          <w:p w:rsidR="00FA1BA2" w:rsidRPr="006C39FA" w:rsidRDefault="00235AC3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جامعة الشلف حسيبة بن بوعلي</w:t>
            </w:r>
          </w:p>
        </w:tc>
        <w:tc>
          <w:tcPr>
            <w:tcW w:w="2371" w:type="dxa"/>
            <w:vAlign w:val="center"/>
          </w:tcPr>
          <w:p w:rsidR="00FA1BA2" w:rsidRPr="006C39FA" w:rsidRDefault="00541F65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373" w:type="dxa"/>
            <w:vAlign w:val="center"/>
          </w:tcPr>
          <w:p w:rsidR="00FA1BA2" w:rsidRPr="006C39FA" w:rsidRDefault="003B2429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د. عزوزي عمار</w:t>
            </w:r>
          </w:p>
        </w:tc>
      </w:tr>
      <w:tr w:rsidR="00A4637A" w:rsidRPr="006C39FA" w:rsidTr="003231E3">
        <w:trPr>
          <w:jc w:val="center"/>
        </w:trPr>
        <w:tc>
          <w:tcPr>
            <w:tcW w:w="1683" w:type="dxa"/>
            <w:vAlign w:val="center"/>
          </w:tcPr>
          <w:p w:rsidR="00FA1BA2" w:rsidRPr="006C39FA" w:rsidRDefault="00235AC3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مدعوا</w:t>
            </w:r>
          </w:p>
        </w:tc>
        <w:tc>
          <w:tcPr>
            <w:tcW w:w="3059" w:type="dxa"/>
            <w:vAlign w:val="center"/>
          </w:tcPr>
          <w:p w:rsidR="00FA1BA2" w:rsidRPr="006C39FA" w:rsidRDefault="00B145A6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جامعة وهران2 محمد بن أحمد</w:t>
            </w:r>
          </w:p>
        </w:tc>
        <w:tc>
          <w:tcPr>
            <w:tcW w:w="2371" w:type="dxa"/>
            <w:vAlign w:val="center"/>
          </w:tcPr>
          <w:p w:rsidR="00FA1BA2" w:rsidRPr="006C39FA" w:rsidRDefault="00541F65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 محاضر أ</w:t>
            </w:r>
          </w:p>
        </w:tc>
        <w:tc>
          <w:tcPr>
            <w:tcW w:w="2373" w:type="dxa"/>
            <w:vAlign w:val="center"/>
          </w:tcPr>
          <w:p w:rsidR="00FA1BA2" w:rsidRPr="006C39FA" w:rsidRDefault="00235AC3" w:rsidP="0039457B">
            <w:pPr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C39FA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د. لصقع موسى</w:t>
            </w:r>
          </w:p>
        </w:tc>
      </w:tr>
    </w:tbl>
    <w:p w:rsidR="000C1B13" w:rsidRDefault="000C1B13" w:rsidP="0039457B">
      <w:pPr>
        <w:spacing w:line="276" w:lineRule="auto"/>
        <w:ind w:hanging="7474"/>
        <w:rPr>
          <w:b/>
          <w:bCs/>
          <w:sz w:val="32"/>
          <w:szCs w:val="32"/>
          <w:rtl/>
          <w:lang w:bidi="ar-DZ"/>
        </w:rPr>
      </w:pPr>
    </w:p>
    <w:p w:rsidR="006A49E6" w:rsidRDefault="006A49E6" w:rsidP="0039457B">
      <w:pPr>
        <w:spacing w:line="276" w:lineRule="auto"/>
        <w:ind w:hanging="7474"/>
        <w:rPr>
          <w:b/>
          <w:bCs/>
          <w:sz w:val="32"/>
          <w:szCs w:val="32"/>
          <w:rtl/>
          <w:lang w:bidi="ar-DZ"/>
        </w:rPr>
      </w:pPr>
    </w:p>
    <w:p w:rsidR="00E9191A" w:rsidRPr="00DA4BA4" w:rsidRDefault="00E9191A" w:rsidP="0096200C">
      <w:pPr>
        <w:spacing w:line="360" w:lineRule="auto"/>
        <w:ind w:left="90" w:hanging="176"/>
        <w:jc w:val="center"/>
        <w:rPr>
          <w:b/>
          <w:bCs/>
          <w:sz w:val="24"/>
          <w:szCs w:val="24"/>
          <w:rtl/>
          <w:lang w:bidi="ar-DZ"/>
        </w:rPr>
      </w:pPr>
    </w:p>
    <w:p w:rsidR="00B8054B" w:rsidRDefault="00F80C75" w:rsidP="00C262F9">
      <w:pPr>
        <w:jc w:val="center"/>
        <w:rPr>
          <w:rtl/>
          <w:lang w:bidi="ar-DZ"/>
        </w:rPr>
      </w:pPr>
      <w:r>
        <w:rPr>
          <w:rFonts w:hint="cs"/>
          <w:b/>
          <w:bCs/>
          <w:noProof/>
          <w:sz w:val="32"/>
          <w:szCs w:val="32"/>
          <w:rtl/>
        </w:rPr>
        <w:pict>
          <v:roundrect id="_x0000_s1029" style="position:absolute;left:0;text-align:left;margin-left:99.8pt;margin-top:10.05pt;width:253.75pt;height:30pt;z-index:251661312" arcsize="10923f" fillcolor="#b8cce4 [1300]" strokeweight="1pt">
            <v:textbox>
              <w:txbxContent>
                <w:p w:rsidR="00C758F7" w:rsidRDefault="00C758F7" w:rsidP="0040003F">
                  <w:pPr>
                    <w:spacing w:line="276" w:lineRule="auto"/>
                    <w:ind w:left="90" w:right="394" w:hanging="176"/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السنــــــة الجامعــية :  2023 - 2024</w:t>
                  </w:r>
                </w:p>
                <w:p w:rsidR="00C758F7" w:rsidRDefault="00C758F7">
                  <w:pPr>
                    <w:ind w:left="0"/>
                  </w:pPr>
                </w:p>
              </w:txbxContent>
            </v:textbox>
          </v:roundrect>
        </w:pict>
      </w:r>
    </w:p>
    <w:sectPr w:rsidR="00B8054B" w:rsidSect="00087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C1663"/>
    <w:multiLevelType w:val="hybridMultilevel"/>
    <w:tmpl w:val="12F6A3A6"/>
    <w:lvl w:ilvl="0" w:tplc="9508E9CE">
      <w:start w:val="1"/>
      <w:numFmt w:val="arabicAlpha"/>
      <w:lvlText w:val="%1."/>
      <w:lvlJc w:val="left"/>
      <w:pPr>
        <w:ind w:left="145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5F3252"/>
    <w:rsid w:val="00087B6D"/>
    <w:rsid w:val="000C1B13"/>
    <w:rsid w:val="000D1F2B"/>
    <w:rsid w:val="00100AD5"/>
    <w:rsid w:val="00166B79"/>
    <w:rsid w:val="001E15B2"/>
    <w:rsid w:val="002337EE"/>
    <w:rsid w:val="00235AC3"/>
    <w:rsid w:val="00241BAF"/>
    <w:rsid w:val="00276E6B"/>
    <w:rsid w:val="003046DA"/>
    <w:rsid w:val="003231E3"/>
    <w:rsid w:val="0039457B"/>
    <w:rsid w:val="003B2429"/>
    <w:rsid w:val="0040003F"/>
    <w:rsid w:val="0040107F"/>
    <w:rsid w:val="00401A4A"/>
    <w:rsid w:val="0044370C"/>
    <w:rsid w:val="004D05EB"/>
    <w:rsid w:val="00541F65"/>
    <w:rsid w:val="00566A80"/>
    <w:rsid w:val="005E1717"/>
    <w:rsid w:val="005F3252"/>
    <w:rsid w:val="00617DFD"/>
    <w:rsid w:val="006A49E6"/>
    <w:rsid w:val="006C39FA"/>
    <w:rsid w:val="006E707B"/>
    <w:rsid w:val="00727464"/>
    <w:rsid w:val="00730675"/>
    <w:rsid w:val="007B2539"/>
    <w:rsid w:val="007C38A2"/>
    <w:rsid w:val="007F7611"/>
    <w:rsid w:val="00831D53"/>
    <w:rsid w:val="008C4807"/>
    <w:rsid w:val="0096200C"/>
    <w:rsid w:val="009B08A4"/>
    <w:rsid w:val="00A4637A"/>
    <w:rsid w:val="00A5515D"/>
    <w:rsid w:val="00B013F9"/>
    <w:rsid w:val="00B145A6"/>
    <w:rsid w:val="00B8054B"/>
    <w:rsid w:val="00B923AF"/>
    <w:rsid w:val="00C2158A"/>
    <w:rsid w:val="00C262F9"/>
    <w:rsid w:val="00C758F7"/>
    <w:rsid w:val="00CF570D"/>
    <w:rsid w:val="00DA4BA4"/>
    <w:rsid w:val="00DC222D"/>
    <w:rsid w:val="00E42AFC"/>
    <w:rsid w:val="00E63614"/>
    <w:rsid w:val="00E6669B"/>
    <w:rsid w:val="00E9191A"/>
    <w:rsid w:val="00F62A7B"/>
    <w:rsid w:val="00F80C75"/>
    <w:rsid w:val="00FA1BA2"/>
    <w:rsid w:val="00FD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0]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left="7474" w:right="634" w:hanging="75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B6D"/>
  </w:style>
  <w:style w:type="paragraph" w:styleId="Titre1">
    <w:name w:val="heading 1"/>
    <w:aliases w:val="18"/>
    <w:basedOn w:val="Normal"/>
    <w:link w:val="Titre1Car"/>
    <w:uiPriority w:val="9"/>
    <w:qFormat/>
    <w:rsid w:val="007B2539"/>
    <w:pPr>
      <w:framePr w:wrap="around" w:vAnchor="text" w:hAnchor="text" w:y="1"/>
      <w:spacing w:before="340" w:beforeAutospacing="1" w:after="340" w:afterAutospacing="1" w:line="240" w:lineRule="auto"/>
      <w:ind w:left="0" w:right="0" w:firstLine="0"/>
      <w:jc w:val="right"/>
      <w:outlineLvl w:val="0"/>
    </w:pPr>
    <w:rPr>
      <w:rFonts w:ascii="Simplified Arabic" w:eastAsia="Simplified Arabic" w:hAnsi="Simplified Arabic" w:cs="Simplified Arabic"/>
      <w:b/>
      <w:bCs/>
      <w:kern w:val="36"/>
      <w:sz w:val="36"/>
      <w:szCs w:val="36"/>
      <w:u w:val="single"/>
      <w:lang w:val="fr-FR" w:eastAsia="fr-FR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8 Car"/>
    <w:basedOn w:val="Policepardfaut"/>
    <w:link w:val="Titre1"/>
    <w:uiPriority w:val="9"/>
    <w:rsid w:val="007B2539"/>
    <w:rPr>
      <w:rFonts w:ascii="Simplified Arabic" w:eastAsia="Simplified Arabic" w:hAnsi="Simplified Arabic" w:cs="Simplified Arabic"/>
      <w:b/>
      <w:bCs/>
      <w:kern w:val="36"/>
      <w:sz w:val="36"/>
      <w:szCs w:val="36"/>
      <w:u w:val="single"/>
      <w:lang w:val="fr-FR"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2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A1B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01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TOUFIK</cp:lastModifiedBy>
  <cp:revision>4</cp:revision>
  <cp:lastPrinted>2024-10-15T11:55:00Z</cp:lastPrinted>
  <dcterms:created xsi:type="dcterms:W3CDTF">2024-10-13T15:28:00Z</dcterms:created>
  <dcterms:modified xsi:type="dcterms:W3CDTF">2024-10-15T11:57:00Z</dcterms:modified>
</cp:coreProperties>
</file>