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471" w:rsidRDefault="005A1471" w:rsidP="008A3E30">
      <w:pPr>
        <w:jc w:val="center"/>
      </w:pPr>
      <w:r>
        <w:rPr>
          <w:noProof/>
          <w:lang w:eastAsia="fr-FR" w:bidi="ar-SA"/>
        </w:rPr>
        <w:drawing>
          <wp:inline distT="0" distB="0" distL="0" distR="0">
            <wp:extent cx="6010275" cy="552450"/>
            <wp:effectExtent l="0" t="0" r="0" b="0"/>
            <wp:docPr id="28" name="Picture 28" descr="C:\Users\21379\AppData\Local\Microsoft\Windows\INetCache\Content.Word\Captur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379\AppData\Local\Microsoft\Windows\INetCache\Content.Word\Capture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0275" cy="552450"/>
                    </a:xfrm>
                    <a:prstGeom prst="rect">
                      <a:avLst/>
                    </a:prstGeom>
                    <a:noFill/>
                    <a:ln>
                      <a:noFill/>
                    </a:ln>
                  </pic:spPr>
                </pic:pic>
              </a:graphicData>
            </a:graphic>
          </wp:inline>
        </w:drawing>
      </w:r>
    </w:p>
    <w:p w:rsidR="005A1471" w:rsidRDefault="005A1471" w:rsidP="008A3E30">
      <w:pPr>
        <w:jc w:val="center"/>
      </w:pPr>
      <w:r>
        <w:rPr>
          <w:noProof/>
          <w:lang w:eastAsia="fr-FR" w:bidi="ar-SA"/>
        </w:rPr>
        <w:drawing>
          <wp:inline distT="0" distB="0" distL="0" distR="0" wp14:anchorId="43066965" wp14:editId="68062576">
            <wp:extent cx="5762625" cy="1676400"/>
            <wp:effectExtent l="0" t="0" r="0" b="0"/>
            <wp:docPr id="29" name="Picture 29" descr="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676400"/>
                    </a:xfrm>
                    <a:prstGeom prst="rect">
                      <a:avLst/>
                    </a:prstGeom>
                    <a:noFill/>
                    <a:ln>
                      <a:noFill/>
                    </a:ln>
                  </pic:spPr>
                </pic:pic>
              </a:graphicData>
            </a:graphic>
          </wp:inline>
        </w:drawing>
      </w:r>
    </w:p>
    <w:p w:rsidR="005A1471" w:rsidRPr="00397235" w:rsidRDefault="005A1471" w:rsidP="008A3E30">
      <w:pPr>
        <w:jc w:val="center"/>
        <w:rPr>
          <w:b/>
          <w:bCs/>
          <w:sz w:val="28"/>
          <w:szCs w:val="28"/>
        </w:rPr>
      </w:pPr>
      <w:r>
        <w:rPr>
          <w:b/>
          <w:bCs/>
          <w:sz w:val="28"/>
          <w:szCs w:val="28"/>
        </w:rPr>
        <w:t>Département de Maintenance en Instrumentation Industrielle</w:t>
      </w:r>
    </w:p>
    <w:p w:rsidR="005A1471" w:rsidRDefault="005A1471" w:rsidP="008A3E30">
      <w:pPr>
        <w:jc w:val="center"/>
        <w:rPr>
          <w:rFonts w:asciiTheme="majorHAnsi" w:hAnsiTheme="majorHAnsi"/>
          <w:b/>
          <w:bCs/>
          <w:sz w:val="36"/>
          <w:szCs w:val="36"/>
        </w:rPr>
      </w:pPr>
      <w:r>
        <w:rPr>
          <w:rFonts w:asciiTheme="majorHAnsi" w:hAnsiTheme="majorHAnsi"/>
          <w:b/>
          <w:bCs/>
          <w:sz w:val="36"/>
          <w:szCs w:val="36"/>
        </w:rPr>
        <w:t>MÉMOIR</w:t>
      </w:r>
      <w:r w:rsidR="00557A17">
        <w:rPr>
          <w:rFonts w:asciiTheme="majorHAnsi" w:hAnsiTheme="majorHAnsi"/>
          <w:b/>
          <w:bCs/>
          <w:sz w:val="36"/>
          <w:szCs w:val="36"/>
        </w:rPr>
        <w:t>E</w:t>
      </w:r>
    </w:p>
    <w:p w:rsidR="005A1471" w:rsidRDefault="005A1471" w:rsidP="008A3E30">
      <w:pPr>
        <w:jc w:val="center"/>
        <w:rPr>
          <w:color w:val="000000"/>
          <w:sz w:val="28"/>
          <w:szCs w:val="28"/>
        </w:rPr>
      </w:pPr>
      <w:r w:rsidRPr="00773A20">
        <w:rPr>
          <w:color w:val="000000"/>
          <w:sz w:val="28"/>
          <w:szCs w:val="28"/>
        </w:rPr>
        <w:t>Pour l’obtention du diplôme de Master</w:t>
      </w:r>
    </w:p>
    <w:p w:rsidR="005A1471" w:rsidRDefault="005A1471" w:rsidP="008A3E30">
      <w:pPr>
        <w:jc w:val="center"/>
        <w:rPr>
          <w:b/>
          <w:bCs/>
          <w:color w:val="000000"/>
          <w:sz w:val="28"/>
          <w:szCs w:val="28"/>
        </w:rPr>
      </w:pPr>
      <w:r w:rsidRPr="00773A20">
        <w:rPr>
          <w:b/>
          <w:bCs/>
          <w:color w:val="000000"/>
          <w:sz w:val="28"/>
          <w:szCs w:val="28"/>
        </w:rPr>
        <w:t>Filière :</w:t>
      </w:r>
      <w:r>
        <w:rPr>
          <w:b/>
          <w:bCs/>
          <w:color w:val="000000"/>
          <w:sz w:val="28"/>
          <w:szCs w:val="28"/>
        </w:rPr>
        <w:t xml:space="preserve"> Génie Industriel</w:t>
      </w:r>
    </w:p>
    <w:p w:rsidR="005A1471" w:rsidRDefault="005A1471" w:rsidP="008A3E30">
      <w:pPr>
        <w:jc w:val="center"/>
        <w:rPr>
          <w:b/>
          <w:bCs/>
          <w:color w:val="000000"/>
          <w:sz w:val="28"/>
          <w:szCs w:val="28"/>
        </w:rPr>
      </w:pPr>
      <w:r w:rsidRPr="00773A20">
        <w:rPr>
          <w:b/>
          <w:bCs/>
          <w:color w:val="000000"/>
          <w:sz w:val="28"/>
          <w:szCs w:val="28"/>
        </w:rPr>
        <w:t>Spécialité :</w:t>
      </w:r>
      <w:r>
        <w:rPr>
          <w:b/>
          <w:bCs/>
          <w:color w:val="000000"/>
          <w:sz w:val="28"/>
          <w:szCs w:val="28"/>
        </w:rPr>
        <w:t xml:space="preserve"> Ingénierie de la Maintenance en Instrumentation</w:t>
      </w:r>
    </w:p>
    <w:p w:rsidR="005A1471" w:rsidRDefault="00B365E2" w:rsidP="008A3E30">
      <w:pPr>
        <w:jc w:val="center"/>
        <w:rPr>
          <w:rFonts w:asciiTheme="majorHAnsi" w:hAnsiTheme="majorHAnsi"/>
          <w:b/>
          <w:bCs/>
          <w:color w:val="000000"/>
          <w:sz w:val="36"/>
          <w:szCs w:val="36"/>
        </w:rPr>
      </w:pPr>
      <w:r>
        <w:rPr>
          <w:noProof/>
          <w:lang w:eastAsia="fr-FR" w:bidi="ar-SA"/>
        </w:rPr>
        <mc:AlternateContent>
          <mc:Choice Requires="wps">
            <w:drawing>
              <wp:anchor distT="0" distB="0" distL="114300" distR="114300" simplePos="0" relativeHeight="251671552" behindDoc="0" locked="0" layoutInCell="1" allowOverlap="1" wp14:anchorId="4ED80253" wp14:editId="4FDDF78D">
                <wp:simplePos x="0" y="0"/>
                <wp:positionH relativeFrom="column">
                  <wp:posOffset>862330</wp:posOffset>
                </wp:positionH>
                <wp:positionV relativeFrom="paragraph">
                  <wp:posOffset>372745</wp:posOffset>
                </wp:positionV>
                <wp:extent cx="4029075" cy="1333500"/>
                <wp:effectExtent l="0" t="0" r="28575" b="19050"/>
                <wp:wrapNone/>
                <wp:docPr id="40"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13335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1871A4" w:rsidRPr="008325FC" w:rsidRDefault="001871A4" w:rsidP="005A1471">
                            <w:pPr>
                              <w:jc w:val="center"/>
                              <w:rPr>
                                <w:rFonts w:asciiTheme="majorHAnsi" w:hAnsiTheme="majorHAnsi"/>
                                <w:b/>
                                <w:bCs/>
                                <w:color w:val="000000" w:themeColor="text1"/>
                                <w:sz w:val="36"/>
                                <w:szCs w:val="36"/>
                              </w:rPr>
                            </w:pPr>
                            <w:r w:rsidRPr="008325FC">
                              <w:rPr>
                                <w:rFonts w:asciiTheme="majorHAnsi" w:hAnsiTheme="majorHAnsi"/>
                                <w:b/>
                                <w:bCs/>
                                <w:color w:val="000000" w:themeColor="text1"/>
                                <w:sz w:val="36"/>
                                <w:szCs w:val="36"/>
                              </w:rPr>
                              <w:t>Analyse des effets de décollement sur les assemblages sollicité</w:t>
                            </w:r>
                            <w:r>
                              <w:rPr>
                                <w:rFonts w:asciiTheme="majorHAnsi" w:hAnsiTheme="majorHAnsi"/>
                                <w:b/>
                                <w:bCs/>
                                <w:color w:val="000000" w:themeColor="text1"/>
                                <w:sz w:val="36"/>
                                <w:szCs w:val="36"/>
                              </w:rPr>
                              <w:t>s</w:t>
                            </w:r>
                            <w:r w:rsidRPr="008325FC">
                              <w:rPr>
                                <w:rFonts w:asciiTheme="majorHAnsi" w:hAnsiTheme="majorHAnsi"/>
                                <w:b/>
                                <w:bCs/>
                                <w:color w:val="000000" w:themeColor="text1"/>
                                <w:sz w:val="36"/>
                                <w:szCs w:val="36"/>
                              </w:rPr>
                              <w:t xml:space="preserve"> par des charges mécanique</w:t>
                            </w:r>
                            <w:r>
                              <w:rPr>
                                <w:rFonts w:asciiTheme="majorHAnsi" w:hAnsiTheme="majorHAnsi"/>
                                <w:b/>
                                <w:bCs/>
                                <w:color w:val="000000" w:themeColor="text1"/>
                                <w:sz w:val="36"/>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left:0;text-align:left;margin-left:67.9pt;margin-top:29.35pt;width:317.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" fillcolor="white [3201]" strokecolor="#8064a2 [3207]" strokeweight="2pt">
                <v:path arrowok="t"/>
                <v:textbox>
                  <w:txbxContent>
                    <w:p w:rsidR="001871A4" w:rsidRPr="008325FC" w:rsidRDefault="001871A4" w:rsidP="005A1471">
                      <w:pPr>
                        <w:jc w:val="center"/>
                        <w:rPr>
                          <w:rFonts w:asciiTheme="majorHAnsi" w:hAnsiTheme="majorHAnsi"/>
                          <w:b/>
                          <w:bCs/>
                          <w:color w:val="000000" w:themeColor="text1"/>
                          <w:sz w:val="36"/>
                          <w:szCs w:val="36"/>
                        </w:rPr>
                      </w:pPr>
                      <w:r w:rsidRPr="008325FC">
                        <w:rPr>
                          <w:rFonts w:asciiTheme="majorHAnsi" w:hAnsiTheme="majorHAnsi"/>
                          <w:b/>
                          <w:bCs/>
                          <w:color w:val="000000" w:themeColor="text1"/>
                          <w:sz w:val="36"/>
                          <w:szCs w:val="36"/>
                        </w:rPr>
                        <w:t>Analyse des effets de décollement sur les assemblages sollicité</w:t>
                      </w:r>
                      <w:r>
                        <w:rPr>
                          <w:rFonts w:asciiTheme="majorHAnsi" w:hAnsiTheme="majorHAnsi"/>
                          <w:b/>
                          <w:bCs/>
                          <w:color w:val="000000" w:themeColor="text1"/>
                          <w:sz w:val="36"/>
                          <w:szCs w:val="36"/>
                        </w:rPr>
                        <w:t>s</w:t>
                      </w:r>
                      <w:r w:rsidRPr="008325FC">
                        <w:rPr>
                          <w:rFonts w:asciiTheme="majorHAnsi" w:hAnsiTheme="majorHAnsi"/>
                          <w:b/>
                          <w:bCs/>
                          <w:color w:val="000000" w:themeColor="text1"/>
                          <w:sz w:val="36"/>
                          <w:szCs w:val="36"/>
                        </w:rPr>
                        <w:t xml:space="preserve"> par des charges mécanique</w:t>
                      </w:r>
                      <w:r>
                        <w:rPr>
                          <w:rFonts w:asciiTheme="majorHAnsi" w:hAnsiTheme="majorHAnsi"/>
                          <w:b/>
                          <w:bCs/>
                          <w:color w:val="000000" w:themeColor="text1"/>
                          <w:sz w:val="36"/>
                          <w:szCs w:val="36"/>
                        </w:rPr>
                        <w:t>s</w:t>
                      </w:r>
                    </w:p>
                  </w:txbxContent>
                </v:textbox>
              </v:roundrect>
            </w:pict>
          </mc:Fallback>
        </mc:AlternateContent>
      </w:r>
      <w:r w:rsidR="005A1471" w:rsidRPr="009A2D19">
        <w:rPr>
          <w:rFonts w:asciiTheme="majorHAnsi" w:hAnsiTheme="majorHAnsi"/>
          <w:b/>
          <w:bCs/>
          <w:color w:val="000000"/>
          <w:sz w:val="36"/>
          <w:szCs w:val="36"/>
        </w:rPr>
        <w:t>Thème</w:t>
      </w:r>
    </w:p>
    <w:p w:rsidR="005A1471" w:rsidRPr="009A2D19" w:rsidRDefault="005A1471" w:rsidP="008A3E30">
      <w:pPr>
        <w:jc w:val="center"/>
        <w:rPr>
          <w:rFonts w:asciiTheme="majorHAnsi" w:hAnsiTheme="majorHAnsi"/>
          <w:b/>
          <w:bCs/>
          <w:color w:val="000000"/>
          <w:sz w:val="36"/>
          <w:szCs w:val="36"/>
        </w:rPr>
      </w:pPr>
    </w:p>
    <w:p w:rsidR="005A1471" w:rsidRPr="00397235" w:rsidRDefault="005A1471" w:rsidP="008A3E30">
      <w:pPr>
        <w:jc w:val="center"/>
        <w:rPr>
          <w:rFonts w:asciiTheme="majorHAnsi" w:hAnsiTheme="majorHAnsi"/>
          <w:b/>
          <w:bCs/>
          <w:sz w:val="36"/>
          <w:szCs w:val="36"/>
        </w:rPr>
      </w:pPr>
    </w:p>
    <w:p w:rsidR="005A1471" w:rsidRDefault="005A1471" w:rsidP="008A3E30">
      <w:pPr>
        <w:jc w:val="center"/>
        <w:rPr>
          <w:rFonts w:asciiTheme="majorHAnsi" w:hAnsiTheme="majorHAnsi"/>
          <w:b/>
          <w:bCs/>
          <w:sz w:val="44"/>
          <w:szCs w:val="44"/>
        </w:rPr>
      </w:pPr>
    </w:p>
    <w:p w:rsidR="005A1471" w:rsidRDefault="005A1471" w:rsidP="008A3E30">
      <w:pPr>
        <w:spacing w:line="360" w:lineRule="auto"/>
        <w:jc w:val="center"/>
        <w:rPr>
          <w:color w:val="000000"/>
        </w:rPr>
      </w:pPr>
      <w:r>
        <w:rPr>
          <w:color w:val="000000"/>
        </w:rPr>
        <w:t xml:space="preserve">Présenté et soutenu publiquement </w:t>
      </w:r>
      <w:r w:rsidRPr="00773A20">
        <w:rPr>
          <w:color w:val="000000"/>
        </w:rPr>
        <w:t xml:space="preserve"> par :</w:t>
      </w:r>
    </w:p>
    <w:p w:rsidR="005A1471" w:rsidRDefault="005A1471" w:rsidP="008A3E30">
      <w:pPr>
        <w:spacing w:line="360" w:lineRule="auto"/>
        <w:jc w:val="center"/>
        <w:rPr>
          <w:rFonts w:asciiTheme="majorHAnsi" w:hAnsiTheme="majorHAnsi"/>
          <w:b/>
          <w:bCs/>
          <w:color w:val="000000"/>
        </w:rPr>
      </w:pPr>
      <w:r w:rsidRPr="009A2D19">
        <w:rPr>
          <w:rFonts w:asciiTheme="majorHAnsi" w:hAnsiTheme="majorHAnsi" w:cstheme="majorBidi"/>
          <w:b/>
          <w:bCs/>
          <w:color w:val="000000"/>
        </w:rPr>
        <w:t>MEHDAOUI YACINE</w:t>
      </w:r>
      <w:r w:rsidRPr="009A2D19">
        <w:rPr>
          <w:rFonts w:asciiTheme="majorHAnsi" w:hAnsiTheme="majorHAnsi"/>
          <w:b/>
          <w:bCs/>
          <w:color w:val="000000"/>
        </w:rPr>
        <w:t xml:space="preserve">                                          ET                                      ZARGA FATMA BATOUL</w:t>
      </w:r>
    </w:p>
    <w:p w:rsidR="005A1471" w:rsidRPr="00773A20" w:rsidRDefault="005A1471" w:rsidP="008A3E30">
      <w:pPr>
        <w:spacing w:line="360" w:lineRule="auto"/>
        <w:jc w:val="center"/>
        <w:rPr>
          <w:color w:val="000000"/>
        </w:rPr>
      </w:pPr>
      <w:r w:rsidRPr="00773A20">
        <w:rPr>
          <w:color w:val="000000"/>
        </w:rPr>
        <w:t>Devant le jury composé de :</w:t>
      </w:r>
    </w:p>
    <w:tbl>
      <w:tblPr>
        <w:tblStyle w:val="TableGrid"/>
        <w:tblW w:w="0" w:type="auto"/>
        <w:tblLook w:val="04A0" w:firstRow="1" w:lastRow="0" w:firstColumn="1" w:lastColumn="0" w:noHBand="0" w:noVBand="1"/>
      </w:tblPr>
      <w:tblGrid>
        <w:gridCol w:w="3227"/>
        <w:gridCol w:w="1379"/>
        <w:gridCol w:w="2873"/>
        <w:gridCol w:w="1733"/>
      </w:tblGrid>
      <w:tr w:rsidR="005A1471" w:rsidTr="00AB094C">
        <w:tc>
          <w:tcPr>
            <w:tcW w:w="3227" w:type="dxa"/>
          </w:tcPr>
          <w:p w:rsidR="005A1471" w:rsidRDefault="005A1471" w:rsidP="008A3E30">
            <w:pPr>
              <w:spacing w:line="360" w:lineRule="auto"/>
              <w:jc w:val="center"/>
              <w:rPr>
                <w:rFonts w:asciiTheme="majorHAnsi" w:hAnsiTheme="majorHAnsi"/>
                <w:b/>
                <w:bCs/>
                <w:color w:val="000000"/>
              </w:rPr>
            </w:pPr>
            <w:r w:rsidRPr="003C02D1">
              <w:rPr>
                <w:rFonts w:asciiTheme="majorHAnsi" w:hAnsiTheme="majorHAnsi"/>
                <w:b/>
                <w:bCs/>
                <w:color w:val="000000"/>
              </w:rPr>
              <w:t>Nom et Prénom</w:t>
            </w:r>
          </w:p>
        </w:tc>
        <w:tc>
          <w:tcPr>
            <w:tcW w:w="1379"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Grade</w:t>
            </w:r>
          </w:p>
        </w:tc>
        <w:tc>
          <w:tcPr>
            <w:tcW w:w="2873"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Etablissement</w:t>
            </w:r>
          </w:p>
        </w:tc>
        <w:tc>
          <w:tcPr>
            <w:tcW w:w="1733"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Qualité</w:t>
            </w:r>
          </w:p>
        </w:tc>
      </w:tr>
      <w:tr w:rsidR="005A1471" w:rsidTr="00AB094C">
        <w:tc>
          <w:tcPr>
            <w:tcW w:w="3227" w:type="dxa"/>
          </w:tcPr>
          <w:p w:rsidR="005A1471" w:rsidRDefault="00AB094C" w:rsidP="008A3E30">
            <w:pPr>
              <w:spacing w:line="360" w:lineRule="auto"/>
              <w:jc w:val="center"/>
              <w:rPr>
                <w:rFonts w:asciiTheme="majorHAnsi" w:hAnsiTheme="majorHAnsi"/>
                <w:b/>
                <w:bCs/>
                <w:color w:val="000000"/>
              </w:rPr>
            </w:pPr>
            <w:r>
              <w:rPr>
                <w:rFonts w:asciiTheme="majorHAnsi" w:hAnsiTheme="majorHAnsi"/>
                <w:b/>
                <w:bCs/>
                <w:color w:val="000000"/>
              </w:rPr>
              <w:t>ACHACHE HABIB</w:t>
            </w:r>
          </w:p>
        </w:tc>
        <w:tc>
          <w:tcPr>
            <w:tcW w:w="1379" w:type="dxa"/>
          </w:tcPr>
          <w:p w:rsidR="005A1471" w:rsidRDefault="00AB094C" w:rsidP="008A3E30">
            <w:pPr>
              <w:spacing w:line="360" w:lineRule="auto"/>
              <w:jc w:val="center"/>
              <w:rPr>
                <w:rFonts w:asciiTheme="majorHAnsi" w:hAnsiTheme="majorHAnsi"/>
                <w:b/>
                <w:bCs/>
                <w:color w:val="000000"/>
              </w:rPr>
            </w:pPr>
            <w:r>
              <w:rPr>
                <w:rFonts w:asciiTheme="majorHAnsi" w:hAnsiTheme="majorHAnsi"/>
                <w:b/>
                <w:bCs/>
                <w:color w:val="000000"/>
              </w:rPr>
              <w:t>MCA</w:t>
            </w:r>
          </w:p>
        </w:tc>
        <w:tc>
          <w:tcPr>
            <w:tcW w:w="2873" w:type="dxa"/>
          </w:tcPr>
          <w:p w:rsidR="005A1471" w:rsidRDefault="005A1471" w:rsidP="008A3E30">
            <w:pPr>
              <w:spacing w:line="360" w:lineRule="auto"/>
              <w:jc w:val="center"/>
              <w:rPr>
                <w:color w:val="000000"/>
              </w:rPr>
            </w:pPr>
            <w:proofErr w:type="spellStart"/>
            <w:r>
              <w:rPr>
                <w:color w:val="000000"/>
              </w:rPr>
              <w:t>Univ</w:t>
            </w:r>
            <w:proofErr w:type="spellEnd"/>
            <w:r>
              <w:rPr>
                <w:color w:val="000000"/>
              </w:rPr>
              <w:t xml:space="preserve"> </w:t>
            </w:r>
            <w:proofErr w:type="spellStart"/>
            <w:r>
              <w:rPr>
                <w:color w:val="000000"/>
              </w:rPr>
              <w:t>d’oran</w:t>
            </w:r>
            <w:proofErr w:type="spellEnd"/>
            <w:r>
              <w:rPr>
                <w:color w:val="000000"/>
              </w:rPr>
              <w:t xml:space="preserve"> 2</w:t>
            </w:r>
          </w:p>
        </w:tc>
        <w:tc>
          <w:tcPr>
            <w:tcW w:w="1733"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Président</w:t>
            </w:r>
          </w:p>
        </w:tc>
      </w:tr>
      <w:tr w:rsidR="005A1471" w:rsidTr="00AB094C">
        <w:tc>
          <w:tcPr>
            <w:tcW w:w="3227" w:type="dxa"/>
          </w:tcPr>
          <w:p w:rsidR="005A1471" w:rsidRDefault="00AB094C" w:rsidP="008A3E30">
            <w:pPr>
              <w:spacing w:line="360" w:lineRule="auto"/>
              <w:jc w:val="center"/>
              <w:rPr>
                <w:rFonts w:asciiTheme="majorHAnsi" w:hAnsiTheme="majorHAnsi"/>
                <w:b/>
                <w:bCs/>
                <w:color w:val="000000"/>
              </w:rPr>
            </w:pPr>
            <w:r>
              <w:rPr>
                <w:rFonts w:asciiTheme="majorHAnsi" w:hAnsiTheme="majorHAnsi"/>
                <w:b/>
                <w:bCs/>
                <w:color w:val="000000"/>
              </w:rPr>
              <w:t>BACHIR BOUIADJRA BACHIR</w:t>
            </w:r>
          </w:p>
        </w:tc>
        <w:tc>
          <w:tcPr>
            <w:tcW w:w="1379"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MCB</w:t>
            </w:r>
          </w:p>
        </w:tc>
        <w:tc>
          <w:tcPr>
            <w:tcW w:w="2873" w:type="dxa"/>
          </w:tcPr>
          <w:p w:rsidR="005A1471" w:rsidRDefault="005A1471" w:rsidP="008A3E30">
            <w:pPr>
              <w:spacing w:line="360" w:lineRule="auto"/>
              <w:jc w:val="center"/>
              <w:rPr>
                <w:color w:val="000000"/>
              </w:rPr>
            </w:pPr>
            <w:proofErr w:type="spellStart"/>
            <w:r>
              <w:rPr>
                <w:color w:val="000000"/>
              </w:rPr>
              <w:t>Univ</w:t>
            </w:r>
            <w:proofErr w:type="spellEnd"/>
            <w:r>
              <w:rPr>
                <w:color w:val="000000"/>
              </w:rPr>
              <w:t xml:space="preserve"> </w:t>
            </w:r>
            <w:proofErr w:type="spellStart"/>
            <w:r>
              <w:rPr>
                <w:color w:val="000000"/>
              </w:rPr>
              <w:t>d’oran</w:t>
            </w:r>
            <w:proofErr w:type="spellEnd"/>
            <w:r>
              <w:rPr>
                <w:color w:val="000000"/>
              </w:rPr>
              <w:t xml:space="preserve"> 2</w:t>
            </w:r>
          </w:p>
        </w:tc>
        <w:tc>
          <w:tcPr>
            <w:tcW w:w="1733"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Encadreur</w:t>
            </w:r>
          </w:p>
        </w:tc>
      </w:tr>
      <w:tr w:rsidR="005A1471" w:rsidTr="00AB094C">
        <w:tc>
          <w:tcPr>
            <w:tcW w:w="3227" w:type="dxa"/>
          </w:tcPr>
          <w:p w:rsidR="005A1471" w:rsidRDefault="00AB094C" w:rsidP="008A3E30">
            <w:pPr>
              <w:spacing w:line="360" w:lineRule="auto"/>
              <w:jc w:val="center"/>
              <w:rPr>
                <w:rFonts w:asciiTheme="majorHAnsi" w:hAnsiTheme="majorHAnsi"/>
                <w:b/>
                <w:bCs/>
                <w:color w:val="000000"/>
              </w:rPr>
            </w:pPr>
            <w:r>
              <w:rPr>
                <w:rFonts w:asciiTheme="majorHAnsi" w:hAnsiTheme="majorHAnsi"/>
                <w:b/>
                <w:bCs/>
                <w:color w:val="000000"/>
              </w:rPr>
              <w:t>CHAREF DJILLALI</w:t>
            </w:r>
          </w:p>
        </w:tc>
        <w:tc>
          <w:tcPr>
            <w:tcW w:w="1379"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MCB</w:t>
            </w:r>
          </w:p>
        </w:tc>
        <w:tc>
          <w:tcPr>
            <w:tcW w:w="2873" w:type="dxa"/>
          </w:tcPr>
          <w:p w:rsidR="005A1471" w:rsidRDefault="005A1471" w:rsidP="008A3E30">
            <w:pPr>
              <w:spacing w:line="360" w:lineRule="auto"/>
              <w:jc w:val="center"/>
              <w:rPr>
                <w:color w:val="000000"/>
              </w:rPr>
            </w:pPr>
            <w:proofErr w:type="spellStart"/>
            <w:r>
              <w:rPr>
                <w:color w:val="000000"/>
              </w:rPr>
              <w:t>Univ</w:t>
            </w:r>
            <w:proofErr w:type="spellEnd"/>
            <w:r>
              <w:rPr>
                <w:color w:val="000000"/>
              </w:rPr>
              <w:t xml:space="preserve"> </w:t>
            </w:r>
            <w:proofErr w:type="spellStart"/>
            <w:r>
              <w:rPr>
                <w:color w:val="000000"/>
              </w:rPr>
              <w:t>d’oran</w:t>
            </w:r>
            <w:proofErr w:type="spellEnd"/>
            <w:r>
              <w:rPr>
                <w:color w:val="000000"/>
              </w:rPr>
              <w:t xml:space="preserve"> 2</w:t>
            </w:r>
          </w:p>
        </w:tc>
        <w:tc>
          <w:tcPr>
            <w:tcW w:w="1733" w:type="dxa"/>
          </w:tcPr>
          <w:p w:rsidR="005A1471" w:rsidRDefault="005A1471" w:rsidP="008A3E30">
            <w:pPr>
              <w:spacing w:line="360" w:lineRule="auto"/>
              <w:jc w:val="center"/>
              <w:rPr>
                <w:rFonts w:asciiTheme="majorHAnsi" w:hAnsiTheme="majorHAnsi"/>
                <w:b/>
                <w:bCs/>
                <w:color w:val="000000"/>
              </w:rPr>
            </w:pPr>
            <w:r>
              <w:rPr>
                <w:rFonts w:asciiTheme="majorHAnsi" w:hAnsiTheme="majorHAnsi"/>
                <w:b/>
                <w:bCs/>
                <w:color w:val="000000"/>
              </w:rPr>
              <w:t>Examinateur</w:t>
            </w:r>
          </w:p>
        </w:tc>
      </w:tr>
    </w:tbl>
    <w:p w:rsidR="00AD4423" w:rsidRPr="00945385" w:rsidRDefault="005A1471" w:rsidP="008A3E30">
      <w:pPr>
        <w:spacing w:line="360" w:lineRule="auto"/>
        <w:jc w:val="center"/>
        <w:rPr>
          <w:rFonts w:ascii="Lucida Calligraphy" w:hAnsi="Lucida Calligraphy"/>
          <w:b/>
          <w:bCs/>
          <w:color w:val="000000"/>
        </w:rPr>
      </w:pPr>
      <w:r>
        <w:rPr>
          <w:rFonts w:ascii="Lucida Calligraphy" w:hAnsi="Lucida Calligraphy"/>
          <w:b/>
          <w:bCs/>
          <w:color w:val="000000"/>
        </w:rPr>
        <w:t>Année 2022/2023</w:t>
      </w:r>
    </w:p>
    <w:p w:rsidR="003301FC" w:rsidRPr="00ED41BD" w:rsidRDefault="003301FC" w:rsidP="007E78B3">
      <w:pPr>
        <w:jc w:val="center"/>
        <w:rPr>
          <w:rFonts w:ascii="Cambria" w:hAnsi="Cambria"/>
          <w:b/>
          <w:bCs/>
          <w:sz w:val="24"/>
          <w:szCs w:val="24"/>
        </w:rPr>
      </w:pPr>
      <w:r w:rsidRPr="00ED41BD">
        <w:rPr>
          <w:rFonts w:ascii="Cambria" w:hAnsi="Cambria"/>
          <w:b/>
          <w:bCs/>
          <w:sz w:val="24"/>
          <w:szCs w:val="24"/>
        </w:rPr>
        <w:lastRenderedPageBreak/>
        <w:t>Résumé</w:t>
      </w:r>
    </w:p>
    <w:p w:rsidR="003301FC" w:rsidRPr="00ED41BD" w:rsidRDefault="003301FC" w:rsidP="007E78B3">
      <w:pPr>
        <w:jc w:val="both"/>
        <w:rPr>
          <w:rFonts w:ascii="Cambria" w:hAnsi="Cambria"/>
          <w:sz w:val="24"/>
          <w:szCs w:val="24"/>
          <w:rtl/>
        </w:rPr>
      </w:pPr>
      <w:r w:rsidRPr="00ED41BD">
        <w:rPr>
          <w:rFonts w:ascii="Cambria" w:hAnsi="Cambria"/>
          <w:sz w:val="24"/>
          <w:szCs w:val="24"/>
        </w:rPr>
        <w:t xml:space="preserve">Dans cette étude la méthode des éléments finie sera utilisée pour analyser la distribution des contraintes de cisaillement et les effets de décollement sur différentes assemblages solliciter différentes types de charge mécanique pour les produits réalisé et fabriqué dans le complexe des machines </w:t>
      </w:r>
      <w:r>
        <w:rPr>
          <w:rFonts w:ascii="Cambria" w:hAnsi="Cambria"/>
          <w:sz w:val="24"/>
          <w:szCs w:val="24"/>
        </w:rPr>
        <w:t>industrielle</w:t>
      </w:r>
      <w:r w:rsidRPr="00ED41BD">
        <w:rPr>
          <w:rFonts w:ascii="Cambria" w:hAnsi="Cambria"/>
          <w:sz w:val="24"/>
          <w:szCs w:val="24"/>
        </w:rPr>
        <w:t>.</w:t>
      </w:r>
    </w:p>
    <w:p w:rsidR="003301FC" w:rsidRPr="00ED41BD" w:rsidRDefault="003301FC" w:rsidP="007E78B3">
      <w:pPr>
        <w:jc w:val="both"/>
        <w:rPr>
          <w:rFonts w:ascii="Cambria" w:hAnsi="Cambria"/>
          <w:sz w:val="24"/>
          <w:szCs w:val="24"/>
        </w:rPr>
      </w:pPr>
    </w:p>
    <w:p w:rsidR="003301FC" w:rsidRPr="00AA7843" w:rsidRDefault="003301FC" w:rsidP="007E78B3">
      <w:pPr>
        <w:jc w:val="center"/>
        <w:rPr>
          <w:rFonts w:ascii="Cambria" w:hAnsi="Cambria"/>
          <w:b/>
          <w:bCs/>
          <w:sz w:val="24"/>
          <w:szCs w:val="24"/>
          <w:lang w:val="en-GB"/>
        </w:rPr>
      </w:pPr>
      <w:r w:rsidRPr="00AA7843">
        <w:rPr>
          <w:rFonts w:ascii="Cambria" w:hAnsi="Cambria"/>
          <w:b/>
          <w:bCs/>
          <w:sz w:val="24"/>
          <w:szCs w:val="24"/>
          <w:lang w:val="en-GB"/>
        </w:rPr>
        <w:t>Abstract</w:t>
      </w:r>
    </w:p>
    <w:p w:rsidR="003301FC" w:rsidRPr="00ED41BD" w:rsidRDefault="003301FC" w:rsidP="007E78B3">
      <w:pPr>
        <w:jc w:val="both"/>
        <w:rPr>
          <w:rFonts w:ascii="Cambria" w:hAnsi="Cambria"/>
          <w:sz w:val="24"/>
          <w:szCs w:val="24"/>
          <w:rtl/>
        </w:rPr>
      </w:pPr>
      <w:r w:rsidRPr="00AA7843">
        <w:rPr>
          <w:rFonts w:ascii="Cambria" w:hAnsi="Cambria"/>
          <w:sz w:val="24"/>
          <w:szCs w:val="24"/>
          <w:lang w:val="en-GB"/>
        </w:rPr>
        <w:t xml:space="preserve">In this study the finite element method will be used to </w:t>
      </w:r>
      <w:proofErr w:type="spellStart"/>
      <w:r w:rsidRPr="00AA7843">
        <w:rPr>
          <w:rFonts w:ascii="Cambria" w:hAnsi="Cambria"/>
          <w:sz w:val="24"/>
          <w:szCs w:val="24"/>
          <w:lang w:val="en-GB"/>
        </w:rPr>
        <w:t>analyze</w:t>
      </w:r>
      <w:proofErr w:type="spellEnd"/>
      <w:r w:rsidRPr="00AA7843">
        <w:rPr>
          <w:rFonts w:ascii="Cambria" w:hAnsi="Cambria"/>
          <w:sz w:val="24"/>
          <w:szCs w:val="24"/>
          <w:lang w:val="en-GB"/>
        </w:rPr>
        <w:t xml:space="preserve"> the distribution of shear stresses and the effects of separation on different assemblies solicited by different types of mechanical load for the products produced and manufactured in the complex of industry machinery</w:t>
      </w:r>
      <w:r>
        <w:rPr>
          <w:rFonts w:ascii="Cambria" w:hAnsi="Cambria" w:hint="cs"/>
          <w:sz w:val="24"/>
          <w:szCs w:val="24"/>
          <w:rtl/>
        </w:rPr>
        <w:t>.</w:t>
      </w:r>
    </w:p>
    <w:p w:rsidR="003301FC" w:rsidRPr="00AA7843" w:rsidRDefault="003301FC" w:rsidP="007E78B3">
      <w:pPr>
        <w:jc w:val="both"/>
        <w:rPr>
          <w:rFonts w:ascii="Cambria" w:hAnsi="Cambria"/>
          <w:sz w:val="24"/>
          <w:szCs w:val="24"/>
          <w:lang w:val="en-GB"/>
        </w:rPr>
      </w:pPr>
    </w:p>
    <w:p w:rsidR="003301FC" w:rsidRPr="00ED41BD" w:rsidRDefault="003301FC" w:rsidP="007E78B3">
      <w:pPr>
        <w:jc w:val="center"/>
        <w:rPr>
          <w:rFonts w:ascii="Cambria" w:hAnsi="Cambria"/>
          <w:b/>
          <w:bCs/>
          <w:sz w:val="24"/>
          <w:szCs w:val="24"/>
          <w:rtl/>
        </w:rPr>
      </w:pPr>
      <w:r w:rsidRPr="00ED41BD">
        <w:rPr>
          <w:rFonts w:ascii="Cambria" w:hAnsi="Cambria"/>
          <w:b/>
          <w:bCs/>
          <w:sz w:val="24"/>
          <w:szCs w:val="24"/>
          <w:rtl/>
        </w:rPr>
        <w:t>ملخص</w:t>
      </w:r>
    </w:p>
    <w:p w:rsidR="003301FC" w:rsidRPr="00ED41BD" w:rsidRDefault="003301FC" w:rsidP="007E78B3">
      <w:pPr>
        <w:bidi/>
        <w:jc w:val="both"/>
        <w:rPr>
          <w:rFonts w:ascii="Cambria" w:hAnsi="Cambria"/>
          <w:sz w:val="24"/>
          <w:szCs w:val="24"/>
          <w:rtl/>
        </w:rPr>
      </w:pPr>
      <w:r w:rsidRPr="00ED41BD">
        <w:rPr>
          <w:rFonts w:ascii="Cambria" w:hAnsi="Cambria"/>
          <w:sz w:val="24"/>
          <w:szCs w:val="24"/>
          <w:rtl/>
        </w:rPr>
        <w:t xml:space="preserve">في هذه الدراسة سيتم إستخدام طريقة العناصر المحدودة لتحليل توزيع ضغوط القص و تاثيرات الفصل على التجميعات المختلفة التي تطلبها أنواع مختلفة من الحمل الميكانيكي للمنتجات المنتجة و المصنعة لمجمع الالات </w:t>
      </w:r>
      <w:r>
        <w:rPr>
          <w:rFonts w:ascii="Cambria" w:hAnsi="Cambria" w:hint="cs"/>
          <w:sz w:val="24"/>
          <w:szCs w:val="24"/>
          <w:rtl/>
        </w:rPr>
        <w:t>الصناعية.</w:t>
      </w: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3301FC" w:rsidRDefault="003301FC" w:rsidP="00685C41">
      <w:pPr>
        <w:jc w:val="center"/>
        <w:rPr>
          <w:rFonts w:asciiTheme="majorBidi" w:hAnsiTheme="majorBidi" w:cstheme="majorBidi"/>
          <w:b/>
          <w:bCs/>
          <w:sz w:val="36"/>
          <w:szCs w:val="36"/>
        </w:rPr>
      </w:pPr>
    </w:p>
    <w:p w:rsidR="00AD4423" w:rsidRPr="00685C41" w:rsidRDefault="00945385" w:rsidP="00685C41">
      <w:pPr>
        <w:jc w:val="center"/>
        <w:rPr>
          <w:rFonts w:asciiTheme="majorBidi" w:hAnsiTheme="majorBidi" w:cstheme="majorBidi"/>
          <w:b/>
          <w:bCs/>
          <w:sz w:val="36"/>
          <w:szCs w:val="36"/>
        </w:rPr>
      </w:pPr>
      <w:r w:rsidRPr="007B1DAA">
        <w:rPr>
          <w:rFonts w:asciiTheme="majorBidi" w:hAnsiTheme="majorBidi" w:cstheme="majorBidi"/>
          <w:b/>
          <w:bCs/>
          <w:sz w:val="36"/>
          <w:szCs w:val="36"/>
        </w:rPr>
        <w:lastRenderedPageBreak/>
        <w:t>Remerciement</w:t>
      </w:r>
    </w:p>
    <w:p w:rsidR="002F4017" w:rsidRPr="002F4017" w:rsidRDefault="008A4B5D" w:rsidP="00A308C3">
      <w:pPr>
        <w:spacing w:line="240" w:lineRule="auto"/>
        <w:jc w:val="both"/>
        <w:rPr>
          <w:rFonts w:asciiTheme="majorHAnsi" w:hAnsiTheme="majorHAnsi"/>
          <w:sz w:val="24"/>
          <w:szCs w:val="24"/>
        </w:rPr>
      </w:pPr>
      <w:r>
        <w:rPr>
          <w:rFonts w:asciiTheme="majorHAnsi" w:hAnsiTheme="majorHAnsi"/>
          <w:sz w:val="24"/>
          <w:szCs w:val="24"/>
        </w:rPr>
        <w:t xml:space="preserve"> Je </w:t>
      </w:r>
      <w:r w:rsidR="002F4017" w:rsidRPr="002F4017">
        <w:rPr>
          <w:rFonts w:asciiTheme="majorHAnsi" w:hAnsiTheme="majorHAnsi"/>
          <w:sz w:val="24"/>
          <w:szCs w:val="24"/>
        </w:rPr>
        <w:t>tiens à exprimer ma profonde gratitude à toutes les personnes qui m'ont soutenu tout au long de mon projet et de ma soutenance. Tout d'abord, je remercie chaleureusement l'équipe pédagogique surtout mon encadreur bachir bouiadjra bachir pour leur accompagnement, leurs conseils précieux et leur disponibilité tout au long de ce travail.</w:t>
      </w:r>
    </w:p>
    <w:p w:rsidR="002F4017" w:rsidRPr="002F4017" w:rsidRDefault="002F4017" w:rsidP="00A308C3">
      <w:pPr>
        <w:spacing w:line="240" w:lineRule="auto"/>
        <w:jc w:val="both"/>
        <w:rPr>
          <w:rFonts w:asciiTheme="majorHAnsi" w:hAnsiTheme="majorHAnsi"/>
          <w:sz w:val="24"/>
          <w:szCs w:val="24"/>
        </w:rPr>
      </w:pPr>
      <w:r w:rsidRPr="002F4017">
        <w:rPr>
          <w:rFonts w:asciiTheme="majorHAnsi" w:hAnsiTheme="majorHAnsi"/>
          <w:sz w:val="24"/>
          <w:szCs w:val="24"/>
        </w:rPr>
        <w:t xml:space="preserve">Je souhaite également remercier </w:t>
      </w:r>
      <w:proofErr w:type="gramStart"/>
      <w:r w:rsidRPr="002F4017">
        <w:rPr>
          <w:rFonts w:asciiTheme="majorHAnsi" w:hAnsiTheme="majorHAnsi"/>
          <w:sz w:val="24"/>
          <w:szCs w:val="24"/>
        </w:rPr>
        <w:t>ma</w:t>
      </w:r>
      <w:proofErr w:type="gramEnd"/>
      <w:r w:rsidRPr="002F4017">
        <w:rPr>
          <w:rFonts w:asciiTheme="majorHAnsi" w:hAnsiTheme="majorHAnsi"/>
          <w:sz w:val="24"/>
          <w:szCs w:val="24"/>
        </w:rPr>
        <w:t xml:space="preserve"> binôme pour sa présence tout le temps pour notre collaboration fructueuse, nos échanges constructifs et notre complémentarité qui ont permis la réussite de ce projet.</w:t>
      </w:r>
    </w:p>
    <w:p w:rsidR="002F4017" w:rsidRPr="002F4017" w:rsidRDefault="002F4017" w:rsidP="00A308C3">
      <w:pPr>
        <w:spacing w:line="240" w:lineRule="auto"/>
        <w:jc w:val="both"/>
        <w:rPr>
          <w:rFonts w:asciiTheme="majorHAnsi" w:hAnsiTheme="majorHAnsi"/>
          <w:sz w:val="24"/>
          <w:szCs w:val="24"/>
        </w:rPr>
      </w:pPr>
      <w:r w:rsidRPr="002F4017">
        <w:rPr>
          <w:rFonts w:asciiTheme="majorHAnsi" w:hAnsiTheme="majorHAnsi"/>
          <w:sz w:val="24"/>
          <w:szCs w:val="24"/>
        </w:rPr>
        <w:t xml:space="preserve">Avant la fin, on dit que la fin est laissée au </w:t>
      </w:r>
      <w:proofErr w:type="gramStart"/>
      <w:r w:rsidRPr="002F4017">
        <w:rPr>
          <w:rFonts w:asciiTheme="majorHAnsi" w:hAnsiTheme="majorHAnsi"/>
          <w:sz w:val="24"/>
          <w:szCs w:val="24"/>
        </w:rPr>
        <w:t>meilleur ,</w:t>
      </w:r>
      <w:proofErr w:type="gramEnd"/>
      <w:r w:rsidRPr="002F4017">
        <w:rPr>
          <w:rFonts w:asciiTheme="majorHAnsi" w:hAnsiTheme="majorHAnsi"/>
          <w:sz w:val="24"/>
          <w:szCs w:val="24"/>
        </w:rPr>
        <w:t xml:space="preserve"> </w:t>
      </w:r>
    </w:p>
    <w:p w:rsidR="008A4B5D" w:rsidRPr="002F4017" w:rsidRDefault="002F4017" w:rsidP="00A308C3">
      <w:pPr>
        <w:spacing w:line="240" w:lineRule="auto"/>
        <w:jc w:val="both"/>
        <w:rPr>
          <w:rFonts w:asciiTheme="majorHAnsi" w:hAnsiTheme="majorHAnsi"/>
          <w:sz w:val="24"/>
          <w:szCs w:val="24"/>
        </w:rPr>
      </w:pPr>
      <w:r w:rsidRPr="002F4017">
        <w:rPr>
          <w:rFonts w:asciiTheme="majorHAnsi" w:hAnsiTheme="majorHAnsi"/>
          <w:sz w:val="24"/>
          <w:szCs w:val="24"/>
        </w:rPr>
        <w:t>Chers parents,</w:t>
      </w:r>
    </w:p>
    <w:p w:rsidR="002F4017" w:rsidRPr="002F4017" w:rsidRDefault="002F4017" w:rsidP="00A308C3">
      <w:pPr>
        <w:spacing w:line="240" w:lineRule="auto"/>
        <w:jc w:val="both"/>
        <w:rPr>
          <w:rFonts w:asciiTheme="majorHAnsi" w:hAnsiTheme="majorHAnsi"/>
          <w:sz w:val="24"/>
          <w:szCs w:val="24"/>
        </w:rPr>
      </w:pPr>
      <w:r w:rsidRPr="002F4017">
        <w:rPr>
          <w:rFonts w:asciiTheme="majorHAnsi" w:hAnsiTheme="majorHAnsi"/>
          <w:sz w:val="24"/>
          <w:szCs w:val="24"/>
        </w:rPr>
        <w:t>Je tiens à vous exprimer toute ma gratitude pour votre soutien inconditionnel tout au long de mon parcours académique. Votre présence et vos encouragements ont été une source de</w:t>
      </w:r>
      <w:r w:rsidR="00F35159">
        <w:rPr>
          <w:rFonts w:asciiTheme="majorHAnsi" w:hAnsiTheme="majorHAnsi"/>
          <w:sz w:val="24"/>
          <w:szCs w:val="24"/>
        </w:rPr>
        <w:t xml:space="preserve"> motivation constante pour moi. </w:t>
      </w:r>
      <w:r w:rsidR="008A4B5D">
        <w:rPr>
          <w:rFonts w:asciiTheme="majorHAnsi" w:hAnsiTheme="majorHAnsi"/>
          <w:sz w:val="24"/>
          <w:szCs w:val="24"/>
        </w:rPr>
        <w:t xml:space="preserve">Aujourd'hui, je suis fier </w:t>
      </w:r>
      <w:r w:rsidRPr="002F4017">
        <w:rPr>
          <w:rFonts w:asciiTheme="majorHAnsi" w:hAnsiTheme="majorHAnsi"/>
          <w:sz w:val="24"/>
          <w:szCs w:val="24"/>
        </w:rPr>
        <w:t>de vous présenter le fruit de mes efforts et de mon travail acharné. Votre présence à mes côtés lors de cette soutenance est un témoignage de votre engagement</w:t>
      </w:r>
      <w:r w:rsidR="00F35159">
        <w:rPr>
          <w:rFonts w:asciiTheme="majorHAnsi" w:hAnsiTheme="majorHAnsi"/>
          <w:sz w:val="24"/>
          <w:szCs w:val="24"/>
        </w:rPr>
        <w:t xml:space="preserve"> envers ma réussite. </w:t>
      </w:r>
      <w:r w:rsidR="008A4B5D">
        <w:rPr>
          <w:rFonts w:asciiTheme="majorHAnsi" w:hAnsiTheme="majorHAnsi"/>
          <w:sz w:val="24"/>
          <w:szCs w:val="24"/>
        </w:rPr>
        <w:t xml:space="preserve">Je suis conscient </w:t>
      </w:r>
      <w:r w:rsidRPr="002F4017">
        <w:rPr>
          <w:rFonts w:asciiTheme="majorHAnsi" w:hAnsiTheme="majorHAnsi"/>
          <w:sz w:val="24"/>
          <w:szCs w:val="24"/>
        </w:rPr>
        <w:t xml:space="preserve"> que sans votre amour, votre soutien financier et moral, je n'aurais pas pu arriver jusqu'ici. Vous avez été mes piliers dans les moments difficiles et mes plus grands supporter</w:t>
      </w:r>
      <w:r w:rsidR="00F35159">
        <w:rPr>
          <w:rFonts w:asciiTheme="majorHAnsi" w:hAnsiTheme="majorHAnsi"/>
          <w:sz w:val="24"/>
          <w:szCs w:val="24"/>
        </w:rPr>
        <w:t xml:space="preserve">s dans les moments de réussite. </w:t>
      </w:r>
      <w:r w:rsidRPr="002F4017">
        <w:rPr>
          <w:rFonts w:asciiTheme="majorHAnsi" w:hAnsiTheme="majorHAnsi"/>
          <w:sz w:val="24"/>
          <w:szCs w:val="24"/>
        </w:rPr>
        <w:t>Je ne saurais jamais assez vous remercier pour tout ce que vous avez fait po</w:t>
      </w:r>
      <w:r w:rsidR="008603D3">
        <w:rPr>
          <w:rFonts w:asciiTheme="majorHAnsi" w:hAnsiTheme="majorHAnsi"/>
          <w:sz w:val="24"/>
          <w:szCs w:val="24"/>
        </w:rPr>
        <w:t>ur moi. Je suis reconnaissant</w:t>
      </w:r>
      <w:r w:rsidRPr="002F4017">
        <w:rPr>
          <w:rFonts w:asciiTheme="majorHAnsi" w:hAnsiTheme="majorHAnsi"/>
          <w:sz w:val="24"/>
          <w:szCs w:val="24"/>
        </w:rPr>
        <w:t xml:space="preserve"> d'avoir des parents aussi merveilleux que vous, qui m'ont donné toutes les </w:t>
      </w:r>
      <w:r w:rsidR="00F35159">
        <w:rPr>
          <w:rFonts w:asciiTheme="majorHAnsi" w:hAnsiTheme="majorHAnsi"/>
          <w:sz w:val="24"/>
          <w:szCs w:val="24"/>
        </w:rPr>
        <w:t xml:space="preserve">chances de réussir dans la vie. </w:t>
      </w:r>
      <w:r w:rsidRPr="002F4017">
        <w:rPr>
          <w:rFonts w:asciiTheme="majorHAnsi" w:hAnsiTheme="majorHAnsi"/>
          <w:sz w:val="24"/>
          <w:szCs w:val="24"/>
        </w:rPr>
        <w:t>Encore une fois, merci du fond du cœur pour tout ce que vous avez fait pour moi. Je vous aime énormément.</w:t>
      </w:r>
    </w:p>
    <w:p w:rsidR="002F4017" w:rsidRPr="002F4017" w:rsidRDefault="002F4017" w:rsidP="00A308C3">
      <w:pPr>
        <w:spacing w:line="240" w:lineRule="auto"/>
        <w:jc w:val="both"/>
        <w:rPr>
          <w:rFonts w:asciiTheme="majorHAnsi" w:hAnsiTheme="majorHAnsi"/>
          <w:sz w:val="24"/>
          <w:szCs w:val="24"/>
        </w:rPr>
      </w:pPr>
      <w:r w:rsidRPr="002F4017">
        <w:rPr>
          <w:rFonts w:asciiTheme="majorHAnsi" w:hAnsiTheme="majorHAnsi"/>
          <w:sz w:val="24"/>
          <w:szCs w:val="24"/>
        </w:rPr>
        <w:t>Enfin, je tiens à exprimer toute ma reconnaissance envers mes</w:t>
      </w:r>
      <w:r w:rsidR="008603D3">
        <w:rPr>
          <w:rFonts w:asciiTheme="majorHAnsi" w:hAnsiTheme="majorHAnsi"/>
          <w:sz w:val="24"/>
          <w:szCs w:val="24"/>
        </w:rPr>
        <w:t xml:space="preserve"> chers</w:t>
      </w:r>
      <w:r w:rsidRPr="002F4017">
        <w:rPr>
          <w:rFonts w:asciiTheme="majorHAnsi" w:hAnsiTheme="majorHAnsi"/>
          <w:sz w:val="24"/>
          <w:szCs w:val="24"/>
        </w:rPr>
        <w:t xml:space="preserve"> frères</w:t>
      </w:r>
      <w:r w:rsidR="008603D3">
        <w:rPr>
          <w:rFonts w:asciiTheme="majorHAnsi" w:hAnsiTheme="majorHAnsi"/>
          <w:sz w:val="24"/>
          <w:szCs w:val="24"/>
        </w:rPr>
        <w:t xml:space="preserve"> amine et </w:t>
      </w:r>
      <w:proofErr w:type="spellStart"/>
      <w:r w:rsidR="008603D3">
        <w:rPr>
          <w:rFonts w:asciiTheme="majorHAnsi" w:hAnsiTheme="majorHAnsi"/>
          <w:sz w:val="24"/>
          <w:szCs w:val="24"/>
        </w:rPr>
        <w:t>youcef</w:t>
      </w:r>
      <w:proofErr w:type="spellEnd"/>
      <w:r w:rsidRPr="002F4017">
        <w:rPr>
          <w:rFonts w:asciiTheme="majorHAnsi" w:hAnsiTheme="majorHAnsi"/>
          <w:sz w:val="24"/>
          <w:szCs w:val="24"/>
        </w:rPr>
        <w:t xml:space="preserve"> et ma sœur</w:t>
      </w:r>
      <w:r w:rsidR="008603D3">
        <w:rPr>
          <w:rFonts w:asciiTheme="majorHAnsi" w:hAnsiTheme="majorHAnsi"/>
          <w:sz w:val="24"/>
          <w:szCs w:val="24"/>
        </w:rPr>
        <w:t xml:space="preserve"> </w:t>
      </w:r>
      <w:proofErr w:type="spellStart"/>
      <w:r w:rsidR="008603D3">
        <w:rPr>
          <w:rFonts w:asciiTheme="majorHAnsi" w:hAnsiTheme="majorHAnsi"/>
          <w:sz w:val="24"/>
          <w:szCs w:val="24"/>
        </w:rPr>
        <w:t>soumia</w:t>
      </w:r>
      <w:proofErr w:type="spellEnd"/>
      <w:r w:rsidRPr="002F4017">
        <w:rPr>
          <w:rFonts w:asciiTheme="majorHAnsi" w:hAnsiTheme="majorHAnsi"/>
          <w:sz w:val="24"/>
          <w:szCs w:val="24"/>
        </w:rPr>
        <w:t xml:space="preserve"> pour leur soutien indéfectible, leur encouragement constant et leur présence rassurante.</w:t>
      </w:r>
    </w:p>
    <w:p w:rsidR="00AD4423" w:rsidRDefault="002F4017" w:rsidP="00A308C3">
      <w:pPr>
        <w:spacing w:line="240" w:lineRule="auto"/>
        <w:jc w:val="both"/>
        <w:rPr>
          <w:rFonts w:asciiTheme="majorHAnsi" w:hAnsiTheme="majorHAnsi"/>
          <w:sz w:val="24"/>
          <w:szCs w:val="24"/>
        </w:rPr>
      </w:pPr>
      <w:r w:rsidRPr="002F4017">
        <w:rPr>
          <w:rFonts w:asciiTheme="majorHAnsi" w:hAnsiTheme="majorHAnsi"/>
          <w:sz w:val="24"/>
          <w:szCs w:val="24"/>
        </w:rPr>
        <w:t xml:space="preserve">Merci infiniment à tous pour votre contribution essentielle à la réussite de cette étape importante de mon </w:t>
      </w:r>
      <w:proofErr w:type="gramStart"/>
      <w:r w:rsidRPr="002F4017">
        <w:rPr>
          <w:rFonts w:asciiTheme="majorHAnsi" w:hAnsiTheme="majorHAnsi"/>
          <w:sz w:val="24"/>
          <w:szCs w:val="24"/>
        </w:rPr>
        <w:t>parcours .</w:t>
      </w:r>
      <w:proofErr w:type="gramEnd"/>
      <w:r w:rsidR="00F35159">
        <w:rPr>
          <w:rFonts w:asciiTheme="majorHAnsi" w:hAnsiTheme="majorHAnsi"/>
          <w:sz w:val="24"/>
          <w:szCs w:val="24"/>
        </w:rPr>
        <w:t xml:space="preserve"> </w:t>
      </w:r>
    </w:p>
    <w:p w:rsidR="00F35159" w:rsidRPr="003857A0" w:rsidRDefault="00F35159" w:rsidP="00A308C3">
      <w:pPr>
        <w:spacing w:line="240" w:lineRule="auto"/>
        <w:jc w:val="both"/>
        <w:rPr>
          <w:rFonts w:asciiTheme="majorHAnsi" w:hAnsiTheme="majorHAnsi"/>
          <w:b/>
          <w:bCs/>
          <w:sz w:val="24"/>
          <w:szCs w:val="24"/>
        </w:rPr>
      </w:pPr>
      <w:r w:rsidRPr="003857A0">
        <w:rPr>
          <w:rFonts w:asciiTheme="majorHAnsi" w:hAnsiTheme="majorHAnsi"/>
          <w:b/>
          <w:bCs/>
          <w:sz w:val="24"/>
          <w:szCs w:val="24"/>
        </w:rPr>
        <w:t xml:space="preserve">MEHDAOUI YACINE </w:t>
      </w:r>
    </w:p>
    <w:p w:rsidR="00F35159" w:rsidRPr="00F35159" w:rsidRDefault="00F35159" w:rsidP="00A308C3">
      <w:pPr>
        <w:spacing w:line="240" w:lineRule="auto"/>
        <w:jc w:val="both"/>
        <w:rPr>
          <w:rFonts w:asciiTheme="majorHAnsi" w:hAnsiTheme="majorHAnsi"/>
          <w:sz w:val="24"/>
          <w:szCs w:val="24"/>
        </w:rPr>
      </w:pPr>
      <w:r w:rsidRPr="00F35159">
        <w:rPr>
          <w:rFonts w:asciiTheme="majorHAnsi" w:hAnsiTheme="majorHAnsi"/>
          <w:sz w:val="24"/>
          <w:szCs w:val="24"/>
        </w:rPr>
        <w:t xml:space="preserve">Je tiens à exprimer toute ma reconnaissance à mon encadrant de mémoire, Mr Bachir </w:t>
      </w:r>
      <w:proofErr w:type="spellStart"/>
      <w:r w:rsidRPr="00F35159">
        <w:rPr>
          <w:rFonts w:asciiTheme="majorHAnsi" w:hAnsiTheme="majorHAnsi"/>
          <w:sz w:val="24"/>
          <w:szCs w:val="24"/>
        </w:rPr>
        <w:t>bouiajra</w:t>
      </w:r>
      <w:proofErr w:type="spellEnd"/>
      <w:r w:rsidRPr="00F35159">
        <w:rPr>
          <w:rFonts w:asciiTheme="majorHAnsi" w:hAnsiTheme="majorHAnsi"/>
          <w:sz w:val="24"/>
          <w:szCs w:val="24"/>
        </w:rPr>
        <w:t xml:space="preserve"> Je les remercie de m’avoir encadrée, orientée, aidée et conseillée.</w:t>
      </w:r>
    </w:p>
    <w:p w:rsidR="00704441" w:rsidRDefault="00F35159" w:rsidP="00A308C3">
      <w:pPr>
        <w:spacing w:line="240" w:lineRule="auto"/>
        <w:jc w:val="both"/>
        <w:rPr>
          <w:rFonts w:asciiTheme="majorHAnsi" w:hAnsiTheme="majorHAnsi"/>
          <w:sz w:val="24"/>
          <w:szCs w:val="24"/>
        </w:rPr>
      </w:pPr>
      <w:r w:rsidRPr="00F35159">
        <w:rPr>
          <w:rFonts w:asciiTheme="majorHAnsi" w:hAnsiTheme="majorHAnsi"/>
          <w:sz w:val="24"/>
          <w:szCs w:val="24"/>
        </w:rPr>
        <w:t>J’adresse mes sincères remerciements à tous l'équipe pédagogique de l'</w:t>
      </w:r>
      <w:proofErr w:type="spellStart"/>
      <w:r w:rsidRPr="00F35159">
        <w:rPr>
          <w:rFonts w:asciiTheme="majorHAnsi" w:hAnsiTheme="majorHAnsi"/>
          <w:sz w:val="24"/>
          <w:szCs w:val="24"/>
        </w:rPr>
        <w:t>imsi</w:t>
      </w:r>
      <w:proofErr w:type="spellEnd"/>
      <w:r w:rsidRPr="00F35159">
        <w:rPr>
          <w:rFonts w:asciiTheme="majorHAnsi" w:hAnsiTheme="majorHAnsi"/>
          <w:sz w:val="24"/>
          <w:szCs w:val="24"/>
        </w:rPr>
        <w:t xml:space="preserve"> ainsi que mon  binôme MEHDAOUI YACINE  pour leurs paroles, leurs écrits, leurs conseils et leurs critiques ont guidé mes réflexions durent mon parcours .Je remercie mes très chers parents, qui ont toujours été là pour moi. </w:t>
      </w:r>
    </w:p>
    <w:p w:rsidR="00F35159" w:rsidRPr="00F35159" w:rsidRDefault="00F35159" w:rsidP="00A308C3">
      <w:pPr>
        <w:spacing w:line="240" w:lineRule="auto"/>
        <w:jc w:val="both"/>
        <w:rPr>
          <w:rFonts w:asciiTheme="majorHAnsi" w:hAnsiTheme="majorHAnsi"/>
          <w:sz w:val="24"/>
          <w:szCs w:val="24"/>
        </w:rPr>
      </w:pPr>
      <w:r w:rsidRPr="00F35159">
        <w:rPr>
          <w:rFonts w:asciiTheme="majorHAnsi" w:hAnsiTheme="majorHAnsi"/>
          <w:sz w:val="24"/>
          <w:szCs w:val="24"/>
        </w:rPr>
        <w:t>Je remercie spécialement mon cher oncle SIDAHMED ZARGA et sa petite famille  pour leur support.</w:t>
      </w:r>
      <w:r>
        <w:rPr>
          <w:rFonts w:asciiTheme="majorHAnsi" w:hAnsiTheme="majorHAnsi"/>
          <w:sz w:val="24"/>
          <w:szCs w:val="24"/>
        </w:rPr>
        <w:t xml:space="preserve"> </w:t>
      </w:r>
      <w:r w:rsidRPr="00F35159">
        <w:rPr>
          <w:rFonts w:asciiTheme="majorHAnsi" w:hAnsiTheme="majorHAnsi"/>
          <w:sz w:val="24"/>
          <w:szCs w:val="24"/>
        </w:rPr>
        <w:t xml:space="preserve">Je veux  exprimer également ma profonde gratitude  à mes amis et à tous ceux que ma fais l'amitié par leur </w:t>
      </w:r>
      <w:proofErr w:type="gramStart"/>
      <w:r w:rsidRPr="00F35159">
        <w:rPr>
          <w:rFonts w:asciiTheme="majorHAnsi" w:hAnsiTheme="majorHAnsi"/>
          <w:sz w:val="24"/>
          <w:szCs w:val="24"/>
        </w:rPr>
        <w:t>présence .</w:t>
      </w:r>
      <w:proofErr w:type="gramEnd"/>
      <w:r w:rsidRPr="00F35159">
        <w:rPr>
          <w:rFonts w:asciiTheme="majorHAnsi" w:hAnsiTheme="majorHAnsi"/>
          <w:sz w:val="24"/>
          <w:szCs w:val="24"/>
        </w:rPr>
        <w:t xml:space="preserve"> </w:t>
      </w:r>
    </w:p>
    <w:p w:rsidR="003857A0" w:rsidRDefault="00F35159" w:rsidP="00A308C3">
      <w:pPr>
        <w:spacing w:line="240" w:lineRule="auto"/>
        <w:jc w:val="both"/>
        <w:rPr>
          <w:rFonts w:asciiTheme="majorHAnsi" w:hAnsiTheme="majorHAnsi"/>
          <w:sz w:val="24"/>
          <w:szCs w:val="24"/>
        </w:rPr>
      </w:pPr>
      <w:r w:rsidRPr="00F35159">
        <w:rPr>
          <w:rFonts w:asciiTheme="majorHAnsi" w:hAnsiTheme="majorHAnsi"/>
          <w:sz w:val="24"/>
          <w:szCs w:val="24"/>
        </w:rPr>
        <w:t>À tous ces intervenants, je présente mes remerciements, mon respect et ma gratitude.</w:t>
      </w:r>
    </w:p>
    <w:p w:rsidR="003857A0" w:rsidRDefault="003857A0" w:rsidP="00A308C3">
      <w:pPr>
        <w:spacing w:line="240" w:lineRule="auto"/>
        <w:jc w:val="both"/>
        <w:rPr>
          <w:rFonts w:asciiTheme="majorHAnsi" w:hAnsiTheme="majorHAnsi"/>
          <w:b/>
          <w:bCs/>
          <w:sz w:val="24"/>
          <w:szCs w:val="24"/>
        </w:rPr>
      </w:pPr>
      <w:r w:rsidRPr="003857A0">
        <w:rPr>
          <w:rFonts w:asciiTheme="majorHAnsi" w:hAnsiTheme="majorHAnsi"/>
          <w:b/>
          <w:bCs/>
          <w:sz w:val="24"/>
          <w:szCs w:val="24"/>
        </w:rPr>
        <w:t>ZARGA FATMA BATOUL</w:t>
      </w:r>
      <w:r w:rsidR="00BC1061">
        <w:rPr>
          <w:rFonts w:asciiTheme="majorHAnsi" w:hAnsiTheme="majorHAnsi"/>
          <w:b/>
          <w:bCs/>
          <w:sz w:val="24"/>
          <w:szCs w:val="24"/>
        </w:rPr>
        <w:t xml:space="preserve"> </w:t>
      </w:r>
    </w:p>
    <w:p w:rsidR="007B1DAA" w:rsidRPr="003857A0" w:rsidRDefault="007B1DAA" w:rsidP="00F73122">
      <w:pPr>
        <w:spacing w:line="240" w:lineRule="auto"/>
        <w:jc w:val="center"/>
        <w:rPr>
          <w:rFonts w:asciiTheme="majorHAnsi" w:hAnsiTheme="majorHAnsi"/>
          <w:sz w:val="24"/>
          <w:szCs w:val="24"/>
        </w:rPr>
      </w:pPr>
      <w:r w:rsidRPr="007B1DAA">
        <w:rPr>
          <w:rFonts w:asciiTheme="majorBidi" w:hAnsiTheme="majorBidi" w:cstheme="majorBidi"/>
          <w:b/>
          <w:bCs/>
          <w:sz w:val="36"/>
          <w:szCs w:val="36"/>
        </w:rPr>
        <w:lastRenderedPageBreak/>
        <w:t>Sommaire</w:t>
      </w:r>
    </w:p>
    <w:p w:rsidR="007B1DAA" w:rsidRPr="00041709" w:rsidRDefault="00351F7F" w:rsidP="0012160E">
      <w:pPr>
        <w:spacing w:line="240" w:lineRule="auto"/>
        <w:jc w:val="both"/>
        <w:rPr>
          <w:rFonts w:asciiTheme="majorHAnsi" w:hAnsiTheme="majorHAnsi" w:cstheme="majorBidi"/>
          <w:sz w:val="24"/>
          <w:szCs w:val="24"/>
        </w:rPr>
      </w:pPr>
      <w:r>
        <w:rPr>
          <w:rFonts w:asciiTheme="majorHAnsi" w:hAnsiTheme="majorHAnsi" w:cstheme="majorBidi"/>
          <w:sz w:val="24"/>
          <w:szCs w:val="24"/>
        </w:rPr>
        <w:t>Résumé</w:t>
      </w:r>
      <w:r w:rsidR="007B1DAA" w:rsidRPr="00041709">
        <w:rPr>
          <w:rFonts w:asciiTheme="majorHAnsi" w:hAnsiTheme="majorHAnsi" w:cstheme="majorBidi"/>
          <w:sz w:val="24"/>
          <w:szCs w:val="24"/>
        </w:rPr>
        <w:t>………………………………………………………………………………</w:t>
      </w:r>
      <w:r w:rsidR="00041709">
        <w:rPr>
          <w:rFonts w:asciiTheme="majorHAnsi" w:hAnsiTheme="majorHAnsi" w:cstheme="majorBidi"/>
          <w:sz w:val="24"/>
          <w:szCs w:val="24"/>
        </w:rPr>
        <w:t>………………………</w:t>
      </w:r>
      <w:r>
        <w:rPr>
          <w:rFonts w:asciiTheme="majorHAnsi" w:hAnsiTheme="majorHAnsi" w:cstheme="majorBidi"/>
          <w:sz w:val="24"/>
          <w:szCs w:val="24"/>
        </w:rPr>
        <w:t>……</w:t>
      </w:r>
      <w:r w:rsidR="00BB2F58">
        <w:rPr>
          <w:rFonts w:asciiTheme="majorHAnsi" w:hAnsiTheme="majorHAnsi" w:cstheme="majorBidi"/>
          <w:sz w:val="24"/>
          <w:szCs w:val="24"/>
        </w:rPr>
        <w:t>……</w:t>
      </w:r>
      <w:r w:rsidR="00ED79D9">
        <w:rPr>
          <w:rFonts w:asciiTheme="majorHAnsi" w:hAnsiTheme="majorHAnsi" w:cstheme="majorBidi"/>
          <w:sz w:val="24"/>
          <w:szCs w:val="24"/>
        </w:rPr>
        <w:t>…</w:t>
      </w:r>
      <w:r w:rsidR="00BB2F58">
        <w:rPr>
          <w:rFonts w:asciiTheme="majorHAnsi" w:hAnsiTheme="majorHAnsi" w:cstheme="majorBidi"/>
          <w:sz w:val="24"/>
          <w:szCs w:val="24"/>
        </w:rPr>
        <w:t>2</w:t>
      </w:r>
    </w:p>
    <w:p w:rsidR="00206185" w:rsidRDefault="00351F7F"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Remerciement </w:t>
      </w:r>
      <w:r>
        <w:rPr>
          <w:rFonts w:asciiTheme="majorHAnsi" w:hAnsiTheme="majorHAnsi" w:cstheme="majorBidi"/>
          <w:sz w:val="24"/>
          <w:szCs w:val="24"/>
        </w:rPr>
        <w:t>……………………………………</w:t>
      </w:r>
      <w:r w:rsidR="007B1DAA" w:rsidRPr="00041709">
        <w:rPr>
          <w:rFonts w:asciiTheme="majorHAnsi" w:hAnsiTheme="majorHAnsi" w:cstheme="majorBidi"/>
          <w:sz w:val="24"/>
          <w:szCs w:val="24"/>
        </w:rPr>
        <w:t>……………………………………</w:t>
      </w:r>
      <w:r w:rsidR="00041709">
        <w:rPr>
          <w:rFonts w:asciiTheme="majorHAnsi" w:hAnsiTheme="majorHAnsi" w:cstheme="majorBidi"/>
          <w:sz w:val="24"/>
          <w:szCs w:val="24"/>
        </w:rPr>
        <w:t>…………………………</w:t>
      </w:r>
      <w:r w:rsidR="00BB2F58">
        <w:rPr>
          <w:rFonts w:asciiTheme="majorHAnsi" w:hAnsiTheme="majorHAnsi" w:cstheme="majorBidi"/>
          <w:sz w:val="24"/>
          <w:szCs w:val="24"/>
        </w:rPr>
        <w:t>…</w:t>
      </w:r>
      <w:r w:rsidR="00ED79D9">
        <w:rPr>
          <w:rFonts w:asciiTheme="majorHAnsi" w:hAnsiTheme="majorHAnsi" w:cstheme="majorBidi"/>
          <w:sz w:val="24"/>
          <w:szCs w:val="24"/>
        </w:rPr>
        <w:t>…</w:t>
      </w:r>
      <w:r w:rsidR="00BB2F58">
        <w:rPr>
          <w:rFonts w:asciiTheme="majorHAnsi" w:hAnsiTheme="majorHAnsi" w:cstheme="majorBidi"/>
          <w:sz w:val="24"/>
          <w:szCs w:val="24"/>
        </w:rPr>
        <w:t>3</w:t>
      </w:r>
    </w:p>
    <w:p w:rsidR="00206185" w:rsidRDefault="00206185" w:rsidP="0012160E">
      <w:pPr>
        <w:spacing w:line="240" w:lineRule="auto"/>
        <w:jc w:val="both"/>
        <w:rPr>
          <w:rFonts w:asciiTheme="majorHAnsi" w:hAnsiTheme="majorHAnsi" w:cstheme="majorBidi"/>
          <w:sz w:val="24"/>
          <w:szCs w:val="24"/>
        </w:rPr>
      </w:pPr>
      <w:r>
        <w:rPr>
          <w:rFonts w:asciiTheme="majorHAnsi" w:hAnsiTheme="majorHAnsi" w:cstheme="majorBidi"/>
          <w:sz w:val="24"/>
          <w:szCs w:val="24"/>
        </w:rPr>
        <w:t>Sommaire……………………………………………………………………………………………………………….</w:t>
      </w:r>
      <w:r w:rsidR="00ED79D9">
        <w:rPr>
          <w:rFonts w:asciiTheme="majorHAnsi" w:hAnsiTheme="majorHAnsi" w:cstheme="majorBidi"/>
          <w:sz w:val="24"/>
          <w:szCs w:val="24"/>
        </w:rPr>
        <w:t>..</w:t>
      </w:r>
      <w:r>
        <w:rPr>
          <w:rFonts w:asciiTheme="majorHAnsi" w:hAnsiTheme="majorHAnsi" w:cstheme="majorBidi"/>
          <w:sz w:val="24"/>
          <w:szCs w:val="24"/>
        </w:rPr>
        <w:t>4</w:t>
      </w:r>
    </w:p>
    <w:p w:rsidR="00206185" w:rsidRDefault="00206185" w:rsidP="0012160E">
      <w:pPr>
        <w:spacing w:line="240" w:lineRule="auto"/>
        <w:jc w:val="both"/>
        <w:rPr>
          <w:rFonts w:asciiTheme="majorHAnsi" w:hAnsiTheme="majorHAnsi" w:cstheme="majorBidi"/>
          <w:sz w:val="24"/>
          <w:szCs w:val="24"/>
        </w:rPr>
      </w:pPr>
      <w:r>
        <w:rPr>
          <w:rFonts w:asciiTheme="majorHAnsi" w:hAnsiTheme="majorHAnsi" w:cstheme="majorBidi"/>
          <w:sz w:val="24"/>
          <w:szCs w:val="24"/>
        </w:rPr>
        <w:t>Liste des Figures……………………………………………………………………………………………………</w:t>
      </w:r>
      <w:r w:rsidR="00ED79D9">
        <w:rPr>
          <w:rFonts w:asciiTheme="majorHAnsi" w:hAnsiTheme="majorHAnsi" w:cstheme="majorBidi"/>
          <w:sz w:val="24"/>
          <w:szCs w:val="24"/>
        </w:rPr>
        <w:t>…</w:t>
      </w:r>
      <w:r>
        <w:rPr>
          <w:rFonts w:asciiTheme="majorHAnsi" w:hAnsiTheme="majorHAnsi" w:cstheme="majorBidi"/>
          <w:sz w:val="24"/>
          <w:szCs w:val="24"/>
        </w:rPr>
        <w:t>8</w:t>
      </w:r>
    </w:p>
    <w:p w:rsidR="007B1DAA" w:rsidRPr="00041709" w:rsidRDefault="00206185" w:rsidP="0012160E">
      <w:pPr>
        <w:spacing w:line="240" w:lineRule="auto"/>
        <w:jc w:val="both"/>
        <w:rPr>
          <w:rFonts w:asciiTheme="majorHAnsi" w:hAnsiTheme="majorHAnsi" w:cstheme="majorBidi"/>
          <w:sz w:val="24"/>
          <w:szCs w:val="24"/>
        </w:rPr>
      </w:pPr>
      <w:r>
        <w:rPr>
          <w:rFonts w:asciiTheme="majorHAnsi" w:hAnsiTheme="majorHAnsi" w:cstheme="majorBidi"/>
          <w:sz w:val="24"/>
          <w:szCs w:val="24"/>
        </w:rPr>
        <w:t>Listes des Tableaux</w:t>
      </w:r>
      <w:proofErr w:type="gramStart"/>
      <w:r>
        <w:rPr>
          <w:rFonts w:asciiTheme="majorHAnsi" w:hAnsiTheme="majorHAnsi" w:cstheme="majorBidi"/>
          <w:sz w:val="24"/>
          <w:szCs w:val="24"/>
        </w:rPr>
        <w:t>……………………………………………………………………………………………..…</w:t>
      </w:r>
      <w:r w:rsidR="00ED79D9">
        <w:rPr>
          <w:rFonts w:asciiTheme="majorHAnsi" w:hAnsiTheme="majorHAnsi" w:cstheme="majorBidi"/>
          <w:sz w:val="24"/>
          <w:szCs w:val="24"/>
        </w:rPr>
        <w:t>...</w:t>
      </w:r>
      <w:proofErr w:type="gramEnd"/>
      <w:r>
        <w:rPr>
          <w:rFonts w:asciiTheme="majorHAnsi" w:hAnsiTheme="majorHAnsi" w:cstheme="majorBidi"/>
          <w:sz w:val="24"/>
          <w:szCs w:val="24"/>
        </w:rPr>
        <w:t>12</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Introduction générale………………………………………………………………………</w:t>
      </w:r>
      <w:r w:rsidR="00041709">
        <w:rPr>
          <w:rFonts w:asciiTheme="majorHAnsi" w:hAnsiTheme="majorHAnsi" w:cstheme="majorBidi"/>
          <w:sz w:val="24"/>
          <w:szCs w:val="24"/>
        </w:rPr>
        <w:t>……………………</w:t>
      </w:r>
      <w:r w:rsidR="00ED79D9">
        <w:rPr>
          <w:rFonts w:asciiTheme="majorHAnsi" w:hAnsiTheme="majorHAnsi" w:cstheme="majorBidi"/>
          <w:sz w:val="24"/>
          <w:szCs w:val="24"/>
        </w:rPr>
        <w:t>…</w:t>
      </w:r>
      <w:r w:rsidR="007A2F1A">
        <w:rPr>
          <w:rFonts w:asciiTheme="majorHAnsi" w:hAnsiTheme="majorHAnsi" w:cstheme="majorBidi"/>
          <w:sz w:val="24"/>
          <w:szCs w:val="24"/>
        </w:rPr>
        <w:t>13</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b/>
          <w:bCs/>
          <w:sz w:val="24"/>
          <w:szCs w:val="24"/>
        </w:rPr>
        <w:t>Chapitre 01 : le contrôle non destructif des assemblages collés</w:t>
      </w:r>
      <w:proofErr w:type="gramStart"/>
      <w:r w:rsidR="00041709">
        <w:rPr>
          <w:rFonts w:asciiTheme="majorHAnsi" w:hAnsiTheme="majorHAnsi" w:cstheme="majorBidi"/>
          <w:sz w:val="24"/>
          <w:szCs w:val="24"/>
        </w:rPr>
        <w:t>………………</w:t>
      </w:r>
      <w:r w:rsidR="0012160E">
        <w:rPr>
          <w:rFonts w:asciiTheme="majorHAnsi" w:hAnsiTheme="majorHAnsi" w:cstheme="majorBidi"/>
          <w:sz w:val="24"/>
          <w:szCs w:val="24"/>
        </w:rPr>
        <w:t>..</w:t>
      </w:r>
      <w:r w:rsidR="00041709">
        <w:rPr>
          <w:rFonts w:asciiTheme="majorHAnsi" w:hAnsiTheme="majorHAnsi" w:cstheme="majorBidi"/>
          <w:sz w:val="24"/>
          <w:szCs w:val="24"/>
        </w:rPr>
        <w:t>……….</w:t>
      </w:r>
      <w:r w:rsidR="00ED79D9">
        <w:rPr>
          <w:rFonts w:asciiTheme="majorHAnsi" w:hAnsiTheme="majorHAnsi" w:cstheme="majorBidi"/>
          <w:b/>
          <w:bCs/>
          <w:sz w:val="24"/>
          <w:szCs w:val="24"/>
        </w:rPr>
        <w:t>...</w:t>
      </w:r>
      <w:proofErr w:type="gramEnd"/>
      <w:r w:rsidR="007A2F1A" w:rsidRPr="007A2F1A">
        <w:rPr>
          <w:rFonts w:asciiTheme="majorHAnsi" w:hAnsiTheme="majorHAnsi" w:cstheme="majorBidi"/>
          <w:sz w:val="24"/>
          <w:szCs w:val="24"/>
        </w:rPr>
        <w:t>14</w:t>
      </w:r>
      <w:r w:rsidRPr="00041709">
        <w:rPr>
          <w:rFonts w:asciiTheme="majorHAnsi" w:hAnsiTheme="majorHAnsi" w:cstheme="majorBidi"/>
          <w:sz w:val="24"/>
          <w:szCs w:val="24"/>
        </w:rPr>
        <w:t xml:space="preserve"> </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 Introduction……………………………………………………………………………</w:t>
      </w:r>
      <w:r w:rsidR="00806A82" w:rsidRPr="00041709">
        <w:rPr>
          <w:rFonts w:asciiTheme="majorHAnsi" w:hAnsiTheme="majorHAnsi" w:cstheme="majorBidi"/>
          <w:sz w:val="24"/>
          <w:szCs w:val="24"/>
        </w:rPr>
        <w:t>…</w:t>
      </w:r>
      <w:r w:rsidR="00041709">
        <w:rPr>
          <w:rFonts w:asciiTheme="majorHAnsi" w:hAnsiTheme="majorHAnsi" w:cstheme="majorBidi"/>
          <w:sz w:val="24"/>
          <w:szCs w:val="24"/>
        </w:rPr>
        <w:t>……………………</w:t>
      </w:r>
      <w:r w:rsidR="007A2F1A">
        <w:rPr>
          <w:rFonts w:asciiTheme="majorHAnsi" w:hAnsiTheme="majorHAnsi" w:cstheme="majorBidi"/>
          <w:sz w:val="24"/>
          <w:szCs w:val="24"/>
        </w:rPr>
        <w:t>….</w:t>
      </w:r>
      <w:r w:rsidR="00ED79D9">
        <w:rPr>
          <w:rFonts w:asciiTheme="majorHAnsi" w:hAnsiTheme="majorHAnsi" w:cstheme="majorBidi"/>
          <w:sz w:val="24"/>
          <w:szCs w:val="24"/>
        </w:rPr>
        <w:t>..</w:t>
      </w:r>
      <w:r w:rsidR="007A2F1A">
        <w:rPr>
          <w:rFonts w:asciiTheme="majorHAnsi" w:hAnsiTheme="majorHAnsi" w:cstheme="majorBidi"/>
          <w:sz w:val="24"/>
          <w:szCs w:val="24"/>
        </w:rPr>
        <w:t>15</w:t>
      </w:r>
      <w:r w:rsidRPr="00041709">
        <w:rPr>
          <w:rFonts w:asciiTheme="majorHAnsi" w:hAnsiTheme="majorHAnsi" w:cstheme="majorBidi"/>
          <w:sz w:val="24"/>
          <w:szCs w:val="24"/>
        </w:rPr>
        <w:t xml:space="preserve"> </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2. Définition (CND) ………………………………………………………………………</w:t>
      </w:r>
      <w:r w:rsidR="00806A82" w:rsidRPr="00041709">
        <w:rPr>
          <w:rFonts w:asciiTheme="majorHAnsi" w:hAnsiTheme="majorHAnsi" w:cstheme="majorBidi"/>
          <w:sz w:val="24"/>
          <w:szCs w:val="24"/>
        </w:rPr>
        <w:t>…</w:t>
      </w:r>
      <w:r w:rsidR="00351F7F">
        <w:rPr>
          <w:rFonts w:asciiTheme="majorHAnsi" w:hAnsiTheme="majorHAnsi" w:cstheme="majorBidi"/>
          <w:sz w:val="24"/>
          <w:szCs w:val="24"/>
        </w:rPr>
        <w:t>……………………</w:t>
      </w:r>
      <w:r w:rsidR="007A2F1A">
        <w:rPr>
          <w:rFonts w:asciiTheme="majorHAnsi" w:hAnsiTheme="majorHAnsi" w:cstheme="majorBidi"/>
          <w:sz w:val="24"/>
          <w:szCs w:val="24"/>
        </w:rPr>
        <w:t>..</w:t>
      </w:r>
      <w:r w:rsidR="00ED79D9">
        <w:rPr>
          <w:rFonts w:asciiTheme="majorHAnsi" w:hAnsiTheme="majorHAnsi" w:cstheme="majorBidi"/>
          <w:sz w:val="24"/>
          <w:szCs w:val="24"/>
        </w:rPr>
        <w:t>..</w:t>
      </w:r>
      <w:r w:rsidR="007A2F1A">
        <w:rPr>
          <w:rFonts w:asciiTheme="majorHAnsi" w:hAnsiTheme="majorHAnsi" w:cstheme="majorBidi"/>
          <w:sz w:val="24"/>
          <w:szCs w:val="24"/>
        </w:rPr>
        <w:t>.15</w:t>
      </w:r>
      <w:r w:rsidRPr="00041709">
        <w:rPr>
          <w:rFonts w:asciiTheme="majorHAnsi" w:hAnsiTheme="majorHAnsi" w:cstheme="majorBidi"/>
          <w:sz w:val="24"/>
          <w:szCs w:val="24"/>
        </w:rPr>
        <w:t xml:space="preserve"> </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3. Les méthodes de CND d’assemblages collés</w:t>
      </w:r>
      <w:r w:rsidR="00806A82" w:rsidRPr="00041709">
        <w:rPr>
          <w:rFonts w:asciiTheme="majorHAnsi" w:hAnsiTheme="majorHAnsi" w:cstheme="majorBidi"/>
          <w:sz w:val="24"/>
          <w:szCs w:val="24"/>
        </w:rPr>
        <w:t>……………………………………………</w:t>
      </w:r>
      <w:r w:rsidR="00351F7F">
        <w:rPr>
          <w:rFonts w:asciiTheme="majorHAnsi" w:hAnsiTheme="majorHAnsi" w:cstheme="majorBidi"/>
          <w:sz w:val="24"/>
          <w:szCs w:val="24"/>
        </w:rPr>
        <w:t>…………</w:t>
      </w:r>
      <w:r w:rsidR="007A2F1A">
        <w:rPr>
          <w:rFonts w:asciiTheme="majorHAnsi" w:hAnsiTheme="majorHAnsi" w:cstheme="majorBidi"/>
          <w:sz w:val="24"/>
          <w:szCs w:val="24"/>
        </w:rPr>
        <w:t>....</w:t>
      </w:r>
      <w:r w:rsidR="00ED79D9">
        <w:rPr>
          <w:rFonts w:asciiTheme="majorHAnsi" w:hAnsiTheme="majorHAnsi" w:cstheme="majorBidi"/>
          <w:sz w:val="24"/>
          <w:szCs w:val="24"/>
        </w:rPr>
        <w:t>..</w:t>
      </w:r>
      <w:r w:rsidR="007A2F1A">
        <w:rPr>
          <w:rFonts w:asciiTheme="majorHAnsi" w:hAnsiTheme="majorHAnsi" w:cstheme="majorBidi"/>
          <w:sz w:val="24"/>
          <w:szCs w:val="24"/>
        </w:rPr>
        <w:t>15</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3.1. La radiographie</w:t>
      </w:r>
      <w:r w:rsidR="00806A82" w:rsidRPr="00041709">
        <w:rPr>
          <w:rFonts w:asciiTheme="majorHAnsi" w:hAnsiTheme="majorHAnsi" w:cstheme="majorBidi"/>
          <w:sz w:val="24"/>
          <w:szCs w:val="24"/>
        </w:rPr>
        <w:t>…………………………………………………………………</w:t>
      </w:r>
      <w:r w:rsidR="00351F7F">
        <w:rPr>
          <w:rFonts w:asciiTheme="majorHAnsi" w:hAnsiTheme="majorHAnsi" w:cstheme="majorBidi"/>
          <w:sz w:val="24"/>
          <w:szCs w:val="24"/>
        </w:rPr>
        <w:t>……………</w:t>
      </w:r>
      <w:r w:rsidR="00984A9D">
        <w:rPr>
          <w:rFonts w:asciiTheme="majorHAnsi" w:hAnsiTheme="majorHAnsi" w:cstheme="majorBidi"/>
          <w:sz w:val="24"/>
          <w:szCs w:val="24"/>
        </w:rPr>
        <w:t>…………</w:t>
      </w:r>
      <w:r w:rsidR="00351F7F">
        <w:rPr>
          <w:rFonts w:asciiTheme="majorHAnsi" w:hAnsiTheme="majorHAnsi" w:cstheme="majorBidi"/>
          <w:sz w:val="24"/>
          <w:szCs w:val="24"/>
        </w:rPr>
        <w:t>……</w:t>
      </w:r>
      <w:r w:rsidR="00ED79D9">
        <w:rPr>
          <w:rFonts w:asciiTheme="majorHAnsi" w:hAnsiTheme="majorHAnsi" w:cstheme="majorBidi"/>
          <w:sz w:val="24"/>
          <w:szCs w:val="24"/>
        </w:rPr>
        <w:t>…</w:t>
      </w:r>
      <w:r w:rsidR="007A2F1A">
        <w:rPr>
          <w:rFonts w:asciiTheme="majorHAnsi" w:hAnsiTheme="majorHAnsi" w:cstheme="majorBidi"/>
          <w:sz w:val="24"/>
          <w:szCs w:val="24"/>
        </w:rPr>
        <w:t>16</w:t>
      </w:r>
      <w:r w:rsidRPr="00041709">
        <w:rPr>
          <w:rFonts w:asciiTheme="majorHAnsi" w:hAnsiTheme="majorHAnsi" w:cstheme="majorBidi"/>
          <w:sz w:val="24"/>
          <w:szCs w:val="24"/>
        </w:rPr>
        <w:t xml:space="preserve"> </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3.1.1. Définition</w:t>
      </w:r>
      <w:proofErr w:type="gramStart"/>
      <w:r w:rsidR="00806A82" w:rsidRPr="00041709">
        <w:rPr>
          <w:rFonts w:asciiTheme="majorHAnsi" w:hAnsiTheme="majorHAnsi" w:cstheme="majorBidi"/>
          <w:sz w:val="24"/>
          <w:szCs w:val="24"/>
        </w:rPr>
        <w:t>………………………………………………………………</w:t>
      </w:r>
      <w:r w:rsidR="00351F7F">
        <w:rPr>
          <w:rFonts w:asciiTheme="majorHAnsi" w:hAnsiTheme="majorHAnsi" w:cstheme="majorBidi"/>
          <w:sz w:val="24"/>
          <w:szCs w:val="24"/>
        </w:rPr>
        <w:t>…………</w:t>
      </w:r>
      <w:r w:rsidR="00984A9D">
        <w:rPr>
          <w:rFonts w:asciiTheme="majorHAnsi" w:hAnsiTheme="majorHAnsi" w:cstheme="majorBidi"/>
          <w:sz w:val="24"/>
          <w:szCs w:val="24"/>
        </w:rPr>
        <w:t>………..</w:t>
      </w:r>
      <w:r w:rsidR="00351F7F">
        <w:rPr>
          <w:rFonts w:asciiTheme="majorHAnsi" w:hAnsiTheme="majorHAnsi" w:cstheme="majorBidi"/>
          <w:sz w:val="24"/>
          <w:szCs w:val="24"/>
        </w:rPr>
        <w:t>……</w:t>
      </w:r>
      <w:r w:rsidR="007A2F1A">
        <w:rPr>
          <w:rFonts w:asciiTheme="majorHAnsi" w:hAnsiTheme="majorHAnsi" w:cstheme="majorBidi"/>
          <w:sz w:val="24"/>
          <w:szCs w:val="24"/>
        </w:rPr>
        <w:t>…</w:t>
      </w:r>
      <w:r w:rsidR="00ED79D9">
        <w:rPr>
          <w:rFonts w:asciiTheme="majorHAnsi" w:hAnsiTheme="majorHAnsi" w:cstheme="majorBidi"/>
          <w:sz w:val="24"/>
          <w:szCs w:val="24"/>
        </w:rPr>
        <w:t>...</w:t>
      </w:r>
      <w:proofErr w:type="gramEnd"/>
      <w:r w:rsidR="007A2F1A">
        <w:rPr>
          <w:rFonts w:asciiTheme="majorHAnsi" w:hAnsiTheme="majorHAnsi" w:cstheme="majorBidi"/>
          <w:sz w:val="24"/>
          <w:szCs w:val="24"/>
        </w:rPr>
        <w:t>16</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3.1.2. Principe de travail</w:t>
      </w:r>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…………17</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3.1.3. Méthode des rayons X</w:t>
      </w:r>
      <w:proofErr w:type="gramStart"/>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w:t>
      </w:r>
      <w:proofErr w:type="gramEnd"/>
      <w:r w:rsidR="00ED79D9">
        <w:rPr>
          <w:rFonts w:asciiTheme="majorHAnsi" w:hAnsiTheme="majorHAnsi" w:cstheme="majorBidi"/>
          <w:sz w:val="24"/>
          <w:szCs w:val="24"/>
        </w:rPr>
        <w:t>17</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3.1.4. Caractéristiques du spectre X</w:t>
      </w:r>
      <w:proofErr w:type="gramStart"/>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w:t>
      </w:r>
      <w:r w:rsidR="005B61AA">
        <w:rPr>
          <w:rFonts w:asciiTheme="majorHAnsi" w:hAnsiTheme="majorHAnsi" w:cstheme="majorBidi"/>
          <w:sz w:val="24"/>
          <w:szCs w:val="24"/>
        </w:rPr>
        <w:t>...</w:t>
      </w:r>
      <w:r w:rsidR="00ED79D9">
        <w:rPr>
          <w:rFonts w:asciiTheme="majorHAnsi" w:hAnsiTheme="majorHAnsi" w:cstheme="majorBidi"/>
          <w:sz w:val="24"/>
          <w:szCs w:val="24"/>
        </w:rPr>
        <w:t>…</w:t>
      </w:r>
      <w:proofErr w:type="gramEnd"/>
      <w:r w:rsidR="00ED79D9">
        <w:rPr>
          <w:rFonts w:asciiTheme="majorHAnsi" w:hAnsiTheme="majorHAnsi" w:cstheme="majorBidi"/>
          <w:sz w:val="24"/>
          <w:szCs w:val="24"/>
        </w:rPr>
        <w:t>17</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 xml:space="preserve">3.1.5. Avantages et inconvénients </w:t>
      </w:r>
      <w:proofErr w:type="gramStart"/>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5B61AA">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w:t>
      </w:r>
      <w:proofErr w:type="gramEnd"/>
      <w:r w:rsidR="00ED79D9">
        <w:rPr>
          <w:rFonts w:asciiTheme="majorHAnsi" w:hAnsiTheme="majorHAnsi" w:cstheme="majorBidi"/>
          <w:sz w:val="24"/>
          <w:szCs w:val="24"/>
        </w:rPr>
        <w:t>18</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3.2. L’ultrasons</w:t>
      </w:r>
      <w:proofErr w:type="gramStart"/>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5B61AA">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w:t>
      </w:r>
      <w:proofErr w:type="gramEnd"/>
      <w:r w:rsidR="00ED79D9">
        <w:rPr>
          <w:rFonts w:asciiTheme="majorHAnsi" w:hAnsiTheme="majorHAnsi" w:cstheme="majorBidi"/>
          <w:sz w:val="24"/>
          <w:szCs w:val="24"/>
        </w:rPr>
        <w:t>19</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3.2.1 Généralités</w:t>
      </w:r>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19</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3.2.2 Définition</w:t>
      </w:r>
      <w:r w:rsidR="00806A82" w:rsidRPr="00041709">
        <w:rPr>
          <w:rFonts w:asciiTheme="majorHAnsi" w:hAnsiTheme="majorHAnsi" w:cstheme="majorBidi"/>
          <w:sz w:val="24"/>
          <w:szCs w:val="24"/>
        </w:rPr>
        <w:t>………………………………………………………………</w:t>
      </w:r>
      <w:r w:rsidR="00ED79D9">
        <w:rPr>
          <w:rFonts w:asciiTheme="majorHAnsi" w:hAnsiTheme="majorHAnsi" w:cstheme="majorBidi"/>
          <w:sz w:val="24"/>
          <w:szCs w:val="24"/>
        </w:rPr>
        <w:t>…………………</w:t>
      </w:r>
      <w:r w:rsidR="00984A9D">
        <w:rPr>
          <w:rFonts w:asciiTheme="majorHAnsi" w:hAnsiTheme="majorHAnsi" w:cstheme="majorBidi"/>
          <w:sz w:val="24"/>
          <w:szCs w:val="24"/>
        </w:rPr>
        <w:t>…………</w:t>
      </w:r>
      <w:r w:rsidR="00ED79D9">
        <w:rPr>
          <w:rFonts w:asciiTheme="majorHAnsi" w:hAnsiTheme="majorHAnsi" w:cstheme="majorBidi"/>
          <w:sz w:val="24"/>
          <w:szCs w:val="24"/>
        </w:rPr>
        <w:t>…19</w:t>
      </w:r>
    </w:p>
    <w:p w:rsidR="007B1DAA" w:rsidRPr="00041709" w:rsidRDefault="00806A82"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3.2.3. Principe de travail………………………………………………………</w:t>
      </w:r>
      <w:r w:rsidR="00286EB7">
        <w:rPr>
          <w:rFonts w:asciiTheme="majorHAnsi" w:hAnsiTheme="majorHAnsi" w:cstheme="majorBidi"/>
          <w:sz w:val="24"/>
          <w:szCs w:val="24"/>
        </w:rPr>
        <w:t>……………</w:t>
      </w:r>
      <w:r w:rsidR="00984A9D">
        <w:rPr>
          <w:rFonts w:asciiTheme="majorHAnsi" w:hAnsiTheme="majorHAnsi" w:cstheme="majorBidi"/>
          <w:sz w:val="24"/>
          <w:szCs w:val="24"/>
        </w:rPr>
        <w:t>…………</w:t>
      </w:r>
      <w:r w:rsidR="00286EB7">
        <w:rPr>
          <w:rFonts w:asciiTheme="majorHAnsi" w:hAnsiTheme="majorHAnsi" w:cstheme="majorBidi"/>
          <w:sz w:val="24"/>
          <w:szCs w:val="24"/>
        </w:rPr>
        <w:t>…20</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3.2.4. Domaine de travail de l’ultrason dans l’assemblage collé</w:t>
      </w:r>
      <w:r w:rsidR="00806A82" w:rsidRPr="00041709">
        <w:rPr>
          <w:rFonts w:asciiTheme="majorHAnsi" w:hAnsiTheme="majorHAnsi" w:cstheme="majorBidi"/>
          <w:sz w:val="24"/>
          <w:szCs w:val="24"/>
        </w:rPr>
        <w:t>……………</w:t>
      </w:r>
      <w:r w:rsidR="00984A9D">
        <w:rPr>
          <w:rFonts w:asciiTheme="majorHAnsi" w:hAnsiTheme="majorHAnsi" w:cstheme="majorBidi"/>
          <w:sz w:val="24"/>
          <w:szCs w:val="24"/>
        </w:rPr>
        <w:t>…………</w:t>
      </w:r>
      <w:r w:rsidR="00286EB7">
        <w:rPr>
          <w:rFonts w:asciiTheme="majorHAnsi" w:hAnsiTheme="majorHAnsi" w:cstheme="majorBidi"/>
          <w:sz w:val="24"/>
          <w:szCs w:val="24"/>
        </w:rPr>
        <w:t>...21</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3.2.5. Les palpeurs pour le contrôle aux l’ultrason</w:t>
      </w:r>
      <w:r w:rsidR="00806A82" w:rsidRPr="00041709">
        <w:rPr>
          <w:rFonts w:asciiTheme="majorHAnsi" w:hAnsiTheme="majorHAnsi" w:cstheme="majorBidi"/>
          <w:sz w:val="24"/>
          <w:szCs w:val="24"/>
        </w:rPr>
        <w:t>……………………………</w:t>
      </w:r>
      <w:r w:rsidR="00984A9D">
        <w:rPr>
          <w:rFonts w:asciiTheme="majorHAnsi" w:hAnsiTheme="majorHAnsi" w:cstheme="majorBidi"/>
          <w:sz w:val="24"/>
          <w:szCs w:val="24"/>
        </w:rPr>
        <w:t>…………</w:t>
      </w:r>
      <w:r w:rsidR="00286EB7">
        <w:rPr>
          <w:rFonts w:asciiTheme="majorHAnsi" w:hAnsiTheme="majorHAnsi" w:cstheme="majorBidi"/>
          <w:sz w:val="24"/>
          <w:szCs w:val="24"/>
        </w:rPr>
        <w:t>…...21</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3.2.6. Avantages et inconvénients</w:t>
      </w:r>
      <w:r w:rsidR="00806A82" w:rsidRPr="00041709">
        <w:rPr>
          <w:rFonts w:asciiTheme="majorHAnsi" w:hAnsiTheme="majorHAnsi" w:cstheme="majorBidi"/>
          <w:sz w:val="24"/>
          <w:szCs w:val="24"/>
        </w:rPr>
        <w:t>………………………………………………</w:t>
      </w:r>
      <w:r w:rsidR="00286EB7">
        <w:rPr>
          <w:rFonts w:asciiTheme="majorHAnsi" w:hAnsiTheme="majorHAnsi" w:cstheme="majorBidi"/>
          <w:sz w:val="24"/>
          <w:szCs w:val="24"/>
        </w:rPr>
        <w:t>……</w:t>
      </w:r>
      <w:r w:rsidR="00984A9D">
        <w:rPr>
          <w:rFonts w:asciiTheme="majorHAnsi" w:hAnsiTheme="majorHAnsi" w:cstheme="majorBidi"/>
          <w:sz w:val="24"/>
          <w:szCs w:val="24"/>
        </w:rPr>
        <w:t>…………</w:t>
      </w:r>
      <w:r w:rsidR="00286EB7">
        <w:rPr>
          <w:rFonts w:asciiTheme="majorHAnsi" w:hAnsiTheme="majorHAnsi" w:cstheme="majorBidi"/>
          <w:sz w:val="24"/>
          <w:szCs w:val="24"/>
        </w:rPr>
        <w:t>……22</w:t>
      </w:r>
    </w:p>
    <w:p w:rsidR="007B1DAA" w:rsidRPr="00041709" w:rsidRDefault="007B1DAA" w:rsidP="0012160E">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3.3. Magnétoscopie</w:t>
      </w:r>
      <w:r w:rsidR="00806A82" w:rsidRPr="00041709">
        <w:rPr>
          <w:rFonts w:asciiTheme="majorHAnsi" w:hAnsiTheme="majorHAnsi" w:cstheme="majorBidi"/>
          <w:sz w:val="24"/>
          <w:szCs w:val="24"/>
        </w:rPr>
        <w:t>……………………………………………………………………</w:t>
      </w:r>
      <w:r w:rsidR="00286EB7">
        <w:rPr>
          <w:rFonts w:asciiTheme="majorHAnsi" w:hAnsiTheme="majorHAnsi" w:cstheme="majorBidi"/>
          <w:sz w:val="24"/>
          <w:szCs w:val="24"/>
        </w:rPr>
        <w:t>…………………</w:t>
      </w:r>
      <w:r w:rsidR="00984A9D">
        <w:rPr>
          <w:rFonts w:asciiTheme="majorHAnsi" w:hAnsiTheme="majorHAnsi" w:cstheme="majorBidi"/>
          <w:sz w:val="24"/>
          <w:szCs w:val="24"/>
        </w:rPr>
        <w:t>…………</w:t>
      </w:r>
      <w:r w:rsidR="00286EB7">
        <w:rPr>
          <w:rFonts w:asciiTheme="majorHAnsi" w:hAnsiTheme="majorHAnsi" w:cstheme="majorBidi"/>
          <w:sz w:val="24"/>
          <w:szCs w:val="24"/>
        </w:rPr>
        <w:t>...22</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3.3.1. Définition</w:t>
      </w:r>
      <w:r w:rsidR="00286EB7">
        <w:rPr>
          <w:rFonts w:asciiTheme="majorHAnsi" w:hAnsiTheme="majorHAnsi" w:cstheme="majorBidi"/>
          <w:sz w:val="24"/>
          <w:szCs w:val="24"/>
        </w:rPr>
        <w:t>………………………………………………………………………………</w:t>
      </w:r>
      <w:r w:rsidR="00984A9D">
        <w:rPr>
          <w:rFonts w:asciiTheme="majorHAnsi" w:hAnsiTheme="majorHAnsi" w:cstheme="majorBidi"/>
          <w:sz w:val="24"/>
          <w:szCs w:val="24"/>
        </w:rPr>
        <w:t>…………</w:t>
      </w:r>
      <w:r w:rsidR="00286EB7">
        <w:rPr>
          <w:rFonts w:asciiTheme="majorHAnsi" w:hAnsiTheme="majorHAnsi" w:cstheme="majorBidi"/>
          <w:sz w:val="24"/>
          <w:szCs w:val="24"/>
        </w:rPr>
        <w:t>…...22</w:t>
      </w:r>
      <w:r w:rsidRPr="00041709">
        <w:rPr>
          <w:rFonts w:asciiTheme="majorHAnsi" w:hAnsiTheme="majorHAnsi" w:cstheme="majorBidi"/>
          <w:sz w:val="24"/>
          <w:szCs w:val="24"/>
        </w:rPr>
        <w:t xml:space="preserve"> </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3.3.2. Principe de la méthode</w:t>
      </w:r>
      <w:proofErr w:type="gramStart"/>
      <w:r w:rsidR="00806A82" w:rsidRPr="00041709">
        <w:rPr>
          <w:rFonts w:asciiTheme="majorHAnsi" w:hAnsiTheme="majorHAnsi" w:cstheme="majorBidi"/>
          <w:sz w:val="24"/>
          <w:szCs w:val="24"/>
        </w:rPr>
        <w:t>……………………………………………………</w:t>
      </w:r>
      <w:r w:rsidR="0001304C">
        <w:rPr>
          <w:rFonts w:asciiTheme="majorHAnsi" w:hAnsiTheme="majorHAnsi" w:cstheme="majorBidi"/>
          <w:sz w:val="24"/>
          <w:szCs w:val="24"/>
        </w:rPr>
        <w:t>……</w:t>
      </w:r>
      <w:r w:rsidR="00984A9D">
        <w:rPr>
          <w:rFonts w:asciiTheme="majorHAnsi" w:hAnsiTheme="majorHAnsi" w:cstheme="majorBidi"/>
          <w:sz w:val="24"/>
          <w:szCs w:val="24"/>
        </w:rPr>
        <w:t>………..</w:t>
      </w:r>
      <w:r w:rsidR="0001304C">
        <w:rPr>
          <w:rFonts w:asciiTheme="majorHAnsi" w:hAnsiTheme="majorHAnsi" w:cstheme="majorBidi"/>
          <w:sz w:val="24"/>
          <w:szCs w:val="24"/>
        </w:rPr>
        <w:t>……</w:t>
      </w:r>
      <w:proofErr w:type="gramEnd"/>
      <w:r w:rsidR="0001304C">
        <w:rPr>
          <w:rFonts w:asciiTheme="majorHAnsi" w:hAnsiTheme="majorHAnsi" w:cstheme="majorBidi"/>
          <w:sz w:val="24"/>
          <w:szCs w:val="24"/>
        </w:rPr>
        <w:t>..23</w:t>
      </w:r>
      <w:r w:rsidRPr="00041709">
        <w:rPr>
          <w:rFonts w:asciiTheme="majorHAnsi" w:hAnsiTheme="majorHAnsi" w:cstheme="majorBidi"/>
          <w:sz w:val="24"/>
          <w:szCs w:val="24"/>
        </w:rPr>
        <w:t xml:space="preserve"> </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3.3.3. Domaine d’application dans l’assemblage collé</w:t>
      </w:r>
      <w:r w:rsidR="00806A82" w:rsidRPr="00041709">
        <w:rPr>
          <w:rFonts w:asciiTheme="majorHAnsi" w:hAnsiTheme="majorHAnsi" w:cstheme="majorBidi"/>
          <w:sz w:val="24"/>
          <w:szCs w:val="24"/>
        </w:rPr>
        <w:t>……………………</w:t>
      </w:r>
      <w:r w:rsidR="00984A9D">
        <w:rPr>
          <w:rFonts w:asciiTheme="majorHAnsi" w:hAnsiTheme="majorHAnsi" w:cstheme="majorBidi"/>
          <w:sz w:val="24"/>
          <w:szCs w:val="24"/>
        </w:rPr>
        <w:t>………..</w:t>
      </w:r>
      <w:r w:rsidR="00806A82" w:rsidRPr="00041709">
        <w:rPr>
          <w:rFonts w:asciiTheme="majorHAnsi" w:hAnsiTheme="majorHAnsi" w:cstheme="majorBidi"/>
          <w:sz w:val="24"/>
          <w:szCs w:val="24"/>
        </w:rPr>
        <w:t>……</w:t>
      </w:r>
      <w:r w:rsidR="0001304C">
        <w:rPr>
          <w:rFonts w:asciiTheme="majorHAnsi" w:hAnsiTheme="majorHAnsi" w:cstheme="majorBidi"/>
          <w:sz w:val="24"/>
          <w:szCs w:val="24"/>
        </w:rPr>
        <w:t>….24</w:t>
      </w:r>
      <w:r w:rsidRPr="00041709">
        <w:rPr>
          <w:rFonts w:asciiTheme="majorHAnsi" w:hAnsiTheme="majorHAnsi" w:cstheme="majorBidi"/>
          <w:sz w:val="24"/>
          <w:szCs w:val="24"/>
        </w:rPr>
        <w:t xml:space="preserve"> </w:t>
      </w:r>
    </w:p>
    <w:p w:rsidR="007B1DAA" w:rsidRPr="00041709" w:rsidRDefault="007B1DAA" w:rsidP="0012160E">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3.3.4. Avantages et inconvénients</w:t>
      </w:r>
      <w:r w:rsidR="00806A82" w:rsidRPr="00041709">
        <w:rPr>
          <w:rFonts w:asciiTheme="majorHAnsi" w:hAnsiTheme="majorHAnsi" w:cstheme="majorBidi"/>
          <w:sz w:val="24"/>
          <w:szCs w:val="24"/>
        </w:rPr>
        <w:t>………………………………………………</w:t>
      </w:r>
      <w:r w:rsidR="0001304C">
        <w:rPr>
          <w:rFonts w:asciiTheme="majorHAnsi" w:hAnsiTheme="majorHAnsi" w:cstheme="majorBidi"/>
          <w:sz w:val="24"/>
          <w:szCs w:val="24"/>
        </w:rPr>
        <w:t>…</w:t>
      </w:r>
      <w:r w:rsidR="00984A9D">
        <w:rPr>
          <w:rFonts w:asciiTheme="majorHAnsi" w:hAnsiTheme="majorHAnsi" w:cstheme="majorBidi"/>
          <w:sz w:val="24"/>
          <w:szCs w:val="24"/>
        </w:rPr>
        <w:t>………..</w:t>
      </w:r>
      <w:r w:rsidR="0001304C">
        <w:rPr>
          <w:rFonts w:asciiTheme="majorHAnsi" w:hAnsiTheme="majorHAnsi" w:cstheme="majorBidi"/>
          <w:sz w:val="24"/>
          <w:szCs w:val="24"/>
        </w:rPr>
        <w:t>………25</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lastRenderedPageBreak/>
        <w:t>3.4. Thermographie</w:t>
      </w:r>
      <w:r w:rsidR="00806A82" w:rsidRPr="00041709">
        <w:rPr>
          <w:rFonts w:asciiTheme="majorHAnsi" w:hAnsiTheme="majorHAnsi" w:cstheme="majorBidi"/>
          <w:sz w:val="24"/>
          <w:szCs w:val="24"/>
        </w:rPr>
        <w:t>……………………………………………………………………...</w:t>
      </w:r>
      <w:r w:rsidR="0001304C">
        <w:rPr>
          <w:rFonts w:asciiTheme="majorHAnsi" w:hAnsiTheme="majorHAnsi" w:cstheme="majorBidi"/>
          <w:sz w:val="24"/>
          <w:szCs w:val="24"/>
        </w:rPr>
        <w:t>..............</w:t>
      </w:r>
      <w:r w:rsidR="00984A9D">
        <w:rPr>
          <w:rFonts w:asciiTheme="majorHAnsi" w:hAnsiTheme="majorHAnsi" w:cstheme="majorBidi"/>
          <w:sz w:val="24"/>
          <w:szCs w:val="24"/>
        </w:rPr>
        <w:t>..............</w:t>
      </w:r>
      <w:r w:rsidR="0001304C">
        <w:rPr>
          <w:rFonts w:asciiTheme="majorHAnsi" w:hAnsiTheme="majorHAnsi" w:cstheme="majorBidi"/>
          <w:sz w:val="24"/>
          <w:szCs w:val="24"/>
        </w:rPr>
        <w:t>......</w:t>
      </w:r>
      <w:r w:rsidR="0057641B">
        <w:rPr>
          <w:rFonts w:asciiTheme="majorHAnsi" w:hAnsiTheme="majorHAnsi" w:cstheme="majorBidi"/>
          <w:sz w:val="24"/>
          <w:szCs w:val="24"/>
        </w:rPr>
        <w:t>.</w:t>
      </w:r>
      <w:r w:rsidR="0001304C">
        <w:rPr>
          <w:rFonts w:asciiTheme="majorHAnsi" w:hAnsiTheme="majorHAnsi" w:cstheme="majorBidi"/>
          <w:sz w:val="24"/>
          <w:szCs w:val="24"/>
        </w:rPr>
        <w:t>.</w:t>
      </w:r>
      <w:r w:rsidR="0057641B">
        <w:rPr>
          <w:rFonts w:asciiTheme="majorHAnsi" w:hAnsiTheme="majorHAnsi" w:cstheme="majorBidi"/>
          <w:sz w:val="24"/>
          <w:szCs w:val="24"/>
        </w:rPr>
        <w:t>...</w:t>
      </w:r>
      <w:r w:rsidR="0001304C">
        <w:rPr>
          <w:rFonts w:asciiTheme="majorHAnsi" w:hAnsiTheme="majorHAnsi" w:cstheme="majorBidi"/>
          <w:sz w:val="24"/>
          <w:szCs w:val="24"/>
        </w:rPr>
        <w:t>25</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3.4.1. Définition</w:t>
      </w:r>
      <w:proofErr w:type="gramStart"/>
      <w:r w:rsidR="00806A82" w:rsidRPr="00041709">
        <w:rPr>
          <w:rFonts w:asciiTheme="majorHAnsi" w:hAnsiTheme="majorHAnsi" w:cstheme="majorBidi"/>
          <w:sz w:val="24"/>
          <w:szCs w:val="24"/>
        </w:rPr>
        <w:t>..</w:t>
      </w:r>
      <w:proofErr w:type="gramEnd"/>
      <w:r w:rsidR="00806A82" w:rsidRPr="00041709">
        <w:rPr>
          <w:rFonts w:asciiTheme="majorHAnsi" w:hAnsiTheme="majorHAnsi" w:cstheme="majorBidi"/>
          <w:sz w:val="24"/>
          <w:szCs w:val="24"/>
        </w:rPr>
        <w:t xml:space="preserve"> ………………………………………………………………</w:t>
      </w:r>
      <w:r w:rsidR="0057641B">
        <w:rPr>
          <w:rFonts w:asciiTheme="majorHAnsi" w:hAnsiTheme="majorHAnsi" w:cstheme="majorBidi"/>
          <w:sz w:val="24"/>
          <w:szCs w:val="24"/>
        </w:rPr>
        <w:t>……………</w:t>
      </w:r>
      <w:r w:rsidR="00984A9D">
        <w:rPr>
          <w:rFonts w:asciiTheme="majorHAnsi" w:hAnsiTheme="majorHAnsi" w:cstheme="majorBidi"/>
          <w:sz w:val="24"/>
          <w:szCs w:val="24"/>
        </w:rPr>
        <w:t>…………</w:t>
      </w:r>
      <w:r w:rsidR="0057641B">
        <w:rPr>
          <w:rFonts w:asciiTheme="majorHAnsi" w:hAnsiTheme="majorHAnsi" w:cstheme="majorBidi"/>
          <w:sz w:val="24"/>
          <w:szCs w:val="24"/>
        </w:rPr>
        <w:t>...…25</w:t>
      </w:r>
      <w:r w:rsidR="00806A82" w:rsidRPr="00041709">
        <w:rPr>
          <w:rFonts w:asciiTheme="majorHAnsi" w:hAnsiTheme="majorHAnsi" w:cstheme="majorBidi"/>
          <w:sz w:val="24"/>
          <w:szCs w:val="24"/>
        </w:rPr>
        <w:t xml:space="preserve"> </w:t>
      </w:r>
      <w:r w:rsidRPr="00041709">
        <w:rPr>
          <w:rFonts w:asciiTheme="majorHAnsi" w:hAnsiTheme="majorHAnsi" w:cstheme="majorBidi"/>
          <w:sz w:val="24"/>
          <w:szCs w:val="24"/>
        </w:rPr>
        <w:t xml:space="preserve">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3.4.2. Principe de la thermographie</w:t>
      </w:r>
      <w:proofErr w:type="gramStart"/>
      <w:r w:rsidR="00806A82" w:rsidRPr="00041709">
        <w:rPr>
          <w:rFonts w:asciiTheme="majorHAnsi" w:hAnsiTheme="majorHAnsi" w:cstheme="majorBidi"/>
          <w:sz w:val="24"/>
          <w:szCs w:val="24"/>
        </w:rPr>
        <w:t>……………………………………………</w:t>
      </w:r>
      <w:r w:rsidR="0057641B">
        <w:rPr>
          <w:rFonts w:asciiTheme="majorHAnsi" w:hAnsiTheme="majorHAnsi" w:cstheme="majorBidi"/>
          <w:sz w:val="24"/>
          <w:szCs w:val="24"/>
        </w:rPr>
        <w:t>……</w:t>
      </w:r>
      <w:r w:rsidR="00984A9D">
        <w:rPr>
          <w:rFonts w:asciiTheme="majorHAnsi" w:hAnsiTheme="majorHAnsi" w:cstheme="majorBidi"/>
          <w:sz w:val="24"/>
          <w:szCs w:val="24"/>
        </w:rPr>
        <w:t>………….</w:t>
      </w:r>
      <w:r w:rsidR="0057641B">
        <w:rPr>
          <w:rFonts w:asciiTheme="majorHAnsi" w:hAnsiTheme="majorHAnsi" w:cstheme="majorBidi"/>
          <w:sz w:val="24"/>
          <w:szCs w:val="24"/>
        </w:rPr>
        <w:t>…..</w:t>
      </w:r>
      <w:proofErr w:type="gramEnd"/>
      <w:r w:rsidR="0057641B">
        <w:rPr>
          <w:rFonts w:asciiTheme="majorHAnsi" w:hAnsiTheme="majorHAnsi" w:cstheme="majorBidi"/>
          <w:sz w:val="24"/>
          <w:szCs w:val="24"/>
        </w:rPr>
        <w:t>26</w:t>
      </w:r>
      <w:r w:rsidRPr="00041709">
        <w:rPr>
          <w:rFonts w:asciiTheme="majorHAnsi" w:hAnsiTheme="majorHAnsi" w:cstheme="majorBidi"/>
          <w:sz w:val="24"/>
          <w:szCs w:val="24"/>
        </w:rPr>
        <w:t xml:space="preserve">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3.4.3. Domaine d’application dans l’assemblage collé</w:t>
      </w:r>
      <w:r w:rsidR="00806A82" w:rsidRPr="00041709">
        <w:rPr>
          <w:rFonts w:asciiTheme="majorHAnsi" w:hAnsiTheme="majorHAnsi" w:cstheme="majorBidi"/>
          <w:sz w:val="24"/>
          <w:szCs w:val="24"/>
        </w:rPr>
        <w:t>………………………</w:t>
      </w:r>
      <w:r w:rsidR="00984A9D">
        <w:rPr>
          <w:rFonts w:asciiTheme="majorHAnsi" w:hAnsiTheme="majorHAnsi" w:cstheme="majorBidi"/>
          <w:sz w:val="24"/>
          <w:szCs w:val="24"/>
        </w:rPr>
        <w:t>…………</w:t>
      </w:r>
      <w:r w:rsidR="00806A82" w:rsidRPr="00041709">
        <w:rPr>
          <w:rFonts w:asciiTheme="majorHAnsi" w:hAnsiTheme="majorHAnsi" w:cstheme="majorBidi"/>
          <w:sz w:val="24"/>
          <w:szCs w:val="24"/>
        </w:rPr>
        <w:t>…</w:t>
      </w:r>
      <w:r w:rsidR="0057641B">
        <w:rPr>
          <w:rFonts w:asciiTheme="majorHAnsi" w:hAnsiTheme="majorHAnsi" w:cstheme="majorBidi"/>
          <w:sz w:val="24"/>
          <w:szCs w:val="24"/>
        </w:rPr>
        <w:t>....27</w:t>
      </w:r>
    </w:p>
    <w:p w:rsidR="007B1DAA" w:rsidRPr="00041709" w:rsidRDefault="007B1DAA" w:rsidP="00D73175">
      <w:pPr>
        <w:spacing w:line="240" w:lineRule="auto"/>
        <w:ind w:left="708"/>
        <w:jc w:val="both"/>
        <w:rPr>
          <w:rFonts w:asciiTheme="majorHAnsi" w:hAnsiTheme="majorHAnsi" w:cstheme="majorBidi"/>
          <w:color w:val="000000" w:themeColor="text1"/>
          <w:sz w:val="24"/>
          <w:szCs w:val="24"/>
        </w:rPr>
      </w:pPr>
      <w:r w:rsidRPr="00041709">
        <w:rPr>
          <w:rFonts w:asciiTheme="majorHAnsi" w:hAnsiTheme="majorHAnsi" w:cstheme="majorBidi"/>
          <w:sz w:val="24"/>
          <w:szCs w:val="24"/>
        </w:rPr>
        <w:t xml:space="preserve">3.4.4. </w:t>
      </w:r>
      <w:r w:rsidR="00806A82" w:rsidRPr="00041709">
        <w:rPr>
          <w:rFonts w:asciiTheme="majorHAnsi" w:hAnsiTheme="majorHAnsi" w:cstheme="majorBidi"/>
          <w:color w:val="000000" w:themeColor="text1"/>
          <w:sz w:val="24"/>
          <w:szCs w:val="24"/>
        </w:rPr>
        <w:t>Thermographie infrarouge active………………………………………...</w:t>
      </w:r>
      <w:r w:rsidR="00984A9D">
        <w:rPr>
          <w:rFonts w:asciiTheme="majorHAnsi" w:hAnsiTheme="majorHAnsi" w:cstheme="majorBidi"/>
          <w:color w:val="000000" w:themeColor="text1"/>
          <w:sz w:val="24"/>
          <w:szCs w:val="24"/>
        </w:rPr>
        <w:t>...............</w:t>
      </w:r>
      <w:r w:rsidR="00806A82" w:rsidRPr="00041709">
        <w:rPr>
          <w:rFonts w:asciiTheme="majorHAnsi" w:hAnsiTheme="majorHAnsi" w:cstheme="majorBidi"/>
          <w:color w:val="000000" w:themeColor="text1"/>
          <w:sz w:val="24"/>
          <w:szCs w:val="24"/>
        </w:rPr>
        <w:t>.</w:t>
      </w:r>
      <w:r w:rsidR="0057641B">
        <w:rPr>
          <w:rFonts w:asciiTheme="majorHAnsi" w:hAnsiTheme="majorHAnsi" w:cstheme="majorBidi"/>
          <w:color w:val="000000" w:themeColor="text1"/>
          <w:sz w:val="24"/>
          <w:szCs w:val="24"/>
        </w:rPr>
        <w:t>.........27</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3.4.5. Avantages et inconvénients</w:t>
      </w:r>
      <w:r w:rsidR="00806A82" w:rsidRPr="00041709">
        <w:rPr>
          <w:rFonts w:asciiTheme="majorHAnsi" w:hAnsiTheme="majorHAnsi" w:cstheme="majorBidi"/>
          <w:sz w:val="24"/>
          <w:szCs w:val="24"/>
        </w:rPr>
        <w:t>………………………………………………</w:t>
      </w:r>
      <w:r w:rsidR="0057641B">
        <w:rPr>
          <w:rFonts w:asciiTheme="majorHAnsi" w:hAnsiTheme="majorHAnsi" w:cstheme="majorBidi"/>
          <w:sz w:val="24"/>
          <w:szCs w:val="24"/>
        </w:rPr>
        <w:t>…</w:t>
      </w:r>
      <w:r w:rsidR="00984A9D">
        <w:rPr>
          <w:rFonts w:asciiTheme="majorHAnsi" w:hAnsiTheme="majorHAnsi" w:cstheme="majorBidi"/>
          <w:sz w:val="24"/>
          <w:szCs w:val="24"/>
        </w:rPr>
        <w:t>…………</w:t>
      </w:r>
      <w:r w:rsidR="0057641B">
        <w:rPr>
          <w:rFonts w:asciiTheme="majorHAnsi" w:hAnsiTheme="majorHAnsi" w:cstheme="majorBidi"/>
          <w:sz w:val="24"/>
          <w:szCs w:val="24"/>
        </w:rPr>
        <w:t>……...28</w:t>
      </w:r>
    </w:p>
    <w:p w:rsidR="007B1DAA" w:rsidRPr="00041709" w:rsidRDefault="00806A82"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4. Conclusion……………………………………………………………………………</w:t>
      </w:r>
      <w:r w:rsidR="00E1360A">
        <w:rPr>
          <w:rFonts w:asciiTheme="majorHAnsi" w:hAnsiTheme="majorHAnsi" w:cstheme="majorBidi"/>
          <w:sz w:val="24"/>
          <w:szCs w:val="24"/>
        </w:rPr>
        <w:t>……</w:t>
      </w:r>
      <w:r w:rsidR="00984A9D">
        <w:rPr>
          <w:rFonts w:asciiTheme="majorHAnsi" w:hAnsiTheme="majorHAnsi" w:cstheme="majorBidi"/>
          <w:sz w:val="24"/>
          <w:szCs w:val="24"/>
        </w:rPr>
        <w:t>.</w:t>
      </w:r>
      <w:r w:rsidR="00E1360A">
        <w:rPr>
          <w:rFonts w:asciiTheme="majorHAnsi" w:hAnsiTheme="majorHAnsi" w:cstheme="majorBidi"/>
          <w:sz w:val="24"/>
          <w:szCs w:val="24"/>
        </w:rPr>
        <w:t>………………29</w:t>
      </w:r>
    </w:p>
    <w:p w:rsidR="007B1DAA" w:rsidRPr="00041709" w:rsidRDefault="007B1DAA" w:rsidP="00D73175">
      <w:pPr>
        <w:spacing w:line="240" w:lineRule="auto"/>
        <w:jc w:val="both"/>
        <w:rPr>
          <w:rFonts w:asciiTheme="majorHAnsi" w:hAnsiTheme="majorHAnsi" w:cstheme="majorBidi"/>
          <w:b/>
          <w:bCs/>
          <w:sz w:val="24"/>
          <w:szCs w:val="24"/>
        </w:rPr>
      </w:pPr>
      <w:r w:rsidRPr="00041709">
        <w:rPr>
          <w:rFonts w:asciiTheme="majorHAnsi" w:hAnsiTheme="majorHAnsi" w:cstheme="majorBidi"/>
          <w:b/>
          <w:bCs/>
          <w:sz w:val="24"/>
          <w:szCs w:val="24"/>
        </w:rPr>
        <w:t>Chapitre 02 : Généralités sur la rupture des matériaux</w:t>
      </w:r>
      <w:proofErr w:type="gramStart"/>
      <w:r w:rsidR="00806A82" w:rsidRPr="00041709">
        <w:rPr>
          <w:rFonts w:asciiTheme="majorHAnsi" w:hAnsiTheme="majorHAnsi" w:cstheme="majorBidi"/>
          <w:sz w:val="24"/>
          <w:szCs w:val="24"/>
        </w:rPr>
        <w:t>……………………</w:t>
      </w:r>
      <w:r w:rsidR="00E1360A">
        <w:rPr>
          <w:rFonts w:asciiTheme="majorHAnsi" w:hAnsiTheme="majorHAnsi" w:cstheme="majorBidi"/>
          <w:sz w:val="24"/>
          <w:szCs w:val="24"/>
        </w:rPr>
        <w:t>…</w:t>
      </w:r>
      <w:r w:rsidR="00E1360A">
        <w:rPr>
          <w:rFonts w:asciiTheme="majorHAnsi" w:hAnsiTheme="majorHAnsi" w:cstheme="majorBidi"/>
          <w:b/>
          <w:bCs/>
          <w:sz w:val="24"/>
          <w:szCs w:val="24"/>
        </w:rPr>
        <w:t>.………</w:t>
      </w:r>
      <w:r w:rsidR="00984A9D">
        <w:rPr>
          <w:rFonts w:asciiTheme="majorHAnsi" w:hAnsiTheme="majorHAnsi" w:cstheme="majorBidi"/>
          <w:b/>
          <w:bCs/>
          <w:sz w:val="24"/>
          <w:szCs w:val="24"/>
        </w:rPr>
        <w:t>.</w:t>
      </w:r>
      <w:r w:rsidR="00E1360A">
        <w:rPr>
          <w:rFonts w:asciiTheme="majorHAnsi" w:hAnsiTheme="majorHAnsi" w:cstheme="majorBidi"/>
          <w:b/>
          <w:bCs/>
          <w:sz w:val="24"/>
          <w:szCs w:val="24"/>
        </w:rPr>
        <w:t>….….</w:t>
      </w:r>
      <w:r w:rsidR="00E1360A" w:rsidRPr="00E1360A">
        <w:rPr>
          <w:rFonts w:asciiTheme="majorHAnsi" w:hAnsiTheme="majorHAnsi" w:cstheme="majorBidi"/>
          <w:sz w:val="24"/>
          <w:szCs w:val="24"/>
        </w:rPr>
        <w:t>.</w:t>
      </w:r>
      <w:proofErr w:type="gramEnd"/>
      <w:r w:rsidR="00E1360A" w:rsidRPr="00E1360A">
        <w:rPr>
          <w:rFonts w:asciiTheme="majorHAnsi" w:hAnsiTheme="majorHAnsi" w:cstheme="majorBidi"/>
          <w:sz w:val="24"/>
          <w:szCs w:val="24"/>
        </w:rPr>
        <w:t>30</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1. </w:t>
      </w:r>
      <w:r w:rsidRPr="00041709">
        <w:rPr>
          <w:rFonts w:asciiTheme="majorHAnsi" w:hAnsiTheme="majorHAnsi" w:cstheme="majorBidi"/>
          <w:color w:val="000000" w:themeColor="text1"/>
          <w:sz w:val="24"/>
          <w:szCs w:val="24"/>
        </w:rPr>
        <w:t>Introduction</w:t>
      </w:r>
      <w:r w:rsidR="00806A82" w:rsidRPr="00041709">
        <w:rPr>
          <w:rFonts w:asciiTheme="majorHAnsi" w:hAnsiTheme="majorHAnsi" w:cstheme="majorBidi"/>
          <w:sz w:val="24"/>
          <w:szCs w:val="24"/>
        </w:rPr>
        <w:t>…………………………………………………………………………………</w:t>
      </w:r>
      <w:r w:rsidR="009D0DAA">
        <w:rPr>
          <w:rFonts w:asciiTheme="majorHAnsi" w:hAnsiTheme="majorHAnsi" w:cstheme="majorBidi"/>
          <w:sz w:val="24"/>
          <w:szCs w:val="24"/>
        </w:rPr>
        <w:t>…………………...….31</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2. </w:t>
      </w:r>
      <w:r w:rsidRPr="00041709">
        <w:rPr>
          <w:rFonts w:asciiTheme="majorHAnsi" w:hAnsiTheme="majorHAnsi" w:cstheme="majorBidi"/>
          <w:color w:val="000000" w:themeColor="text1"/>
          <w:sz w:val="24"/>
          <w:szCs w:val="24"/>
        </w:rPr>
        <w:t>Historique</w:t>
      </w:r>
      <w:r w:rsidR="00806A82" w:rsidRPr="00041709">
        <w:rPr>
          <w:rFonts w:asciiTheme="majorHAnsi" w:hAnsiTheme="majorHAnsi" w:cstheme="majorBidi"/>
          <w:sz w:val="24"/>
          <w:szCs w:val="24"/>
        </w:rPr>
        <w:t>……………………………………………………………………………………</w:t>
      </w:r>
      <w:r w:rsidR="009D0DAA">
        <w:rPr>
          <w:rFonts w:asciiTheme="majorHAnsi" w:hAnsiTheme="majorHAnsi" w:cstheme="majorBidi"/>
          <w:sz w:val="24"/>
          <w:szCs w:val="24"/>
        </w:rPr>
        <w:t>……………………….31</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3. </w:t>
      </w:r>
      <w:r w:rsidRPr="00041709">
        <w:rPr>
          <w:rFonts w:asciiTheme="majorHAnsi" w:hAnsiTheme="majorHAnsi" w:cstheme="majorBidi"/>
          <w:color w:val="000000" w:themeColor="text1"/>
          <w:sz w:val="24"/>
          <w:szCs w:val="24"/>
        </w:rPr>
        <w:t>Définition</w:t>
      </w:r>
      <w:r w:rsidR="00806A82" w:rsidRPr="00041709">
        <w:rPr>
          <w:rFonts w:asciiTheme="majorHAnsi" w:hAnsiTheme="majorHAnsi" w:cstheme="majorBidi"/>
          <w:sz w:val="24"/>
          <w:szCs w:val="24"/>
        </w:rPr>
        <w:t>……………………………………………………………………………………</w:t>
      </w:r>
      <w:r w:rsidR="009D0DAA">
        <w:rPr>
          <w:rFonts w:asciiTheme="majorHAnsi" w:hAnsiTheme="majorHAnsi" w:cstheme="majorBidi"/>
          <w:sz w:val="24"/>
          <w:szCs w:val="24"/>
        </w:rPr>
        <w:t>………………………..32</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4. </w:t>
      </w:r>
      <w:r w:rsidRPr="00041709">
        <w:rPr>
          <w:rFonts w:asciiTheme="majorHAnsi" w:hAnsiTheme="majorHAnsi" w:cstheme="majorBidi"/>
          <w:color w:val="000000" w:themeColor="text1"/>
          <w:sz w:val="24"/>
          <w:szCs w:val="24"/>
        </w:rPr>
        <w:t>les catégories de rupture des matériaux</w:t>
      </w:r>
      <w:r w:rsidR="00806A82" w:rsidRPr="00041709">
        <w:rPr>
          <w:rFonts w:asciiTheme="majorHAnsi" w:hAnsiTheme="majorHAnsi" w:cstheme="majorBidi"/>
          <w:sz w:val="24"/>
          <w:szCs w:val="24"/>
        </w:rPr>
        <w:t>……………………………………………………</w:t>
      </w:r>
      <w:r w:rsidR="00444B7C">
        <w:rPr>
          <w:rFonts w:asciiTheme="majorHAnsi" w:hAnsiTheme="majorHAnsi" w:cstheme="majorBidi"/>
          <w:sz w:val="24"/>
          <w:szCs w:val="24"/>
        </w:rPr>
        <w:t>…………..33</w:t>
      </w:r>
      <w:r w:rsidRPr="00041709">
        <w:rPr>
          <w:rFonts w:asciiTheme="majorHAnsi" w:hAnsiTheme="majorHAnsi" w:cstheme="majorBidi"/>
          <w:color w:val="000000" w:themeColor="text1"/>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5. </w:t>
      </w:r>
      <w:r w:rsidRPr="00041709">
        <w:rPr>
          <w:rFonts w:asciiTheme="majorHAnsi" w:hAnsiTheme="majorHAnsi" w:cstheme="majorBidi"/>
          <w:color w:val="000000" w:themeColor="text1"/>
          <w:sz w:val="24"/>
          <w:szCs w:val="24"/>
        </w:rPr>
        <w:t>Modes de propagation d'une fissure</w:t>
      </w:r>
      <w:r w:rsidR="00806A82" w:rsidRPr="00041709">
        <w:rPr>
          <w:rFonts w:asciiTheme="majorHAnsi" w:hAnsiTheme="majorHAnsi" w:cstheme="majorBidi"/>
          <w:color w:val="000000" w:themeColor="text1"/>
          <w:sz w:val="24"/>
          <w:szCs w:val="24"/>
        </w:rPr>
        <w:t>…………………………………………………………</w:t>
      </w:r>
      <w:r w:rsidR="00444B7C">
        <w:rPr>
          <w:rFonts w:asciiTheme="majorHAnsi" w:hAnsiTheme="majorHAnsi" w:cstheme="majorBidi"/>
          <w:color w:val="000000" w:themeColor="text1"/>
          <w:sz w:val="24"/>
          <w:szCs w:val="24"/>
        </w:rPr>
        <w:t>…………..33</w:t>
      </w:r>
      <w:r w:rsidRPr="00041709">
        <w:rPr>
          <w:rFonts w:asciiTheme="majorHAnsi" w:hAnsiTheme="majorHAnsi" w:cstheme="majorBidi"/>
          <w:color w:val="000000" w:themeColor="text1"/>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6.  </w:t>
      </w:r>
      <w:r w:rsidRPr="00041709">
        <w:rPr>
          <w:rFonts w:asciiTheme="majorHAnsi" w:hAnsiTheme="majorHAnsi" w:cstheme="majorBidi"/>
          <w:color w:val="000000" w:themeColor="text1"/>
          <w:sz w:val="24"/>
          <w:szCs w:val="24"/>
        </w:rPr>
        <w:t>La classification de rupture</w:t>
      </w:r>
      <w:r w:rsidR="00806A82" w:rsidRPr="00041709">
        <w:rPr>
          <w:rFonts w:asciiTheme="majorHAnsi" w:hAnsiTheme="majorHAnsi" w:cstheme="majorBidi"/>
          <w:sz w:val="24"/>
          <w:szCs w:val="24"/>
        </w:rPr>
        <w:t>…………………………………………………………………</w:t>
      </w:r>
      <w:r w:rsidR="00444B7C">
        <w:rPr>
          <w:rFonts w:asciiTheme="majorHAnsi" w:hAnsiTheme="majorHAnsi" w:cstheme="majorBidi"/>
          <w:sz w:val="24"/>
          <w:szCs w:val="24"/>
        </w:rPr>
        <w:t>……………….34</w:t>
      </w:r>
      <w:r w:rsidRPr="00041709">
        <w:rPr>
          <w:rFonts w:asciiTheme="majorHAnsi" w:hAnsiTheme="majorHAnsi" w:cstheme="majorBidi"/>
          <w:color w:val="000000" w:themeColor="text1"/>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 xml:space="preserve">6.1. </w:t>
      </w:r>
      <w:r w:rsidRPr="00041709">
        <w:rPr>
          <w:rFonts w:asciiTheme="majorHAnsi" w:hAnsiTheme="majorHAnsi" w:cstheme="majorBidi"/>
          <w:color w:val="000000" w:themeColor="text1"/>
          <w:sz w:val="24"/>
          <w:szCs w:val="24"/>
        </w:rPr>
        <w:t>La rupture ductile</w:t>
      </w:r>
      <w:r w:rsidR="00806A82" w:rsidRPr="00041709">
        <w:rPr>
          <w:rFonts w:asciiTheme="majorHAnsi" w:hAnsiTheme="majorHAnsi" w:cstheme="majorBidi"/>
          <w:sz w:val="24"/>
          <w:szCs w:val="24"/>
        </w:rPr>
        <w:t>…………………………………………………………………</w:t>
      </w:r>
      <w:r w:rsidR="00444B7C">
        <w:rPr>
          <w:rFonts w:asciiTheme="majorHAnsi" w:hAnsiTheme="majorHAnsi" w:cstheme="majorBidi"/>
          <w:sz w:val="24"/>
          <w:szCs w:val="24"/>
        </w:rPr>
        <w:t>.</w:t>
      </w:r>
      <w:r w:rsidR="00806A82" w:rsidRPr="00041709">
        <w:rPr>
          <w:rFonts w:asciiTheme="majorHAnsi" w:hAnsiTheme="majorHAnsi" w:cstheme="majorBidi"/>
          <w:sz w:val="24"/>
          <w:szCs w:val="24"/>
        </w:rPr>
        <w:t>.</w:t>
      </w:r>
      <w:r w:rsidR="00444B7C">
        <w:rPr>
          <w:rFonts w:asciiTheme="majorHAnsi" w:hAnsiTheme="majorHAnsi" w:cstheme="majorBidi"/>
          <w:color w:val="000000" w:themeColor="text1"/>
          <w:sz w:val="24"/>
          <w:szCs w:val="24"/>
        </w:rPr>
        <w:t>……………….34</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 xml:space="preserve">6.2. </w:t>
      </w:r>
      <w:r w:rsidRPr="00041709">
        <w:rPr>
          <w:rFonts w:asciiTheme="majorHAnsi" w:hAnsiTheme="majorHAnsi" w:cstheme="majorBidi"/>
          <w:color w:val="000000" w:themeColor="text1"/>
          <w:sz w:val="24"/>
          <w:szCs w:val="24"/>
        </w:rPr>
        <w:t>La rupture fragile</w:t>
      </w:r>
      <w:r w:rsidR="00806A82" w:rsidRPr="00041709">
        <w:rPr>
          <w:rFonts w:asciiTheme="majorHAnsi" w:hAnsiTheme="majorHAnsi" w:cstheme="majorBidi"/>
          <w:sz w:val="24"/>
          <w:szCs w:val="24"/>
        </w:rPr>
        <w:t>…………………………………………………………………</w:t>
      </w:r>
      <w:r w:rsidR="00936EE3">
        <w:rPr>
          <w:rFonts w:asciiTheme="majorHAnsi" w:hAnsiTheme="majorHAnsi" w:cstheme="majorBidi"/>
          <w:sz w:val="24"/>
          <w:szCs w:val="24"/>
        </w:rPr>
        <w:t>…………………35</w:t>
      </w:r>
      <w:r w:rsidRPr="00041709">
        <w:rPr>
          <w:rFonts w:asciiTheme="majorHAnsi" w:hAnsiTheme="majorHAnsi" w:cstheme="majorBidi"/>
          <w:color w:val="000000" w:themeColor="text1"/>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7. </w:t>
      </w:r>
      <w:r w:rsidRPr="00041709">
        <w:rPr>
          <w:rFonts w:asciiTheme="majorHAnsi" w:hAnsiTheme="majorHAnsi" w:cstheme="majorBidi"/>
          <w:color w:val="000000" w:themeColor="text1"/>
          <w:sz w:val="24"/>
          <w:szCs w:val="24"/>
        </w:rPr>
        <w:t>Les causes des ruptures des matériaux</w:t>
      </w:r>
      <w:r w:rsidR="00806A82" w:rsidRPr="00041709">
        <w:rPr>
          <w:rFonts w:asciiTheme="majorHAnsi" w:hAnsiTheme="majorHAnsi" w:cstheme="majorBidi"/>
          <w:sz w:val="24"/>
          <w:szCs w:val="24"/>
        </w:rPr>
        <w:t>………………………………………………………</w:t>
      </w:r>
      <w:r w:rsidR="00936EE3">
        <w:rPr>
          <w:rFonts w:asciiTheme="majorHAnsi" w:hAnsiTheme="majorHAnsi" w:cstheme="majorBidi"/>
          <w:sz w:val="24"/>
          <w:szCs w:val="24"/>
        </w:rPr>
        <w:t>…………35</w:t>
      </w:r>
      <w:r w:rsidRPr="00041709">
        <w:rPr>
          <w:rFonts w:asciiTheme="majorHAnsi" w:hAnsiTheme="majorHAnsi" w:cstheme="majorBidi"/>
          <w:color w:val="000000" w:themeColor="text1"/>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7.1. C</w:t>
      </w:r>
      <w:r w:rsidRPr="00041709">
        <w:rPr>
          <w:rFonts w:asciiTheme="majorHAnsi" w:hAnsiTheme="majorHAnsi" w:cstheme="majorBidi"/>
          <w:color w:val="000000" w:themeColor="text1"/>
          <w:sz w:val="24"/>
          <w:szCs w:val="24"/>
        </w:rPr>
        <w:t>ontraintes mécaniques excessives</w:t>
      </w:r>
      <w:r w:rsidR="00806A82" w:rsidRPr="00041709">
        <w:rPr>
          <w:rFonts w:asciiTheme="majorHAnsi" w:hAnsiTheme="majorHAnsi" w:cstheme="majorBidi"/>
          <w:sz w:val="24"/>
          <w:szCs w:val="24"/>
        </w:rPr>
        <w:t>………………………………………………</w:t>
      </w:r>
      <w:r w:rsidR="00936EE3">
        <w:rPr>
          <w:rFonts w:asciiTheme="majorHAnsi" w:hAnsiTheme="majorHAnsi" w:cstheme="majorBidi"/>
          <w:sz w:val="24"/>
          <w:szCs w:val="24"/>
        </w:rPr>
        <w:t>…………35</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 xml:space="preserve">7.2. </w:t>
      </w:r>
      <w:r w:rsidRPr="00041709">
        <w:rPr>
          <w:rFonts w:asciiTheme="majorHAnsi" w:hAnsiTheme="majorHAnsi" w:cstheme="majorBidi"/>
          <w:sz w:val="24"/>
          <w:szCs w:val="24"/>
          <w:shd w:val="clear" w:color="auto" w:fill="FFFFFF"/>
        </w:rPr>
        <w:t>Fatigue</w:t>
      </w:r>
      <w:r w:rsidR="00806A82" w:rsidRPr="00041709">
        <w:rPr>
          <w:rFonts w:asciiTheme="majorHAnsi" w:hAnsiTheme="majorHAnsi" w:cstheme="majorBidi"/>
          <w:sz w:val="24"/>
          <w:szCs w:val="24"/>
        </w:rPr>
        <w:t>……………………………………………………………………………</w:t>
      </w:r>
      <w:r w:rsidR="00936EE3">
        <w:rPr>
          <w:rFonts w:asciiTheme="majorHAnsi" w:hAnsiTheme="majorHAnsi" w:cstheme="majorBidi"/>
          <w:sz w:val="24"/>
          <w:szCs w:val="24"/>
        </w:rPr>
        <w:t>……………………...35</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8. </w:t>
      </w:r>
      <w:r w:rsidRPr="00041709">
        <w:rPr>
          <w:rFonts w:asciiTheme="majorHAnsi" w:hAnsiTheme="majorHAnsi" w:cstheme="majorBidi"/>
          <w:color w:val="000000" w:themeColor="text1"/>
          <w:sz w:val="24"/>
          <w:szCs w:val="24"/>
        </w:rPr>
        <w:t>Dommages mécaniques</w:t>
      </w:r>
      <w:r w:rsidR="00806A82" w:rsidRPr="00041709">
        <w:rPr>
          <w:rFonts w:asciiTheme="majorHAnsi" w:hAnsiTheme="majorHAnsi" w:cstheme="majorBidi"/>
          <w:sz w:val="24"/>
          <w:szCs w:val="24"/>
        </w:rPr>
        <w:t>………………………………………………………………………</w:t>
      </w:r>
      <w:r w:rsidR="002C204D">
        <w:rPr>
          <w:rFonts w:asciiTheme="majorHAnsi" w:hAnsiTheme="majorHAnsi" w:cstheme="majorBidi"/>
          <w:sz w:val="24"/>
          <w:szCs w:val="24"/>
        </w:rPr>
        <w:t>……………….36</w:t>
      </w:r>
      <w:r w:rsidRPr="00041709">
        <w:rPr>
          <w:rFonts w:asciiTheme="majorHAnsi" w:hAnsiTheme="majorHAnsi" w:cstheme="majorBidi"/>
          <w:color w:val="000000" w:themeColor="text1"/>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9. Corrosion</w:t>
      </w:r>
      <w:r w:rsidR="00806A82" w:rsidRPr="00041709">
        <w:rPr>
          <w:rFonts w:asciiTheme="majorHAnsi" w:hAnsiTheme="majorHAnsi" w:cstheme="majorBidi"/>
          <w:sz w:val="24"/>
          <w:szCs w:val="24"/>
        </w:rPr>
        <w:t>……………………………………………………………………………………</w:t>
      </w:r>
      <w:r w:rsidR="002C204D">
        <w:rPr>
          <w:rFonts w:asciiTheme="majorHAnsi" w:hAnsiTheme="majorHAnsi" w:cstheme="majorBidi"/>
          <w:sz w:val="24"/>
          <w:szCs w:val="24"/>
        </w:rPr>
        <w:t>……………………….36</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 xml:space="preserve">10. </w:t>
      </w:r>
      <w:r w:rsidRPr="00041709">
        <w:rPr>
          <w:rFonts w:asciiTheme="majorHAnsi" w:hAnsiTheme="majorHAnsi" w:cstheme="majorBidi"/>
          <w:color w:val="000000" w:themeColor="text1"/>
          <w:sz w:val="24"/>
          <w:szCs w:val="24"/>
        </w:rPr>
        <w:t>Que faire pour éviter la rupture des matériaux</w:t>
      </w:r>
      <w:r w:rsidR="00806A82" w:rsidRPr="00041709">
        <w:rPr>
          <w:rFonts w:asciiTheme="majorHAnsi" w:hAnsiTheme="majorHAnsi" w:cstheme="majorBidi"/>
          <w:sz w:val="24"/>
          <w:szCs w:val="24"/>
        </w:rPr>
        <w:t>……………………………………………...</w:t>
      </w:r>
      <w:r w:rsidR="002C204D">
        <w:rPr>
          <w:rFonts w:asciiTheme="majorHAnsi" w:hAnsiTheme="majorHAnsi" w:cstheme="majorBidi"/>
          <w:sz w:val="24"/>
          <w:szCs w:val="24"/>
        </w:rPr>
        <w:t>.........37</w:t>
      </w:r>
      <w:r w:rsidRPr="00041709">
        <w:rPr>
          <w:rFonts w:asciiTheme="majorHAnsi" w:hAnsiTheme="majorHAnsi" w:cstheme="majorBidi"/>
          <w:color w:val="000000" w:themeColor="text1"/>
          <w:sz w:val="24"/>
          <w:szCs w:val="24"/>
        </w:rPr>
        <w:t> </w:t>
      </w:r>
      <w:r w:rsidRPr="00041709">
        <w:rPr>
          <w:rFonts w:asciiTheme="majorHAnsi" w:hAnsiTheme="majorHAnsi" w:cstheme="majorBidi"/>
          <w:sz w:val="24"/>
          <w:szCs w:val="24"/>
        </w:rPr>
        <w:t xml:space="preserve">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11. Conclusion</w:t>
      </w:r>
      <w:proofErr w:type="gramStart"/>
      <w:r w:rsidR="00806A82" w:rsidRPr="00041709">
        <w:rPr>
          <w:rFonts w:asciiTheme="majorHAnsi" w:hAnsiTheme="majorHAnsi" w:cstheme="majorBidi"/>
          <w:sz w:val="24"/>
          <w:szCs w:val="24"/>
        </w:rPr>
        <w:t>………………………………………………………………. …………………</w:t>
      </w:r>
      <w:r w:rsidR="002C204D">
        <w:rPr>
          <w:rFonts w:asciiTheme="majorHAnsi" w:hAnsiTheme="majorHAnsi" w:cstheme="majorBidi"/>
          <w:sz w:val="24"/>
          <w:szCs w:val="24"/>
        </w:rPr>
        <w:t>……………………..</w:t>
      </w:r>
      <w:proofErr w:type="gramEnd"/>
      <w:r w:rsidR="002C204D">
        <w:rPr>
          <w:rFonts w:asciiTheme="majorHAnsi" w:hAnsiTheme="majorHAnsi" w:cstheme="majorBidi"/>
          <w:sz w:val="24"/>
          <w:szCs w:val="24"/>
        </w:rPr>
        <w:t>38</w:t>
      </w:r>
      <w:r w:rsidRPr="00041709">
        <w:rPr>
          <w:rFonts w:asciiTheme="majorHAnsi" w:hAnsiTheme="majorHAnsi" w:cstheme="majorBidi"/>
          <w:sz w:val="24"/>
          <w:szCs w:val="24"/>
        </w:rPr>
        <w:t xml:space="preserve">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b/>
          <w:bCs/>
          <w:sz w:val="24"/>
          <w:szCs w:val="24"/>
        </w:rPr>
        <w:t>Chapitre 03 : Analyse par la méthode des éléments finis</w:t>
      </w:r>
      <w:r w:rsidR="00806A82" w:rsidRPr="00041709">
        <w:rPr>
          <w:rFonts w:asciiTheme="majorHAnsi" w:hAnsiTheme="majorHAnsi" w:cstheme="majorBidi"/>
          <w:sz w:val="24"/>
          <w:szCs w:val="24"/>
        </w:rPr>
        <w:t>…………………………</w:t>
      </w:r>
      <w:r w:rsidR="002C204D">
        <w:rPr>
          <w:rFonts w:asciiTheme="majorHAnsi" w:hAnsiTheme="majorHAnsi" w:cstheme="majorBidi"/>
          <w:sz w:val="24"/>
          <w:szCs w:val="24"/>
        </w:rPr>
        <w:t>…………..39</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 Introduction</w:t>
      </w:r>
      <w:proofErr w:type="gramStart"/>
      <w:r w:rsidR="00080177">
        <w:rPr>
          <w:rFonts w:asciiTheme="majorHAnsi" w:hAnsiTheme="majorHAnsi" w:cstheme="majorBidi"/>
          <w:sz w:val="24"/>
          <w:szCs w:val="24"/>
        </w:rPr>
        <w:t>……………………………………………………………….</w:t>
      </w:r>
      <w:r w:rsidR="00806A82" w:rsidRPr="00041709">
        <w:rPr>
          <w:rFonts w:asciiTheme="majorHAnsi" w:hAnsiTheme="majorHAnsi" w:cstheme="majorBidi"/>
          <w:sz w:val="24"/>
          <w:szCs w:val="24"/>
        </w:rPr>
        <w:t>…………………</w:t>
      </w:r>
      <w:r w:rsidR="00080177">
        <w:rPr>
          <w:rFonts w:asciiTheme="majorHAnsi" w:hAnsiTheme="majorHAnsi" w:cstheme="majorBidi"/>
          <w:sz w:val="24"/>
          <w:szCs w:val="24"/>
        </w:rPr>
        <w:t>……………………..</w:t>
      </w:r>
      <w:proofErr w:type="gramEnd"/>
      <w:r w:rsidR="00080177">
        <w:rPr>
          <w:rFonts w:asciiTheme="majorHAnsi" w:hAnsiTheme="majorHAnsi" w:cstheme="majorBidi"/>
          <w:sz w:val="24"/>
          <w:szCs w:val="24"/>
        </w:rPr>
        <w:t>40</w:t>
      </w:r>
      <w:r w:rsidRPr="00041709">
        <w:rPr>
          <w:rFonts w:asciiTheme="majorHAnsi" w:hAnsiTheme="majorHAnsi" w:cstheme="majorBidi"/>
          <w:sz w:val="24"/>
          <w:szCs w:val="24"/>
        </w:rPr>
        <w:t xml:space="preserve">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2. Historique</w:t>
      </w:r>
      <w:r w:rsidR="00806A82" w:rsidRPr="00041709">
        <w:rPr>
          <w:rFonts w:asciiTheme="majorHAnsi" w:hAnsiTheme="majorHAnsi" w:cstheme="majorBidi"/>
          <w:sz w:val="24"/>
          <w:szCs w:val="24"/>
        </w:rPr>
        <w:t>……………………………………………………………………………………</w:t>
      </w:r>
      <w:r w:rsidR="00080177">
        <w:rPr>
          <w:rFonts w:asciiTheme="majorHAnsi" w:hAnsiTheme="majorHAnsi" w:cstheme="majorBidi"/>
          <w:sz w:val="24"/>
          <w:szCs w:val="24"/>
        </w:rPr>
        <w:t>………………………40</w:t>
      </w:r>
    </w:p>
    <w:p w:rsidR="007B1DAA" w:rsidRPr="00041709" w:rsidRDefault="007B1DAA" w:rsidP="00D73175">
      <w:pPr>
        <w:spacing w:line="240" w:lineRule="auto"/>
        <w:jc w:val="both"/>
        <w:rPr>
          <w:rFonts w:asciiTheme="majorHAnsi" w:hAnsiTheme="majorHAnsi" w:cstheme="majorBidi"/>
          <w:color w:val="000000" w:themeColor="text1"/>
          <w:sz w:val="24"/>
          <w:szCs w:val="24"/>
        </w:rPr>
      </w:pPr>
      <w:r w:rsidRPr="00041709">
        <w:rPr>
          <w:rFonts w:asciiTheme="majorHAnsi" w:hAnsiTheme="majorHAnsi" w:cstheme="majorBidi"/>
          <w:sz w:val="24"/>
          <w:szCs w:val="24"/>
        </w:rPr>
        <w:t xml:space="preserve">3. </w:t>
      </w:r>
      <w:r w:rsidRPr="00041709">
        <w:rPr>
          <w:rFonts w:asciiTheme="majorHAnsi" w:hAnsiTheme="majorHAnsi" w:cstheme="majorBidi"/>
          <w:color w:val="000000" w:themeColor="text1"/>
          <w:sz w:val="24"/>
          <w:szCs w:val="24"/>
        </w:rPr>
        <w:t>Généralité</w:t>
      </w:r>
      <w:r w:rsidR="00806A82" w:rsidRPr="00041709">
        <w:rPr>
          <w:rFonts w:asciiTheme="majorHAnsi" w:hAnsiTheme="majorHAnsi" w:cstheme="majorBidi"/>
          <w:sz w:val="24"/>
          <w:szCs w:val="24"/>
        </w:rPr>
        <w:t>……………………………………………………………………………………</w:t>
      </w:r>
      <w:r w:rsidR="00080177">
        <w:rPr>
          <w:rFonts w:asciiTheme="majorHAnsi" w:hAnsiTheme="majorHAnsi" w:cstheme="majorBidi"/>
          <w:sz w:val="24"/>
          <w:szCs w:val="24"/>
        </w:rPr>
        <w:t>…</w:t>
      </w:r>
      <w:r w:rsidR="00080177">
        <w:rPr>
          <w:rFonts w:asciiTheme="majorHAnsi" w:hAnsiTheme="majorHAnsi" w:cstheme="majorBidi"/>
          <w:color w:val="000000" w:themeColor="text1"/>
          <w:sz w:val="24"/>
          <w:szCs w:val="24"/>
        </w:rPr>
        <w:t>…………………….40</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color w:val="000000" w:themeColor="text1"/>
          <w:sz w:val="24"/>
          <w:szCs w:val="24"/>
        </w:rPr>
        <w:t xml:space="preserve">4. </w:t>
      </w:r>
      <w:r w:rsidRPr="00041709">
        <w:rPr>
          <w:rFonts w:asciiTheme="majorHAnsi" w:hAnsiTheme="majorHAnsi" w:cstheme="majorBidi"/>
          <w:sz w:val="24"/>
          <w:szCs w:val="24"/>
        </w:rPr>
        <w:t>Définition</w:t>
      </w:r>
      <w:r w:rsidR="00806A82" w:rsidRPr="00041709">
        <w:rPr>
          <w:rFonts w:asciiTheme="majorHAnsi" w:hAnsiTheme="majorHAnsi" w:cstheme="majorBidi"/>
          <w:sz w:val="24"/>
          <w:szCs w:val="24"/>
        </w:rPr>
        <w:t>……………………………………………………………………………………</w:t>
      </w:r>
      <w:r w:rsidR="00080177">
        <w:rPr>
          <w:rFonts w:asciiTheme="majorHAnsi" w:hAnsiTheme="majorHAnsi" w:cstheme="majorBidi"/>
          <w:sz w:val="24"/>
          <w:szCs w:val="24"/>
        </w:rPr>
        <w:t>………………………..41</w:t>
      </w:r>
    </w:p>
    <w:p w:rsidR="007B1DAA" w:rsidRPr="00041709" w:rsidRDefault="007B1DAA" w:rsidP="00D73175">
      <w:pPr>
        <w:spacing w:line="240" w:lineRule="auto"/>
        <w:jc w:val="both"/>
        <w:rPr>
          <w:rFonts w:asciiTheme="majorHAnsi" w:hAnsiTheme="majorHAnsi" w:cstheme="majorBidi"/>
          <w:color w:val="000000" w:themeColor="text1"/>
          <w:sz w:val="24"/>
          <w:szCs w:val="24"/>
        </w:rPr>
      </w:pPr>
      <w:r w:rsidRPr="00041709">
        <w:rPr>
          <w:rFonts w:asciiTheme="majorHAnsi" w:hAnsiTheme="majorHAnsi" w:cstheme="majorBidi"/>
          <w:sz w:val="24"/>
          <w:szCs w:val="24"/>
        </w:rPr>
        <w:t xml:space="preserve">5. </w:t>
      </w:r>
      <w:r w:rsidRPr="00041709">
        <w:rPr>
          <w:rFonts w:asciiTheme="majorHAnsi" w:hAnsiTheme="majorHAnsi" w:cstheme="majorBidi"/>
          <w:color w:val="000000" w:themeColor="text1"/>
          <w:sz w:val="24"/>
          <w:szCs w:val="24"/>
        </w:rPr>
        <w:t>Exemples d’application</w:t>
      </w:r>
      <w:r w:rsidR="00806A82" w:rsidRPr="00041709">
        <w:rPr>
          <w:rFonts w:asciiTheme="majorHAnsi" w:hAnsiTheme="majorHAnsi" w:cstheme="majorBidi"/>
          <w:sz w:val="24"/>
          <w:szCs w:val="24"/>
        </w:rPr>
        <w:t>………………………………………………………………………</w:t>
      </w:r>
      <w:r w:rsidR="00080177">
        <w:rPr>
          <w:rFonts w:asciiTheme="majorHAnsi" w:hAnsiTheme="majorHAnsi" w:cstheme="majorBidi"/>
          <w:sz w:val="24"/>
          <w:szCs w:val="24"/>
        </w:rPr>
        <w:t>…………………42</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color w:val="000000" w:themeColor="text1"/>
          <w:sz w:val="24"/>
          <w:szCs w:val="24"/>
        </w:rPr>
        <w:lastRenderedPageBreak/>
        <w:t xml:space="preserve">6. </w:t>
      </w:r>
      <w:r w:rsidRPr="00041709">
        <w:rPr>
          <w:rFonts w:asciiTheme="majorHAnsi" w:hAnsiTheme="majorHAnsi" w:cstheme="majorBidi"/>
          <w:sz w:val="24"/>
          <w:szCs w:val="24"/>
        </w:rPr>
        <w:t>Déroulement d’une étude par la méthode des éléments finis</w:t>
      </w:r>
      <w:proofErr w:type="gramStart"/>
      <w:r w:rsidR="00806A82" w:rsidRPr="00041709">
        <w:rPr>
          <w:rFonts w:asciiTheme="majorHAnsi" w:hAnsiTheme="majorHAnsi" w:cstheme="majorBidi"/>
          <w:sz w:val="24"/>
          <w:szCs w:val="24"/>
        </w:rPr>
        <w:t>……………………</w:t>
      </w:r>
      <w:r w:rsidR="00D73175">
        <w:rPr>
          <w:rFonts w:asciiTheme="majorHAnsi" w:hAnsiTheme="majorHAnsi" w:cstheme="majorBidi"/>
          <w:sz w:val="24"/>
          <w:szCs w:val="24"/>
        </w:rPr>
        <w:t>..</w:t>
      </w:r>
      <w:r w:rsidR="00806A82" w:rsidRPr="00041709">
        <w:rPr>
          <w:rFonts w:asciiTheme="majorHAnsi" w:hAnsiTheme="majorHAnsi" w:cstheme="majorBidi"/>
          <w:sz w:val="24"/>
          <w:szCs w:val="24"/>
        </w:rPr>
        <w:t>…………</w:t>
      </w:r>
      <w:proofErr w:type="gramEnd"/>
      <w:r w:rsidR="00806A82" w:rsidRPr="00041709">
        <w:rPr>
          <w:rFonts w:asciiTheme="majorHAnsi" w:hAnsiTheme="majorHAnsi" w:cstheme="majorBidi"/>
          <w:sz w:val="24"/>
          <w:szCs w:val="24"/>
        </w:rPr>
        <w:t>..</w:t>
      </w:r>
      <w:r w:rsidR="00080177">
        <w:rPr>
          <w:rFonts w:asciiTheme="majorHAnsi" w:hAnsiTheme="majorHAnsi" w:cstheme="majorBidi"/>
          <w:sz w:val="24"/>
          <w:szCs w:val="24"/>
        </w:rPr>
        <w:t>42</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6.1. Analyse du problème</w:t>
      </w:r>
      <w:r w:rsidR="00806A82" w:rsidRPr="00041709">
        <w:rPr>
          <w:rFonts w:asciiTheme="majorHAnsi" w:hAnsiTheme="majorHAnsi" w:cstheme="majorBidi"/>
          <w:sz w:val="24"/>
          <w:szCs w:val="24"/>
        </w:rPr>
        <w:t>……………………………………………………………...</w:t>
      </w:r>
      <w:r w:rsidR="00080177">
        <w:rPr>
          <w:rFonts w:asciiTheme="majorHAnsi" w:hAnsiTheme="majorHAnsi" w:cstheme="majorBidi"/>
          <w:sz w:val="24"/>
          <w:szCs w:val="24"/>
        </w:rPr>
        <w:t>......................42</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6.2. Choix du modèle</w:t>
      </w:r>
      <w:r w:rsidR="00080177">
        <w:rPr>
          <w:rFonts w:asciiTheme="majorHAnsi" w:hAnsiTheme="majorHAnsi" w:cstheme="majorBidi"/>
          <w:sz w:val="24"/>
          <w:szCs w:val="24"/>
        </w:rPr>
        <w:t>……………………………………………………………………………………43</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6.3.  Choix du type d’éléments</w:t>
      </w:r>
      <w:r w:rsidR="00806A82" w:rsidRPr="00041709">
        <w:rPr>
          <w:rFonts w:asciiTheme="majorHAnsi" w:hAnsiTheme="majorHAnsi" w:cstheme="majorBidi"/>
          <w:sz w:val="24"/>
          <w:szCs w:val="24"/>
        </w:rPr>
        <w:t>………………………………………………………</w:t>
      </w:r>
      <w:r w:rsidR="00080177">
        <w:rPr>
          <w:rFonts w:asciiTheme="majorHAnsi" w:hAnsiTheme="majorHAnsi" w:cstheme="majorBidi"/>
          <w:sz w:val="24"/>
          <w:szCs w:val="24"/>
        </w:rPr>
        <w:t>………………43</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6.4. Choix du maillage</w:t>
      </w:r>
      <w:r w:rsidR="00806A82" w:rsidRPr="00041709">
        <w:rPr>
          <w:rFonts w:asciiTheme="majorHAnsi" w:hAnsiTheme="majorHAnsi" w:cstheme="majorBidi"/>
          <w:sz w:val="24"/>
          <w:szCs w:val="24"/>
        </w:rPr>
        <w:t>………………………………………………………………</w:t>
      </w:r>
      <w:r w:rsidR="00080177">
        <w:rPr>
          <w:rFonts w:asciiTheme="majorHAnsi" w:hAnsiTheme="majorHAnsi" w:cstheme="majorBidi"/>
          <w:sz w:val="24"/>
          <w:szCs w:val="24"/>
        </w:rPr>
        <w:t>…………………..43</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6.5. Hypothèses de comportement</w:t>
      </w:r>
      <w:proofErr w:type="gramStart"/>
      <w:r w:rsidR="00806A82" w:rsidRPr="00041709">
        <w:rPr>
          <w:rFonts w:asciiTheme="majorHAnsi" w:hAnsiTheme="majorHAnsi" w:cstheme="majorBidi"/>
          <w:sz w:val="24"/>
          <w:szCs w:val="24"/>
        </w:rPr>
        <w:t>…………………………………………</w:t>
      </w:r>
      <w:r w:rsidR="00D73175">
        <w:rPr>
          <w:rFonts w:asciiTheme="majorHAnsi" w:hAnsiTheme="majorHAnsi" w:cstheme="majorBidi"/>
          <w:sz w:val="24"/>
          <w:szCs w:val="24"/>
        </w:rPr>
        <w:t>..</w:t>
      </w:r>
      <w:r w:rsidR="00806A82" w:rsidRPr="00041709">
        <w:rPr>
          <w:rFonts w:asciiTheme="majorHAnsi" w:hAnsiTheme="majorHAnsi" w:cstheme="majorBidi"/>
          <w:sz w:val="24"/>
          <w:szCs w:val="24"/>
        </w:rPr>
        <w:t>…………</w:t>
      </w:r>
      <w:r w:rsidR="00080177">
        <w:rPr>
          <w:rFonts w:asciiTheme="majorHAnsi" w:hAnsiTheme="majorHAnsi" w:cstheme="majorBidi"/>
          <w:sz w:val="24"/>
          <w:szCs w:val="24"/>
        </w:rPr>
        <w:t>…………</w:t>
      </w:r>
      <w:proofErr w:type="gramEnd"/>
      <w:r w:rsidR="00080177">
        <w:rPr>
          <w:rFonts w:asciiTheme="majorHAnsi" w:hAnsiTheme="majorHAnsi" w:cstheme="majorBidi"/>
          <w:sz w:val="24"/>
          <w:szCs w:val="24"/>
        </w:rPr>
        <w:t>..43</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6.6. Création et vérification des données</w:t>
      </w:r>
      <w:r w:rsidR="00806A82" w:rsidRPr="00041709">
        <w:rPr>
          <w:rFonts w:asciiTheme="majorHAnsi" w:hAnsiTheme="majorHAnsi" w:cstheme="majorBidi"/>
          <w:sz w:val="24"/>
          <w:szCs w:val="24"/>
        </w:rPr>
        <w:t>…………………………………</w:t>
      </w:r>
      <w:r w:rsidR="00D73175">
        <w:rPr>
          <w:rFonts w:asciiTheme="majorHAnsi" w:hAnsiTheme="majorHAnsi" w:cstheme="majorBidi"/>
          <w:sz w:val="24"/>
          <w:szCs w:val="24"/>
        </w:rPr>
        <w:t>..</w:t>
      </w:r>
      <w:r w:rsidR="00806A82" w:rsidRPr="00041709">
        <w:rPr>
          <w:rFonts w:asciiTheme="majorHAnsi" w:hAnsiTheme="majorHAnsi" w:cstheme="majorBidi"/>
          <w:sz w:val="24"/>
          <w:szCs w:val="24"/>
        </w:rPr>
        <w:t>…………</w:t>
      </w:r>
      <w:r w:rsidR="005F5881">
        <w:rPr>
          <w:rFonts w:asciiTheme="majorHAnsi" w:hAnsiTheme="majorHAnsi" w:cstheme="majorBidi"/>
          <w:sz w:val="24"/>
          <w:szCs w:val="24"/>
        </w:rPr>
        <w:t>…………44</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6.7. Exécutions du calcul</w:t>
      </w:r>
      <w:r w:rsidR="00806A82" w:rsidRPr="00041709">
        <w:rPr>
          <w:rFonts w:asciiTheme="majorHAnsi" w:hAnsiTheme="majorHAnsi" w:cstheme="majorBidi"/>
          <w:sz w:val="24"/>
          <w:szCs w:val="24"/>
        </w:rPr>
        <w:t>………………………………………………………………</w:t>
      </w:r>
      <w:r w:rsidR="005F5881">
        <w:rPr>
          <w:rFonts w:asciiTheme="majorHAnsi" w:hAnsiTheme="majorHAnsi" w:cstheme="majorBidi"/>
          <w:sz w:val="24"/>
          <w:szCs w:val="24"/>
        </w:rPr>
        <w:t>……………….44</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6.8. Exploitation des résultats</w:t>
      </w:r>
      <w:r w:rsidR="00806A82" w:rsidRPr="00041709">
        <w:rPr>
          <w:rFonts w:asciiTheme="majorHAnsi" w:hAnsiTheme="majorHAnsi" w:cstheme="majorBidi"/>
          <w:sz w:val="24"/>
          <w:szCs w:val="24"/>
        </w:rPr>
        <w:t>…………………………………………………………</w:t>
      </w:r>
      <w:r w:rsidR="005F5881">
        <w:rPr>
          <w:rFonts w:asciiTheme="majorHAnsi" w:hAnsiTheme="majorHAnsi" w:cstheme="majorBidi"/>
          <w:sz w:val="24"/>
          <w:szCs w:val="24"/>
        </w:rPr>
        <w:t>…………….44</w:t>
      </w:r>
      <w:r w:rsidRPr="00041709">
        <w:rPr>
          <w:rFonts w:asciiTheme="majorHAnsi" w:hAnsiTheme="majorHAnsi" w:cstheme="majorBidi"/>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7. Caractéristique d’un élément finis</w:t>
      </w:r>
      <w:r w:rsidR="00806A82" w:rsidRPr="00041709">
        <w:rPr>
          <w:rFonts w:asciiTheme="majorHAnsi" w:hAnsiTheme="majorHAnsi" w:cstheme="majorBidi"/>
          <w:sz w:val="24"/>
          <w:szCs w:val="24"/>
        </w:rPr>
        <w:t>…………………………………………………………</w:t>
      </w:r>
      <w:r w:rsidR="005F5881">
        <w:rPr>
          <w:rFonts w:asciiTheme="majorHAnsi" w:hAnsiTheme="majorHAnsi" w:cstheme="majorBidi"/>
          <w:sz w:val="24"/>
          <w:szCs w:val="24"/>
        </w:rPr>
        <w:t>……………...45</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7.1. Attributs d'un élément fini</w:t>
      </w:r>
      <w:r w:rsidR="00806A82" w:rsidRPr="00041709">
        <w:rPr>
          <w:rFonts w:asciiTheme="majorHAnsi" w:hAnsiTheme="majorHAnsi" w:cstheme="majorBidi"/>
          <w:sz w:val="24"/>
          <w:szCs w:val="24"/>
        </w:rPr>
        <w:t>…………………………………………………………</w:t>
      </w:r>
      <w:r w:rsidR="005F5881">
        <w:rPr>
          <w:rFonts w:asciiTheme="majorHAnsi" w:hAnsiTheme="majorHAnsi" w:cstheme="majorBidi"/>
          <w:sz w:val="24"/>
          <w:szCs w:val="24"/>
        </w:rPr>
        <w:t>……………45</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7.2. Type des éléments</w:t>
      </w:r>
      <w:r w:rsidR="00806A82" w:rsidRPr="00041709">
        <w:rPr>
          <w:rFonts w:asciiTheme="majorHAnsi" w:hAnsiTheme="majorHAnsi" w:cstheme="majorBidi"/>
          <w:sz w:val="24"/>
          <w:szCs w:val="24"/>
        </w:rPr>
        <w:t>…………………………………………………………………</w:t>
      </w:r>
      <w:r w:rsidR="005F5881">
        <w:rPr>
          <w:rFonts w:asciiTheme="majorHAnsi" w:hAnsiTheme="majorHAnsi" w:cstheme="majorBidi"/>
          <w:sz w:val="24"/>
          <w:szCs w:val="24"/>
        </w:rPr>
        <w:t>………………..45</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7.3. Choix des éléments finis</w:t>
      </w:r>
      <w:r w:rsidR="00806A82" w:rsidRPr="00041709">
        <w:rPr>
          <w:rFonts w:asciiTheme="majorHAnsi" w:hAnsiTheme="majorHAnsi" w:cstheme="majorBidi"/>
          <w:sz w:val="24"/>
          <w:szCs w:val="24"/>
        </w:rPr>
        <w:t>…………………………………………………………</w:t>
      </w:r>
      <w:r w:rsidR="005F5881">
        <w:rPr>
          <w:rFonts w:asciiTheme="majorHAnsi" w:hAnsiTheme="majorHAnsi" w:cstheme="majorBidi"/>
          <w:sz w:val="24"/>
          <w:szCs w:val="24"/>
        </w:rPr>
        <w:t>………………..46</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7.4. Qualité d'un élément fini</w:t>
      </w:r>
      <w:r w:rsidR="00806A82" w:rsidRPr="00041709">
        <w:rPr>
          <w:rFonts w:asciiTheme="majorHAnsi" w:hAnsiTheme="majorHAnsi" w:cstheme="majorBidi"/>
          <w:sz w:val="24"/>
          <w:szCs w:val="24"/>
        </w:rPr>
        <w:t>…………………………………………………………</w:t>
      </w:r>
      <w:r w:rsidR="005F5881">
        <w:rPr>
          <w:rFonts w:asciiTheme="majorHAnsi" w:hAnsiTheme="majorHAnsi" w:cstheme="majorBidi"/>
          <w:sz w:val="24"/>
          <w:szCs w:val="24"/>
        </w:rPr>
        <w:t>……………….47</w:t>
      </w:r>
      <w:r w:rsidRPr="00041709">
        <w:rPr>
          <w:rFonts w:asciiTheme="majorHAnsi" w:hAnsiTheme="majorHAnsi" w:cstheme="majorBidi"/>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8. Modélisation et Discrétisation</w:t>
      </w:r>
      <w:r w:rsidR="00806A82" w:rsidRPr="00041709">
        <w:rPr>
          <w:rFonts w:asciiTheme="majorHAnsi" w:hAnsiTheme="majorHAnsi" w:cstheme="majorBidi"/>
          <w:sz w:val="24"/>
          <w:szCs w:val="24"/>
        </w:rPr>
        <w:t>………………………………………………………………</w:t>
      </w:r>
      <w:r w:rsidR="005F5881">
        <w:rPr>
          <w:rFonts w:asciiTheme="majorHAnsi" w:hAnsiTheme="majorHAnsi" w:cstheme="majorBidi"/>
          <w:sz w:val="24"/>
          <w:szCs w:val="24"/>
        </w:rPr>
        <w:t>………………47</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8.1. Modélisation</w:t>
      </w:r>
      <w:proofErr w:type="gramStart"/>
      <w:r w:rsidR="00806A82" w:rsidRPr="00041709">
        <w:rPr>
          <w:rFonts w:asciiTheme="majorHAnsi" w:hAnsiTheme="majorHAnsi" w:cstheme="majorBidi"/>
          <w:sz w:val="24"/>
          <w:szCs w:val="24"/>
        </w:rPr>
        <w:t>………………………………………………………………………</w:t>
      </w:r>
      <w:r w:rsidR="005F5881">
        <w:rPr>
          <w:rFonts w:asciiTheme="majorHAnsi" w:hAnsiTheme="majorHAnsi" w:cstheme="majorBidi"/>
          <w:sz w:val="24"/>
          <w:szCs w:val="24"/>
        </w:rPr>
        <w:t>……………….…..</w:t>
      </w:r>
      <w:proofErr w:type="gramEnd"/>
      <w:r w:rsidR="005F5881">
        <w:rPr>
          <w:rFonts w:asciiTheme="majorHAnsi" w:hAnsiTheme="majorHAnsi" w:cstheme="majorBidi"/>
          <w:sz w:val="24"/>
          <w:szCs w:val="24"/>
        </w:rPr>
        <w:t>47</w:t>
      </w:r>
      <w:r w:rsidRPr="00041709">
        <w:rPr>
          <w:rFonts w:asciiTheme="majorHAnsi" w:hAnsiTheme="majorHAnsi" w:cstheme="majorBidi"/>
          <w:sz w:val="24"/>
          <w:szCs w:val="24"/>
        </w:rPr>
        <w:t> </w:t>
      </w:r>
    </w:p>
    <w:p w:rsidR="007B1DAA" w:rsidRPr="00041709" w:rsidRDefault="007B1DAA" w:rsidP="00D73175">
      <w:pPr>
        <w:spacing w:line="240" w:lineRule="auto"/>
        <w:ind w:left="708"/>
        <w:jc w:val="both"/>
        <w:rPr>
          <w:rFonts w:asciiTheme="majorHAnsi" w:hAnsiTheme="majorHAnsi" w:cstheme="majorBidi"/>
          <w:sz w:val="24"/>
          <w:szCs w:val="24"/>
        </w:rPr>
      </w:pPr>
      <w:r w:rsidRPr="00041709">
        <w:rPr>
          <w:rFonts w:asciiTheme="majorHAnsi" w:hAnsiTheme="majorHAnsi" w:cstheme="majorBidi"/>
          <w:sz w:val="24"/>
          <w:szCs w:val="24"/>
        </w:rPr>
        <w:t>8.2. Discrétisation</w:t>
      </w:r>
      <w:r w:rsidR="00806A82" w:rsidRPr="00041709">
        <w:rPr>
          <w:rFonts w:asciiTheme="majorHAnsi" w:hAnsiTheme="majorHAnsi" w:cstheme="majorBidi"/>
          <w:sz w:val="24"/>
          <w:szCs w:val="24"/>
        </w:rPr>
        <w:t>………………………………………………………………………</w:t>
      </w:r>
      <w:r w:rsidR="005F5881">
        <w:rPr>
          <w:rFonts w:asciiTheme="majorHAnsi" w:hAnsiTheme="majorHAnsi" w:cstheme="majorBidi"/>
          <w:sz w:val="24"/>
          <w:szCs w:val="24"/>
        </w:rPr>
        <w:t>………………….48</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9. Procédure d'analyse par la méthode des éléments finis</w:t>
      </w:r>
      <w:r w:rsidR="00806A82" w:rsidRPr="00041709">
        <w:rPr>
          <w:rFonts w:asciiTheme="majorHAnsi" w:hAnsiTheme="majorHAnsi" w:cstheme="majorBidi"/>
          <w:sz w:val="24"/>
          <w:szCs w:val="24"/>
        </w:rPr>
        <w:t>……………………………………</w:t>
      </w:r>
      <w:r w:rsidR="005F5881">
        <w:rPr>
          <w:rFonts w:asciiTheme="majorHAnsi" w:hAnsiTheme="majorHAnsi" w:cstheme="majorBidi"/>
          <w:sz w:val="24"/>
          <w:szCs w:val="24"/>
        </w:rPr>
        <w:t>…….49</w:t>
      </w:r>
      <w:r w:rsidRPr="00041709">
        <w:rPr>
          <w:rFonts w:asciiTheme="majorHAnsi" w:hAnsiTheme="majorHAnsi" w:cstheme="majorBidi"/>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10. La simulation par éléments finis</w:t>
      </w:r>
      <w:r w:rsidR="00806A82" w:rsidRPr="00041709">
        <w:rPr>
          <w:rFonts w:asciiTheme="majorHAnsi" w:hAnsiTheme="majorHAnsi" w:cstheme="majorBidi"/>
          <w:sz w:val="24"/>
          <w:szCs w:val="24"/>
        </w:rPr>
        <w:t>…………………………………………………………</w:t>
      </w:r>
      <w:r w:rsidR="005F5881">
        <w:rPr>
          <w:rFonts w:asciiTheme="majorHAnsi" w:hAnsiTheme="majorHAnsi" w:cstheme="majorBidi"/>
          <w:sz w:val="24"/>
          <w:szCs w:val="24"/>
        </w:rPr>
        <w:t>……………….49</w:t>
      </w:r>
    </w:p>
    <w:p w:rsidR="003B05BC"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11. Démarche éléments finis</w:t>
      </w:r>
      <w:r w:rsidR="00806A82" w:rsidRPr="00041709">
        <w:rPr>
          <w:rFonts w:asciiTheme="majorHAnsi" w:hAnsiTheme="majorHAnsi" w:cstheme="majorBidi"/>
          <w:sz w:val="24"/>
          <w:szCs w:val="24"/>
        </w:rPr>
        <w:t>…………………………………………………………………</w:t>
      </w:r>
      <w:r w:rsidR="003B05BC">
        <w:rPr>
          <w:rFonts w:asciiTheme="majorHAnsi" w:hAnsiTheme="majorHAnsi" w:cstheme="majorBidi"/>
          <w:sz w:val="24"/>
          <w:szCs w:val="24"/>
        </w:rPr>
        <w:t>………………….50</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12. Les différentes formulations de la méthode des éléments finis</w:t>
      </w:r>
      <w:r w:rsidR="00806A82" w:rsidRPr="00041709">
        <w:rPr>
          <w:rFonts w:asciiTheme="majorHAnsi" w:hAnsiTheme="majorHAnsi" w:cstheme="majorBidi"/>
          <w:sz w:val="24"/>
          <w:szCs w:val="24"/>
        </w:rPr>
        <w:t>……………………………</w:t>
      </w:r>
      <w:r w:rsidR="003B05BC">
        <w:rPr>
          <w:rFonts w:asciiTheme="majorHAnsi" w:hAnsiTheme="majorHAnsi" w:cstheme="majorBidi"/>
          <w:sz w:val="24"/>
          <w:szCs w:val="24"/>
        </w:rPr>
        <w:t>..50</w:t>
      </w:r>
      <w:r w:rsidRPr="00041709">
        <w:rPr>
          <w:rFonts w:asciiTheme="majorHAnsi" w:hAnsiTheme="majorHAnsi" w:cstheme="majorBidi"/>
          <w:sz w:val="24"/>
          <w:szCs w:val="24"/>
        </w:rPr>
        <w:t> </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13. Avantages et inconvénients de la méthode des éléments finis</w:t>
      </w:r>
      <w:r w:rsidR="00806A82" w:rsidRPr="00041709">
        <w:rPr>
          <w:rFonts w:asciiTheme="majorHAnsi" w:hAnsiTheme="majorHAnsi" w:cstheme="majorBidi"/>
          <w:sz w:val="24"/>
          <w:szCs w:val="24"/>
        </w:rPr>
        <w:t>……………………………</w:t>
      </w:r>
      <w:r w:rsidR="003B05BC">
        <w:rPr>
          <w:rFonts w:asciiTheme="majorHAnsi" w:hAnsiTheme="majorHAnsi" w:cstheme="majorBidi"/>
          <w:sz w:val="24"/>
          <w:szCs w:val="24"/>
        </w:rPr>
        <w:t>…51</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14. conclusion</w:t>
      </w:r>
      <w:r w:rsidR="00806A82" w:rsidRPr="00041709">
        <w:rPr>
          <w:rFonts w:asciiTheme="majorHAnsi" w:hAnsiTheme="majorHAnsi" w:cstheme="majorBidi"/>
          <w:sz w:val="24"/>
          <w:szCs w:val="24"/>
        </w:rPr>
        <w:t>…………………………………………………………………………………</w:t>
      </w:r>
      <w:r w:rsidR="003B05BC">
        <w:rPr>
          <w:rFonts w:asciiTheme="majorHAnsi" w:hAnsiTheme="majorHAnsi" w:cstheme="majorBidi"/>
          <w:sz w:val="24"/>
          <w:szCs w:val="24"/>
        </w:rPr>
        <w:t>………………….……51</w:t>
      </w:r>
    </w:p>
    <w:p w:rsidR="007B1DAA" w:rsidRPr="00041709" w:rsidRDefault="007B1DAA" w:rsidP="00D73175">
      <w:pPr>
        <w:spacing w:line="240" w:lineRule="auto"/>
        <w:jc w:val="both"/>
        <w:rPr>
          <w:rFonts w:asciiTheme="majorHAnsi" w:hAnsiTheme="majorHAnsi" w:cstheme="majorBidi"/>
          <w:b/>
          <w:bCs/>
          <w:sz w:val="24"/>
          <w:szCs w:val="24"/>
        </w:rPr>
      </w:pPr>
      <w:r w:rsidRPr="00041709">
        <w:rPr>
          <w:rFonts w:asciiTheme="majorHAnsi" w:hAnsiTheme="majorHAnsi" w:cstheme="majorBidi"/>
          <w:b/>
          <w:bCs/>
          <w:sz w:val="24"/>
          <w:szCs w:val="24"/>
        </w:rPr>
        <w:t>Chapitre 04 : résultats et discussions</w:t>
      </w:r>
      <w:proofErr w:type="gramStart"/>
      <w:r w:rsidR="00806A82" w:rsidRPr="00041709">
        <w:rPr>
          <w:rFonts w:asciiTheme="majorHAnsi" w:hAnsiTheme="majorHAnsi" w:cstheme="majorBidi"/>
          <w:sz w:val="24"/>
          <w:szCs w:val="24"/>
        </w:rPr>
        <w:t>………………………………………</w:t>
      </w:r>
      <w:r w:rsidR="00D012CD">
        <w:rPr>
          <w:rFonts w:asciiTheme="majorHAnsi" w:hAnsiTheme="majorHAnsi" w:cstheme="majorBidi"/>
          <w:sz w:val="24"/>
          <w:szCs w:val="24"/>
        </w:rPr>
        <w:t>………………………..</w:t>
      </w:r>
      <w:r w:rsidR="00806A82" w:rsidRPr="00041709">
        <w:rPr>
          <w:rFonts w:asciiTheme="majorHAnsi" w:hAnsiTheme="majorHAnsi" w:cstheme="majorBidi"/>
          <w:sz w:val="24"/>
          <w:szCs w:val="24"/>
        </w:rPr>
        <w:t>…</w:t>
      </w:r>
      <w:proofErr w:type="gramEnd"/>
      <w:r w:rsidR="00D012CD">
        <w:rPr>
          <w:rFonts w:asciiTheme="majorHAnsi" w:hAnsiTheme="majorHAnsi" w:cstheme="majorBidi"/>
          <w:sz w:val="24"/>
          <w:szCs w:val="24"/>
        </w:rPr>
        <w:t>..52</w:t>
      </w:r>
    </w:p>
    <w:p w:rsidR="007B1DAA" w:rsidRPr="00041709" w:rsidRDefault="007B1DAA" w:rsidP="00D73175">
      <w:pPr>
        <w:spacing w:line="240" w:lineRule="auto"/>
        <w:jc w:val="both"/>
        <w:rPr>
          <w:rFonts w:asciiTheme="majorHAnsi" w:hAnsiTheme="majorHAnsi" w:cstheme="majorBidi"/>
          <w:sz w:val="24"/>
          <w:szCs w:val="24"/>
        </w:rPr>
      </w:pPr>
      <w:r w:rsidRPr="00041709">
        <w:rPr>
          <w:rFonts w:asciiTheme="majorHAnsi" w:hAnsiTheme="majorHAnsi" w:cstheme="majorBidi"/>
          <w:sz w:val="24"/>
          <w:szCs w:val="24"/>
        </w:rPr>
        <w:t>1. introduction</w:t>
      </w:r>
      <w:proofErr w:type="gramStart"/>
      <w:r w:rsidR="00D012CD">
        <w:rPr>
          <w:rFonts w:asciiTheme="majorHAnsi" w:hAnsiTheme="majorHAnsi" w:cstheme="majorBidi"/>
          <w:sz w:val="24"/>
          <w:szCs w:val="24"/>
        </w:rPr>
        <w:t>………………………………………………………………..</w:t>
      </w:r>
      <w:r w:rsidR="00806A82" w:rsidRPr="00041709">
        <w:rPr>
          <w:rFonts w:asciiTheme="majorHAnsi" w:hAnsiTheme="majorHAnsi" w:cstheme="majorBidi"/>
          <w:sz w:val="24"/>
          <w:szCs w:val="24"/>
        </w:rPr>
        <w:t>………………</w:t>
      </w:r>
      <w:r w:rsidR="00D012CD">
        <w:rPr>
          <w:rFonts w:asciiTheme="majorHAnsi" w:hAnsiTheme="majorHAnsi" w:cstheme="majorBidi"/>
          <w:sz w:val="24"/>
          <w:szCs w:val="24"/>
        </w:rPr>
        <w:t>………………………</w:t>
      </w:r>
      <w:proofErr w:type="gramEnd"/>
      <w:r w:rsidR="00D012CD">
        <w:rPr>
          <w:rFonts w:asciiTheme="majorHAnsi" w:hAnsiTheme="majorHAnsi" w:cstheme="majorBidi"/>
          <w:sz w:val="24"/>
          <w:szCs w:val="24"/>
        </w:rPr>
        <w:t>..53</w:t>
      </w:r>
      <w:r w:rsidRPr="00041709">
        <w:rPr>
          <w:rFonts w:asciiTheme="majorHAnsi" w:hAnsiTheme="majorHAnsi" w:cstheme="majorBidi"/>
          <w:sz w:val="24"/>
          <w:szCs w:val="24"/>
        </w:rPr>
        <w:t xml:space="preserve"> </w:t>
      </w:r>
    </w:p>
    <w:p w:rsidR="007B1DAA" w:rsidRPr="00041709" w:rsidRDefault="007B1DAA" w:rsidP="00D73175">
      <w:pPr>
        <w:spacing w:line="240" w:lineRule="auto"/>
        <w:jc w:val="both"/>
        <w:rPr>
          <w:rFonts w:asciiTheme="majorHAnsi" w:hAnsiTheme="majorHAnsi"/>
          <w:sz w:val="24"/>
          <w:szCs w:val="24"/>
        </w:rPr>
      </w:pPr>
      <w:r w:rsidRPr="00041709">
        <w:rPr>
          <w:rFonts w:asciiTheme="majorHAnsi" w:hAnsiTheme="majorHAnsi" w:cstheme="majorBidi"/>
          <w:sz w:val="24"/>
          <w:szCs w:val="24"/>
        </w:rPr>
        <w:t xml:space="preserve">2. </w:t>
      </w:r>
      <w:r w:rsidRPr="00041709">
        <w:rPr>
          <w:rFonts w:asciiTheme="majorHAnsi" w:hAnsiTheme="majorHAnsi"/>
          <w:sz w:val="24"/>
          <w:szCs w:val="24"/>
        </w:rPr>
        <w:t>Définition d’ABAQUS</w:t>
      </w:r>
      <w:r w:rsidR="00806A82" w:rsidRPr="00041709">
        <w:rPr>
          <w:rFonts w:asciiTheme="majorHAnsi" w:hAnsiTheme="majorHAnsi" w:cstheme="majorBidi"/>
          <w:sz w:val="24"/>
          <w:szCs w:val="24"/>
        </w:rPr>
        <w:t>………………………………………………………………………</w:t>
      </w:r>
      <w:r w:rsidR="00D012CD">
        <w:rPr>
          <w:rFonts w:asciiTheme="majorHAnsi" w:hAnsiTheme="majorHAnsi" w:cstheme="majorBidi"/>
          <w:sz w:val="24"/>
          <w:szCs w:val="24"/>
        </w:rPr>
        <w:t>…………………….54</w:t>
      </w:r>
      <w:r w:rsidRPr="00041709">
        <w:rPr>
          <w:rFonts w:asciiTheme="majorHAnsi" w:hAnsiTheme="majorHAnsi"/>
          <w:sz w:val="24"/>
          <w:szCs w:val="24"/>
        </w:rPr>
        <w:t> </w:t>
      </w:r>
    </w:p>
    <w:p w:rsidR="007B1DAA" w:rsidRPr="00041709" w:rsidRDefault="007B1DAA" w:rsidP="00D73175">
      <w:pPr>
        <w:spacing w:line="240" w:lineRule="auto"/>
        <w:jc w:val="both"/>
        <w:rPr>
          <w:rFonts w:asciiTheme="majorHAnsi" w:hAnsiTheme="majorHAnsi"/>
          <w:sz w:val="24"/>
          <w:szCs w:val="24"/>
        </w:rPr>
      </w:pPr>
      <w:r w:rsidRPr="00041709">
        <w:rPr>
          <w:rFonts w:asciiTheme="majorHAnsi" w:hAnsiTheme="majorHAnsi"/>
          <w:sz w:val="24"/>
          <w:szCs w:val="24"/>
        </w:rPr>
        <w:t>3. Module</w:t>
      </w:r>
      <w:r w:rsidR="00806A82" w:rsidRPr="00041709">
        <w:rPr>
          <w:rFonts w:asciiTheme="majorHAnsi" w:hAnsiTheme="majorHAnsi" w:cstheme="majorBidi"/>
          <w:sz w:val="24"/>
          <w:szCs w:val="24"/>
        </w:rPr>
        <w:t>……………………………………………………………………………………</w:t>
      </w:r>
      <w:r w:rsidR="00D012CD">
        <w:rPr>
          <w:rFonts w:asciiTheme="majorHAnsi" w:hAnsiTheme="majorHAnsi" w:cstheme="majorBidi"/>
          <w:sz w:val="24"/>
          <w:szCs w:val="24"/>
        </w:rPr>
        <w:t>……………………………54</w:t>
      </w:r>
    </w:p>
    <w:p w:rsidR="007B1DAA" w:rsidRPr="00D012CD" w:rsidRDefault="007B1DAA" w:rsidP="00D73175">
      <w:pPr>
        <w:spacing w:line="240" w:lineRule="auto"/>
        <w:ind w:left="708"/>
        <w:jc w:val="both"/>
        <w:rPr>
          <w:rFonts w:asciiTheme="majorHAnsi" w:hAnsiTheme="majorHAnsi"/>
          <w:sz w:val="24"/>
          <w:szCs w:val="24"/>
        </w:rPr>
      </w:pPr>
      <w:r w:rsidRPr="00D012CD">
        <w:rPr>
          <w:rFonts w:asciiTheme="majorHAnsi" w:hAnsiTheme="majorHAnsi"/>
          <w:sz w:val="24"/>
          <w:szCs w:val="24"/>
        </w:rPr>
        <w:t>3.1. Module PART</w:t>
      </w:r>
      <w:r w:rsidR="00806A82" w:rsidRPr="00D012CD">
        <w:rPr>
          <w:rFonts w:asciiTheme="majorHAnsi" w:hAnsiTheme="majorHAnsi" w:cstheme="majorBidi"/>
          <w:sz w:val="24"/>
          <w:szCs w:val="24"/>
        </w:rPr>
        <w:t>……………………………………………………………………</w:t>
      </w:r>
      <w:r w:rsidR="00D012CD">
        <w:rPr>
          <w:rFonts w:asciiTheme="majorHAnsi" w:hAnsiTheme="majorHAnsi" w:cstheme="majorBidi"/>
          <w:sz w:val="24"/>
          <w:szCs w:val="24"/>
        </w:rPr>
        <w:t>…</w:t>
      </w:r>
      <w:r w:rsidR="00D012CD">
        <w:rPr>
          <w:rFonts w:asciiTheme="majorHAnsi" w:hAnsiTheme="majorHAnsi"/>
          <w:sz w:val="24"/>
          <w:szCs w:val="24"/>
        </w:rPr>
        <w:t>…………………..55</w:t>
      </w:r>
    </w:p>
    <w:p w:rsidR="007B1DAA" w:rsidRPr="00041709" w:rsidRDefault="007B1DAA" w:rsidP="00D73175">
      <w:pPr>
        <w:spacing w:line="240" w:lineRule="auto"/>
        <w:ind w:left="708"/>
        <w:jc w:val="both"/>
        <w:rPr>
          <w:rFonts w:asciiTheme="majorHAnsi" w:hAnsiTheme="majorHAnsi"/>
          <w:sz w:val="24"/>
          <w:szCs w:val="24"/>
          <w:lang w:val="en-US"/>
        </w:rPr>
      </w:pPr>
      <w:r w:rsidRPr="00996E41">
        <w:rPr>
          <w:rFonts w:asciiTheme="majorHAnsi" w:hAnsiTheme="majorHAnsi"/>
          <w:sz w:val="24"/>
          <w:szCs w:val="24"/>
          <w:lang w:val="en-US"/>
        </w:rPr>
        <w:t>3.2. Module PROPERTY</w:t>
      </w:r>
      <w:r w:rsidR="00806A82" w:rsidRPr="00996E41">
        <w:rPr>
          <w:rFonts w:asciiTheme="majorHAnsi" w:hAnsiTheme="majorHAnsi" w:cstheme="majorBidi"/>
          <w:sz w:val="24"/>
          <w:szCs w:val="24"/>
          <w:lang w:val="en-US"/>
        </w:rPr>
        <w:t>………………………………………………</w:t>
      </w:r>
      <w:r w:rsidR="00806A82" w:rsidRPr="00041709">
        <w:rPr>
          <w:rFonts w:asciiTheme="majorHAnsi" w:hAnsiTheme="majorHAnsi" w:cstheme="majorBidi"/>
          <w:sz w:val="24"/>
          <w:szCs w:val="24"/>
          <w:lang w:val="en-US"/>
        </w:rPr>
        <w:t>………………</w:t>
      </w:r>
      <w:r w:rsidR="00996E41">
        <w:rPr>
          <w:rFonts w:asciiTheme="majorHAnsi" w:hAnsiTheme="majorHAnsi" w:cstheme="majorBidi"/>
          <w:sz w:val="24"/>
          <w:szCs w:val="24"/>
          <w:lang w:val="en-US"/>
        </w:rPr>
        <w:t>………………….57</w:t>
      </w:r>
      <w:r w:rsidRPr="00041709">
        <w:rPr>
          <w:rFonts w:asciiTheme="majorHAnsi" w:hAnsiTheme="majorHAnsi"/>
          <w:sz w:val="24"/>
          <w:szCs w:val="24"/>
          <w:lang w:val="en-US"/>
        </w:rPr>
        <w:t> </w:t>
      </w:r>
    </w:p>
    <w:p w:rsidR="007B1DAA" w:rsidRPr="00041709" w:rsidRDefault="007B1DAA" w:rsidP="00D73175">
      <w:pPr>
        <w:spacing w:line="240" w:lineRule="auto"/>
        <w:ind w:left="708"/>
        <w:jc w:val="both"/>
        <w:rPr>
          <w:rFonts w:asciiTheme="majorHAnsi" w:hAnsiTheme="majorHAnsi"/>
          <w:sz w:val="24"/>
          <w:szCs w:val="24"/>
          <w:lang w:val="en-US"/>
        </w:rPr>
      </w:pPr>
      <w:r w:rsidRPr="00041709">
        <w:rPr>
          <w:rFonts w:asciiTheme="majorHAnsi" w:hAnsiTheme="majorHAnsi"/>
          <w:sz w:val="24"/>
          <w:szCs w:val="24"/>
          <w:lang w:val="en-US"/>
        </w:rPr>
        <w:lastRenderedPageBreak/>
        <w:t>3.3. Module ASSEMBLY</w:t>
      </w:r>
      <w:r w:rsidR="00806A82" w:rsidRPr="00041709">
        <w:rPr>
          <w:rFonts w:asciiTheme="majorHAnsi" w:hAnsiTheme="majorHAnsi" w:cstheme="majorBidi"/>
          <w:sz w:val="24"/>
          <w:szCs w:val="24"/>
          <w:lang w:val="en-US"/>
        </w:rPr>
        <w:t>………………………………………………………………</w:t>
      </w:r>
      <w:r w:rsidR="00996E41">
        <w:rPr>
          <w:rFonts w:asciiTheme="majorHAnsi" w:hAnsiTheme="majorHAnsi" w:cstheme="majorBidi"/>
          <w:sz w:val="24"/>
          <w:szCs w:val="24"/>
          <w:lang w:val="en-US"/>
        </w:rPr>
        <w:t>………………….60</w:t>
      </w:r>
      <w:r w:rsidRPr="00041709">
        <w:rPr>
          <w:rFonts w:asciiTheme="majorHAnsi" w:hAnsiTheme="majorHAnsi"/>
          <w:sz w:val="24"/>
          <w:szCs w:val="24"/>
          <w:lang w:val="en-US"/>
        </w:rPr>
        <w:t> </w:t>
      </w:r>
    </w:p>
    <w:p w:rsidR="007B1DAA" w:rsidRPr="00041709" w:rsidRDefault="007B1DAA" w:rsidP="00D73175">
      <w:pPr>
        <w:spacing w:line="240" w:lineRule="auto"/>
        <w:ind w:left="708"/>
        <w:jc w:val="both"/>
        <w:rPr>
          <w:rFonts w:asciiTheme="majorHAnsi" w:hAnsiTheme="majorHAnsi"/>
          <w:sz w:val="24"/>
          <w:szCs w:val="24"/>
          <w:lang w:val="en-US"/>
        </w:rPr>
      </w:pPr>
      <w:r w:rsidRPr="00041709">
        <w:rPr>
          <w:rFonts w:asciiTheme="majorHAnsi" w:hAnsiTheme="majorHAnsi"/>
          <w:sz w:val="24"/>
          <w:szCs w:val="24"/>
          <w:lang w:val="en-US"/>
        </w:rPr>
        <w:t>3.4. Module STEP</w:t>
      </w:r>
      <w:r w:rsidR="00806A82" w:rsidRPr="00041709">
        <w:rPr>
          <w:rFonts w:asciiTheme="majorHAnsi" w:hAnsiTheme="majorHAnsi" w:cstheme="majorBidi"/>
          <w:sz w:val="24"/>
          <w:szCs w:val="24"/>
          <w:lang w:val="en-US"/>
        </w:rPr>
        <w:t>……………………………………………………………………</w:t>
      </w:r>
      <w:r w:rsidR="00B2481D">
        <w:rPr>
          <w:rFonts w:asciiTheme="majorHAnsi" w:hAnsiTheme="majorHAnsi" w:cstheme="majorBidi"/>
          <w:sz w:val="24"/>
          <w:szCs w:val="24"/>
          <w:lang w:val="en-US"/>
        </w:rPr>
        <w:t>……………………..62</w:t>
      </w:r>
      <w:r w:rsidRPr="00041709">
        <w:rPr>
          <w:rFonts w:asciiTheme="majorHAnsi" w:hAnsiTheme="majorHAnsi"/>
          <w:sz w:val="24"/>
          <w:szCs w:val="24"/>
          <w:lang w:val="en-US"/>
        </w:rPr>
        <w:t> </w:t>
      </w:r>
    </w:p>
    <w:p w:rsidR="007B1DAA" w:rsidRPr="00041709" w:rsidRDefault="007B1DAA" w:rsidP="00D73175">
      <w:pPr>
        <w:spacing w:line="240" w:lineRule="auto"/>
        <w:ind w:left="708"/>
        <w:jc w:val="both"/>
        <w:rPr>
          <w:rFonts w:asciiTheme="majorHAnsi" w:hAnsiTheme="majorHAnsi"/>
          <w:sz w:val="24"/>
          <w:szCs w:val="24"/>
          <w:lang w:val="en-US"/>
        </w:rPr>
      </w:pPr>
      <w:r w:rsidRPr="00041709">
        <w:rPr>
          <w:rFonts w:asciiTheme="majorHAnsi" w:hAnsiTheme="majorHAnsi"/>
          <w:sz w:val="24"/>
          <w:szCs w:val="24"/>
          <w:lang w:val="en-US"/>
        </w:rPr>
        <w:t>3.5. Module Interaction</w:t>
      </w:r>
      <w:r w:rsidR="00806A82" w:rsidRPr="00041709">
        <w:rPr>
          <w:rFonts w:asciiTheme="majorHAnsi" w:hAnsiTheme="majorHAnsi" w:cstheme="majorBidi"/>
          <w:sz w:val="24"/>
          <w:szCs w:val="24"/>
          <w:lang w:val="en-US"/>
        </w:rPr>
        <w:t>………………………………………………………………</w:t>
      </w:r>
      <w:r w:rsidR="00B2481D">
        <w:rPr>
          <w:rFonts w:asciiTheme="majorHAnsi" w:hAnsiTheme="majorHAnsi" w:cstheme="majorBidi"/>
          <w:sz w:val="24"/>
          <w:szCs w:val="24"/>
          <w:lang w:val="en-US"/>
        </w:rPr>
        <w:t>………………….63</w:t>
      </w:r>
      <w:r w:rsidRPr="00041709">
        <w:rPr>
          <w:rFonts w:asciiTheme="majorHAnsi" w:hAnsiTheme="majorHAnsi"/>
          <w:sz w:val="24"/>
          <w:szCs w:val="24"/>
          <w:lang w:val="en-US"/>
        </w:rPr>
        <w:t> </w:t>
      </w:r>
    </w:p>
    <w:p w:rsidR="007B1DAA" w:rsidRPr="00137EAC" w:rsidRDefault="007B1DAA" w:rsidP="00D73175">
      <w:pPr>
        <w:spacing w:line="240" w:lineRule="auto"/>
        <w:ind w:left="708"/>
        <w:jc w:val="both"/>
        <w:rPr>
          <w:rFonts w:asciiTheme="majorHAnsi" w:hAnsiTheme="majorHAnsi"/>
          <w:sz w:val="24"/>
          <w:szCs w:val="24"/>
          <w:lang w:val="en-US"/>
        </w:rPr>
      </w:pPr>
      <w:r w:rsidRPr="00137EAC">
        <w:rPr>
          <w:rFonts w:asciiTheme="majorHAnsi" w:hAnsiTheme="majorHAnsi"/>
          <w:sz w:val="24"/>
          <w:szCs w:val="24"/>
          <w:lang w:val="en-US"/>
        </w:rPr>
        <w:t>3.6. Module LOAD</w:t>
      </w:r>
      <w:r w:rsidR="00806A82" w:rsidRPr="00137EAC">
        <w:rPr>
          <w:rFonts w:asciiTheme="majorHAnsi" w:hAnsiTheme="majorHAnsi" w:cstheme="majorBidi"/>
          <w:sz w:val="24"/>
          <w:szCs w:val="24"/>
          <w:lang w:val="en-US"/>
        </w:rPr>
        <w:t>……………………………………………………………………</w:t>
      </w:r>
      <w:r w:rsidR="00B2481D" w:rsidRPr="00137EAC">
        <w:rPr>
          <w:rFonts w:asciiTheme="majorHAnsi" w:hAnsiTheme="majorHAnsi" w:cstheme="majorBidi"/>
          <w:sz w:val="24"/>
          <w:szCs w:val="24"/>
          <w:lang w:val="en-US"/>
        </w:rPr>
        <w:t>…………………….65</w:t>
      </w:r>
      <w:r w:rsidRPr="00137EAC">
        <w:rPr>
          <w:rFonts w:asciiTheme="majorHAnsi" w:hAnsiTheme="majorHAnsi"/>
          <w:sz w:val="24"/>
          <w:szCs w:val="24"/>
          <w:lang w:val="en-US"/>
        </w:rPr>
        <w:t> </w:t>
      </w:r>
    </w:p>
    <w:p w:rsidR="007B1DAA" w:rsidRPr="00627C57" w:rsidRDefault="007B1DAA" w:rsidP="00D73175">
      <w:pPr>
        <w:spacing w:line="240" w:lineRule="auto"/>
        <w:ind w:left="708"/>
        <w:jc w:val="both"/>
        <w:rPr>
          <w:rFonts w:asciiTheme="majorHAnsi" w:hAnsiTheme="majorHAnsi"/>
          <w:sz w:val="24"/>
          <w:szCs w:val="24"/>
          <w:lang w:val="en-US"/>
        </w:rPr>
      </w:pPr>
      <w:r w:rsidRPr="00627C57">
        <w:rPr>
          <w:rFonts w:asciiTheme="majorHAnsi" w:hAnsiTheme="majorHAnsi"/>
          <w:sz w:val="24"/>
          <w:szCs w:val="24"/>
          <w:lang w:val="en-US"/>
        </w:rPr>
        <w:t>3.7. Module MESH</w:t>
      </w:r>
      <w:r w:rsidR="00806A82" w:rsidRPr="00627C57">
        <w:rPr>
          <w:rFonts w:asciiTheme="majorHAnsi" w:hAnsiTheme="majorHAnsi" w:cstheme="majorBidi"/>
          <w:sz w:val="24"/>
          <w:szCs w:val="24"/>
          <w:lang w:val="en-US"/>
        </w:rPr>
        <w:t>……………………………………………………………………</w:t>
      </w:r>
      <w:r w:rsidR="00627C57" w:rsidRPr="00627C57">
        <w:rPr>
          <w:rFonts w:asciiTheme="majorHAnsi" w:hAnsiTheme="majorHAnsi" w:cstheme="majorBidi"/>
          <w:sz w:val="24"/>
          <w:szCs w:val="24"/>
          <w:lang w:val="en-US"/>
        </w:rPr>
        <w:t>…………………….66</w:t>
      </w:r>
      <w:r w:rsidRPr="00627C57">
        <w:rPr>
          <w:rFonts w:asciiTheme="majorHAnsi" w:hAnsiTheme="majorHAnsi"/>
          <w:sz w:val="24"/>
          <w:szCs w:val="24"/>
          <w:lang w:val="en-US"/>
        </w:rPr>
        <w:t> </w:t>
      </w:r>
    </w:p>
    <w:p w:rsidR="007B1DAA" w:rsidRPr="00627C57" w:rsidRDefault="007B1DAA" w:rsidP="00D73175">
      <w:pPr>
        <w:spacing w:line="240" w:lineRule="auto"/>
        <w:ind w:left="708"/>
        <w:jc w:val="both"/>
        <w:rPr>
          <w:rFonts w:asciiTheme="majorHAnsi" w:hAnsiTheme="majorHAnsi"/>
          <w:sz w:val="24"/>
          <w:szCs w:val="24"/>
          <w:lang w:val="en-US"/>
        </w:rPr>
      </w:pPr>
      <w:r w:rsidRPr="00627C57">
        <w:rPr>
          <w:rFonts w:asciiTheme="majorHAnsi" w:hAnsiTheme="majorHAnsi"/>
          <w:sz w:val="24"/>
          <w:szCs w:val="24"/>
          <w:lang w:val="en-US"/>
        </w:rPr>
        <w:t>3.8. Module JOB</w:t>
      </w:r>
      <w:r w:rsidR="00806A82" w:rsidRPr="00627C57">
        <w:rPr>
          <w:rFonts w:asciiTheme="majorHAnsi" w:hAnsiTheme="majorHAnsi" w:cstheme="majorBidi"/>
          <w:sz w:val="24"/>
          <w:szCs w:val="24"/>
          <w:lang w:val="en-US"/>
        </w:rPr>
        <w:t>………………………………………………………………………</w:t>
      </w:r>
      <w:r w:rsidR="00627C57" w:rsidRPr="00627C57">
        <w:rPr>
          <w:rFonts w:asciiTheme="majorHAnsi" w:hAnsiTheme="majorHAnsi" w:cstheme="majorBidi"/>
          <w:sz w:val="24"/>
          <w:szCs w:val="24"/>
          <w:lang w:val="en-US"/>
        </w:rPr>
        <w:t>……………………..68</w:t>
      </w:r>
    </w:p>
    <w:p w:rsidR="007B1DAA" w:rsidRPr="00137EAC" w:rsidRDefault="007B1DAA" w:rsidP="00D73175">
      <w:pPr>
        <w:spacing w:line="240" w:lineRule="auto"/>
        <w:ind w:left="708"/>
        <w:jc w:val="both"/>
        <w:rPr>
          <w:rFonts w:asciiTheme="majorHAnsi" w:hAnsiTheme="majorHAnsi"/>
          <w:sz w:val="24"/>
          <w:szCs w:val="24"/>
        </w:rPr>
      </w:pPr>
      <w:r w:rsidRPr="00137EAC">
        <w:rPr>
          <w:rFonts w:asciiTheme="majorHAnsi" w:hAnsiTheme="majorHAnsi"/>
          <w:sz w:val="24"/>
          <w:szCs w:val="24"/>
        </w:rPr>
        <w:t xml:space="preserve">3.9. Module </w:t>
      </w:r>
      <w:proofErr w:type="spellStart"/>
      <w:r w:rsidRPr="00137EAC">
        <w:rPr>
          <w:rFonts w:asciiTheme="majorHAnsi" w:hAnsiTheme="majorHAnsi"/>
          <w:sz w:val="24"/>
          <w:szCs w:val="24"/>
        </w:rPr>
        <w:t>Visualization</w:t>
      </w:r>
      <w:proofErr w:type="spellEnd"/>
      <w:r w:rsidR="00806A82" w:rsidRPr="00137EAC">
        <w:rPr>
          <w:rFonts w:asciiTheme="majorHAnsi" w:hAnsiTheme="majorHAnsi" w:cstheme="majorBidi"/>
          <w:sz w:val="24"/>
          <w:szCs w:val="24"/>
        </w:rPr>
        <w:t>……………………………………………………………</w:t>
      </w:r>
      <w:r w:rsidR="00627C57" w:rsidRPr="00137EAC">
        <w:rPr>
          <w:rFonts w:asciiTheme="majorHAnsi" w:hAnsiTheme="majorHAnsi" w:cstheme="majorBidi"/>
          <w:sz w:val="24"/>
          <w:szCs w:val="24"/>
        </w:rPr>
        <w:t>………………….69</w:t>
      </w:r>
      <w:r w:rsidRPr="00137EAC">
        <w:rPr>
          <w:rFonts w:asciiTheme="majorHAnsi" w:hAnsiTheme="majorHAnsi"/>
          <w:sz w:val="24"/>
          <w:szCs w:val="24"/>
        </w:rPr>
        <w:t> </w:t>
      </w:r>
    </w:p>
    <w:p w:rsidR="007B1DAA" w:rsidRPr="00041709" w:rsidRDefault="007B1DAA" w:rsidP="00D73175">
      <w:pPr>
        <w:spacing w:line="240" w:lineRule="auto"/>
        <w:jc w:val="both"/>
        <w:rPr>
          <w:rFonts w:asciiTheme="majorHAnsi" w:hAnsiTheme="majorHAnsi"/>
          <w:sz w:val="24"/>
          <w:szCs w:val="24"/>
        </w:rPr>
      </w:pPr>
      <w:r w:rsidRPr="00041709">
        <w:rPr>
          <w:rFonts w:asciiTheme="majorHAnsi" w:hAnsiTheme="majorHAnsi"/>
          <w:sz w:val="24"/>
          <w:szCs w:val="24"/>
        </w:rPr>
        <w:t>4.  Analyse des contraintes de cisaillement</w:t>
      </w:r>
      <w:r w:rsidR="00806A82" w:rsidRPr="00041709">
        <w:rPr>
          <w:rFonts w:asciiTheme="majorHAnsi" w:hAnsiTheme="majorHAnsi" w:cstheme="majorBidi"/>
          <w:sz w:val="24"/>
          <w:szCs w:val="24"/>
        </w:rPr>
        <w:t>…………………………………………………</w:t>
      </w:r>
      <w:r w:rsidR="00627C57">
        <w:rPr>
          <w:rFonts w:asciiTheme="majorHAnsi" w:hAnsiTheme="majorHAnsi" w:cstheme="majorBidi"/>
          <w:sz w:val="24"/>
          <w:szCs w:val="24"/>
        </w:rPr>
        <w:t>………..……69</w:t>
      </w:r>
      <w:r w:rsidRPr="00041709">
        <w:rPr>
          <w:rFonts w:asciiTheme="majorHAnsi" w:hAnsiTheme="majorHAnsi"/>
          <w:b/>
          <w:bCs/>
          <w:sz w:val="24"/>
          <w:szCs w:val="24"/>
        </w:rPr>
        <w:t> </w:t>
      </w:r>
    </w:p>
    <w:p w:rsidR="00AD4423" w:rsidRPr="00041709" w:rsidRDefault="007B1DAA" w:rsidP="00D73175">
      <w:pPr>
        <w:pStyle w:val="ListParagraph"/>
        <w:numPr>
          <w:ilvl w:val="1"/>
          <w:numId w:val="43"/>
        </w:numPr>
        <w:spacing w:line="240" w:lineRule="auto"/>
        <w:jc w:val="both"/>
        <w:rPr>
          <w:rFonts w:asciiTheme="majorHAnsi" w:hAnsiTheme="majorHAnsi"/>
          <w:sz w:val="24"/>
          <w:szCs w:val="24"/>
        </w:rPr>
      </w:pPr>
      <w:r w:rsidRPr="00041709">
        <w:rPr>
          <w:rFonts w:asciiTheme="majorHAnsi" w:hAnsiTheme="majorHAnsi"/>
          <w:sz w:val="24"/>
          <w:szCs w:val="24"/>
        </w:rPr>
        <w:t>Analyse des contraintes de cisaillement pour un assemblage collage joint bord  à bord à recouvrement simple</w:t>
      </w:r>
      <w:r w:rsidR="00470C67">
        <w:rPr>
          <w:rFonts w:asciiTheme="majorHAnsi" w:hAnsiTheme="majorHAnsi"/>
          <w:sz w:val="24"/>
          <w:szCs w:val="24"/>
        </w:rPr>
        <w:t>……………………………………………………………………......…..71</w:t>
      </w:r>
      <w:r w:rsidRPr="00041709">
        <w:rPr>
          <w:rFonts w:asciiTheme="majorHAnsi" w:hAnsiTheme="majorHAnsi"/>
          <w:sz w:val="24"/>
          <w:szCs w:val="24"/>
        </w:rPr>
        <w:t> </w:t>
      </w:r>
    </w:p>
    <w:p w:rsidR="00AD4423" w:rsidRPr="00041709" w:rsidRDefault="00806A82" w:rsidP="00D73175">
      <w:pPr>
        <w:pStyle w:val="ListParagraph"/>
        <w:numPr>
          <w:ilvl w:val="1"/>
          <w:numId w:val="43"/>
        </w:numPr>
        <w:spacing w:line="240" w:lineRule="auto"/>
        <w:jc w:val="both"/>
        <w:rPr>
          <w:rFonts w:asciiTheme="majorHAnsi" w:hAnsiTheme="majorHAnsi"/>
          <w:sz w:val="24"/>
          <w:szCs w:val="24"/>
        </w:rPr>
      </w:pPr>
      <w:r w:rsidRPr="00041709">
        <w:rPr>
          <w:rFonts w:asciiTheme="majorHAnsi" w:hAnsiTheme="majorHAnsi"/>
          <w:sz w:val="24"/>
          <w:szCs w:val="24"/>
        </w:rPr>
        <w:t>Analyse des contraintes de cisaillement pour un assemblage collage entre deux plaques par joint à recouvrement</w:t>
      </w:r>
      <w:r w:rsidR="002A19D7" w:rsidRPr="00041709">
        <w:rPr>
          <w:rFonts w:asciiTheme="majorHAnsi" w:hAnsiTheme="majorHAnsi"/>
          <w:sz w:val="24"/>
          <w:szCs w:val="24"/>
        </w:rPr>
        <w:t>…………………………………………………………</w:t>
      </w:r>
      <w:r w:rsidR="00470C67">
        <w:rPr>
          <w:rFonts w:asciiTheme="majorHAnsi" w:hAnsiTheme="majorHAnsi"/>
          <w:sz w:val="24"/>
          <w:szCs w:val="24"/>
        </w:rPr>
        <w:t>………….</w:t>
      </w:r>
      <w:r w:rsidR="00DC016B">
        <w:rPr>
          <w:rFonts w:asciiTheme="majorHAnsi" w:hAnsiTheme="majorHAnsi"/>
          <w:sz w:val="24"/>
          <w:szCs w:val="24"/>
        </w:rPr>
        <w:t>..</w:t>
      </w:r>
      <w:r w:rsidR="00470C67">
        <w:rPr>
          <w:rFonts w:asciiTheme="majorHAnsi" w:hAnsiTheme="majorHAnsi"/>
          <w:sz w:val="24"/>
          <w:szCs w:val="24"/>
        </w:rPr>
        <w:t>78</w:t>
      </w:r>
    </w:p>
    <w:p w:rsidR="00806A82" w:rsidRDefault="00806A82" w:rsidP="00D73175">
      <w:pPr>
        <w:spacing w:line="240" w:lineRule="auto"/>
        <w:jc w:val="both"/>
        <w:rPr>
          <w:rFonts w:asciiTheme="majorHAnsi" w:hAnsiTheme="majorHAnsi" w:cstheme="majorBidi"/>
          <w:sz w:val="24"/>
          <w:szCs w:val="24"/>
        </w:rPr>
      </w:pPr>
      <w:r w:rsidRPr="00C24C70">
        <w:rPr>
          <w:rFonts w:asciiTheme="majorHAnsi" w:hAnsiTheme="majorHAnsi" w:cstheme="majorBidi"/>
          <w:sz w:val="24"/>
          <w:szCs w:val="24"/>
        </w:rPr>
        <w:t>Conclusion Générale et Perspectives</w:t>
      </w:r>
      <w:r w:rsidR="00DC016B">
        <w:rPr>
          <w:rFonts w:asciiTheme="majorHAnsi" w:hAnsiTheme="majorHAnsi" w:cstheme="majorBidi"/>
          <w:sz w:val="24"/>
          <w:szCs w:val="24"/>
        </w:rPr>
        <w:t>………………………………………………………………………….84</w:t>
      </w:r>
    </w:p>
    <w:p w:rsidR="00646EBA" w:rsidRPr="00041709" w:rsidRDefault="00646EBA" w:rsidP="00D73175">
      <w:pPr>
        <w:spacing w:line="240" w:lineRule="auto"/>
        <w:jc w:val="both"/>
        <w:rPr>
          <w:rFonts w:asciiTheme="majorHAnsi" w:hAnsiTheme="majorHAnsi" w:cstheme="majorBidi"/>
          <w:sz w:val="24"/>
          <w:szCs w:val="24"/>
        </w:rPr>
      </w:pPr>
      <w:r>
        <w:rPr>
          <w:rFonts w:asciiTheme="majorHAnsi" w:hAnsiTheme="majorHAnsi" w:cstheme="majorBidi"/>
          <w:sz w:val="24"/>
          <w:szCs w:val="24"/>
        </w:rPr>
        <w:t>Bibliographie……………………………………………………………………………………………………………85</w:t>
      </w:r>
    </w:p>
    <w:p w:rsidR="00806A82" w:rsidRPr="007B1DAA" w:rsidRDefault="00806A82" w:rsidP="00806A82"/>
    <w:p w:rsidR="00AD4423" w:rsidRPr="007B1DAA" w:rsidRDefault="00AD4423" w:rsidP="00AD4423"/>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Default="00945385" w:rsidP="00AD4423"/>
    <w:p w:rsidR="00041709" w:rsidRDefault="00041709" w:rsidP="00AD4423"/>
    <w:p w:rsidR="00041709" w:rsidRDefault="00041709" w:rsidP="00AD4423"/>
    <w:p w:rsidR="00041709" w:rsidRDefault="00041709" w:rsidP="00AD4423"/>
    <w:p w:rsidR="00041709" w:rsidRDefault="00041709" w:rsidP="00AD4423"/>
    <w:p w:rsidR="00041709" w:rsidRDefault="00041709" w:rsidP="00AD4423"/>
    <w:p w:rsidR="00041709" w:rsidRDefault="00041709" w:rsidP="00AD4423"/>
    <w:p w:rsidR="00432E57" w:rsidRDefault="00432E57" w:rsidP="00AD4423"/>
    <w:p w:rsidR="00554870" w:rsidRDefault="00554870" w:rsidP="00AD4423"/>
    <w:p w:rsidR="00041709" w:rsidRPr="00041709" w:rsidRDefault="00041709" w:rsidP="00041709">
      <w:pPr>
        <w:jc w:val="center"/>
        <w:rPr>
          <w:rFonts w:asciiTheme="majorBidi" w:hAnsiTheme="majorBidi" w:cstheme="majorBidi"/>
          <w:b/>
          <w:bCs/>
          <w:sz w:val="36"/>
          <w:szCs w:val="36"/>
        </w:rPr>
      </w:pPr>
      <w:r w:rsidRPr="00041709">
        <w:rPr>
          <w:rFonts w:asciiTheme="majorBidi" w:hAnsiTheme="majorBidi" w:cstheme="majorBidi"/>
          <w:b/>
          <w:bCs/>
          <w:sz w:val="36"/>
          <w:szCs w:val="36"/>
        </w:rPr>
        <w:lastRenderedPageBreak/>
        <w:t>Liste des figures</w:t>
      </w:r>
    </w:p>
    <w:p w:rsidR="00041709" w:rsidRPr="005D21A9" w:rsidRDefault="00041709" w:rsidP="0084664C">
      <w:pPr>
        <w:spacing w:line="240" w:lineRule="auto"/>
        <w:jc w:val="both"/>
        <w:rPr>
          <w:rFonts w:asciiTheme="majorHAnsi" w:hAnsiTheme="majorHAnsi" w:cstheme="majorBidi"/>
          <w:sz w:val="24"/>
          <w:szCs w:val="24"/>
          <w:shd w:val="clear" w:color="auto" w:fill="FFFFFF"/>
        </w:rPr>
      </w:pPr>
      <w:r w:rsidRPr="005D21A9">
        <w:rPr>
          <w:rFonts w:asciiTheme="majorHAnsi" w:hAnsiTheme="majorHAnsi" w:cstheme="majorBidi"/>
          <w:b/>
          <w:bCs/>
          <w:sz w:val="24"/>
          <w:szCs w:val="24"/>
          <w:shd w:val="clear" w:color="auto" w:fill="FFFFFF"/>
        </w:rPr>
        <w:t>Figure 1</w:t>
      </w:r>
      <w:r w:rsidRPr="005D21A9">
        <w:rPr>
          <w:rFonts w:asciiTheme="majorHAnsi" w:hAnsiTheme="majorHAnsi" w:cstheme="majorBidi"/>
          <w:sz w:val="24"/>
          <w:szCs w:val="24"/>
          <w:shd w:val="clear" w:color="auto" w:fill="FFFFFF"/>
        </w:rPr>
        <w:t>. Schéma synoptique de la mise en œuvre d'un système CND</w:t>
      </w:r>
      <w:r w:rsidR="00E11CF3" w:rsidRPr="005D21A9">
        <w:rPr>
          <w:rFonts w:asciiTheme="majorHAnsi" w:hAnsiTheme="majorHAnsi" w:cstheme="majorBidi"/>
          <w:sz w:val="24"/>
          <w:szCs w:val="24"/>
          <w:shd w:val="clear" w:color="auto" w:fill="FFFFFF"/>
        </w:rPr>
        <w:t>………………...………</w:t>
      </w:r>
      <w:r w:rsidR="00137EAC">
        <w:rPr>
          <w:rFonts w:asciiTheme="majorHAnsi" w:hAnsiTheme="majorHAnsi" w:cstheme="majorBidi"/>
          <w:sz w:val="24"/>
          <w:szCs w:val="24"/>
          <w:shd w:val="clear" w:color="auto" w:fill="FFFFFF"/>
        </w:rPr>
        <w:t>15</w:t>
      </w:r>
    </w:p>
    <w:p w:rsidR="00041709" w:rsidRPr="005D21A9" w:rsidRDefault="00041709" w:rsidP="0084664C">
      <w:pPr>
        <w:spacing w:line="240" w:lineRule="auto"/>
        <w:jc w:val="both"/>
        <w:rPr>
          <w:rFonts w:asciiTheme="majorHAnsi" w:hAnsiTheme="majorHAnsi" w:cstheme="majorBidi"/>
          <w:b/>
          <w:bCs/>
          <w:color w:val="000000"/>
          <w:sz w:val="24"/>
          <w:szCs w:val="24"/>
        </w:rPr>
      </w:pPr>
      <w:r w:rsidRPr="005D21A9">
        <w:rPr>
          <w:rFonts w:asciiTheme="majorHAnsi" w:hAnsiTheme="majorHAnsi" w:cstheme="majorBidi"/>
          <w:b/>
          <w:bCs/>
          <w:color w:val="000000"/>
          <w:sz w:val="24"/>
          <w:szCs w:val="24"/>
        </w:rPr>
        <w:t xml:space="preserve">Figure 2. </w:t>
      </w:r>
      <w:r w:rsidRPr="005D21A9">
        <w:rPr>
          <w:rFonts w:asciiTheme="majorHAnsi" w:hAnsiTheme="majorHAnsi" w:cstheme="majorBidi"/>
          <w:color w:val="000000"/>
          <w:sz w:val="24"/>
          <w:szCs w:val="24"/>
        </w:rPr>
        <w:t>Les méthodes de CND d’assemblages collés</w:t>
      </w:r>
      <w:r w:rsidR="00E531D3" w:rsidRPr="005D21A9">
        <w:rPr>
          <w:rFonts w:asciiTheme="majorHAnsi" w:hAnsiTheme="majorHAnsi" w:cstheme="majorBidi"/>
          <w:color w:val="000000"/>
          <w:sz w:val="24"/>
          <w:szCs w:val="24"/>
        </w:rPr>
        <w:t>………………………………………………..</w:t>
      </w:r>
      <w:r w:rsidR="00137EAC">
        <w:rPr>
          <w:rFonts w:asciiTheme="majorHAnsi" w:hAnsiTheme="majorHAnsi" w:cstheme="majorBidi"/>
          <w:color w:val="000000"/>
          <w:sz w:val="24"/>
          <w:szCs w:val="24"/>
        </w:rPr>
        <w:t>16</w:t>
      </w:r>
    </w:p>
    <w:p w:rsidR="00041709" w:rsidRPr="005D21A9" w:rsidRDefault="00041709" w:rsidP="0084664C">
      <w:pPr>
        <w:pStyle w:val="Heading1"/>
        <w:shd w:val="clear" w:color="auto" w:fill="FFFFFF"/>
        <w:spacing w:before="0" w:beforeAutospacing="0" w:after="0" w:afterAutospacing="0"/>
        <w:jc w:val="both"/>
        <w:rPr>
          <w:rFonts w:asciiTheme="majorHAnsi" w:hAnsiTheme="majorHAnsi" w:cstheme="majorBidi"/>
          <w:b w:val="0"/>
          <w:bCs w:val="0"/>
          <w:color w:val="111111"/>
          <w:sz w:val="24"/>
          <w:szCs w:val="24"/>
        </w:rPr>
      </w:pPr>
      <w:r w:rsidRPr="005D21A9">
        <w:rPr>
          <w:rFonts w:asciiTheme="majorHAnsi" w:hAnsiTheme="majorHAnsi" w:cstheme="majorBidi"/>
          <w:color w:val="000000"/>
          <w:sz w:val="24"/>
          <w:szCs w:val="24"/>
          <w:shd w:val="clear" w:color="auto" w:fill="FFFFFF"/>
        </w:rPr>
        <w:t xml:space="preserve">Figure3. </w:t>
      </w:r>
      <w:r w:rsidRPr="005D21A9">
        <w:rPr>
          <w:rFonts w:asciiTheme="majorHAnsi" w:hAnsiTheme="majorHAnsi" w:cstheme="majorBidi"/>
          <w:b w:val="0"/>
          <w:bCs w:val="0"/>
          <w:color w:val="111111"/>
          <w:sz w:val="24"/>
          <w:szCs w:val="24"/>
        </w:rPr>
        <w:t>Radiographie d'un joint de colle</w:t>
      </w:r>
      <w:r w:rsidR="00E531D3" w:rsidRPr="005D21A9">
        <w:rPr>
          <w:rFonts w:asciiTheme="majorHAnsi" w:hAnsiTheme="majorHAnsi" w:cstheme="majorBidi"/>
          <w:b w:val="0"/>
          <w:bCs w:val="0"/>
          <w:color w:val="111111"/>
          <w:sz w:val="24"/>
          <w:szCs w:val="24"/>
        </w:rPr>
        <w:t>………………………………………………………………….</w:t>
      </w:r>
      <w:r w:rsidR="00137EAC">
        <w:rPr>
          <w:rFonts w:asciiTheme="majorHAnsi" w:hAnsiTheme="majorHAnsi" w:cstheme="majorBidi"/>
          <w:b w:val="0"/>
          <w:bCs w:val="0"/>
          <w:color w:val="111111"/>
          <w:sz w:val="24"/>
          <w:szCs w:val="24"/>
        </w:rPr>
        <w:t>16</w:t>
      </w:r>
    </w:p>
    <w:p w:rsidR="00041709" w:rsidRPr="005D21A9" w:rsidRDefault="00041709" w:rsidP="0084664C">
      <w:pPr>
        <w:pStyle w:val="Heading1"/>
        <w:shd w:val="clear" w:color="auto" w:fill="FFFFFF"/>
        <w:spacing w:before="0" w:beforeAutospacing="0" w:after="0" w:afterAutospacing="0"/>
        <w:jc w:val="both"/>
        <w:rPr>
          <w:rFonts w:asciiTheme="majorHAnsi" w:hAnsiTheme="majorHAnsi" w:cstheme="majorBidi"/>
          <w:b w:val="0"/>
          <w:bCs w:val="0"/>
          <w:color w:val="111111"/>
          <w:sz w:val="24"/>
          <w:szCs w:val="24"/>
        </w:rPr>
      </w:pPr>
    </w:p>
    <w:p w:rsidR="00041709" w:rsidRPr="005D21A9" w:rsidRDefault="00041709" w:rsidP="0084664C">
      <w:pPr>
        <w:tabs>
          <w:tab w:val="left" w:pos="360"/>
          <w:tab w:val="center" w:pos="4536"/>
        </w:tabs>
        <w:spacing w:line="240" w:lineRule="auto"/>
        <w:jc w:val="both"/>
        <w:rPr>
          <w:rFonts w:asciiTheme="majorHAnsi" w:hAnsiTheme="majorHAnsi" w:cstheme="majorBidi"/>
          <w:color w:val="000000"/>
          <w:sz w:val="24"/>
          <w:szCs w:val="24"/>
        </w:rPr>
      </w:pPr>
      <w:r w:rsidRPr="005D21A9">
        <w:rPr>
          <w:rFonts w:asciiTheme="majorHAnsi" w:hAnsiTheme="majorHAnsi" w:cstheme="majorBidi"/>
          <w:b/>
          <w:bCs/>
          <w:color w:val="000000"/>
          <w:sz w:val="24"/>
          <w:szCs w:val="24"/>
        </w:rPr>
        <w:t xml:space="preserve">Figure 4. </w:t>
      </w:r>
      <w:r w:rsidRPr="005D21A9">
        <w:rPr>
          <w:rFonts w:asciiTheme="majorHAnsi" w:hAnsiTheme="majorHAnsi" w:cstheme="majorBidi"/>
          <w:color w:val="000000"/>
          <w:sz w:val="24"/>
          <w:szCs w:val="24"/>
        </w:rPr>
        <w:t>Schéma de l'installation: tube à rayons X, alimentation et pièce à examiner</w:t>
      </w:r>
      <w:r w:rsidR="00137EAC">
        <w:rPr>
          <w:rFonts w:asciiTheme="majorHAnsi" w:hAnsiTheme="majorHAnsi" w:cstheme="majorBidi"/>
          <w:color w:val="000000"/>
          <w:sz w:val="24"/>
          <w:szCs w:val="24"/>
        </w:rPr>
        <w:t>…17</w:t>
      </w:r>
    </w:p>
    <w:p w:rsidR="00041709" w:rsidRPr="005D21A9" w:rsidRDefault="00041709" w:rsidP="0084664C">
      <w:pPr>
        <w:spacing w:line="240" w:lineRule="auto"/>
        <w:jc w:val="both"/>
        <w:rPr>
          <w:rFonts w:asciiTheme="majorHAnsi" w:hAnsiTheme="majorHAnsi" w:cstheme="majorBidi"/>
          <w:color w:val="000000"/>
          <w:sz w:val="24"/>
          <w:szCs w:val="24"/>
        </w:rPr>
      </w:pPr>
      <w:r w:rsidRPr="005D21A9">
        <w:rPr>
          <w:rFonts w:asciiTheme="majorHAnsi" w:hAnsiTheme="majorHAnsi" w:cstheme="majorBidi"/>
          <w:b/>
          <w:bCs/>
          <w:color w:val="000000"/>
          <w:sz w:val="24"/>
          <w:szCs w:val="24"/>
        </w:rPr>
        <w:t>Figure 5.</w:t>
      </w:r>
      <w:r w:rsidRPr="005D21A9">
        <w:rPr>
          <w:rFonts w:asciiTheme="majorHAnsi" w:hAnsiTheme="majorHAnsi" w:cstheme="majorBidi"/>
          <w:color w:val="000000"/>
          <w:sz w:val="24"/>
          <w:szCs w:val="24"/>
        </w:rPr>
        <w:t xml:space="preserve"> Spectre des rayons X</w:t>
      </w:r>
      <w:r w:rsidR="00E531D3" w:rsidRPr="005D21A9">
        <w:rPr>
          <w:rFonts w:asciiTheme="majorHAnsi" w:hAnsiTheme="majorHAnsi" w:cstheme="majorBidi"/>
          <w:color w:val="000000"/>
          <w:sz w:val="24"/>
          <w:szCs w:val="24"/>
        </w:rPr>
        <w:t>…</w:t>
      </w:r>
      <w:r w:rsidR="007F3584">
        <w:rPr>
          <w:rFonts w:asciiTheme="majorHAnsi" w:hAnsiTheme="majorHAnsi" w:cstheme="majorBidi"/>
          <w:color w:val="000000"/>
          <w:sz w:val="24"/>
          <w:szCs w:val="24"/>
        </w:rPr>
        <w:t>……………………………………………………………………………….18</w:t>
      </w:r>
    </w:p>
    <w:p w:rsidR="00041709" w:rsidRPr="005D21A9" w:rsidRDefault="00041709" w:rsidP="0084664C">
      <w:pPr>
        <w:spacing w:line="240" w:lineRule="auto"/>
        <w:jc w:val="both"/>
        <w:rPr>
          <w:rFonts w:asciiTheme="majorHAnsi" w:hAnsiTheme="majorHAnsi" w:cstheme="majorBidi"/>
          <w:color w:val="000000"/>
          <w:sz w:val="24"/>
          <w:szCs w:val="24"/>
        </w:rPr>
      </w:pPr>
      <w:r w:rsidRPr="005D21A9">
        <w:rPr>
          <w:rFonts w:asciiTheme="majorHAnsi" w:hAnsiTheme="majorHAnsi" w:cstheme="majorBidi"/>
          <w:b/>
          <w:bCs/>
          <w:color w:val="000000"/>
          <w:sz w:val="24"/>
          <w:szCs w:val="24"/>
        </w:rPr>
        <w:t>Figure 6</w:t>
      </w:r>
      <w:r w:rsidRPr="005D21A9">
        <w:rPr>
          <w:rFonts w:asciiTheme="majorHAnsi" w:hAnsiTheme="majorHAnsi" w:cstheme="majorBidi"/>
          <w:color w:val="000000"/>
          <w:sz w:val="24"/>
          <w:szCs w:val="24"/>
        </w:rPr>
        <w:t>. Echelle des ondes élastiques. Les longueurs d'ondes sont données pour un solide ayant une vitesse du son de 5000 m/s</w:t>
      </w:r>
      <w:r w:rsidR="007F3584">
        <w:rPr>
          <w:rFonts w:asciiTheme="majorHAnsi" w:hAnsiTheme="majorHAnsi" w:cstheme="majorBidi"/>
          <w:color w:val="000000"/>
          <w:sz w:val="24"/>
          <w:szCs w:val="24"/>
        </w:rPr>
        <w:t>……………………………………………………………..19</w:t>
      </w:r>
    </w:p>
    <w:p w:rsidR="00041709" w:rsidRPr="005D21A9" w:rsidRDefault="00041709" w:rsidP="0084664C">
      <w:pPr>
        <w:spacing w:line="240" w:lineRule="auto"/>
        <w:jc w:val="both"/>
        <w:rPr>
          <w:rFonts w:asciiTheme="majorHAnsi" w:hAnsiTheme="majorHAnsi" w:cstheme="majorBidi"/>
          <w:b/>
          <w:bCs/>
          <w:color w:val="000000"/>
          <w:sz w:val="24"/>
          <w:szCs w:val="24"/>
          <w:shd w:val="clear" w:color="auto" w:fill="FFFFFF"/>
        </w:rPr>
      </w:pPr>
      <w:r w:rsidRPr="005D21A9">
        <w:rPr>
          <w:rFonts w:asciiTheme="majorHAnsi" w:hAnsiTheme="majorHAnsi" w:cstheme="majorBidi"/>
          <w:b/>
          <w:bCs/>
          <w:color w:val="000000"/>
          <w:sz w:val="24"/>
          <w:szCs w:val="24"/>
          <w:shd w:val="clear" w:color="auto" w:fill="FFFFFF"/>
        </w:rPr>
        <w:t xml:space="preserve">Figure 7. </w:t>
      </w:r>
      <w:r w:rsidRPr="005D21A9">
        <w:rPr>
          <w:rFonts w:asciiTheme="majorHAnsi" w:hAnsiTheme="majorHAnsi" w:cstheme="majorBidi"/>
          <w:color w:val="000000"/>
          <w:sz w:val="24"/>
          <w:szCs w:val="24"/>
          <w:shd w:val="clear" w:color="auto" w:fill="FFFFFF"/>
        </w:rPr>
        <w:t>Schéma de principe de la détection de défauts par l’ultrason</w:t>
      </w:r>
      <w:r w:rsidR="007F3584">
        <w:rPr>
          <w:rFonts w:asciiTheme="majorHAnsi" w:hAnsiTheme="majorHAnsi" w:cstheme="majorBidi"/>
          <w:color w:val="000000"/>
          <w:sz w:val="24"/>
          <w:szCs w:val="24"/>
          <w:shd w:val="clear" w:color="auto" w:fill="FFFFFF"/>
        </w:rPr>
        <w:t>……………………….20</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8.</w:t>
      </w:r>
      <w:r w:rsidRPr="005D21A9">
        <w:rPr>
          <w:rFonts w:asciiTheme="majorHAnsi" w:hAnsiTheme="majorHAnsi" w:cstheme="majorBidi"/>
          <w:color w:val="000000" w:themeColor="text1"/>
          <w:sz w:val="24"/>
          <w:szCs w:val="24"/>
        </w:rPr>
        <w:t>Emission d'une onde élastique longitudinale</w:t>
      </w:r>
      <w:r w:rsidR="007F3584">
        <w:rPr>
          <w:rFonts w:asciiTheme="majorHAnsi" w:hAnsiTheme="majorHAnsi" w:cstheme="majorBidi"/>
          <w:color w:val="000000" w:themeColor="text1"/>
          <w:sz w:val="24"/>
          <w:szCs w:val="24"/>
        </w:rPr>
        <w:t>……………………………………………….20</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 xml:space="preserve">Figure 9. </w:t>
      </w:r>
      <w:r w:rsidRPr="005D21A9">
        <w:rPr>
          <w:rFonts w:asciiTheme="majorHAnsi" w:hAnsiTheme="majorHAnsi" w:cstheme="majorBidi"/>
          <w:color w:val="000000" w:themeColor="text1"/>
          <w:sz w:val="24"/>
          <w:szCs w:val="24"/>
        </w:rPr>
        <w:t>Palpeu</w:t>
      </w:r>
      <w:r w:rsidR="00E531D3" w:rsidRPr="005D21A9">
        <w:rPr>
          <w:rFonts w:asciiTheme="majorHAnsi" w:hAnsiTheme="majorHAnsi" w:cstheme="majorBidi"/>
          <w:color w:val="000000" w:themeColor="text1"/>
          <w:sz w:val="24"/>
          <w:szCs w:val="24"/>
        </w:rPr>
        <w:t>r pour ondes longitud</w:t>
      </w:r>
      <w:r w:rsidR="00552572">
        <w:rPr>
          <w:rFonts w:asciiTheme="majorHAnsi" w:hAnsiTheme="majorHAnsi" w:cstheme="majorBidi"/>
          <w:color w:val="000000" w:themeColor="text1"/>
          <w:sz w:val="24"/>
          <w:szCs w:val="24"/>
        </w:rPr>
        <w:t>inales……………………………………………………………..21</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 xml:space="preserve">Figure 10. </w:t>
      </w:r>
      <w:r w:rsidRPr="005D21A9">
        <w:rPr>
          <w:rFonts w:asciiTheme="majorHAnsi" w:hAnsiTheme="majorHAnsi" w:cstheme="majorBidi"/>
          <w:color w:val="000000" w:themeColor="text1"/>
          <w:sz w:val="24"/>
          <w:szCs w:val="24"/>
        </w:rPr>
        <w:t>Palpeur pour ondes transversales</w:t>
      </w:r>
      <w:r w:rsidR="00552572">
        <w:rPr>
          <w:rFonts w:asciiTheme="majorHAnsi" w:hAnsiTheme="majorHAnsi" w:cstheme="majorBidi"/>
          <w:color w:val="000000" w:themeColor="text1"/>
          <w:sz w:val="24"/>
          <w:szCs w:val="24"/>
        </w:rPr>
        <w:t>……………………………………………………………21</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11</w:t>
      </w:r>
      <w:r w:rsidRPr="005D21A9">
        <w:rPr>
          <w:rFonts w:asciiTheme="majorHAnsi" w:hAnsiTheme="majorHAnsi" w:cstheme="majorBidi"/>
          <w:color w:val="000000" w:themeColor="text1"/>
          <w:sz w:val="24"/>
          <w:szCs w:val="24"/>
        </w:rPr>
        <w:t>. Le contrôle magnétique</w:t>
      </w:r>
      <w:r w:rsidR="00552572">
        <w:rPr>
          <w:rFonts w:asciiTheme="majorHAnsi" w:hAnsiTheme="majorHAnsi" w:cstheme="majorBidi"/>
          <w:color w:val="000000" w:themeColor="text1"/>
          <w:sz w:val="24"/>
          <w:szCs w:val="24"/>
        </w:rPr>
        <w:t>…………………………………………………………………………...23</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 xml:space="preserve">Figure 12. </w:t>
      </w:r>
      <w:r w:rsidRPr="005D21A9">
        <w:rPr>
          <w:rFonts w:asciiTheme="majorHAnsi" w:hAnsiTheme="majorHAnsi" w:cstheme="majorBidi"/>
          <w:color w:val="000000" w:themeColor="text1"/>
          <w:sz w:val="24"/>
          <w:szCs w:val="24"/>
        </w:rPr>
        <w:t>Matériel pour l’aimantation par passage de flux magnétique dans la pièce à contrôler</w:t>
      </w:r>
      <w:r w:rsidR="00E531D3" w:rsidRPr="005D21A9">
        <w:rPr>
          <w:rFonts w:asciiTheme="majorHAnsi" w:hAnsiTheme="majorHAnsi" w:cstheme="majorBidi"/>
          <w:color w:val="000000" w:themeColor="text1"/>
          <w:sz w:val="24"/>
          <w:szCs w:val="24"/>
        </w:rPr>
        <w:t>………………………………</w:t>
      </w:r>
      <w:r w:rsidR="00552572">
        <w:rPr>
          <w:rFonts w:asciiTheme="majorHAnsi" w:hAnsiTheme="majorHAnsi" w:cstheme="majorBidi"/>
          <w:color w:val="000000" w:themeColor="text1"/>
          <w:sz w:val="24"/>
          <w:szCs w:val="24"/>
        </w:rPr>
        <w:t>…………………………………………………………………………………23</w:t>
      </w:r>
    </w:p>
    <w:p w:rsidR="00041709" w:rsidRPr="005D21A9" w:rsidRDefault="00041709" w:rsidP="0084664C">
      <w:pPr>
        <w:spacing w:line="240" w:lineRule="auto"/>
        <w:jc w:val="both"/>
        <w:rPr>
          <w:rFonts w:asciiTheme="majorHAnsi" w:hAnsiTheme="majorHAnsi" w:cstheme="majorBidi"/>
          <w:color w:val="000000"/>
          <w:sz w:val="24"/>
          <w:szCs w:val="24"/>
        </w:rPr>
      </w:pPr>
      <w:r w:rsidRPr="005D21A9">
        <w:rPr>
          <w:rFonts w:asciiTheme="majorHAnsi" w:hAnsiTheme="majorHAnsi" w:cstheme="majorBidi"/>
          <w:b/>
          <w:bCs/>
          <w:color w:val="000000" w:themeColor="text1"/>
          <w:sz w:val="24"/>
          <w:szCs w:val="24"/>
        </w:rPr>
        <w:t>Figure 13.</w:t>
      </w:r>
      <w:r w:rsidRPr="005D21A9">
        <w:rPr>
          <w:rFonts w:asciiTheme="majorHAnsi" w:hAnsiTheme="majorHAnsi" w:cstheme="majorBidi"/>
          <w:color w:val="000000"/>
          <w:sz w:val="24"/>
          <w:szCs w:val="24"/>
        </w:rPr>
        <w:t>Principe de la magnétoscopie</w:t>
      </w:r>
      <w:r w:rsidR="00552572">
        <w:rPr>
          <w:rFonts w:asciiTheme="majorHAnsi" w:hAnsiTheme="majorHAnsi" w:cstheme="majorBidi"/>
          <w:color w:val="000000"/>
          <w:sz w:val="24"/>
          <w:szCs w:val="24"/>
        </w:rPr>
        <w:t>…………………………………………………………………..24</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color w:val="000000"/>
          <w:sz w:val="24"/>
          <w:szCs w:val="24"/>
          <w:shd w:val="clear" w:color="auto" w:fill="FFFFFF"/>
        </w:rPr>
        <w:t>Figure 14.</w:t>
      </w:r>
      <w:r w:rsidRPr="005D21A9">
        <w:rPr>
          <w:rFonts w:asciiTheme="majorHAnsi" w:hAnsiTheme="majorHAnsi" w:cstheme="majorBidi"/>
          <w:sz w:val="24"/>
          <w:szCs w:val="24"/>
        </w:rPr>
        <w:t>Cartes (couleur et noir et blanc) obtenues par thermographie infrarouge du champ de température</w:t>
      </w:r>
      <w:r w:rsidR="00E531D3" w:rsidRPr="005D21A9">
        <w:rPr>
          <w:rFonts w:asciiTheme="majorHAnsi" w:hAnsiTheme="majorHAnsi" w:cstheme="majorBidi"/>
          <w:color w:val="000000" w:themeColor="text1"/>
          <w:sz w:val="24"/>
          <w:szCs w:val="24"/>
        </w:rPr>
        <w:t>…………</w:t>
      </w:r>
      <w:r w:rsidR="00CC0A20">
        <w:rPr>
          <w:rFonts w:asciiTheme="majorHAnsi" w:hAnsiTheme="majorHAnsi" w:cstheme="majorBidi"/>
          <w:color w:val="000000" w:themeColor="text1"/>
          <w:sz w:val="24"/>
          <w:szCs w:val="24"/>
        </w:rPr>
        <w:t>………………………………………………………………………………….</w:t>
      </w:r>
      <w:r w:rsidR="00FF211B">
        <w:rPr>
          <w:rFonts w:asciiTheme="majorHAnsi" w:hAnsiTheme="majorHAnsi" w:cstheme="majorBidi"/>
          <w:color w:val="000000" w:themeColor="text1"/>
          <w:sz w:val="24"/>
          <w:szCs w:val="24"/>
        </w:rPr>
        <w:t>..</w:t>
      </w:r>
      <w:r w:rsidR="00CC0A20">
        <w:rPr>
          <w:rFonts w:asciiTheme="majorHAnsi" w:hAnsiTheme="majorHAnsi" w:cstheme="majorBidi"/>
          <w:color w:val="000000" w:themeColor="text1"/>
          <w:sz w:val="24"/>
          <w:szCs w:val="24"/>
        </w:rPr>
        <w:t>26</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 xml:space="preserve">Figure 15. </w:t>
      </w:r>
      <w:r w:rsidRPr="005D21A9">
        <w:rPr>
          <w:rFonts w:asciiTheme="majorHAnsi" w:hAnsiTheme="majorHAnsi" w:cstheme="majorBidi"/>
          <w:color w:val="000000" w:themeColor="text1"/>
          <w:sz w:val="24"/>
          <w:szCs w:val="24"/>
        </w:rPr>
        <w:t xml:space="preserve">Le </w:t>
      </w:r>
      <w:proofErr w:type="spellStart"/>
      <w:r w:rsidRPr="005D21A9">
        <w:rPr>
          <w:rFonts w:asciiTheme="majorHAnsi" w:hAnsiTheme="majorHAnsi" w:cstheme="majorBidi"/>
          <w:color w:val="000000" w:themeColor="text1"/>
          <w:sz w:val="24"/>
          <w:szCs w:val="24"/>
        </w:rPr>
        <w:t>Thermogramme</w:t>
      </w:r>
      <w:proofErr w:type="spellEnd"/>
      <w:r w:rsidRPr="005D21A9">
        <w:rPr>
          <w:rFonts w:asciiTheme="majorHAnsi" w:hAnsiTheme="majorHAnsi" w:cstheme="majorBidi"/>
          <w:color w:val="000000" w:themeColor="text1"/>
          <w:sz w:val="24"/>
          <w:szCs w:val="24"/>
        </w:rPr>
        <w:t>.</w:t>
      </w:r>
      <w:r w:rsidR="00CC0A20">
        <w:rPr>
          <w:rFonts w:asciiTheme="majorHAnsi" w:hAnsiTheme="majorHAnsi" w:cstheme="majorBidi"/>
          <w:color w:val="000000" w:themeColor="text1"/>
          <w:sz w:val="24"/>
          <w:szCs w:val="24"/>
        </w:rPr>
        <w:t xml:space="preserve"> ……………………………………………………………………………….</w:t>
      </w:r>
      <w:r w:rsidR="00FF211B">
        <w:rPr>
          <w:rFonts w:asciiTheme="majorHAnsi" w:hAnsiTheme="majorHAnsi" w:cstheme="majorBidi"/>
          <w:color w:val="000000" w:themeColor="text1"/>
          <w:sz w:val="24"/>
          <w:szCs w:val="24"/>
        </w:rPr>
        <w:t>..</w:t>
      </w:r>
      <w:r w:rsidR="00CC0A20">
        <w:rPr>
          <w:rFonts w:asciiTheme="majorHAnsi" w:hAnsiTheme="majorHAnsi" w:cstheme="majorBidi"/>
          <w:color w:val="000000" w:themeColor="text1"/>
          <w:sz w:val="24"/>
          <w:szCs w:val="24"/>
        </w:rPr>
        <w:t>26</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16.</w:t>
      </w:r>
      <w:r w:rsidRPr="005D21A9">
        <w:rPr>
          <w:rFonts w:asciiTheme="majorHAnsi" w:hAnsiTheme="majorHAnsi" w:cstheme="majorBidi"/>
          <w:color w:val="000000" w:themeColor="text1"/>
          <w:sz w:val="24"/>
          <w:szCs w:val="24"/>
        </w:rPr>
        <w:t xml:space="preserve"> Principe de la thermographie infrarouge active</w:t>
      </w:r>
      <w:r w:rsidR="00CC0A20">
        <w:rPr>
          <w:rFonts w:asciiTheme="majorHAnsi" w:hAnsiTheme="majorHAnsi" w:cstheme="majorBidi"/>
          <w:color w:val="000000" w:themeColor="text1"/>
          <w:sz w:val="24"/>
          <w:szCs w:val="24"/>
        </w:rPr>
        <w:t>……………………………………….</w:t>
      </w:r>
      <w:r w:rsidR="00FF211B">
        <w:rPr>
          <w:rFonts w:asciiTheme="majorHAnsi" w:hAnsiTheme="majorHAnsi" w:cstheme="majorBidi"/>
          <w:color w:val="000000" w:themeColor="text1"/>
          <w:sz w:val="24"/>
          <w:szCs w:val="24"/>
        </w:rPr>
        <w:t>..</w:t>
      </w:r>
      <w:r w:rsidR="00CC0A20">
        <w:rPr>
          <w:rFonts w:asciiTheme="majorHAnsi" w:hAnsiTheme="majorHAnsi" w:cstheme="majorBidi"/>
          <w:color w:val="000000" w:themeColor="text1"/>
          <w:sz w:val="24"/>
          <w:szCs w:val="24"/>
        </w:rPr>
        <w:t>28</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17.</w:t>
      </w:r>
      <w:r w:rsidRPr="005D21A9">
        <w:rPr>
          <w:rFonts w:asciiTheme="majorHAnsi" w:hAnsiTheme="majorHAnsi" w:cstheme="majorBidi"/>
          <w:color w:val="000000" w:themeColor="text1"/>
          <w:sz w:val="24"/>
          <w:szCs w:val="24"/>
        </w:rPr>
        <w:t xml:space="preserve"> Une rupture.</w:t>
      </w:r>
      <w:r w:rsidR="00E531D3" w:rsidRPr="005D21A9">
        <w:rPr>
          <w:rFonts w:asciiTheme="majorHAnsi" w:hAnsiTheme="majorHAnsi" w:cstheme="majorBidi"/>
          <w:color w:val="000000" w:themeColor="text1"/>
          <w:sz w:val="24"/>
          <w:szCs w:val="24"/>
        </w:rPr>
        <w:t xml:space="preserve"> ………</w:t>
      </w:r>
      <w:r w:rsidR="00FF211B">
        <w:rPr>
          <w:rFonts w:asciiTheme="majorHAnsi" w:hAnsiTheme="majorHAnsi" w:cstheme="majorBidi"/>
          <w:color w:val="000000" w:themeColor="text1"/>
          <w:sz w:val="24"/>
          <w:szCs w:val="24"/>
        </w:rPr>
        <w:t>…………………………………………………………………………………..32</w:t>
      </w:r>
      <w:r w:rsidRPr="005D21A9">
        <w:rPr>
          <w:rFonts w:asciiTheme="majorHAnsi" w:hAnsiTheme="majorHAnsi" w:cstheme="majorBidi"/>
          <w:color w:val="000000" w:themeColor="text1"/>
          <w:sz w:val="24"/>
          <w:szCs w:val="24"/>
        </w:rPr>
        <w:t xml:space="preserve"> </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 xml:space="preserve">Figure 18. </w:t>
      </w:r>
      <w:r w:rsidRPr="005D21A9">
        <w:rPr>
          <w:rFonts w:asciiTheme="majorHAnsi" w:hAnsiTheme="majorHAnsi" w:cstheme="majorBidi"/>
          <w:color w:val="000000" w:themeColor="text1"/>
          <w:sz w:val="24"/>
          <w:szCs w:val="24"/>
        </w:rPr>
        <w:t>Les différentes fractures des matériaux</w:t>
      </w:r>
      <w:r w:rsidR="00FF211B">
        <w:rPr>
          <w:rFonts w:asciiTheme="majorHAnsi" w:hAnsiTheme="majorHAnsi" w:cstheme="majorBidi"/>
          <w:color w:val="000000" w:themeColor="text1"/>
          <w:sz w:val="24"/>
          <w:szCs w:val="24"/>
        </w:rPr>
        <w:t>……………………………………………………33</w:t>
      </w:r>
    </w:p>
    <w:p w:rsidR="00041709" w:rsidRPr="005D21A9" w:rsidRDefault="00041709" w:rsidP="0084664C">
      <w:pPr>
        <w:pStyle w:val="ListParagraph"/>
        <w:spacing w:line="240" w:lineRule="auto"/>
        <w:ind w:left="0"/>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19.</w:t>
      </w:r>
      <w:r w:rsidRPr="005D21A9">
        <w:rPr>
          <w:rFonts w:asciiTheme="majorHAnsi" w:hAnsiTheme="majorHAnsi" w:cstheme="majorBidi"/>
          <w:color w:val="000000" w:themeColor="text1"/>
          <w:sz w:val="24"/>
          <w:szCs w:val="24"/>
          <w:shd w:val="clear" w:color="auto" w:fill="FFFFFF"/>
        </w:rPr>
        <w:t>Illustration des trois modes de propagation d'une </w:t>
      </w:r>
      <w:hyperlink r:id="rId11" w:tooltip="Fissure (matériau)" w:history="1">
        <w:r w:rsidRPr="005D21A9">
          <w:rPr>
            <w:rStyle w:val="Hyperlink"/>
            <w:rFonts w:asciiTheme="majorHAnsi" w:hAnsiTheme="majorHAnsi" w:cstheme="majorBidi"/>
            <w:color w:val="000000" w:themeColor="text1"/>
            <w:sz w:val="24"/>
            <w:szCs w:val="24"/>
            <w:shd w:val="clear" w:color="auto" w:fill="FFFFFF"/>
          </w:rPr>
          <w:t>fissure</w:t>
        </w:r>
      </w:hyperlink>
      <w:r w:rsidR="00FF211B">
        <w:rPr>
          <w:rFonts w:asciiTheme="majorHAnsi" w:hAnsiTheme="majorHAnsi" w:cstheme="majorBidi"/>
          <w:color w:val="000000" w:themeColor="text1"/>
          <w:sz w:val="24"/>
          <w:szCs w:val="24"/>
          <w:shd w:val="clear" w:color="auto" w:fill="FFFFFF"/>
        </w:rPr>
        <w:t>………………………….34</w:t>
      </w:r>
    </w:p>
    <w:p w:rsidR="00041709" w:rsidRPr="005D21A9" w:rsidRDefault="00041709" w:rsidP="0084664C">
      <w:pPr>
        <w:spacing w:line="240" w:lineRule="auto"/>
        <w:jc w:val="both"/>
        <w:rPr>
          <w:rFonts w:asciiTheme="majorHAnsi" w:hAnsiTheme="majorHAnsi" w:cstheme="majorBidi"/>
          <w:sz w:val="24"/>
          <w:szCs w:val="24"/>
          <w:shd w:val="clear" w:color="auto" w:fill="FFFFFF"/>
        </w:rPr>
      </w:pPr>
      <w:r w:rsidRPr="005D21A9">
        <w:rPr>
          <w:rFonts w:asciiTheme="majorHAnsi" w:hAnsiTheme="majorHAnsi" w:cstheme="majorBidi"/>
          <w:b/>
          <w:bCs/>
          <w:sz w:val="24"/>
          <w:szCs w:val="24"/>
          <w:shd w:val="clear" w:color="auto" w:fill="FFFFFF"/>
        </w:rPr>
        <w:t>Figure 20.</w:t>
      </w:r>
      <w:r w:rsidRPr="005D21A9">
        <w:rPr>
          <w:rFonts w:asciiTheme="majorHAnsi" w:hAnsiTheme="majorHAnsi" w:cstheme="majorBidi"/>
          <w:sz w:val="24"/>
          <w:szCs w:val="24"/>
          <w:shd w:val="clear" w:color="auto" w:fill="FFFFFF"/>
        </w:rPr>
        <w:t xml:space="preserve"> Aspecte macroscopique d’une rupture ductile</w:t>
      </w:r>
      <w:r w:rsidR="00E531D3" w:rsidRPr="005D21A9">
        <w:rPr>
          <w:rFonts w:asciiTheme="majorHAnsi" w:hAnsiTheme="majorHAnsi" w:cstheme="majorBidi"/>
          <w:sz w:val="24"/>
          <w:szCs w:val="24"/>
          <w:shd w:val="clear" w:color="auto" w:fill="FFFFFF"/>
        </w:rPr>
        <w:t>…………………………………………..</w:t>
      </w:r>
      <w:r w:rsidR="00FF211B">
        <w:rPr>
          <w:rFonts w:asciiTheme="majorHAnsi" w:hAnsiTheme="majorHAnsi" w:cstheme="majorBidi"/>
          <w:sz w:val="24"/>
          <w:szCs w:val="24"/>
          <w:shd w:val="clear" w:color="auto" w:fill="FFFFFF"/>
        </w:rPr>
        <w:t>34</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21.</w:t>
      </w:r>
      <w:r w:rsidRPr="005D21A9">
        <w:rPr>
          <w:rFonts w:asciiTheme="majorHAnsi" w:hAnsiTheme="majorHAnsi" w:cstheme="majorBidi"/>
          <w:color w:val="000000" w:themeColor="text1"/>
          <w:sz w:val="24"/>
          <w:szCs w:val="24"/>
        </w:rPr>
        <w:t xml:space="preserve"> Clivage dans un acier doux</w:t>
      </w:r>
      <w:r w:rsidR="00E531D3" w:rsidRPr="005D21A9">
        <w:rPr>
          <w:rFonts w:asciiTheme="majorHAnsi" w:hAnsiTheme="majorHAnsi" w:cstheme="majorBidi"/>
          <w:color w:val="000000" w:themeColor="text1"/>
          <w:sz w:val="24"/>
          <w:szCs w:val="24"/>
        </w:rPr>
        <w:t>……………………………………………………………………….</w:t>
      </w:r>
      <w:r w:rsidR="00F2200F">
        <w:rPr>
          <w:rFonts w:asciiTheme="majorHAnsi" w:hAnsiTheme="majorHAnsi" w:cstheme="majorBidi"/>
          <w:color w:val="000000" w:themeColor="text1"/>
          <w:sz w:val="24"/>
          <w:szCs w:val="24"/>
        </w:rPr>
        <w:t>35</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 xml:space="preserve">Figure 22. </w:t>
      </w:r>
      <w:r w:rsidRPr="005D21A9">
        <w:rPr>
          <w:rFonts w:asciiTheme="majorHAnsi" w:hAnsiTheme="majorHAnsi" w:cstheme="majorBidi"/>
          <w:color w:val="000000" w:themeColor="text1"/>
          <w:sz w:val="24"/>
          <w:szCs w:val="24"/>
        </w:rPr>
        <w:t>Arbre de boite de vitesse rompu par fatigue</w:t>
      </w:r>
      <w:r w:rsidR="00F2200F">
        <w:rPr>
          <w:rFonts w:asciiTheme="majorHAnsi" w:hAnsiTheme="majorHAnsi" w:cstheme="majorBidi"/>
          <w:color w:val="000000" w:themeColor="text1"/>
          <w:sz w:val="24"/>
          <w:szCs w:val="24"/>
        </w:rPr>
        <w:t>……………………………………………..36</w:t>
      </w:r>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5D21A9">
        <w:rPr>
          <w:rFonts w:asciiTheme="majorHAnsi" w:hAnsiTheme="majorHAnsi" w:cstheme="majorBidi"/>
          <w:b/>
          <w:bCs/>
          <w:color w:val="000000" w:themeColor="text1"/>
          <w:sz w:val="24"/>
          <w:szCs w:val="24"/>
        </w:rPr>
        <w:t>Figure 23.</w:t>
      </w:r>
      <w:r w:rsidRPr="005D21A9">
        <w:rPr>
          <w:rFonts w:asciiTheme="majorHAnsi" w:hAnsiTheme="majorHAnsi" w:cstheme="majorBidi"/>
          <w:color w:val="000000" w:themeColor="text1"/>
          <w:sz w:val="24"/>
          <w:szCs w:val="24"/>
        </w:rPr>
        <w:t xml:space="preserve">Une </w:t>
      </w:r>
      <w:proofErr w:type="gramStart"/>
      <w:r w:rsidRPr="005D21A9">
        <w:rPr>
          <w:rFonts w:asciiTheme="majorHAnsi" w:hAnsiTheme="majorHAnsi" w:cstheme="majorBidi"/>
          <w:color w:val="000000" w:themeColor="text1"/>
          <w:sz w:val="24"/>
          <w:szCs w:val="24"/>
        </w:rPr>
        <w:t>corrosion.</w:t>
      </w:r>
      <w:r w:rsidR="006377A2" w:rsidRPr="005D21A9">
        <w:rPr>
          <w:rFonts w:asciiTheme="majorHAnsi" w:hAnsiTheme="majorHAnsi" w:cstheme="majorBidi"/>
          <w:color w:val="000000" w:themeColor="text1"/>
          <w:sz w:val="24"/>
          <w:szCs w:val="24"/>
        </w:rPr>
        <w:t>…………………………………………………</w:t>
      </w:r>
      <w:r w:rsidR="006377A2">
        <w:rPr>
          <w:rFonts w:asciiTheme="majorHAnsi" w:hAnsiTheme="majorHAnsi" w:cstheme="majorBidi"/>
          <w:color w:val="000000" w:themeColor="text1"/>
          <w:sz w:val="24"/>
          <w:szCs w:val="24"/>
        </w:rPr>
        <w:t>…………………….</w:t>
      </w:r>
      <w:r w:rsidR="006377A2" w:rsidRPr="005D21A9">
        <w:rPr>
          <w:rFonts w:asciiTheme="majorHAnsi" w:hAnsiTheme="majorHAnsi" w:cstheme="majorBidi"/>
          <w:color w:val="000000" w:themeColor="text1"/>
          <w:sz w:val="24"/>
          <w:szCs w:val="24"/>
        </w:rPr>
        <w:t>……</w:t>
      </w:r>
      <w:r w:rsidR="00F2200F">
        <w:rPr>
          <w:rFonts w:asciiTheme="majorHAnsi" w:hAnsiTheme="majorHAnsi" w:cstheme="majorBidi"/>
          <w:color w:val="000000" w:themeColor="text1"/>
          <w:sz w:val="24"/>
          <w:szCs w:val="24"/>
        </w:rPr>
        <w:t>……………37</w:t>
      </w:r>
      <w:proofErr w:type="gramEnd"/>
    </w:p>
    <w:p w:rsidR="00041709" w:rsidRPr="005D21A9" w:rsidRDefault="00041709" w:rsidP="0084664C">
      <w:pPr>
        <w:spacing w:line="240" w:lineRule="auto"/>
        <w:jc w:val="both"/>
        <w:rPr>
          <w:rFonts w:asciiTheme="majorHAnsi" w:hAnsiTheme="majorHAnsi" w:cstheme="majorBidi"/>
          <w:color w:val="000000" w:themeColor="text1"/>
          <w:sz w:val="24"/>
          <w:szCs w:val="24"/>
        </w:rPr>
      </w:pPr>
      <w:r w:rsidRPr="006377A2">
        <w:rPr>
          <w:rFonts w:asciiTheme="majorHAnsi" w:hAnsiTheme="majorHAnsi" w:cstheme="majorBidi"/>
          <w:b/>
          <w:bCs/>
          <w:color w:val="000000" w:themeColor="text1"/>
          <w:sz w:val="24"/>
          <w:szCs w:val="24"/>
        </w:rPr>
        <w:t>Figure 24.</w:t>
      </w:r>
      <w:r w:rsidRPr="005D21A9">
        <w:rPr>
          <w:rFonts w:asciiTheme="majorHAnsi" w:hAnsiTheme="majorHAnsi" w:cstheme="majorBidi"/>
          <w:color w:val="000000" w:themeColor="text1"/>
          <w:sz w:val="24"/>
          <w:szCs w:val="24"/>
        </w:rPr>
        <w:t xml:space="preserve"> Les solutions pour éviter la rupture des matériaux</w:t>
      </w:r>
      <w:r w:rsidR="00F2200F">
        <w:rPr>
          <w:rFonts w:asciiTheme="majorHAnsi" w:hAnsiTheme="majorHAnsi" w:cstheme="majorBidi"/>
          <w:color w:val="000000" w:themeColor="text1"/>
          <w:sz w:val="24"/>
          <w:szCs w:val="24"/>
        </w:rPr>
        <w:t>…………………………………...37</w:t>
      </w:r>
    </w:p>
    <w:p w:rsidR="00041709" w:rsidRPr="005D21A9" w:rsidRDefault="006377A2" w:rsidP="0084664C">
      <w:pPr>
        <w:spacing w:line="240" w:lineRule="auto"/>
        <w:jc w:val="both"/>
        <w:rPr>
          <w:rFonts w:asciiTheme="majorHAnsi" w:hAnsiTheme="majorHAnsi" w:cstheme="majorBidi"/>
          <w:color w:val="000000" w:themeColor="text1"/>
          <w:sz w:val="24"/>
          <w:szCs w:val="24"/>
        </w:rPr>
      </w:pPr>
      <w:r>
        <w:rPr>
          <w:rFonts w:asciiTheme="majorHAnsi" w:hAnsiTheme="majorHAnsi" w:cstheme="majorBidi"/>
          <w:b/>
          <w:bCs/>
          <w:color w:val="000000" w:themeColor="text1"/>
          <w:sz w:val="24"/>
          <w:szCs w:val="24"/>
        </w:rPr>
        <w:t xml:space="preserve">Figure </w:t>
      </w:r>
      <w:r w:rsidR="00041709" w:rsidRPr="005D21A9">
        <w:rPr>
          <w:rFonts w:asciiTheme="majorHAnsi" w:hAnsiTheme="majorHAnsi" w:cstheme="majorBidi"/>
          <w:b/>
          <w:bCs/>
          <w:color w:val="000000" w:themeColor="text1"/>
          <w:sz w:val="24"/>
          <w:szCs w:val="24"/>
        </w:rPr>
        <w:t xml:space="preserve">25. </w:t>
      </w:r>
      <w:r w:rsidR="00041709" w:rsidRPr="005D21A9">
        <w:rPr>
          <w:rFonts w:asciiTheme="majorHAnsi" w:hAnsiTheme="majorHAnsi" w:cstheme="majorBidi"/>
          <w:color w:val="000000" w:themeColor="text1"/>
          <w:sz w:val="24"/>
          <w:szCs w:val="24"/>
        </w:rPr>
        <w:t>Solution bidimensionnelle d'une équation magnétostatique obtenue par éléments finis</w:t>
      </w:r>
      <w:r>
        <w:rPr>
          <w:rFonts w:asciiTheme="majorHAnsi" w:hAnsiTheme="majorHAnsi" w:cstheme="majorBidi"/>
          <w:color w:val="000000" w:themeColor="text1"/>
          <w:sz w:val="24"/>
          <w:szCs w:val="24"/>
        </w:rPr>
        <w:t>……………………………</w:t>
      </w:r>
      <w:r w:rsidR="003C3FC3">
        <w:rPr>
          <w:rFonts w:asciiTheme="majorHAnsi" w:hAnsiTheme="majorHAnsi" w:cstheme="majorBidi"/>
          <w:color w:val="000000" w:themeColor="text1"/>
          <w:sz w:val="24"/>
          <w:szCs w:val="24"/>
        </w:rPr>
        <w:t>……………………………………………………………………………..42</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lastRenderedPageBreak/>
        <w:t>Figure 26.</w:t>
      </w:r>
      <w:r w:rsidRPr="005D21A9">
        <w:rPr>
          <w:rFonts w:asciiTheme="majorHAnsi" w:hAnsiTheme="majorHAnsi" w:cstheme="majorBidi"/>
          <w:color w:val="202122"/>
          <w:sz w:val="24"/>
          <w:szCs w:val="24"/>
          <w:shd w:val="clear" w:color="auto" w:fill="FFFFFF"/>
        </w:rPr>
        <w:t>Un exemple de maillage triangulaire</w:t>
      </w:r>
      <w:r w:rsidR="003C3FC3">
        <w:rPr>
          <w:rFonts w:asciiTheme="majorHAnsi" w:hAnsiTheme="majorHAnsi" w:cstheme="majorBidi"/>
          <w:color w:val="202122"/>
          <w:sz w:val="24"/>
          <w:szCs w:val="24"/>
          <w:shd w:val="clear" w:color="auto" w:fill="FFFFFF"/>
        </w:rPr>
        <w:t>…………………………………………………………43</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 27. </w:t>
      </w:r>
      <w:r w:rsidRPr="005D21A9">
        <w:rPr>
          <w:rFonts w:asciiTheme="majorHAnsi" w:hAnsiTheme="majorHAnsi" w:cstheme="majorBidi"/>
          <w:sz w:val="24"/>
          <w:szCs w:val="24"/>
        </w:rPr>
        <w:t>Types des éléments finis.</w:t>
      </w:r>
      <w:r w:rsidR="006377A2" w:rsidRPr="006377A2">
        <w:rPr>
          <w:rFonts w:asciiTheme="majorHAnsi" w:hAnsiTheme="majorHAnsi" w:cstheme="majorBidi"/>
          <w:color w:val="000000" w:themeColor="text1"/>
          <w:sz w:val="24"/>
          <w:szCs w:val="24"/>
        </w:rPr>
        <w:t xml:space="preserve"> </w:t>
      </w:r>
      <w:r w:rsidR="006377A2" w:rsidRPr="005D21A9">
        <w:rPr>
          <w:rFonts w:asciiTheme="majorHAnsi" w:hAnsiTheme="majorHAnsi" w:cstheme="majorBidi"/>
          <w:color w:val="000000" w:themeColor="text1"/>
          <w:sz w:val="24"/>
          <w:szCs w:val="24"/>
        </w:rPr>
        <w:t>………………………………………………………………………</w:t>
      </w:r>
      <w:r w:rsidR="003C3FC3">
        <w:rPr>
          <w:rFonts w:asciiTheme="majorHAnsi" w:hAnsiTheme="majorHAnsi" w:cstheme="majorBidi"/>
          <w:color w:val="000000" w:themeColor="text1"/>
          <w:sz w:val="24"/>
          <w:szCs w:val="24"/>
        </w:rPr>
        <w:t>...46</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28.</w:t>
      </w:r>
      <w:r w:rsidRPr="005D21A9">
        <w:rPr>
          <w:rFonts w:asciiTheme="majorHAnsi" w:hAnsiTheme="majorHAnsi" w:cstheme="majorBidi"/>
          <w:sz w:val="24"/>
          <w:szCs w:val="24"/>
        </w:rPr>
        <w:t>Etapes de l'analyse d'un problème aux limites</w:t>
      </w:r>
      <w:r w:rsidR="003C3FC3">
        <w:rPr>
          <w:rFonts w:asciiTheme="majorHAnsi" w:hAnsiTheme="majorHAnsi" w:cstheme="majorBidi"/>
          <w:sz w:val="24"/>
          <w:szCs w:val="24"/>
        </w:rPr>
        <w:t>…………………………………………..47</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29</w:t>
      </w:r>
      <w:r w:rsidRPr="005D21A9">
        <w:rPr>
          <w:rFonts w:asciiTheme="majorHAnsi" w:hAnsiTheme="majorHAnsi" w:cstheme="majorBidi"/>
          <w:sz w:val="24"/>
          <w:szCs w:val="24"/>
        </w:rPr>
        <w:t>. Modélisation par élément finis de structure</w:t>
      </w:r>
      <w:r w:rsidR="00CD683F">
        <w:rPr>
          <w:rFonts w:asciiTheme="majorHAnsi" w:hAnsiTheme="majorHAnsi" w:cstheme="majorBidi"/>
          <w:sz w:val="24"/>
          <w:szCs w:val="24"/>
        </w:rPr>
        <w:t>……………………………………………...48</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30</w:t>
      </w:r>
      <w:r w:rsidRPr="005D21A9">
        <w:rPr>
          <w:rFonts w:asciiTheme="majorHAnsi" w:hAnsiTheme="majorHAnsi" w:cstheme="majorBidi"/>
          <w:sz w:val="24"/>
          <w:szCs w:val="24"/>
        </w:rPr>
        <w:t>. Les 2 plaques avec colle à réaliser</w:t>
      </w:r>
      <w:r w:rsidR="00CD683F">
        <w:rPr>
          <w:rFonts w:asciiTheme="majorHAnsi" w:hAnsiTheme="majorHAnsi" w:cstheme="majorBidi"/>
          <w:sz w:val="24"/>
          <w:szCs w:val="24"/>
        </w:rPr>
        <w:t>…………………………………………………………….54</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32</w:t>
      </w:r>
      <w:r w:rsidRPr="005D21A9">
        <w:rPr>
          <w:rFonts w:asciiTheme="majorHAnsi" w:hAnsiTheme="majorHAnsi" w:cstheme="majorBidi"/>
          <w:sz w:val="24"/>
          <w:szCs w:val="24"/>
        </w:rPr>
        <w:t>. Désignation de la plaque.</w:t>
      </w:r>
      <w:r w:rsidR="006377A2" w:rsidRPr="006377A2">
        <w:rPr>
          <w:rFonts w:asciiTheme="majorHAnsi" w:hAnsiTheme="majorHAnsi" w:cstheme="majorBidi"/>
          <w:color w:val="000000" w:themeColor="text1"/>
          <w:sz w:val="24"/>
          <w:szCs w:val="24"/>
        </w:rPr>
        <w:t xml:space="preserve"> </w:t>
      </w:r>
      <w:r w:rsidR="006377A2" w:rsidRPr="005D21A9">
        <w:rPr>
          <w:rFonts w:asciiTheme="majorHAnsi" w:hAnsiTheme="majorHAnsi" w:cstheme="majorBidi"/>
          <w:color w:val="000000" w:themeColor="text1"/>
          <w:sz w:val="24"/>
          <w:szCs w:val="24"/>
        </w:rPr>
        <w:t>………………………………………………………………………</w:t>
      </w:r>
      <w:r w:rsidR="00EF3CD4">
        <w:rPr>
          <w:rFonts w:asciiTheme="majorHAnsi" w:hAnsiTheme="majorHAnsi" w:cstheme="majorBidi"/>
          <w:color w:val="000000" w:themeColor="text1"/>
          <w:sz w:val="24"/>
          <w:szCs w:val="24"/>
        </w:rPr>
        <w:t>...55</w:t>
      </w:r>
      <w:r w:rsidRPr="005D21A9">
        <w:rPr>
          <w:rFonts w:asciiTheme="majorHAnsi" w:hAnsiTheme="majorHAnsi" w:cstheme="majorBidi"/>
          <w:sz w:val="24"/>
          <w:szCs w:val="24"/>
        </w:rPr>
        <w:t xml:space="preserve">             </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31.</w:t>
      </w:r>
      <w:r w:rsidRPr="005D21A9">
        <w:rPr>
          <w:rFonts w:asciiTheme="majorHAnsi" w:hAnsiTheme="majorHAnsi" w:cstheme="majorBidi"/>
          <w:sz w:val="24"/>
          <w:szCs w:val="24"/>
        </w:rPr>
        <w:t xml:space="preserve"> Création de la plaque.</w:t>
      </w:r>
      <w:r w:rsidR="006377A2" w:rsidRPr="006377A2">
        <w:rPr>
          <w:rFonts w:asciiTheme="majorHAnsi" w:hAnsiTheme="majorHAnsi" w:cstheme="majorBidi"/>
          <w:color w:val="000000" w:themeColor="text1"/>
          <w:sz w:val="24"/>
          <w:szCs w:val="24"/>
        </w:rPr>
        <w:t xml:space="preserve"> </w:t>
      </w:r>
      <w:r w:rsidR="006377A2" w:rsidRPr="005D21A9">
        <w:rPr>
          <w:rFonts w:asciiTheme="majorHAnsi" w:hAnsiTheme="majorHAnsi" w:cstheme="majorBidi"/>
          <w:color w:val="000000" w:themeColor="text1"/>
          <w:sz w:val="24"/>
          <w:szCs w:val="24"/>
        </w:rPr>
        <w:t>………………………………………………………………………</w:t>
      </w:r>
      <w:r w:rsidR="00EF3CD4">
        <w:rPr>
          <w:rFonts w:asciiTheme="majorHAnsi" w:hAnsiTheme="majorHAnsi" w:cstheme="majorBidi"/>
          <w:color w:val="000000" w:themeColor="text1"/>
          <w:sz w:val="24"/>
          <w:szCs w:val="24"/>
        </w:rPr>
        <w:t>……..55</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33</w:t>
      </w:r>
      <w:r w:rsidRPr="005D21A9">
        <w:rPr>
          <w:rFonts w:asciiTheme="majorHAnsi" w:hAnsiTheme="majorHAnsi" w:cstheme="majorBidi"/>
          <w:sz w:val="24"/>
          <w:szCs w:val="24"/>
        </w:rPr>
        <w:t>. Désignation de l’épaisseur.</w:t>
      </w:r>
      <w:r w:rsidR="006377A2" w:rsidRPr="006377A2">
        <w:rPr>
          <w:rFonts w:asciiTheme="majorHAnsi" w:hAnsiTheme="majorHAnsi" w:cstheme="majorBidi"/>
          <w:color w:val="000000" w:themeColor="text1"/>
          <w:sz w:val="24"/>
          <w:szCs w:val="24"/>
        </w:rPr>
        <w:t xml:space="preserve"> </w:t>
      </w:r>
      <w:r w:rsidR="00EF3CD4">
        <w:rPr>
          <w:rFonts w:asciiTheme="majorHAnsi" w:hAnsiTheme="majorHAnsi" w:cstheme="majorBidi"/>
          <w:color w:val="000000" w:themeColor="text1"/>
          <w:sz w:val="24"/>
          <w:szCs w:val="24"/>
        </w:rPr>
        <w:t>……………………………………………………………………..55</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34</w:t>
      </w:r>
      <w:r w:rsidRPr="005D21A9">
        <w:rPr>
          <w:rFonts w:asciiTheme="majorHAnsi" w:hAnsiTheme="majorHAnsi" w:cstheme="majorBidi"/>
          <w:sz w:val="24"/>
          <w:szCs w:val="24"/>
        </w:rPr>
        <w:t>. Confirmation de l’extrusion.</w:t>
      </w:r>
      <w:r w:rsidR="006377A2" w:rsidRPr="006377A2">
        <w:rPr>
          <w:rFonts w:asciiTheme="majorHAnsi" w:hAnsiTheme="majorHAnsi" w:cstheme="majorBidi"/>
          <w:color w:val="000000" w:themeColor="text1"/>
          <w:sz w:val="24"/>
          <w:szCs w:val="24"/>
        </w:rPr>
        <w:t xml:space="preserve"> </w:t>
      </w:r>
      <w:r w:rsidR="00EF3CD4">
        <w:rPr>
          <w:rFonts w:asciiTheme="majorHAnsi" w:hAnsiTheme="majorHAnsi" w:cstheme="majorBidi"/>
          <w:color w:val="000000" w:themeColor="text1"/>
          <w:sz w:val="24"/>
          <w:szCs w:val="24"/>
        </w:rPr>
        <w:t>……………………………………………………………………55</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35</w:t>
      </w:r>
      <w:r w:rsidRPr="005D21A9">
        <w:rPr>
          <w:rFonts w:asciiTheme="majorHAnsi" w:hAnsiTheme="majorHAnsi" w:cstheme="majorBidi"/>
          <w:sz w:val="24"/>
          <w:szCs w:val="24"/>
        </w:rPr>
        <w:t>. Créé la 2eme pièce.</w:t>
      </w:r>
      <w:r w:rsidR="006377A2" w:rsidRPr="006377A2">
        <w:rPr>
          <w:rFonts w:asciiTheme="majorHAnsi" w:hAnsiTheme="majorHAnsi" w:cstheme="majorBidi"/>
          <w:color w:val="000000" w:themeColor="text1"/>
          <w:sz w:val="24"/>
          <w:szCs w:val="24"/>
        </w:rPr>
        <w:t xml:space="preserve"> </w:t>
      </w:r>
      <w:r w:rsidR="006377A2" w:rsidRPr="005D21A9">
        <w:rPr>
          <w:rFonts w:asciiTheme="majorHAnsi" w:hAnsiTheme="majorHAnsi" w:cstheme="majorBidi"/>
          <w:color w:val="000000" w:themeColor="text1"/>
          <w:sz w:val="24"/>
          <w:szCs w:val="24"/>
        </w:rPr>
        <w:t>………………………………………………………………………</w:t>
      </w:r>
      <w:r w:rsidR="00864C64">
        <w:rPr>
          <w:rFonts w:asciiTheme="majorHAnsi" w:hAnsiTheme="majorHAnsi" w:cstheme="majorBidi"/>
          <w:color w:val="000000" w:themeColor="text1"/>
          <w:sz w:val="24"/>
          <w:szCs w:val="24"/>
        </w:rPr>
        <w:t>…………56</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36</w:t>
      </w:r>
      <w:r w:rsidRPr="005D21A9">
        <w:rPr>
          <w:rFonts w:asciiTheme="majorHAnsi" w:hAnsiTheme="majorHAnsi" w:cstheme="majorBidi"/>
          <w:sz w:val="24"/>
          <w:szCs w:val="24"/>
        </w:rPr>
        <w:t>. Désignation de l’épaisseur.</w:t>
      </w:r>
      <w:r w:rsidR="006377A2" w:rsidRPr="006377A2">
        <w:rPr>
          <w:rFonts w:asciiTheme="majorHAnsi" w:hAnsiTheme="majorHAnsi" w:cstheme="majorBidi"/>
          <w:color w:val="000000" w:themeColor="text1"/>
          <w:sz w:val="24"/>
          <w:szCs w:val="24"/>
        </w:rPr>
        <w:t xml:space="preserve"> </w:t>
      </w:r>
      <w:r w:rsidR="00864C64">
        <w:rPr>
          <w:rFonts w:asciiTheme="majorHAnsi" w:hAnsiTheme="majorHAnsi" w:cstheme="majorBidi"/>
          <w:color w:val="000000" w:themeColor="text1"/>
          <w:sz w:val="24"/>
          <w:szCs w:val="24"/>
        </w:rPr>
        <w:t>……………………………………………………………………...56</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37</w:t>
      </w:r>
      <w:r w:rsidRPr="005D21A9">
        <w:rPr>
          <w:rFonts w:asciiTheme="majorHAnsi" w:hAnsiTheme="majorHAnsi" w:cstheme="majorBidi"/>
          <w:sz w:val="24"/>
          <w:szCs w:val="24"/>
        </w:rPr>
        <w:t>. Confirmation de l’extrusion</w:t>
      </w:r>
      <w:r w:rsidR="00B60434">
        <w:rPr>
          <w:rFonts w:asciiTheme="majorHAnsi" w:hAnsiTheme="majorHAnsi" w:cstheme="majorBidi"/>
          <w:sz w:val="24"/>
          <w:szCs w:val="24"/>
        </w:rPr>
        <w:t xml:space="preserve"> avec le </w:t>
      </w:r>
      <w:proofErr w:type="spellStart"/>
      <w:r w:rsidR="00B60434">
        <w:rPr>
          <w:rFonts w:asciiTheme="majorHAnsi" w:hAnsiTheme="majorHAnsi" w:cstheme="majorBidi"/>
          <w:sz w:val="24"/>
          <w:szCs w:val="24"/>
        </w:rPr>
        <w:t>décollemet</w:t>
      </w:r>
      <w:proofErr w:type="spellEnd"/>
      <w:r w:rsidRPr="005D21A9">
        <w:rPr>
          <w:rFonts w:asciiTheme="majorHAnsi" w:hAnsiTheme="majorHAnsi" w:cstheme="majorBidi"/>
          <w:sz w:val="24"/>
          <w:szCs w:val="24"/>
        </w:rPr>
        <w:t>.</w:t>
      </w:r>
      <w:r w:rsidR="006377A2" w:rsidRPr="006377A2">
        <w:rPr>
          <w:rFonts w:asciiTheme="majorHAnsi" w:hAnsiTheme="majorHAnsi" w:cstheme="majorBidi"/>
          <w:color w:val="000000" w:themeColor="text1"/>
          <w:sz w:val="24"/>
          <w:szCs w:val="24"/>
        </w:rPr>
        <w:t xml:space="preserve"> </w:t>
      </w:r>
      <w:r w:rsidR="00B60434">
        <w:rPr>
          <w:rFonts w:asciiTheme="majorHAnsi" w:hAnsiTheme="majorHAnsi" w:cstheme="majorBidi"/>
          <w:color w:val="000000" w:themeColor="text1"/>
          <w:sz w:val="24"/>
          <w:szCs w:val="24"/>
        </w:rPr>
        <w:t>……………………..</w:t>
      </w:r>
      <w:r w:rsidR="00864C64">
        <w:rPr>
          <w:rFonts w:asciiTheme="majorHAnsi" w:hAnsiTheme="majorHAnsi" w:cstheme="majorBidi"/>
          <w:color w:val="000000" w:themeColor="text1"/>
          <w:sz w:val="24"/>
          <w:szCs w:val="24"/>
        </w:rPr>
        <w:t>…………………56</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38</w:t>
      </w:r>
      <w:r w:rsidRPr="005D21A9">
        <w:rPr>
          <w:rFonts w:asciiTheme="majorHAnsi" w:hAnsiTheme="majorHAnsi" w:cstheme="majorBidi"/>
          <w:sz w:val="24"/>
          <w:szCs w:val="24"/>
        </w:rPr>
        <w:t xml:space="preserve">. Le module </w:t>
      </w:r>
      <w:proofErr w:type="spellStart"/>
      <w:r w:rsidRPr="005D21A9">
        <w:rPr>
          <w:rFonts w:asciiTheme="majorHAnsi" w:hAnsiTheme="majorHAnsi" w:cstheme="majorBidi"/>
          <w:sz w:val="24"/>
          <w:szCs w:val="24"/>
        </w:rPr>
        <w:t>property</w:t>
      </w:r>
      <w:proofErr w:type="spellEnd"/>
      <w:r w:rsidRPr="005D21A9">
        <w:rPr>
          <w:rFonts w:asciiTheme="majorHAnsi" w:hAnsiTheme="majorHAnsi" w:cstheme="majorBidi"/>
          <w:sz w:val="24"/>
          <w:szCs w:val="24"/>
        </w:rPr>
        <w:t>.</w:t>
      </w:r>
      <w:r w:rsidR="006377A2" w:rsidRPr="006377A2">
        <w:rPr>
          <w:rFonts w:asciiTheme="majorHAnsi" w:hAnsiTheme="majorHAnsi" w:cstheme="majorBidi"/>
          <w:color w:val="000000" w:themeColor="text1"/>
          <w:sz w:val="24"/>
          <w:szCs w:val="24"/>
        </w:rPr>
        <w:t xml:space="preserve"> </w:t>
      </w:r>
      <w:r w:rsidR="006377A2" w:rsidRPr="005D21A9">
        <w:rPr>
          <w:rFonts w:asciiTheme="majorHAnsi" w:hAnsiTheme="majorHAnsi" w:cstheme="majorBidi"/>
          <w:color w:val="000000" w:themeColor="text1"/>
          <w:sz w:val="24"/>
          <w:szCs w:val="24"/>
        </w:rPr>
        <w:t>………………………………………………………………………</w:t>
      </w:r>
      <w:r w:rsidR="00864C64">
        <w:rPr>
          <w:rFonts w:asciiTheme="majorHAnsi" w:hAnsiTheme="majorHAnsi" w:cstheme="majorBidi"/>
          <w:color w:val="000000" w:themeColor="text1"/>
          <w:sz w:val="24"/>
          <w:szCs w:val="24"/>
        </w:rPr>
        <w:t>……….57</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39.</w:t>
      </w:r>
      <w:r w:rsidRPr="005D21A9">
        <w:rPr>
          <w:rFonts w:asciiTheme="majorHAnsi" w:hAnsiTheme="majorHAnsi" w:cstheme="majorBidi"/>
          <w:sz w:val="24"/>
          <w:szCs w:val="24"/>
        </w:rPr>
        <w:t>Définition les propriétés du matériau des plaques</w:t>
      </w:r>
      <w:r w:rsidR="00E875C4">
        <w:rPr>
          <w:rFonts w:asciiTheme="majorHAnsi" w:hAnsiTheme="majorHAnsi" w:cstheme="majorBidi"/>
          <w:sz w:val="24"/>
          <w:szCs w:val="24"/>
        </w:rPr>
        <w:t>…………………………………….58</w:t>
      </w:r>
      <w:r w:rsidRPr="005D21A9">
        <w:rPr>
          <w:rFonts w:asciiTheme="majorHAnsi" w:hAnsiTheme="majorHAnsi" w:cstheme="majorBidi"/>
          <w:sz w:val="24"/>
          <w:szCs w:val="24"/>
        </w:rPr>
        <w:t xml:space="preserve"> </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40.</w:t>
      </w:r>
      <w:r w:rsidRPr="005D21A9">
        <w:rPr>
          <w:rFonts w:asciiTheme="majorHAnsi" w:hAnsiTheme="majorHAnsi" w:cstheme="majorBidi"/>
          <w:sz w:val="24"/>
          <w:szCs w:val="24"/>
        </w:rPr>
        <w:t>Définition les propriétés du matériau de colle</w:t>
      </w:r>
      <w:r w:rsidR="00E875C4">
        <w:rPr>
          <w:rFonts w:asciiTheme="majorHAnsi" w:hAnsiTheme="majorHAnsi" w:cstheme="majorBidi"/>
          <w:sz w:val="24"/>
          <w:szCs w:val="24"/>
        </w:rPr>
        <w:t>…………………………………………...58</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41.</w:t>
      </w:r>
      <w:r w:rsidRPr="005D21A9">
        <w:rPr>
          <w:rFonts w:asciiTheme="majorHAnsi" w:hAnsiTheme="majorHAnsi" w:cstheme="majorBidi"/>
          <w:sz w:val="24"/>
          <w:szCs w:val="24"/>
        </w:rPr>
        <w:t>Définition la section de la plaque</w:t>
      </w:r>
      <w:r w:rsidR="00E875C4">
        <w:rPr>
          <w:rFonts w:asciiTheme="majorHAnsi" w:hAnsiTheme="majorHAnsi" w:cstheme="majorBidi"/>
          <w:sz w:val="24"/>
          <w:szCs w:val="24"/>
        </w:rPr>
        <w:t>………………………………………………………………59</w:t>
      </w:r>
    </w:p>
    <w:p w:rsidR="00041709" w:rsidRPr="005D21A9" w:rsidRDefault="00041709" w:rsidP="0084664C">
      <w:pPr>
        <w:spacing w:line="240" w:lineRule="auto"/>
        <w:jc w:val="both"/>
        <w:rPr>
          <w:rFonts w:asciiTheme="majorHAnsi" w:hAnsiTheme="majorHAnsi" w:cstheme="majorBidi"/>
          <w:b/>
          <w:bCs/>
          <w:sz w:val="24"/>
          <w:szCs w:val="24"/>
        </w:rPr>
      </w:pPr>
      <w:r w:rsidRPr="005D21A9">
        <w:rPr>
          <w:rFonts w:asciiTheme="majorHAnsi" w:hAnsiTheme="majorHAnsi" w:cstheme="majorBidi"/>
          <w:b/>
          <w:bCs/>
          <w:sz w:val="24"/>
          <w:szCs w:val="24"/>
        </w:rPr>
        <w:t xml:space="preserve">Figure 42. </w:t>
      </w:r>
      <w:r w:rsidRPr="005D21A9">
        <w:rPr>
          <w:rFonts w:asciiTheme="majorHAnsi" w:hAnsiTheme="majorHAnsi" w:cstheme="majorBidi"/>
          <w:sz w:val="24"/>
          <w:szCs w:val="24"/>
        </w:rPr>
        <w:t>Sélection de la section pour  les plaques.</w:t>
      </w:r>
      <w:r w:rsidR="00E875C4" w:rsidRPr="00E875C4">
        <w:rPr>
          <w:rFonts w:asciiTheme="majorHAnsi" w:hAnsiTheme="majorHAnsi" w:cstheme="majorBidi"/>
          <w:sz w:val="24"/>
          <w:szCs w:val="24"/>
        </w:rPr>
        <w:t xml:space="preserve"> </w:t>
      </w:r>
      <w:r w:rsidR="00E875C4">
        <w:rPr>
          <w:rFonts w:asciiTheme="majorHAnsi" w:hAnsiTheme="majorHAnsi" w:cstheme="majorBidi"/>
          <w:sz w:val="24"/>
          <w:szCs w:val="24"/>
        </w:rPr>
        <w:t>…………………………………………………59</w:t>
      </w:r>
    </w:p>
    <w:p w:rsidR="00041709" w:rsidRPr="005D21A9" w:rsidRDefault="00041709" w:rsidP="0084664C">
      <w:pPr>
        <w:spacing w:line="240" w:lineRule="auto"/>
        <w:jc w:val="both"/>
        <w:rPr>
          <w:rFonts w:asciiTheme="majorHAnsi" w:hAnsiTheme="majorHAnsi" w:cstheme="majorBidi"/>
          <w:b/>
          <w:bCs/>
          <w:sz w:val="24"/>
          <w:szCs w:val="24"/>
        </w:rPr>
      </w:pPr>
      <w:r w:rsidRPr="005D21A9">
        <w:rPr>
          <w:rFonts w:asciiTheme="majorHAnsi" w:hAnsiTheme="majorHAnsi" w:cstheme="majorBidi"/>
          <w:b/>
          <w:bCs/>
          <w:sz w:val="24"/>
          <w:szCs w:val="24"/>
        </w:rPr>
        <w:t xml:space="preserve">Figure 43.  </w:t>
      </w:r>
      <w:r w:rsidRPr="005D21A9">
        <w:rPr>
          <w:rFonts w:asciiTheme="majorHAnsi" w:hAnsiTheme="majorHAnsi" w:cstheme="majorBidi"/>
          <w:sz w:val="24"/>
          <w:szCs w:val="24"/>
        </w:rPr>
        <w:t>Sélection de la section pour  la colle</w:t>
      </w:r>
      <w:r w:rsidR="00E875C4">
        <w:rPr>
          <w:rFonts w:asciiTheme="majorHAnsi" w:hAnsiTheme="majorHAnsi" w:cstheme="majorBidi"/>
          <w:sz w:val="24"/>
          <w:szCs w:val="24"/>
        </w:rPr>
        <w:t>………………………………………………………..59</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 44. </w:t>
      </w:r>
      <w:r w:rsidRPr="005D21A9">
        <w:rPr>
          <w:rFonts w:asciiTheme="majorHAnsi" w:hAnsiTheme="majorHAnsi" w:cstheme="majorBidi"/>
          <w:sz w:val="24"/>
          <w:szCs w:val="24"/>
        </w:rPr>
        <w:t>Sélection la pièce entière.</w:t>
      </w:r>
      <w:r w:rsidR="00E875C4" w:rsidRPr="00E875C4">
        <w:rPr>
          <w:rFonts w:asciiTheme="majorHAnsi" w:hAnsiTheme="majorHAnsi" w:cstheme="majorBidi"/>
          <w:sz w:val="24"/>
          <w:szCs w:val="24"/>
        </w:rPr>
        <w:t xml:space="preserve"> </w:t>
      </w:r>
      <w:r w:rsidR="00E875C4">
        <w:rPr>
          <w:rFonts w:asciiTheme="majorHAnsi" w:hAnsiTheme="majorHAnsi" w:cstheme="majorBidi"/>
          <w:sz w:val="24"/>
          <w:szCs w:val="24"/>
        </w:rPr>
        <w:t>……………………………………………………………………….60</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45.</w:t>
      </w:r>
      <w:r w:rsidRPr="005D21A9">
        <w:rPr>
          <w:rFonts w:asciiTheme="majorHAnsi" w:hAnsiTheme="majorHAnsi" w:cstheme="majorBidi"/>
          <w:sz w:val="24"/>
          <w:szCs w:val="24"/>
        </w:rPr>
        <w:t xml:space="preserve"> Choix de section.</w:t>
      </w:r>
      <w:r w:rsidR="00E875C4" w:rsidRPr="00E875C4">
        <w:rPr>
          <w:rFonts w:asciiTheme="majorHAnsi" w:hAnsiTheme="majorHAnsi" w:cstheme="majorBidi"/>
          <w:sz w:val="24"/>
          <w:szCs w:val="24"/>
        </w:rPr>
        <w:t xml:space="preserve"> </w:t>
      </w:r>
      <w:r w:rsidR="00E875C4">
        <w:rPr>
          <w:rFonts w:asciiTheme="majorHAnsi" w:hAnsiTheme="majorHAnsi" w:cstheme="majorBidi"/>
          <w:sz w:val="24"/>
          <w:szCs w:val="24"/>
        </w:rPr>
        <w:t>……………………………………………………………………………………60</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 46.</w:t>
      </w:r>
      <w:r w:rsidRPr="005D21A9">
        <w:rPr>
          <w:rFonts w:asciiTheme="majorHAnsi" w:hAnsiTheme="majorHAnsi" w:cstheme="majorBidi"/>
          <w:sz w:val="24"/>
          <w:szCs w:val="24"/>
        </w:rPr>
        <w:t xml:space="preserve"> Affectation la section.</w:t>
      </w:r>
      <w:r w:rsidR="00E875C4" w:rsidRPr="00E875C4">
        <w:rPr>
          <w:rFonts w:asciiTheme="majorHAnsi" w:hAnsiTheme="majorHAnsi" w:cstheme="majorBidi"/>
          <w:sz w:val="24"/>
          <w:szCs w:val="24"/>
        </w:rPr>
        <w:t xml:space="preserve"> </w:t>
      </w:r>
      <w:r w:rsidR="00E875C4">
        <w:rPr>
          <w:rFonts w:asciiTheme="majorHAnsi" w:hAnsiTheme="majorHAnsi" w:cstheme="majorBidi"/>
          <w:sz w:val="24"/>
          <w:szCs w:val="24"/>
        </w:rPr>
        <w:t>…………………………………………………………………………….60</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Figure.47. </w:t>
      </w:r>
      <w:r w:rsidRPr="005D21A9">
        <w:rPr>
          <w:rFonts w:asciiTheme="majorHAnsi" w:hAnsiTheme="majorHAnsi" w:cstheme="majorBidi"/>
          <w:sz w:val="24"/>
          <w:szCs w:val="24"/>
        </w:rPr>
        <w:t>La création de l’instance.</w:t>
      </w:r>
      <w:r w:rsidR="00214729" w:rsidRPr="00214729">
        <w:rPr>
          <w:rFonts w:asciiTheme="majorHAnsi" w:hAnsiTheme="majorHAnsi" w:cstheme="majorBidi"/>
          <w:sz w:val="24"/>
          <w:szCs w:val="24"/>
        </w:rPr>
        <w:t xml:space="preserve"> </w:t>
      </w:r>
      <w:r w:rsidR="00214729">
        <w:rPr>
          <w:rFonts w:asciiTheme="majorHAnsi" w:hAnsiTheme="majorHAnsi" w:cstheme="majorBidi"/>
          <w:sz w:val="24"/>
          <w:szCs w:val="24"/>
        </w:rPr>
        <w:t>……………………………………………………………………….61</w:t>
      </w:r>
      <w:r w:rsidRPr="005D21A9">
        <w:rPr>
          <w:rFonts w:asciiTheme="majorHAnsi" w:hAnsiTheme="majorHAnsi" w:cstheme="majorBidi"/>
          <w:sz w:val="24"/>
          <w:szCs w:val="24"/>
        </w:rPr>
        <w:t xml:space="preserve">   </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Figure.48. </w:t>
      </w:r>
      <w:r w:rsidRPr="005D21A9">
        <w:rPr>
          <w:rFonts w:asciiTheme="majorHAnsi" w:hAnsiTheme="majorHAnsi" w:cstheme="majorBidi"/>
          <w:sz w:val="24"/>
          <w:szCs w:val="24"/>
        </w:rPr>
        <w:t>La sélection de la colle pour traduire.</w:t>
      </w:r>
      <w:r w:rsidR="00214729" w:rsidRPr="00214729">
        <w:rPr>
          <w:rFonts w:asciiTheme="majorHAnsi" w:hAnsiTheme="majorHAnsi" w:cstheme="majorBidi"/>
          <w:sz w:val="24"/>
          <w:szCs w:val="24"/>
        </w:rPr>
        <w:t xml:space="preserve"> </w:t>
      </w:r>
      <w:r w:rsidR="00214729">
        <w:rPr>
          <w:rFonts w:asciiTheme="majorHAnsi" w:hAnsiTheme="majorHAnsi" w:cstheme="majorBidi"/>
          <w:sz w:val="24"/>
          <w:szCs w:val="24"/>
        </w:rPr>
        <w:t>………………………………………………….…61</w:t>
      </w:r>
    </w:p>
    <w:p w:rsidR="00041709" w:rsidRPr="005D21A9" w:rsidRDefault="00041709" w:rsidP="0084664C">
      <w:pPr>
        <w:spacing w:line="240" w:lineRule="auto"/>
        <w:jc w:val="both"/>
        <w:rPr>
          <w:rFonts w:asciiTheme="majorHAnsi" w:hAnsiTheme="majorHAnsi" w:cstheme="majorBidi"/>
          <w:b/>
          <w:bCs/>
          <w:sz w:val="24"/>
          <w:szCs w:val="24"/>
        </w:rPr>
      </w:pPr>
      <w:r w:rsidRPr="005D21A9">
        <w:rPr>
          <w:rFonts w:asciiTheme="majorHAnsi" w:hAnsiTheme="majorHAnsi" w:cstheme="majorBidi"/>
          <w:b/>
          <w:bCs/>
          <w:sz w:val="24"/>
          <w:szCs w:val="24"/>
        </w:rPr>
        <w:t>Figure.49 .</w:t>
      </w:r>
      <w:r w:rsidRPr="005D21A9">
        <w:rPr>
          <w:rFonts w:asciiTheme="majorHAnsi" w:hAnsiTheme="majorHAnsi" w:cstheme="majorBidi"/>
          <w:sz w:val="24"/>
          <w:szCs w:val="24"/>
        </w:rPr>
        <w:t>Placer la colle au-dessus de plaque 1</w:t>
      </w:r>
      <w:r w:rsidR="00214729">
        <w:rPr>
          <w:rFonts w:asciiTheme="majorHAnsi" w:hAnsiTheme="majorHAnsi" w:cstheme="majorBidi"/>
          <w:sz w:val="24"/>
          <w:szCs w:val="24"/>
        </w:rPr>
        <w:t>………………………………………………………61</w:t>
      </w:r>
    </w:p>
    <w:p w:rsidR="00041709" w:rsidRPr="005D21A9" w:rsidRDefault="00041709" w:rsidP="0084664C">
      <w:pPr>
        <w:spacing w:line="240" w:lineRule="auto"/>
        <w:jc w:val="both"/>
        <w:rPr>
          <w:rFonts w:asciiTheme="majorHAnsi" w:hAnsiTheme="majorHAnsi" w:cstheme="majorBidi"/>
          <w:b/>
          <w:bCs/>
          <w:sz w:val="24"/>
          <w:szCs w:val="24"/>
        </w:rPr>
      </w:pPr>
      <w:r w:rsidRPr="005D21A9">
        <w:rPr>
          <w:rFonts w:asciiTheme="majorHAnsi" w:hAnsiTheme="majorHAnsi" w:cstheme="majorBidi"/>
          <w:b/>
          <w:bCs/>
          <w:sz w:val="24"/>
          <w:szCs w:val="24"/>
        </w:rPr>
        <w:t xml:space="preserve">Figure.50. </w:t>
      </w:r>
      <w:r w:rsidRPr="005D21A9">
        <w:rPr>
          <w:rFonts w:asciiTheme="majorHAnsi" w:hAnsiTheme="majorHAnsi" w:cstheme="majorBidi"/>
          <w:sz w:val="24"/>
          <w:szCs w:val="24"/>
        </w:rPr>
        <w:t>Placer la plaque 2 au-dessus de colle.</w:t>
      </w:r>
      <w:r w:rsidR="00214729" w:rsidRPr="00214729">
        <w:rPr>
          <w:rFonts w:asciiTheme="majorHAnsi" w:hAnsiTheme="majorHAnsi" w:cstheme="majorBidi"/>
          <w:sz w:val="24"/>
          <w:szCs w:val="24"/>
        </w:rPr>
        <w:t xml:space="preserve"> </w:t>
      </w:r>
      <w:r w:rsidR="00214729">
        <w:rPr>
          <w:rFonts w:asciiTheme="majorHAnsi" w:hAnsiTheme="majorHAnsi" w:cstheme="majorBidi"/>
          <w:sz w:val="24"/>
          <w:szCs w:val="24"/>
        </w:rPr>
        <w:t>………………………………………………….…61</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Figure.51. </w:t>
      </w:r>
      <w:r w:rsidRPr="005D21A9">
        <w:rPr>
          <w:rFonts w:asciiTheme="majorHAnsi" w:hAnsiTheme="majorHAnsi" w:cstheme="majorBidi"/>
          <w:sz w:val="24"/>
          <w:szCs w:val="24"/>
        </w:rPr>
        <w:t>Assemblage de Modules.</w:t>
      </w:r>
      <w:r w:rsidR="00214729" w:rsidRPr="00214729">
        <w:rPr>
          <w:rFonts w:asciiTheme="majorHAnsi" w:hAnsiTheme="majorHAnsi" w:cstheme="majorBidi"/>
          <w:sz w:val="24"/>
          <w:szCs w:val="24"/>
        </w:rPr>
        <w:t xml:space="preserve"> </w:t>
      </w:r>
      <w:r w:rsidR="00214729">
        <w:rPr>
          <w:rFonts w:asciiTheme="majorHAnsi" w:hAnsiTheme="majorHAnsi" w:cstheme="majorBidi"/>
          <w:sz w:val="24"/>
          <w:szCs w:val="24"/>
        </w:rPr>
        <w:t>…………………………………………………………………….…61</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Figure.52. </w:t>
      </w:r>
      <w:r w:rsidRPr="005D21A9">
        <w:rPr>
          <w:rFonts w:asciiTheme="majorHAnsi" w:hAnsiTheme="majorHAnsi" w:cstheme="majorBidi"/>
          <w:sz w:val="24"/>
          <w:szCs w:val="24"/>
        </w:rPr>
        <w:t xml:space="preserve"> Création de </w:t>
      </w:r>
      <w:proofErr w:type="spellStart"/>
      <w:r w:rsidRPr="005D21A9">
        <w:rPr>
          <w:rFonts w:asciiTheme="majorHAnsi" w:hAnsiTheme="majorHAnsi" w:cstheme="majorBidi"/>
          <w:sz w:val="24"/>
          <w:szCs w:val="24"/>
        </w:rPr>
        <w:t>step</w:t>
      </w:r>
      <w:proofErr w:type="spellEnd"/>
      <w:r w:rsidRPr="005D21A9">
        <w:rPr>
          <w:rFonts w:asciiTheme="majorHAnsi" w:hAnsiTheme="majorHAnsi" w:cstheme="majorBidi"/>
          <w:sz w:val="24"/>
          <w:szCs w:val="24"/>
        </w:rPr>
        <w:t>.</w:t>
      </w:r>
      <w:r w:rsidR="0045595F" w:rsidRPr="0045595F">
        <w:rPr>
          <w:rFonts w:asciiTheme="majorHAnsi" w:hAnsiTheme="majorHAnsi" w:cstheme="majorBidi"/>
          <w:sz w:val="24"/>
          <w:szCs w:val="24"/>
        </w:rPr>
        <w:t xml:space="preserve"> </w:t>
      </w:r>
      <w:r w:rsidR="0045595F">
        <w:rPr>
          <w:rFonts w:asciiTheme="majorHAnsi" w:hAnsiTheme="majorHAnsi" w:cstheme="majorBidi"/>
          <w:sz w:val="24"/>
          <w:szCs w:val="24"/>
        </w:rPr>
        <w:t>………………………………………………………………………………….62</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Figure.53. </w:t>
      </w:r>
      <w:r w:rsidRPr="005D21A9">
        <w:rPr>
          <w:rFonts w:asciiTheme="majorHAnsi" w:hAnsiTheme="majorHAnsi" w:cstheme="majorBidi"/>
          <w:sz w:val="24"/>
          <w:szCs w:val="24"/>
        </w:rPr>
        <w:t>Création de la contrainte.</w:t>
      </w:r>
      <w:r w:rsidR="0045595F" w:rsidRPr="0045595F">
        <w:rPr>
          <w:rFonts w:asciiTheme="majorHAnsi" w:hAnsiTheme="majorHAnsi" w:cstheme="majorBidi"/>
          <w:sz w:val="24"/>
          <w:szCs w:val="24"/>
        </w:rPr>
        <w:t xml:space="preserve"> </w:t>
      </w:r>
      <w:r w:rsidR="0045595F">
        <w:rPr>
          <w:rFonts w:asciiTheme="majorHAnsi" w:hAnsiTheme="majorHAnsi" w:cstheme="majorBidi"/>
          <w:sz w:val="24"/>
          <w:szCs w:val="24"/>
        </w:rPr>
        <w:t>……………………………………………………………………...63</w:t>
      </w:r>
      <w:r w:rsidRPr="005D21A9">
        <w:rPr>
          <w:rFonts w:asciiTheme="majorHAnsi" w:hAnsiTheme="majorHAnsi" w:cstheme="majorBidi"/>
          <w:sz w:val="24"/>
          <w:szCs w:val="24"/>
        </w:rPr>
        <w:t xml:space="preserve"> </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Figure.54 .</w:t>
      </w:r>
      <w:r w:rsidRPr="005D21A9">
        <w:rPr>
          <w:rFonts w:asciiTheme="majorHAnsi" w:hAnsiTheme="majorHAnsi" w:cstheme="majorBidi"/>
          <w:sz w:val="24"/>
          <w:szCs w:val="24"/>
        </w:rPr>
        <w:t>Choisir le maître surface (plaque1)</w:t>
      </w:r>
      <w:r w:rsidR="0045595F">
        <w:rPr>
          <w:rFonts w:asciiTheme="majorHAnsi" w:hAnsiTheme="majorHAnsi" w:cstheme="majorBidi"/>
          <w:sz w:val="24"/>
          <w:szCs w:val="24"/>
        </w:rPr>
        <w:t>………………………………………………………..63</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lastRenderedPageBreak/>
        <w:t xml:space="preserve">Figure.55. </w:t>
      </w:r>
      <w:r w:rsidRPr="005D21A9">
        <w:rPr>
          <w:rFonts w:asciiTheme="majorHAnsi" w:hAnsiTheme="majorHAnsi" w:cstheme="majorBidi"/>
          <w:sz w:val="24"/>
          <w:szCs w:val="24"/>
        </w:rPr>
        <w:t>Choisir l’esclave surface (la colle).</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…………………………………………………………...64</w:t>
      </w:r>
      <w:r w:rsidRPr="005D21A9">
        <w:rPr>
          <w:rFonts w:asciiTheme="majorHAnsi" w:hAnsiTheme="majorHAnsi" w:cstheme="majorBidi"/>
          <w:sz w:val="24"/>
          <w:szCs w:val="24"/>
        </w:rPr>
        <w:t xml:space="preserve"> </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Figure.56. </w:t>
      </w:r>
      <w:r w:rsidRPr="005D21A9">
        <w:rPr>
          <w:rFonts w:asciiTheme="majorHAnsi" w:hAnsiTheme="majorHAnsi" w:cstheme="majorBidi"/>
          <w:sz w:val="24"/>
          <w:szCs w:val="24"/>
        </w:rPr>
        <w:t>La modification de contrainte (t1).</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………………………………………………………….64</w:t>
      </w:r>
    </w:p>
    <w:p w:rsidR="00041709" w:rsidRPr="005D21A9" w:rsidRDefault="005B67FE" w:rsidP="0084664C">
      <w:pPr>
        <w:spacing w:line="240" w:lineRule="auto"/>
        <w:jc w:val="both"/>
        <w:rPr>
          <w:rFonts w:asciiTheme="majorHAnsi" w:hAnsiTheme="majorHAnsi" w:cstheme="majorBidi"/>
          <w:sz w:val="24"/>
          <w:szCs w:val="24"/>
        </w:rPr>
      </w:pPr>
      <w:r>
        <w:rPr>
          <w:rFonts w:asciiTheme="majorHAnsi" w:hAnsiTheme="majorHAnsi" w:cstheme="majorBidi"/>
          <w:b/>
          <w:bCs/>
          <w:sz w:val="24"/>
          <w:szCs w:val="24"/>
        </w:rPr>
        <w:t>Figure.57 </w:t>
      </w:r>
      <w:r w:rsidR="00041709" w:rsidRPr="005D21A9">
        <w:rPr>
          <w:rFonts w:asciiTheme="majorHAnsi" w:hAnsiTheme="majorHAnsi" w:cstheme="majorBidi"/>
          <w:sz w:val="24"/>
          <w:szCs w:val="24"/>
        </w:rPr>
        <w:t xml:space="preserve"> La modification de contrainte (t2).</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w:t>
      </w:r>
      <w:r w:rsidR="00EE76EF">
        <w:rPr>
          <w:rFonts w:asciiTheme="majorHAnsi" w:hAnsiTheme="majorHAnsi" w:cstheme="majorBidi"/>
          <w:sz w:val="24"/>
          <w:szCs w:val="24"/>
        </w:rPr>
        <w:t>.</w:t>
      </w:r>
      <w:r w:rsidR="00932CCE">
        <w:rPr>
          <w:rFonts w:asciiTheme="majorHAnsi" w:hAnsiTheme="majorHAnsi" w:cstheme="majorBidi"/>
          <w:sz w:val="24"/>
          <w:szCs w:val="24"/>
        </w:rPr>
        <w:t>64</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Figure.58. </w:t>
      </w:r>
      <w:r w:rsidRPr="005D21A9">
        <w:rPr>
          <w:rFonts w:asciiTheme="majorHAnsi" w:hAnsiTheme="majorHAnsi" w:cstheme="majorBidi"/>
          <w:sz w:val="24"/>
          <w:szCs w:val="24"/>
        </w:rPr>
        <w:t>Création de l’encastrement.</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…………………………………………………………………….65</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Figure.59.  </w:t>
      </w:r>
      <w:r w:rsidRPr="005D21A9">
        <w:rPr>
          <w:rFonts w:asciiTheme="majorHAnsi" w:hAnsiTheme="majorHAnsi" w:cstheme="majorBidi"/>
          <w:sz w:val="24"/>
          <w:szCs w:val="24"/>
        </w:rPr>
        <w:t>La sélection de la face de traction.</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…………………………………………………………..65</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Figure.60. </w:t>
      </w:r>
      <w:r w:rsidRPr="005D21A9">
        <w:rPr>
          <w:rFonts w:asciiTheme="majorHAnsi" w:hAnsiTheme="majorHAnsi" w:cstheme="majorBidi"/>
          <w:sz w:val="24"/>
          <w:szCs w:val="24"/>
        </w:rPr>
        <w:t>Affectation de champ Magnitude.</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…………………………………………………………….65</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Figure.61. </w:t>
      </w:r>
      <w:r w:rsidRPr="005D21A9">
        <w:rPr>
          <w:rFonts w:asciiTheme="majorHAnsi" w:hAnsiTheme="majorHAnsi" w:cstheme="majorBidi"/>
          <w:sz w:val="24"/>
          <w:szCs w:val="24"/>
        </w:rPr>
        <w:t>Module MESH</w:t>
      </w:r>
      <w:r w:rsidR="00932CCE">
        <w:rPr>
          <w:rFonts w:asciiTheme="majorHAnsi" w:hAnsiTheme="majorHAnsi" w:cstheme="majorBidi"/>
          <w:sz w:val="24"/>
          <w:szCs w:val="24"/>
        </w:rPr>
        <w:t>………………………………………………………………………………………….66</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Figure.62. </w:t>
      </w:r>
      <w:r w:rsidRPr="005D21A9">
        <w:rPr>
          <w:rFonts w:asciiTheme="majorHAnsi" w:hAnsiTheme="majorHAnsi" w:cstheme="majorBidi"/>
          <w:sz w:val="24"/>
          <w:szCs w:val="24"/>
        </w:rPr>
        <w:t>Affectation la taille des éléments.</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w:t>
      </w:r>
      <w:r w:rsidR="005B67FE">
        <w:rPr>
          <w:rFonts w:asciiTheme="majorHAnsi" w:hAnsiTheme="majorHAnsi" w:cstheme="majorBidi"/>
          <w:sz w:val="24"/>
          <w:szCs w:val="24"/>
        </w:rPr>
        <w:t>66</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Figure.63.</w:t>
      </w:r>
      <w:r w:rsidRPr="005D21A9">
        <w:rPr>
          <w:rFonts w:asciiTheme="majorHAnsi" w:hAnsiTheme="majorHAnsi" w:cstheme="majorBidi"/>
          <w:sz w:val="24"/>
          <w:szCs w:val="24"/>
        </w:rPr>
        <w:t xml:space="preserve"> Affectation le nombre des éléments de maillage</w:t>
      </w:r>
      <w:r w:rsidR="00932CCE">
        <w:rPr>
          <w:rFonts w:asciiTheme="majorHAnsi" w:hAnsiTheme="majorHAnsi" w:cstheme="majorBidi"/>
          <w:sz w:val="24"/>
          <w:szCs w:val="24"/>
        </w:rPr>
        <w:t>………………………………………..67</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Figure.64. </w:t>
      </w:r>
      <w:r w:rsidRPr="005D21A9">
        <w:rPr>
          <w:rFonts w:asciiTheme="majorHAnsi" w:hAnsiTheme="majorHAnsi" w:cstheme="majorBidi"/>
          <w:sz w:val="24"/>
          <w:szCs w:val="24"/>
        </w:rPr>
        <w:t>Confirmation de maillage</w:t>
      </w:r>
      <w:r w:rsidR="00932CCE">
        <w:rPr>
          <w:rFonts w:asciiTheme="majorHAnsi" w:hAnsiTheme="majorHAnsi" w:cstheme="majorBidi"/>
          <w:sz w:val="24"/>
          <w:szCs w:val="24"/>
        </w:rPr>
        <w:t>………………………………………………………………………...67</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Figure.65. </w:t>
      </w:r>
      <w:r w:rsidRPr="005D21A9">
        <w:rPr>
          <w:rFonts w:asciiTheme="majorHAnsi" w:hAnsiTheme="majorHAnsi" w:cstheme="majorBidi"/>
          <w:sz w:val="24"/>
          <w:szCs w:val="24"/>
        </w:rPr>
        <w:t>Fenêtre de la vérification de maillage</w:t>
      </w:r>
      <w:r w:rsidR="00932CCE">
        <w:rPr>
          <w:rFonts w:asciiTheme="majorHAnsi" w:hAnsiTheme="majorHAnsi" w:cstheme="majorBidi"/>
          <w:sz w:val="24"/>
          <w:szCs w:val="24"/>
        </w:rPr>
        <w:t>……………………………………………………….</w:t>
      </w:r>
      <w:r w:rsidR="005B67FE">
        <w:rPr>
          <w:rFonts w:asciiTheme="majorHAnsi" w:hAnsiTheme="majorHAnsi" w:cstheme="majorBidi"/>
          <w:sz w:val="24"/>
          <w:szCs w:val="24"/>
        </w:rPr>
        <w:t>67</w:t>
      </w:r>
    </w:p>
    <w:p w:rsidR="00041709" w:rsidRPr="00821DFF" w:rsidRDefault="00041709" w:rsidP="0084664C">
      <w:pPr>
        <w:spacing w:line="240" w:lineRule="auto"/>
        <w:jc w:val="both"/>
        <w:rPr>
          <w:rFonts w:asciiTheme="majorHAnsi" w:hAnsiTheme="majorHAnsi" w:cstheme="majorBidi"/>
          <w:sz w:val="24"/>
          <w:szCs w:val="24"/>
        </w:rPr>
      </w:pPr>
      <w:r w:rsidRPr="00821DFF">
        <w:rPr>
          <w:rFonts w:asciiTheme="majorHAnsi" w:hAnsiTheme="majorHAnsi" w:cstheme="majorBidi"/>
          <w:b/>
          <w:bCs/>
          <w:sz w:val="24"/>
          <w:szCs w:val="24"/>
          <w:lang w:val="en-US"/>
        </w:rPr>
        <w:t xml:space="preserve">Figure.66. </w:t>
      </w:r>
      <w:proofErr w:type="spellStart"/>
      <w:r w:rsidRPr="00932CCE">
        <w:rPr>
          <w:rFonts w:asciiTheme="majorHAnsi" w:hAnsiTheme="majorHAnsi" w:cstheme="majorBidi"/>
          <w:sz w:val="24"/>
          <w:szCs w:val="24"/>
          <w:lang w:val="en-US"/>
        </w:rPr>
        <w:t>L’analyse</w:t>
      </w:r>
      <w:proofErr w:type="spellEnd"/>
      <w:r w:rsidRPr="00932CCE">
        <w:rPr>
          <w:rFonts w:asciiTheme="majorHAnsi" w:hAnsiTheme="majorHAnsi" w:cstheme="majorBidi"/>
          <w:sz w:val="24"/>
          <w:szCs w:val="24"/>
          <w:lang w:val="en-US"/>
        </w:rPr>
        <w:t xml:space="preserve"> de (errors and warnings).</w:t>
      </w:r>
      <w:r w:rsidR="00932CCE" w:rsidRPr="00932CCE">
        <w:rPr>
          <w:rFonts w:asciiTheme="majorHAnsi" w:hAnsiTheme="majorHAnsi" w:cstheme="majorBidi"/>
          <w:sz w:val="24"/>
          <w:szCs w:val="24"/>
          <w:lang w:val="en-US"/>
        </w:rPr>
        <w:t xml:space="preserve"> ………………………………………………………</w:t>
      </w:r>
      <w:r w:rsidR="00932CCE">
        <w:rPr>
          <w:rFonts w:asciiTheme="majorHAnsi" w:hAnsiTheme="majorHAnsi" w:cstheme="majorBidi"/>
          <w:sz w:val="24"/>
          <w:szCs w:val="24"/>
          <w:lang w:val="en-US"/>
        </w:rPr>
        <w:t>..</w:t>
      </w:r>
      <w:r w:rsidR="00932CCE" w:rsidRPr="00821DFF">
        <w:rPr>
          <w:rFonts w:asciiTheme="majorHAnsi" w:hAnsiTheme="majorHAnsi" w:cstheme="majorBidi"/>
          <w:sz w:val="24"/>
          <w:szCs w:val="24"/>
        </w:rPr>
        <w:t>68</w:t>
      </w:r>
      <w:r w:rsidRPr="00821DFF">
        <w:rPr>
          <w:rFonts w:asciiTheme="majorHAnsi" w:hAnsiTheme="majorHAnsi" w:cstheme="majorBidi"/>
          <w:sz w:val="24"/>
          <w:szCs w:val="24"/>
        </w:rPr>
        <w:t xml:space="preserve"> </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Figure.67. </w:t>
      </w:r>
      <w:r w:rsidRPr="005D21A9">
        <w:rPr>
          <w:rFonts w:asciiTheme="majorHAnsi" w:hAnsiTheme="majorHAnsi" w:cstheme="majorBidi"/>
          <w:sz w:val="24"/>
          <w:szCs w:val="24"/>
        </w:rPr>
        <w:t>Création de job.</w:t>
      </w:r>
      <w:r w:rsidR="00932CCE" w:rsidRPr="00932CCE">
        <w:rPr>
          <w:rFonts w:asciiTheme="majorHAnsi" w:hAnsiTheme="majorHAnsi" w:cstheme="majorBidi"/>
          <w:sz w:val="24"/>
          <w:szCs w:val="24"/>
        </w:rPr>
        <w:t xml:space="preserve"> </w:t>
      </w:r>
      <w:r w:rsidR="00932CCE">
        <w:rPr>
          <w:rFonts w:asciiTheme="majorHAnsi" w:hAnsiTheme="majorHAnsi" w:cstheme="majorBidi"/>
          <w:sz w:val="24"/>
          <w:szCs w:val="24"/>
        </w:rPr>
        <w:t>………………………………………………………………………………………68</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Figure.68. </w:t>
      </w:r>
      <w:r w:rsidRPr="005D21A9">
        <w:rPr>
          <w:rFonts w:asciiTheme="majorHAnsi" w:hAnsiTheme="majorHAnsi" w:cstheme="majorBidi"/>
          <w:sz w:val="24"/>
          <w:szCs w:val="24"/>
        </w:rPr>
        <w:t>L’affichage de message de la réussite</w:t>
      </w:r>
      <w:r w:rsidR="005B67FE">
        <w:rPr>
          <w:rFonts w:asciiTheme="majorHAnsi" w:hAnsiTheme="majorHAnsi" w:cstheme="majorBidi"/>
          <w:sz w:val="24"/>
          <w:szCs w:val="24"/>
        </w:rPr>
        <w:t>………………………………………………………..68</w:t>
      </w:r>
    </w:p>
    <w:p w:rsidR="00041709" w:rsidRPr="005D21A9" w:rsidRDefault="00041709"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Figure.69. </w:t>
      </w:r>
      <w:r w:rsidRPr="005D21A9">
        <w:rPr>
          <w:rFonts w:asciiTheme="majorHAnsi" w:hAnsiTheme="majorHAnsi" w:cstheme="majorBidi"/>
          <w:sz w:val="24"/>
          <w:szCs w:val="24"/>
        </w:rPr>
        <w:t>Visualisation les résultats.</w:t>
      </w:r>
      <w:r w:rsidR="00EE76EF" w:rsidRPr="00EE76EF">
        <w:rPr>
          <w:rFonts w:asciiTheme="majorHAnsi" w:hAnsiTheme="majorHAnsi" w:cstheme="majorBidi"/>
          <w:sz w:val="24"/>
          <w:szCs w:val="24"/>
        </w:rPr>
        <w:t xml:space="preserve"> </w:t>
      </w:r>
      <w:r w:rsidR="00EE76EF">
        <w:rPr>
          <w:rFonts w:asciiTheme="majorHAnsi" w:hAnsiTheme="majorHAnsi" w:cstheme="majorBidi"/>
          <w:sz w:val="24"/>
          <w:szCs w:val="24"/>
        </w:rPr>
        <w:t>……………………………………………………………………….69</w:t>
      </w:r>
    </w:p>
    <w:p w:rsidR="00E531D3" w:rsidRPr="005D21A9" w:rsidRDefault="00E531D3"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 xml:space="preserve">Figure.70. </w:t>
      </w:r>
      <w:r w:rsidR="00DB6CF7" w:rsidRPr="005D21A9">
        <w:rPr>
          <w:rFonts w:asciiTheme="majorHAnsi" w:hAnsiTheme="majorHAnsi"/>
          <w:sz w:val="24"/>
          <w:szCs w:val="24"/>
        </w:rPr>
        <w:t>un assemblage collage entre deux plaques par joint à recouvrement</w:t>
      </w:r>
      <w:r w:rsidR="00EE76EF">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0</w:t>
      </w:r>
    </w:p>
    <w:p w:rsidR="00E531D3" w:rsidRPr="005D21A9" w:rsidRDefault="00E531D3" w:rsidP="0084664C">
      <w:pPr>
        <w:spacing w:line="240" w:lineRule="auto"/>
        <w:jc w:val="both"/>
        <w:rPr>
          <w:rFonts w:asciiTheme="majorHAnsi" w:hAnsiTheme="majorHAnsi" w:cstheme="majorBidi"/>
          <w:sz w:val="24"/>
          <w:szCs w:val="24"/>
        </w:rPr>
      </w:pPr>
      <w:r w:rsidRPr="005D21A9">
        <w:rPr>
          <w:rFonts w:asciiTheme="majorHAnsi" w:hAnsiTheme="majorHAnsi" w:cstheme="majorBidi"/>
          <w:b/>
          <w:bCs/>
          <w:sz w:val="24"/>
          <w:szCs w:val="24"/>
        </w:rPr>
        <w:t>Figure.71.</w:t>
      </w:r>
      <w:r w:rsidR="00DB6CF7" w:rsidRPr="005D21A9">
        <w:rPr>
          <w:rFonts w:asciiTheme="majorHAnsi" w:hAnsiTheme="majorHAnsi" w:cstheme="majorBidi"/>
          <w:sz w:val="24"/>
          <w:szCs w:val="24"/>
        </w:rPr>
        <w:t xml:space="preserve"> </w:t>
      </w:r>
      <w:r w:rsidR="00DB6CF7" w:rsidRPr="005D21A9">
        <w:rPr>
          <w:rFonts w:asciiTheme="majorHAnsi" w:hAnsiTheme="majorHAnsi"/>
          <w:sz w:val="24"/>
          <w:szCs w:val="24"/>
        </w:rPr>
        <w:t>un assemblage collage joint bord à bord à recouvrement simple</w:t>
      </w:r>
      <w:r w:rsidR="00EE76EF">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0</w:t>
      </w:r>
    </w:p>
    <w:p w:rsidR="00E531D3" w:rsidRPr="005D21A9" w:rsidRDefault="00E531D3" w:rsidP="0084664C">
      <w:pPr>
        <w:spacing w:line="240" w:lineRule="auto"/>
        <w:jc w:val="both"/>
        <w:rPr>
          <w:rFonts w:asciiTheme="majorHAnsi" w:hAnsiTheme="majorHAnsi" w:cstheme="majorBidi"/>
          <w:b/>
          <w:bCs/>
          <w:sz w:val="24"/>
          <w:szCs w:val="24"/>
        </w:rPr>
      </w:pPr>
      <w:r w:rsidRPr="005D21A9">
        <w:rPr>
          <w:rFonts w:asciiTheme="majorHAnsi" w:hAnsiTheme="majorHAnsi" w:cstheme="majorBidi"/>
          <w:b/>
          <w:bCs/>
          <w:sz w:val="24"/>
          <w:szCs w:val="24"/>
        </w:rPr>
        <w:t xml:space="preserve">Figure.72. </w:t>
      </w:r>
      <w:r w:rsidR="00DB6CF7" w:rsidRPr="005D21A9">
        <w:rPr>
          <w:rFonts w:asciiTheme="majorHAnsi" w:hAnsiTheme="majorHAnsi"/>
          <w:sz w:val="24"/>
          <w:szCs w:val="24"/>
        </w:rPr>
        <w:t xml:space="preserve">Contraintes de cisaillement dans les plan </w:t>
      </w:r>
      <w:proofErr w:type="spellStart"/>
      <w:r w:rsidR="00DB6CF7" w:rsidRPr="005D21A9">
        <w:rPr>
          <w:rFonts w:asciiTheme="majorHAnsi" w:hAnsiTheme="majorHAnsi"/>
          <w:sz w:val="24"/>
          <w:szCs w:val="24"/>
        </w:rPr>
        <w:t>xy</w:t>
      </w:r>
      <w:proofErr w:type="spellEnd"/>
      <w:r w:rsidR="00DB6CF7" w:rsidRPr="005D21A9">
        <w:rPr>
          <w:rFonts w:asciiTheme="majorHAnsi" w:hAnsiTheme="majorHAnsi"/>
          <w:sz w:val="24"/>
          <w:szCs w:val="24"/>
        </w:rPr>
        <w:t xml:space="preserve"> et </w:t>
      </w:r>
      <w:proofErr w:type="spellStart"/>
      <w:r w:rsidR="00DB6CF7" w:rsidRPr="005D21A9">
        <w:rPr>
          <w:rFonts w:asciiTheme="majorHAnsi" w:hAnsiTheme="majorHAnsi"/>
          <w:sz w:val="24"/>
          <w:szCs w:val="24"/>
        </w:rPr>
        <w:t>xz</w:t>
      </w:r>
      <w:proofErr w:type="spellEnd"/>
      <w:r w:rsidR="00EC63F4">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1</w:t>
      </w:r>
    </w:p>
    <w:p w:rsidR="00E531D3" w:rsidRPr="005D21A9" w:rsidRDefault="00E531D3" w:rsidP="0084664C">
      <w:pPr>
        <w:spacing w:line="240" w:lineRule="auto"/>
        <w:jc w:val="both"/>
        <w:rPr>
          <w:rFonts w:asciiTheme="majorHAnsi" w:hAnsiTheme="majorHAnsi"/>
          <w:sz w:val="24"/>
          <w:szCs w:val="24"/>
        </w:rPr>
      </w:pPr>
      <w:r w:rsidRPr="005D21A9">
        <w:rPr>
          <w:rFonts w:asciiTheme="majorHAnsi" w:hAnsiTheme="majorHAnsi" w:cstheme="majorBidi"/>
          <w:b/>
          <w:bCs/>
          <w:sz w:val="24"/>
          <w:szCs w:val="24"/>
        </w:rPr>
        <w:t xml:space="preserve">Figure.73. </w:t>
      </w:r>
      <w:r w:rsidR="00DB6CF7" w:rsidRPr="005D21A9">
        <w:rPr>
          <w:rFonts w:asciiTheme="majorHAnsi" w:hAnsiTheme="majorHAnsi"/>
          <w:sz w:val="24"/>
          <w:szCs w:val="24"/>
        </w:rPr>
        <w:t xml:space="preserve">Contraintes de cisaillement dans le plan </w:t>
      </w:r>
      <w:proofErr w:type="spellStart"/>
      <w:r w:rsidR="00DB6CF7" w:rsidRPr="005D21A9">
        <w:rPr>
          <w:rFonts w:asciiTheme="majorHAnsi" w:hAnsiTheme="majorHAnsi"/>
          <w:sz w:val="24"/>
          <w:szCs w:val="24"/>
        </w:rPr>
        <w:t>xz</w:t>
      </w:r>
      <w:proofErr w:type="spellEnd"/>
      <w:r w:rsidR="00DB6CF7" w:rsidRPr="005D21A9">
        <w:rPr>
          <w:rFonts w:asciiTheme="majorHAnsi" w:hAnsiTheme="majorHAnsi"/>
          <w:sz w:val="24"/>
          <w:szCs w:val="24"/>
        </w:rPr>
        <w:t xml:space="preserve"> influencé par l’épaisseur de la plaque (collage joint bord à bord à recouvrement simple)</w:t>
      </w:r>
      <w:r w:rsidR="00EC63F4">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2</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Figure.74</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l’épaisseur de la plaque (collage joint bord à bord à recouvrement simple)</w:t>
      </w:r>
      <w:r w:rsidR="00EC63F4">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2</w:t>
      </w:r>
      <w:r w:rsidRPr="005D21A9">
        <w:rPr>
          <w:rFonts w:asciiTheme="majorHAnsi" w:hAnsiTheme="majorHAnsi"/>
          <w:sz w:val="24"/>
          <w:szCs w:val="24"/>
        </w:rPr>
        <w:t xml:space="preserve"> </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Figure.75</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le décollement transversal de la couche adhésive (collage joint bor</w:t>
      </w:r>
      <w:r w:rsidR="00EC63F4">
        <w:rPr>
          <w:rFonts w:asciiTheme="majorHAnsi" w:hAnsiTheme="majorHAnsi"/>
          <w:sz w:val="24"/>
          <w:szCs w:val="24"/>
        </w:rPr>
        <w:t>d à bord à recouvrement simple)..</w:t>
      </w:r>
      <w:r w:rsidR="0036562B">
        <w:rPr>
          <w:rFonts w:asciiTheme="majorHAnsi" w:hAnsiTheme="majorHAnsi"/>
          <w:sz w:val="24"/>
          <w:szCs w:val="24"/>
        </w:rPr>
        <w:t>..7</w:t>
      </w:r>
      <w:r w:rsidR="001424AF">
        <w:rPr>
          <w:rFonts w:asciiTheme="majorHAnsi" w:hAnsiTheme="majorHAnsi"/>
          <w:sz w:val="24"/>
          <w:szCs w:val="24"/>
        </w:rPr>
        <w:t>3</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Figure.76</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le décollement transversal de la couche adhésive (collage joint bord à bord à recouvrement simple)</w:t>
      </w:r>
      <w:r w:rsidR="00EC63F4">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3</w:t>
      </w:r>
      <w:r w:rsidRPr="005D21A9">
        <w:rPr>
          <w:rFonts w:asciiTheme="majorHAnsi" w:hAnsiTheme="majorHAnsi"/>
          <w:sz w:val="24"/>
          <w:szCs w:val="24"/>
        </w:rPr>
        <w:t xml:space="preserve"> </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Figure.77</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le décollement </w:t>
      </w:r>
      <w:proofErr w:type="gramStart"/>
      <w:r w:rsidRPr="005D21A9">
        <w:rPr>
          <w:rFonts w:asciiTheme="majorHAnsi" w:hAnsiTheme="majorHAnsi"/>
          <w:sz w:val="24"/>
          <w:szCs w:val="24"/>
        </w:rPr>
        <w:t>latérale</w:t>
      </w:r>
      <w:proofErr w:type="gramEnd"/>
      <w:r w:rsidRPr="005D21A9">
        <w:rPr>
          <w:rFonts w:asciiTheme="majorHAnsi" w:hAnsiTheme="majorHAnsi"/>
          <w:sz w:val="24"/>
          <w:szCs w:val="24"/>
        </w:rPr>
        <w:t xml:space="preserve"> de la couche adhésive (collage joint bord à bord à recouvrement simple)</w:t>
      </w:r>
      <w:r w:rsidR="00167149">
        <w:rPr>
          <w:rFonts w:asciiTheme="majorHAnsi" w:hAnsiTheme="majorHAnsi"/>
          <w:sz w:val="24"/>
          <w:szCs w:val="24"/>
        </w:rPr>
        <w:t>………</w:t>
      </w:r>
      <w:r w:rsidR="0036562B">
        <w:rPr>
          <w:rFonts w:asciiTheme="majorHAnsi" w:hAnsiTheme="majorHAnsi"/>
          <w:sz w:val="24"/>
          <w:szCs w:val="24"/>
        </w:rPr>
        <w:t>7</w:t>
      </w:r>
      <w:r w:rsidR="001424AF">
        <w:rPr>
          <w:rFonts w:asciiTheme="majorHAnsi" w:hAnsiTheme="majorHAnsi"/>
          <w:sz w:val="24"/>
          <w:szCs w:val="24"/>
        </w:rPr>
        <w:t>4</w:t>
      </w:r>
      <w:r w:rsidRPr="005D21A9">
        <w:rPr>
          <w:rFonts w:asciiTheme="majorHAnsi" w:hAnsiTheme="majorHAnsi"/>
          <w:sz w:val="24"/>
          <w:szCs w:val="24"/>
        </w:rPr>
        <w:t xml:space="preserve"> </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Figure.78</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le décollement </w:t>
      </w:r>
      <w:proofErr w:type="gramStart"/>
      <w:r w:rsidRPr="005D21A9">
        <w:rPr>
          <w:rFonts w:asciiTheme="majorHAnsi" w:hAnsiTheme="majorHAnsi"/>
          <w:sz w:val="24"/>
          <w:szCs w:val="24"/>
        </w:rPr>
        <w:t>latérale</w:t>
      </w:r>
      <w:proofErr w:type="gramEnd"/>
      <w:r w:rsidRPr="005D21A9">
        <w:rPr>
          <w:rFonts w:asciiTheme="majorHAnsi" w:hAnsiTheme="majorHAnsi"/>
          <w:sz w:val="24"/>
          <w:szCs w:val="24"/>
        </w:rPr>
        <w:t xml:space="preserve"> de la couche adhésive (collage joint bord à bord à recouvrement simple)</w:t>
      </w:r>
      <w:r w:rsidR="00167149">
        <w:rPr>
          <w:rFonts w:asciiTheme="majorHAnsi" w:hAnsiTheme="majorHAnsi"/>
          <w:sz w:val="24"/>
          <w:szCs w:val="24"/>
        </w:rPr>
        <w:t>………</w:t>
      </w:r>
      <w:r w:rsidR="00802608">
        <w:rPr>
          <w:rFonts w:asciiTheme="majorHAnsi" w:hAnsiTheme="majorHAnsi"/>
          <w:sz w:val="24"/>
          <w:szCs w:val="24"/>
        </w:rPr>
        <w:t>7</w:t>
      </w:r>
      <w:r w:rsidR="001424AF">
        <w:rPr>
          <w:rFonts w:asciiTheme="majorHAnsi" w:hAnsiTheme="majorHAnsi"/>
          <w:sz w:val="24"/>
          <w:szCs w:val="24"/>
        </w:rPr>
        <w:t>5</w:t>
      </w:r>
      <w:r w:rsidRPr="005D21A9">
        <w:rPr>
          <w:rFonts w:asciiTheme="majorHAnsi" w:hAnsiTheme="majorHAnsi"/>
          <w:sz w:val="24"/>
          <w:szCs w:val="24"/>
        </w:rPr>
        <w:t xml:space="preserve">   </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lastRenderedPageBreak/>
        <w:t>Figure.79</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le décollement latérale&amp; transversal de la couche adhésive (collage joint bord à bord à recouvrement simple)</w:t>
      </w:r>
      <w:r w:rsidR="00167149">
        <w:rPr>
          <w:rFonts w:asciiTheme="majorHAnsi" w:hAnsiTheme="majorHAnsi"/>
          <w:sz w:val="24"/>
          <w:szCs w:val="24"/>
        </w:rPr>
        <w:t>……………………………………………………………………………………………………………………</w:t>
      </w:r>
      <w:r w:rsidR="00802608">
        <w:rPr>
          <w:rFonts w:asciiTheme="majorHAnsi" w:hAnsiTheme="majorHAnsi"/>
          <w:sz w:val="24"/>
          <w:szCs w:val="24"/>
        </w:rPr>
        <w:t>7</w:t>
      </w:r>
      <w:r w:rsidR="001424AF">
        <w:rPr>
          <w:rFonts w:asciiTheme="majorHAnsi" w:hAnsiTheme="majorHAnsi"/>
          <w:sz w:val="24"/>
          <w:szCs w:val="24"/>
        </w:rPr>
        <w:t>5</w:t>
      </w:r>
    </w:p>
    <w:p w:rsid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Figure.80</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le décollement latérale&amp; transversal de la couche adhésive (collage joint bord à bord à recouvrement simple)</w:t>
      </w:r>
      <w:r w:rsidR="00167149" w:rsidRPr="00167149">
        <w:rPr>
          <w:rFonts w:asciiTheme="majorHAnsi" w:hAnsiTheme="majorHAnsi" w:cstheme="majorBidi"/>
          <w:sz w:val="24"/>
          <w:szCs w:val="24"/>
        </w:rPr>
        <w:t xml:space="preserve"> </w:t>
      </w:r>
      <w:r w:rsidR="00167149">
        <w:rPr>
          <w:rFonts w:asciiTheme="majorHAnsi" w:hAnsiTheme="majorHAnsi" w:cstheme="majorBidi"/>
          <w:sz w:val="24"/>
          <w:szCs w:val="24"/>
        </w:rPr>
        <w:t>……………………………………………………………………………………………………………………</w:t>
      </w:r>
      <w:r w:rsidR="00802608">
        <w:rPr>
          <w:rFonts w:asciiTheme="majorHAnsi" w:hAnsiTheme="majorHAnsi" w:cstheme="majorBidi"/>
          <w:sz w:val="24"/>
          <w:szCs w:val="24"/>
        </w:rPr>
        <w:t>7</w:t>
      </w:r>
      <w:r w:rsidR="001424AF">
        <w:rPr>
          <w:rFonts w:asciiTheme="majorHAnsi" w:hAnsiTheme="majorHAnsi" w:cstheme="majorBidi"/>
          <w:sz w:val="24"/>
          <w:szCs w:val="24"/>
        </w:rPr>
        <w:t>6</w:t>
      </w:r>
      <w:r w:rsidRPr="005D21A9">
        <w:rPr>
          <w:rFonts w:asciiTheme="majorHAnsi" w:hAnsiTheme="majorHAnsi"/>
          <w:sz w:val="24"/>
          <w:szCs w:val="24"/>
        </w:rPr>
        <w:t xml:space="preserve"> </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Figure.81</w:t>
      </w:r>
      <w:r w:rsidRPr="005D21A9">
        <w:rPr>
          <w:rFonts w:asciiTheme="majorHAnsi" w:hAnsiTheme="majorHAnsi"/>
          <w:sz w:val="24"/>
          <w:szCs w:val="24"/>
        </w:rPr>
        <w:t xml:space="preserve">  Comparaison de la contrainte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entre des différentes formes de décollement de la couche adhésive (collage joint bord à bord à recouvrement simple)</w:t>
      </w:r>
      <w:r w:rsidR="00444461">
        <w:rPr>
          <w:rFonts w:asciiTheme="majorHAnsi" w:hAnsiTheme="majorHAnsi"/>
          <w:sz w:val="24"/>
          <w:szCs w:val="24"/>
        </w:rPr>
        <w:t>………………………………………………………………………………………………</w:t>
      </w:r>
      <w:r w:rsidR="00802608">
        <w:rPr>
          <w:rFonts w:asciiTheme="majorHAnsi" w:hAnsiTheme="majorHAnsi"/>
          <w:sz w:val="24"/>
          <w:szCs w:val="24"/>
        </w:rPr>
        <w:t>7</w:t>
      </w:r>
      <w:r w:rsidR="001424AF">
        <w:rPr>
          <w:rFonts w:asciiTheme="majorHAnsi" w:hAnsiTheme="majorHAnsi"/>
          <w:sz w:val="24"/>
          <w:szCs w:val="24"/>
        </w:rPr>
        <w:t>7</w:t>
      </w:r>
      <w:r w:rsidRPr="005D21A9">
        <w:rPr>
          <w:rFonts w:asciiTheme="majorHAnsi" w:hAnsiTheme="majorHAnsi"/>
          <w:sz w:val="24"/>
          <w:szCs w:val="24"/>
        </w:rPr>
        <w:t xml:space="preserve"> </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Figure.82</w:t>
      </w:r>
      <w:r w:rsidRPr="005D21A9">
        <w:rPr>
          <w:rFonts w:asciiTheme="majorHAnsi" w:hAnsiTheme="majorHAnsi"/>
          <w:sz w:val="24"/>
          <w:szCs w:val="24"/>
        </w:rPr>
        <w:t xml:space="preserve"> Comparaison de la contrainte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entre des différentes formes de décollement de la couche adhésive (collage joint bord à bord à recouvrement simple)</w:t>
      </w:r>
      <w:r w:rsidR="00444461" w:rsidRPr="00444461">
        <w:rPr>
          <w:rFonts w:asciiTheme="majorHAnsi" w:hAnsiTheme="majorHAnsi" w:cstheme="majorBidi"/>
          <w:sz w:val="24"/>
          <w:szCs w:val="24"/>
        </w:rPr>
        <w:t xml:space="preserve"> </w:t>
      </w:r>
      <w:r w:rsidR="00444461">
        <w:rPr>
          <w:rFonts w:asciiTheme="majorHAnsi" w:hAnsiTheme="majorHAnsi" w:cstheme="majorBidi"/>
          <w:sz w:val="24"/>
          <w:szCs w:val="24"/>
        </w:rPr>
        <w:t>……………………………………………………………………………………………...7</w:t>
      </w:r>
      <w:r w:rsidR="001424AF">
        <w:rPr>
          <w:rFonts w:asciiTheme="majorHAnsi" w:hAnsiTheme="majorHAnsi" w:cstheme="majorBidi"/>
          <w:sz w:val="24"/>
          <w:szCs w:val="24"/>
        </w:rPr>
        <w:t>7</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Figure.83</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l’épaisseur de la plaque (collage entre deux plaques par joint à recouvrement)</w:t>
      </w:r>
      <w:r w:rsidR="00444461">
        <w:rPr>
          <w:rFonts w:asciiTheme="majorHAnsi" w:hAnsiTheme="majorHAnsi"/>
          <w:sz w:val="24"/>
          <w:szCs w:val="24"/>
        </w:rPr>
        <w:t>……………………………………</w:t>
      </w:r>
      <w:r w:rsidR="00802608">
        <w:rPr>
          <w:rFonts w:asciiTheme="majorHAnsi" w:hAnsiTheme="majorHAnsi"/>
          <w:sz w:val="24"/>
          <w:szCs w:val="24"/>
        </w:rPr>
        <w:t>7</w:t>
      </w:r>
      <w:r w:rsidR="001424AF">
        <w:rPr>
          <w:rFonts w:asciiTheme="majorHAnsi" w:hAnsiTheme="majorHAnsi"/>
          <w:sz w:val="24"/>
          <w:szCs w:val="24"/>
        </w:rPr>
        <w:t>8</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Figure.84</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l’épaisseur de la plaque (collage entre deux plaques par joint à recouvrement)</w:t>
      </w:r>
      <w:r w:rsidR="00444461">
        <w:rPr>
          <w:rFonts w:asciiTheme="majorHAnsi" w:hAnsiTheme="majorHAnsi"/>
          <w:sz w:val="24"/>
          <w:szCs w:val="24"/>
        </w:rPr>
        <w:t>……………………………………</w:t>
      </w:r>
      <w:r w:rsidR="001424AF">
        <w:rPr>
          <w:rFonts w:asciiTheme="majorHAnsi" w:hAnsiTheme="majorHAnsi"/>
          <w:sz w:val="24"/>
          <w:szCs w:val="24"/>
        </w:rPr>
        <w:t>79</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Figure.85</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le décollement </w:t>
      </w:r>
      <w:proofErr w:type="gramStart"/>
      <w:r w:rsidRPr="005D21A9">
        <w:rPr>
          <w:rFonts w:asciiTheme="majorHAnsi" w:hAnsiTheme="majorHAnsi"/>
          <w:sz w:val="24"/>
          <w:szCs w:val="24"/>
        </w:rPr>
        <w:t>latérale</w:t>
      </w:r>
      <w:proofErr w:type="gramEnd"/>
      <w:r w:rsidRPr="005D21A9">
        <w:rPr>
          <w:rFonts w:asciiTheme="majorHAnsi" w:hAnsiTheme="majorHAnsi"/>
          <w:sz w:val="24"/>
          <w:szCs w:val="24"/>
        </w:rPr>
        <w:t xml:space="preserve"> de la couche adhésive (collage entre deux plaques par joint à recouvrement)</w:t>
      </w:r>
      <w:r w:rsidR="00444461">
        <w:rPr>
          <w:rFonts w:asciiTheme="majorHAnsi" w:hAnsiTheme="majorHAnsi"/>
          <w:sz w:val="24"/>
          <w:szCs w:val="24"/>
        </w:rPr>
        <w:t>…</w:t>
      </w:r>
      <w:r w:rsidR="001424AF">
        <w:rPr>
          <w:rFonts w:asciiTheme="majorHAnsi" w:hAnsiTheme="majorHAnsi"/>
          <w:sz w:val="24"/>
          <w:szCs w:val="24"/>
        </w:rPr>
        <w:t>79</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 xml:space="preserve">Figure.86  </w:t>
      </w:r>
      <w:r w:rsidRPr="005D21A9">
        <w:rPr>
          <w:rFonts w:asciiTheme="majorHAnsi" w:hAnsiTheme="majorHAnsi"/>
          <w:sz w:val="24"/>
          <w:szCs w:val="24"/>
        </w:rPr>
        <w:t xml:space="preserve">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le décollement </w:t>
      </w:r>
      <w:proofErr w:type="gramStart"/>
      <w:r w:rsidRPr="005D21A9">
        <w:rPr>
          <w:rFonts w:asciiTheme="majorHAnsi" w:hAnsiTheme="majorHAnsi"/>
          <w:sz w:val="24"/>
          <w:szCs w:val="24"/>
        </w:rPr>
        <w:t>latérale</w:t>
      </w:r>
      <w:proofErr w:type="gramEnd"/>
      <w:r w:rsidRPr="005D21A9">
        <w:rPr>
          <w:rFonts w:asciiTheme="majorHAnsi" w:hAnsiTheme="majorHAnsi"/>
          <w:sz w:val="24"/>
          <w:szCs w:val="24"/>
        </w:rPr>
        <w:t xml:space="preserve"> de la couche adhésive (collage entre deux plaques par joint à recouvrement)</w:t>
      </w:r>
      <w:r w:rsidR="006401D6">
        <w:rPr>
          <w:rFonts w:asciiTheme="majorHAnsi" w:hAnsiTheme="majorHAnsi"/>
          <w:sz w:val="24"/>
          <w:szCs w:val="24"/>
        </w:rPr>
        <w:t>…8</w:t>
      </w:r>
      <w:r w:rsidR="001424AF">
        <w:rPr>
          <w:rFonts w:asciiTheme="majorHAnsi" w:hAnsiTheme="majorHAnsi"/>
          <w:sz w:val="24"/>
          <w:szCs w:val="24"/>
        </w:rPr>
        <w:t>0</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Figure.87</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le décollement transversal de la couche adhésive (collage entre deux plaques par joint à recouvrement)</w:t>
      </w:r>
      <w:r w:rsidR="006401D6">
        <w:rPr>
          <w:rFonts w:asciiTheme="majorHAnsi" w:hAnsiTheme="majorHAnsi"/>
          <w:sz w:val="24"/>
          <w:szCs w:val="24"/>
        </w:rPr>
        <w:t>…………………………………………………………………………………………………………8</w:t>
      </w:r>
      <w:r w:rsidR="001424AF">
        <w:rPr>
          <w:rFonts w:asciiTheme="majorHAnsi" w:hAnsiTheme="majorHAnsi"/>
          <w:sz w:val="24"/>
          <w:szCs w:val="24"/>
        </w:rPr>
        <w:t>0</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Figure.88</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le décollement transversal de la couche adhésive (collage entre deux plaques par joint à recouvrement)</w:t>
      </w:r>
      <w:r w:rsidR="006401D6">
        <w:rPr>
          <w:rFonts w:asciiTheme="majorHAnsi" w:hAnsiTheme="majorHAnsi"/>
          <w:sz w:val="24"/>
          <w:szCs w:val="24"/>
        </w:rPr>
        <w:t>…………………………………………………………………………………………………………8</w:t>
      </w:r>
      <w:r w:rsidR="001424AF">
        <w:rPr>
          <w:rFonts w:asciiTheme="majorHAnsi" w:hAnsiTheme="majorHAnsi"/>
          <w:sz w:val="24"/>
          <w:szCs w:val="24"/>
        </w:rPr>
        <w:t>1</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Figure.89</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influencé par le décollement latérale &amp;transversal de la couche adhésive (collage entre deux plaques par joint à recouvrement)</w:t>
      </w:r>
      <w:proofErr w:type="gramStart"/>
      <w:r w:rsidR="006401D6">
        <w:rPr>
          <w:rFonts w:asciiTheme="majorHAnsi" w:hAnsiTheme="majorHAnsi"/>
          <w:sz w:val="24"/>
          <w:szCs w:val="24"/>
        </w:rPr>
        <w:t>..</w:t>
      </w:r>
      <w:proofErr w:type="gramEnd"/>
      <w:r w:rsidR="006401D6" w:rsidRPr="006401D6">
        <w:rPr>
          <w:rFonts w:asciiTheme="majorHAnsi" w:hAnsiTheme="majorHAnsi" w:cstheme="majorBidi"/>
          <w:sz w:val="24"/>
          <w:szCs w:val="24"/>
        </w:rPr>
        <w:t xml:space="preserve"> </w:t>
      </w:r>
      <w:r w:rsidR="006401D6">
        <w:rPr>
          <w:rFonts w:asciiTheme="majorHAnsi" w:hAnsiTheme="majorHAnsi" w:cstheme="majorBidi"/>
          <w:sz w:val="24"/>
          <w:szCs w:val="24"/>
        </w:rPr>
        <w:t>………………………………………………………………………………………………………8</w:t>
      </w:r>
      <w:r w:rsidR="001424AF">
        <w:rPr>
          <w:rFonts w:asciiTheme="majorHAnsi" w:hAnsiTheme="majorHAnsi" w:cstheme="majorBidi"/>
          <w:sz w:val="24"/>
          <w:szCs w:val="24"/>
        </w:rPr>
        <w:t>1</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Figure.90</w:t>
      </w:r>
      <w:r w:rsidRPr="005D21A9">
        <w:rPr>
          <w:rFonts w:asciiTheme="majorHAnsi" w:hAnsiTheme="majorHAnsi"/>
          <w:sz w:val="24"/>
          <w:szCs w:val="24"/>
        </w:rPr>
        <w:t xml:space="preserve">  Contraintes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influencé par le décollement latérale&amp; transversal de la couche adhésive (collage entre deux plaques par joint à recouvrement)</w:t>
      </w:r>
      <w:r w:rsidR="006401D6" w:rsidRPr="006401D6">
        <w:rPr>
          <w:rFonts w:asciiTheme="majorHAnsi" w:hAnsiTheme="majorHAnsi" w:cstheme="majorBidi"/>
          <w:sz w:val="24"/>
          <w:szCs w:val="24"/>
        </w:rPr>
        <w:t xml:space="preserve"> </w:t>
      </w:r>
      <w:r w:rsidR="006401D6">
        <w:rPr>
          <w:rFonts w:asciiTheme="majorHAnsi" w:hAnsiTheme="majorHAnsi" w:cstheme="majorBidi"/>
          <w:sz w:val="24"/>
          <w:szCs w:val="24"/>
        </w:rPr>
        <w:t>……………………………………………………………………………………………………….8</w:t>
      </w:r>
      <w:r w:rsidR="001424AF">
        <w:rPr>
          <w:rFonts w:asciiTheme="majorHAnsi" w:hAnsiTheme="majorHAnsi" w:cstheme="majorBidi"/>
          <w:sz w:val="24"/>
          <w:szCs w:val="24"/>
        </w:rPr>
        <w:t>2</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Figure.91</w:t>
      </w:r>
      <w:r w:rsidRPr="005D21A9">
        <w:rPr>
          <w:rFonts w:asciiTheme="majorHAnsi" w:hAnsiTheme="majorHAnsi"/>
          <w:sz w:val="24"/>
          <w:szCs w:val="24"/>
        </w:rPr>
        <w:t xml:space="preserve"> Comparaison de la contrainte de cisaillement dans le plan </w:t>
      </w:r>
      <w:proofErr w:type="spellStart"/>
      <w:r w:rsidRPr="005D21A9">
        <w:rPr>
          <w:rFonts w:asciiTheme="majorHAnsi" w:hAnsiTheme="majorHAnsi"/>
          <w:sz w:val="24"/>
          <w:szCs w:val="24"/>
        </w:rPr>
        <w:t>xz</w:t>
      </w:r>
      <w:proofErr w:type="spellEnd"/>
      <w:r w:rsidRPr="005D21A9">
        <w:rPr>
          <w:rFonts w:asciiTheme="majorHAnsi" w:hAnsiTheme="majorHAnsi"/>
          <w:sz w:val="24"/>
          <w:szCs w:val="24"/>
        </w:rPr>
        <w:t xml:space="preserve"> entre des différentes formes de décollement de la couche adhésive (collage entre deux plaques par joint à recouvrement)</w:t>
      </w:r>
      <w:r w:rsidR="006401D6" w:rsidRPr="006401D6">
        <w:rPr>
          <w:rFonts w:asciiTheme="majorHAnsi" w:hAnsiTheme="majorHAnsi" w:cstheme="majorBidi"/>
          <w:sz w:val="24"/>
          <w:szCs w:val="24"/>
        </w:rPr>
        <w:t xml:space="preserve"> </w:t>
      </w:r>
      <w:r w:rsidR="006401D6">
        <w:rPr>
          <w:rFonts w:asciiTheme="majorHAnsi" w:hAnsiTheme="majorHAnsi" w:cstheme="majorBidi"/>
          <w:sz w:val="24"/>
          <w:szCs w:val="24"/>
        </w:rPr>
        <w:t>………………………………………………………………………………………………8</w:t>
      </w:r>
      <w:r w:rsidR="001424AF">
        <w:rPr>
          <w:rFonts w:asciiTheme="majorHAnsi" w:hAnsiTheme="majorHAnsi" w:cstheme="majorBidi"/>
          <w:sz w:val="24"/>
          <w:szCs w:val="24"/>
        </w:rPr>
        <w:t>3</w:t>
      </w:r>
    </w:p>
    <w:p w:rsidR="005D21A9" w:rsidRPr="005D21A9" w:rsidRDefault="005D21A9" w:rsidP="0084664C">
      <w:pPr>
        <w:spacing w:line="240" w:lineRule="auto"/>
        <w:jc w:val="both"/>
        <w:rPr>
          <w:rFonts w:asciiTheme="majorHAnsi" w:hAnsiTheme="majorHAnsi"/>
          <w:sz w:val="24"/>
          <w:szCs w:val="24"/>
        </w:rPr>
      </w:pPr>
      <w:r w:rsidRPr="005D21A9">
        <w:rPr>
          <w:rFonts w:asciiTheme="majorHAnsi" w:hAnsiTheme="majorHAnsi"/>
          <w:b/>
          <w:bCs/>
          <w:sz w:val="24"/>
          <w:szCs w:val="24"/>
        </w:rPr>
        <w:t>Figure.92</w:t>
      </w:r>
      <w:r w:rsidRPr="005D21A9">
        <w:rPr>
          <w:rFonts w:asciiTheme="majorHAnsi" w:hAnsiTheme="majorHAnsi"/>
          <w:sz w:val="24"/>
          <w:szCs w:val="24"/>
        </w:rPr>
        <w:t xml:space="preserve"> Comparaison de la contrainte de cisaillement dans le plan </w:t>
      </w:r>
      <w:proofErr w:type="spellStart"/>
      <w:r w:rsidRPr="005D21A9">
        <w:rPr>
          <w:rFonts w:asciiTheme="majorHAnsi" w:hAnsiTheme="majorHAnsi"/>
          <w:sz w:val="24"/>
          <w:szCs w:val="24"/>
        </w:rPr>
        <w:t>zz</w:t>
      </w:r>
      <w:proofErr w:type="spellEnd"/>
      <w:r w:rsidRPr="005D21A9">
        <w:rPr>
          <w:rFonts w:asciiTheme="majorHAnsi" w:hAnsiTheme="majorHAnsi"/>
          <w:sz w:val="24"/>
          <w:szCs w:val="24"/>
        </w:rPr>
        <w:t xml:space="preserve"> entre des différentes formes de décollement de la couche adhésive (collage entre deux plaques par joint à recouvrement)</w:t>
      </w:r>
      <w:r w:rsidR="006401D6" w:rsidRPr="006401D6">
        <w:rPr>
          <w:rFonts w:asciiTheme="majorHAnsi" w:hAnsiTheme="majorHAnsi" w:cstheme="majorBidi"/>
          <w:sz w:val="24"/>
          <w:szCs w:val="24"/>
        </w:rPr>
        <w:t xml:space="preserve"> </w:t>
      </w:r>
      <w:r w:rsidR="006401D6">
        <w:rPr>
          <w:rFonts w:asciiTheme="majorHAnsi" w:hAnsiTheme="majorHAnsi" w:cstheme="majorBidi"/>
          <w:sz w:val="24"/>
          <w:szCs w:val="24"/>
        </w:rPr>
        <w:t>………………………………………………………………………………………………</w:t>
      </w:r>
      <w:r w:rsidR="001424AF">
        <w:rPr>
          <w:rFonts w:asciiTheme="majorHAnsi" w:hAnsiTheme="majorHAnsi" w:cstheme="majorBidi"/>
          <w:sz w:val="24"/>
          <w:szCs w:val="24"/>
        </w:rPr>
        <w:t>83</w:t>
      </w:r>
    </w:p>
    <w:p w:rsidR="003A08B6" w:rsidRDefault="003A08B6" w:rsidP="003A08B6">
      <w:pPr>
        <w:spacing w:line="360" w:lineRule="auto"/>
        <w:rPr>
          <w:rFonts w:asciiTheme="majorHAnsi" w:hAnsiTheme="majorHAnsi"/>
          <w:sz w:val="24"/>
          <w:szCs w:val="24"/>
        </w:rPr>
      </w:pPr>
    </w:p>
    <w:p w:rsidR="00BE2B85" w:rsidRPr="00BE2B85" w:rsidRDefault="00BE2B85" w:rsidP="003A08B6">
      <w:pPr>
        <w:spacing w:line="360" w:lineRule="auto"/>
        <w:jc w:val="center"/>
        <w:rPr>
          <w:rFonts w:asciiTheme="majorBidi" w:hAnsiTheme="majorBidi" w:cstheme="majorBidi"/>
          <w:b/>
          <w:bCs/>
          <w:sz w:val="36"/>
          <w:szCs w:val="36"/>
        </w:rPr>
      </w:pPr>
      <w:r w:rsidRPr="00BE2B85">
        <w:rPr>
          <w:rFonts w:asciiTheme="majorBidi" w:hAnsiTheme="majorBidi" w:cstheme="majorBidi"/>
          <w:b/>
          <w:bCs/>
          <w:sz w:val="36"/>
          <w:szCs w:val="36"/>
        </w:rPr>
        <w:lastRenderedPageBreak/>
        <w:t>Liste des tableaux</w:t>
      </w:r>
    </w:p>
    <w:p w:rsidR="00BE2B85" w:rsidRPr="00BE2B85" w:rsidRDefault="00BE2B85" w:rsidP="002D08CA">
      <w:pPr>
        <w:jc w:val="both"/>
        <w:rPr>
          <w:rFonts w:asciiTheme="majorHAnsi" w:hAnsiTheme="majorHAnsi" w:cstheme="majorBidi"/>
          <w:color w:val="000000"/>
          <w:sz w:val="24"/>
          <w:szCs w:val="24"/>
        </w:rPr>
      </w:pPr>
      <w:r w:rsidRPr="00BE2B85">
        <w:rPr>
          <w:rFonts w:asciiTheme="majorHAnsi" w:hAnsiTheme="majorHAnsi" w:cstheme="majorBidi"/>
          <w:b/>
          <w:bCs/>
          <w:color w:val="000000"/>
          <w:sz w:val="24"/>
          <w:szCs w:val="24"/>
        </w:rPr>
        <w:t xml:space="preserve">Tableau 1. </w:t>
      </w:r>
      <w:r w:rsidRPr="00BE2B85">
        <w:rPr>
          <w:rFonts w:asciiTheme="majorHAnsi" w:hAnsiTheme="majorHAnsi" w:cstheme="majorBidi"/>
          <w:color w:val="000000"/>
          <w:sz w:val="24"/>
          <w:szCs w:val="24"/>
        </w:rPr>
        <w:t>Les Avantages et les inconvénients de la radiographie par les rayons X</w:t>
      </w:r>
      <w:r w:rsidR="00745B4C">
        <w:rPr>
          <w:rFonts w:asciiTheme="majorHAnsi" w:hAnsiTheme="majorHAnsi" w:cstheme="majorBidi"/>
          <w:color w:val="000000"/>
          <w:sz w:val="24"/>
          <w:szCs w:val="24"/>
        </w:rPr>
        <w:t>…….18</w:t>
      </w:r>
    </w:p>
    <w:p w:rsidR="00BE2B85" w:rsidRPr="00BE2B85" w:rsidRDefault="00BE2B85" w:rsidP="002D08CA">
      <w:pPr>
        <w:jc w:val="both"/>
        <w:rPr>
          <w:rFonts w:asciiTheme="majorHAnsi" w:hAnsiTheme="majorHAnsi" w:cstheme="majorBidi"/>
          <w:color w:val="000000"/>
          <w:sz w:val="24"/>
          <w:szCs w:val="24"/>
        </w:rPr>
      </w:pPr>
      <w:r w:rsidRPr="00BE2B85">
        <w:rPr>
          <w:rFonts w:asciiTheme="majorHAnsi" w:hAnsiTheme="majorHAnsi" w:cstheme="majorBidi"/>
          <w:b/>
          <w:bCs/>
          <w:color w:val="000000"/>
          <w:sz w:val="24"/>
          <w:szCs w:val="24"/>
        </w:rPr>
        <w:t xml:space="preserve">Tableau 2. </w:t>
      </w:r>
      <w:r w:rsidRPr="00BE2B85">
        <w:rPr>
          <w:rFonts w:asciiTheme="majorHAnsi" w:hAnsiTheme="majorHAnsi" w:cstheme="majorBidi"/>
          <w:color w:val="000000"/>
          <w:sz w:val="24"/>
          <w:szCs w:val="24"/>
        </w:rPr>
        <w:t>Les Avantages et les inconvénients de L’ultrasons dans l’assemblage collés</w:t>
      </w:r>
      <w:r w:rsidR="00745B4C">
        <w:rPr>
          <w:rFonts w:asciiTheme="majorHAnsi" w:hAnsiTheme="majorHAnsi" w:cstheme="majorBidi"/>
          <w:color w:val="000000"/>
          <w:sz w:val="24"/>
          <w:szCs w:val="24"/>
        </w:rPr>
        <w:t>………………………………………………………………………………………………………………………..22</w:t>
      </w:r>
    </w:p>
    <w:p w:rsidR="00BE2B85" w:rsidRPr="00BE2B85" w:rsidRDefault="00BE2B85" w:rsidP="002D08CA">
      <w:pPr>
        <w:jc w:val="both"/>
        <w:rPr>
          <w:rFonts w:asciiTheme="majorHAnsi" w:hAnsiTheme="majorHAnsi" w:cstheme="majorBidi"/>
          <w:color w:val="000000"/>
          <w:sz w:val="24"/>
          <w:szCs w:val="24"/>
        </w:rPr>
      </w:pPr>
      <w:r w:rsidRPr="00BE2B85">
        <w:rPr>
          <w:rFonts w:asciiTheme="majorHAnsi" w:hAnsiTheme="majorHAnsi" w:cstheme="majorBidi"/>
          <w:b/>
          <w:bCs/>
          <w:color w:val="000000"/>
          <w:sz w:val="24"/>
          <w:szCs w:val="24"/>
        </w:rPr>
        <w:t xml:space="preserve">Tableau 3. </w:t>
      </w:r>
      <w:r w:rsidRPr="00BE2B85">
        <w:rPr>
          <w:rFonts w:asciiTheme="majorHAnsi" w:hAnsiTheme="majorHAnsi" w:cstheme="majorBidi"/>
          <w:color w:val="000000"/>
          <w:sz w:val="24"/>
          <w:szCs w:val="24"/>
        </w:rPr>
        <w:t>Les Avantages et les inconvénients de la magnétoscopie</w:t>
      </w:r>
      <w:r w:rsidR="00745B4C">
        <w:rPr>
          <w:rFonts w:asciiTheme="majorHAnsi" w:hAnsiTheme="majorHAnsi" w:cstheme="majorBidi"/>
          <w:color w:val="000000"/>
          <w:sz w:val="24"/>
          <w:szCs w:val="24"/>
        </w:rPr>
        <w:t>…………………………..25</w:t>
      </w:r>
    </w:p>
    <w:p w:rsidR="00BE2B85" w:rsidRPr="00BE2B85" w:rsidRDefault="00BE2B85" w:rsidP="002D08CA">
      <w:pPr>
        <w:jc w:val="both"/>
        <w:rPr>
          <w:rFonts w:asciiTheme="majorHAnsi" w:hAnsiTheme="majorHAnsi" w:cstheme="majorBidi"/>
          <w:color w:val="000000" w:themeColor="text1"/>
          <w:sz w:val="24"/>
          <w:szCs w:val="24"/>
        </w:rPr>
      </w:pPr>
      <w:r w:rsidRPr="00BE2B85">
        <w:rPr>
          <w:rFonts w:asciiTheme="majorHAnsi" w:hAnsiTheme="majorHAnsi" w:cstheme="majorBidi"/>
          <w:b/>
          <w:bCs/>
          <w:color w:val="000000"/>
          <w:sz w:val="24"/>
          <w:szCs w:val="24"/>
        </w:rPr>
        <w:t xml:space="preserve">Tableau 4. </w:t>
      </w:r>
      <w:r w:rsidRPr="00BE2B85">
        <w:rPr>
          <w:rFonts w:asciiTheme="majorHAnsi" w:hAnsiTheme="majorHAnsi" w:cstheme="majorBidi"/>
          <w:color w:val="000000"/>
          <w:sz w:val="24"/>
          <w:szCs w:val="24"/>
        </w:rPr>
        <w:t xml:space="preserve">Les Avantages et les inconvénients de </w:t>
      </w:r>
      <w:r w:rsidR="004B169C">
        <w:rPr>
          <w:rFonts w:asciiTheme="majorHAnsi" w:hAnsiTheme="majorHAnsi" w:cstheme="majorBidi"/>
          <w:color w:val="000000" w:themeColor="text1"/>
          <w:sz w:val="24"/>
          <w:szCs w:val="24"/>
        </w:rPr>
        <w:t xml:space="preserve">la thermographie dans </w:t>
      </w:r>
      <w:r w:rsidRPr="00BE2B85">
        <w:rPr>
          <w:rFonts w:asciiTheme="majorHAnsi" w:hAnsiTheme="majorHAnsi" w:cstheme="majorBidi"/>
          <w:color w:val="000000" w:themeColor="text1"/>
          <w:sz w:val="24"/>
          <w:szCs w:val="24"/>
        </w:rPr>
        <w:t>l’assemblage</w:t>
      </w:r>
      <w:r w:rsidR="004B169C">
        <w:rPr>
          <w:rFonts w:asciiTheme="majorHAnsi" w:hAnsiTheme="majorHAnsi" w:cstheme="majorBidi"/>
          <w:color w:val="000000" w:themeColor="text1"/>
          <w:sz w:val="24"/>
          <w:szCs w:val="24"/>
        </w:rPr>
        <w:t xml:space="preserve"> </w:t>
      </w:r>
      <w:r w:rsidR="00354363">
        <w:rPr>
          <w:rFonts w:asciiTheme="majorHAnsi" w:hAnsiTheme="majorHAnsi" w:cstheme="majorBidi"/>
          <w:color w:val="000000" w:themeColor="text1"/>
          <w:sz w:val="24"/>
          <w:szCs w:val="24"/>
        </w:rPr>
        <w:t xml:space="preserve">    </w:t>
      </w:r>
      <w:r w:rsidRPr="00BE2B85">
        <w:rPr>
          <w:rFonts w:asciiTheme="majorHAnsi" w:hAnsiTheme="majorHAnsi" w:cstheme="majorBidi"/>
          <w:color w:val="000000" w:themeColor="text1"/>
          <w:sz w:val="24"/>
          <w:szCs w:val="24"/>
        </w:rPr>
        <w:t>collé</w:t>
      </w:r>
      <w:r>
        <w:rPr>
          <w:rFonts w:asciiTheme="majorHAnsi" w:hAnsiTheme="majorHAnsi" w:cstheme="majorBidi"/>
          <w:color w:val="000000" w:themeColor="text1"/>
          <w:sz w:val="24"/>
          <w:szCs w:val="24"/>
        </w:rPr>
        <w:t>……………………………………………</w:t>
      </w:r>
      <w:r w:rsidR="00354363">
        <w:rPr>
          <w:rFonts w:asciiTheme="majorHAnsi" w:hAnsiTheme="majorHAnsi" w:cstheme="majorBidi"/>
          <w:color w:val="000000" w:themeColor="text1"/>
          <w:sz w:val="24"/>
          <w:szCs w:val="24"/>
        </w:rPr>
        <w:t>………………………………………………………</w:t>
      </w:r>
      <w:r w:rsidR="00212DC7">
        <w:rPr>
          <w:rFonts w:asciiTheme="majorHAnsi" w:hAnsiTheme="majorHAnsi" w:cstheme="majorBidi"/>
          <w:color w:val="000000" w:themeColor="text1"/>
          <w:sz w:val="24"/>
          <w:szCs w:val="24"/>
        </w:rPr>
        <w:t>…</w:t>
      </w:r>
      <w:r w:rsidR="00354363">
        <w:rPr>
          <w:rFonts w:asciiTheme="majorHAnsi" w:hAnsiTheme="majorHAnsi" w:cstheme="majorBidi"/>
          <w:color w:val="000000" w:themeColor="text1"/>
          <w:sz w:val="24"/>
          <w:szCs w:val="24"/>
        </w:rPr>
        <w:t>………………</w:t>
      </w:r>
      <w:r w:rsidR="00D420BC">
        <w:rPr>
          <w:rFonts w:asciiTheme="majorHAnsi" w:hAnsiTheme="majorHAnsi" w:cstheme="majorBidi"/>
          <w:color w:val="000000" w:themeColor="text1"/>
          <w:sz w:val="24"/>
          <w:szCs w:val="24"/>
        </w:rPr>
        <w:t>…28</w:t>
      </w:r>
    </w:p>
    <w:p w:rsidR="00BE2B85" w:rsidRPr="00BE2B85" w:rsidRDefault="00BE2B85" w:rsidP="002D08CA">
      <w:pPr>
        <w:jc w:val="both"/>
        <w:rPr>
          <w:rFonts w:asciiTheme="majorHAnsi" w:hAnsiTheme="majorHAnsi"/>
          <w:sz w:val="24"/>
          <w:szCs w:val="24"/>
        </w:rPr>
      </w:pPr>
      <w:r w:rsidRPr="00BE2B85">
        <w:rPr>
          <w:rFonts w:asciiTheme="majorHAnsi" w:hAnsiTheme="majorHAnsi" w:cstheme="majorBidi"/>
          <w:b/>
          <w:bCs/>
          <w:color w:val="000000"/>
          <w:sz w:val="24"/>
          <w:szCs w:val="24"/>
        </w:rPr>
        <w:t xml:space="preserve">Tableau 5. </w:t>
      </w:r>
      <w:r w:rsidRPr="00BE2B85">
        <w:rPr>
          <w:rFonts w:asciiTheme="majorHAnsi" w:hAnsiTheme="majorHAnsi" w:cstheme="majorBidi"/>
          <w:color w:val="000000"/>
          <w:sz w:val="24"/>
          <w:szCs w:val="24"/>
        </w:rPr>
        <w:t>Les Avantages et les inconvénients de</w:t>
      </w:r>
      <w:r w:rsidRPr="00BE2B85">
        <w:rPr>
          <w:rFonts w:asciiTheme="majorHAnsi" w:hAnsiTheme="majorHAnsi" w:cstheme="majorBidi"/>
          <w:sz w:val="24"/>
          <w:szCs w:val="24"/>
        </w:rPr>
        <w:t xml:space="preserve"> la méthode des éléments finis</w:t>
      </w:r>
      <w:r w:rsidR="00D420BC">
        <w:rPr>
          <w:rFonts w:asciiTheme="majorHAnsi" w:hAnsiTheme="majorHAnsi" w:cstheme="majorBidi"/>
          <w:sz w:val="24"/>
          <w:szCs w:val="24"/>
        </w:rPr>
        <w:t>………</w:t>
      </w:r>
      <w:r w:rsidR="00354363">
        <w:rPr>
          <w:rFonts w:asciiTheme="majorHAnsi" w:hAnsiTheme="majorHAnsi" w:cstheme="majorBidi"/>
          <w:sz w:val="24"/>
          <w:szCs w:val="24"/>
        </w:rPr>
        <w:t>..</w:t>
      </w:r>
      <w:r w:rsidR="00D420BC">
        <w:rPr>
          <w:rFonts w:asciiTheme="majorHAnsi" w:hAnsiTheme="majorHAnsi" w:cstheme="majorBidi"/>
          <w:sz w:val="24"/>
          <w:szCs w:val="24"/>
        </w:rPr>
        <w:t>51</w:t>
      </w:r>
    </w:p>
    <w:p w:rsidR="00DB6CF7" w:rsidRPr="00DB6CF7" w:rsidRDefault="00DB6CF7" w:rsidP="00041709">
      <w:pPr>
        <w:spacing w:line="240" w:lineRule="auto"/>
        <w:rPr>
          <w:rFonts w:asciiTheme="majorHAnsi" w:hAnsiTheme="majorHAnsi" w:cstheme="majorBidi"/>
          <w:b/>
          <w:bCs/>
          <w:sz w:val="24"/>
          <w:szCs w:val="24"/>
        </w:rPr>
      </w:pPr>
    </w:p>
    <w:p w:rsidR="00041709" w:rsidRPr="00041709" w:rsidRDefault="00041709" w:rsidP="00041709">
      <w:pPr>
        <w:spacing w:line="240" w:lineRule="auto"/>
        <w:rPr>
          <w:rFonts w:asciiTheme="majorHAnsi" w:hAnsiTheme="majorHAnsi"/>
          <w:sz w:val="24"/>
          <w:szCs w:val="24"/>
        </w:rPr>
      </w:pPr>
    </w:p>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Pr="007B1DAA" w:rsidRDefault="00945385" w:rsidP="00AD4423"/>
    <w:p w:rsidR="00945385" w:rsidRDefault="00945385" w:rsidP="00AD4423"/>
    <w:p w:rsidR="00041709" w:rsidRDefault="00041709" w:rsidP="00AD4423"/>
    <w:p w:rsidR="00041709" w:rsidRDefault="00041709" w:rsidP="00AD4423"/>
    <w:p w:rsidR="00041709" w:rsidRDefault="00041709" w:rsidP="00AD4423"/>
    <w:p w:rsidR="00945385" w:rsidRDefault="00945385" w:rsidP="00AD4423"/>
    <w:p w:rsidR="00206185" w:rsidRDefault="00206185" w:rsidP="00AD4423"/>
    <w:p w:rsidR="00791E58" w:rsidRDefault="00791E58" w:rsidP="00AD4423"/>
    <w:p w:rsidR="0036562B" w:rsidRPr="007B1DAA" w:rsidRDefault="0036562B" w:rsidP="00AD4423"/>
    <w:p w:rsidR="007D0E24" w:rsidRPr="00B2024F" w:rsidRDefault="007D0E24" w:rsidP="007B1DAA">
      <w:pPr>
        <w:jc w:val="center"/>
        <w:rPr>
          <w:rFonts w:asciiTheme="majorBidi" w:hAnsiTheme="majorBidi" w:cstheme="majorBidi"/>
          <w:b/>
          <w:bCs/>
          <w:caps/>
          <w:color w:val="000000" w:themeColor="text1"/>
          <w:sz w:val="160"/>
          <w:szCs w:val="160"/>
          <w:shd w:val="clear" w:color="auto" w:fill="E4E6EB"/>
        </w:rPr>
      </w:pPr>
      <w:r w:rsidRPr="00B2024F">
        <w:rPr>
          <w:rFonts w:asciiTheme="majorBidi" w:hAnsiTheme="majorBidi" w:cstheme="majorBidi"/>
          <w:b/>
          <w:bCs/>
          <w:sz w:val="44"/>
          <w:szCs w:val="44"/>
        </w:rPr>
        <w:lastRenderedPageBreak/>
        <w:t>Introduction Générale</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Les assemblages collés sont une méthode de fixation qui implique l'utilisation d'adhésifs pour joindre des pièces. Cette approche est extrêmement efficace car elle permet des assemblages rapides et efficaces sans nécessiter d'outils spéciaux ou de procédures complexes. Les assemblages collés sont particulièrement utiles dans des applications nécessitant une grande précision et une résistance élevée, telles que l'aéronautique, l'astronautique et l'électronique. Ils peuvent également être utilisés pour créer des produits en plastique, en bois et en métal.</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L'une des principales exigences pour un assemblage collé est sa capacité à maintenir une grande résistance dans des conditions environnementales variées tout au long de sa durée de vie en service.</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Pour un joint collé, cette capacité et sa durabilité au fil du temps sont le résultat des forces d'adhésion qui se produisent entre le matériau de base (ou substrat) et l'adhésif. Ces interactions créent une interface dont les propriétés évoluent progressivement entre l'interface et le cœur de l'adhésif. L'adhérence obtenue grâce à ces forces d'adhésion peut être mesurée par l'énergie de rupture du joint. De même, la perte d'adhérence compromet l'intégrité du joint.</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Malheureusement, l'humidité est l'un des environnements les plus agressifs pour les assemblages collés qui utilisent des substrats à haute énergie de surface tels que les métaux, le verre et les céramiques. Malgré cela, l'humidité est un environnement courant dans de nombreuses applications.</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Ainsi, dans de nombreuses applications critiques où les adhésifs sont utilisés, les assemblages collés sont soumis à des environnements hygrothermiques qui peuvent être très dommageables.</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Par conséquent, la durabilité des joints collés en présence d'eau est l'un des défis les plus importants auxquels la communauté des utilisateurs d'adhésifs doit faire face. Un joint collé doit être considéré comme un système complexe qui subit des réactions chimiques et des phénomènes physiques tout au long de sa durée de vie.</w:t>
      </w:r>
    </w:p>
    <w:p w:rsidR="00144C60"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Dans ce contexte, l'approche de la durabilité des joints collés est principalement basée sur l'observation des phénomènes, bien qu'elle ait conduit à quelques modèles prédictifs déterministes. Des efforts sont également entrepris pour développer des approches probabilistes basées sur l'analyse statistique de données expérimentales, afin d'établir des critères de durée de vie et de limite d'utilisation.</w:t>
      </w:r>
    </w:p>
    <w:p w:rsidR="007D0E24" w:rsidRPr="00144C60" w:rsidRDefault="00144C60" w:rsidP="002D08CA">
      <w:pPr>
        <w:jc w:val="both"/>
        <w:rPr>
          <w:rFonts w:asciiTheme="majorHAnsi" w:hAnsiTheme="majorHAnsi"/>
          <w:color w:val="000000"/>
          <w:sz w:val="24"/>
          <w:szCs w:val="24"/>
        </w:rPr>
      </w:pPr>
      <w:r w:rsidRPr="00144C60">
        <w:rPr>
          <w:rFonts w:asciiTheme="majorHAnsi" w:hAnsiTheme="majorHAnsi"/>
          <w:color w:val="000000"/>
          <w:sz w:val="24"/>
          <w:szCs w:val="24"/>
        </w:rPr>
        <w:t>Cette approche est soutenue par de nombreuses études expérimentales qui cherchent à mesurer l'influence des facteurs responsables du vieillissement et de l'endommagement des joints, tels que la diminution de la résistance mécanique, la perte d'adhérence, voire la rupture du joint</w:t>
      </w:r>
    </w:p>
    <w:p w:rsidR="00250F07" w:rsidRDefault="00250F07" w:rsidP="00250F07">
      <w:pPr>
        <w:rPr>
          <w:rFonts w:asciiTheme="majorHAnsi" w:hAnsiTheme="majorHAnsi" w:cs="Segoe UI Historic"/>
          <w:bCs/>
          <w:caps/>
          <w:color w:val="050505"/>
          <w:sz w:val="36"/>
          <w:szCs w:val="36"/>
          <w:shd w:val="clear" w:color="auto" w:fill="E4E6EB"/>
        </w:rPr>
      </w:pPr>
    </w:p>
    <w:p w:rsidR="00E16908" w:rsidRDefault="00E16908" w:rsidP="00DB6CF7">
      <w:pPr>
        <w:rPr>
          <w:rFonts w:asciiTheme="majorHAnsi" w:hAnsiTheme="majorHAnsi" w:cs="Segoe UI Historic"/>
          <w:bCs/>
          <w:caps/>
          <w:color w:val="050505"/>
          <w:sz w:val="96"/>
          <w:szCs w:val="96"/>
          <w:shd w:val="clear" w:color="auto" w:fill="E4E6EB"/>
        </w:rPr>
      </w:pPr>
    </w:p>
    <w:p w:rsidR="00AB486C" w:rsidRPr="00692587" w:rsidRDefault="00AB486C" w:rsidP="00AB486C">
      <w:pPr>
        <w:jc w:val="center"/>
        <w:rPr>
          <w:rFonts w:asciiTheme="majorHAnsi" w:hAnsiTheme="majorHAnsi" w:cs="Segoe UI Historic"/>
          <w:bCs/>
          <w:caps/>
          <w:color w:val="050505"/>
          <w:sz w:val="96"/>
          <w:szCs w:val="96"/>
          <w:shd w:val="clear" w:color="auto" w:fill="E4E6EB"/>
        </w:rPr>
      </w:pPr>
      <w:r w:rsidRPr="00692587">
        <w:rPr>
          <w:rFonts w:asciiTheme="majorHAnsi" w:hAnsiTheme="majorHAnsi" w:cs="Segoe UI Historic"/>
          <w:bCs/>
          <w:caps/>
          <w:color w:val="050505"/>
          <w:sz w:val="96"/>
          <w:szCs w:val="96"/>
          <w:shd w:val="clear" w:color="auto" w:fill="E4E6EB"/>
        </w:rPr>
        <w:t xml:space="preserve">CHAPITRE 01 </w:t>
      </w:r>
    </w:p>
    <w:p w:rsidR="00AB486C" w:rsidRPr="006A462F" w:rsidRDefault="00AB486C" w:rsidP="00AB486C">
      <w:pPr>
        <w:jc w:val="center"/>
        <w:rPr>
          <w:rFonts w:asciiTheme="majorBidi" w:hAnsiTheme="majorBidi" w:cstheme="majorBidi"/>
          <w:bCs/>
          <w:caps/>
          <w:color w:val="000000" w:themeColor="text1"/>
          <w:sz w:val="36"/>
          <w:szCs w:val="36"/>
          <w:shd w:val="clear" w:color="auto" w:fill="E4E6EB"/>
        </w:rPr>
      </w:pPr>
    </w:p>
    <w:p w:rsidR="006A462F" w:rsidRPr="00F26791" w:rsidRDefault="006A462F" w:rsidP="006A462F">
      <w:pPr>
        <w:jc w:val="center"/>
        <w:rPr>
          <w:rFonts w:asciiTheme="majorBidi" w:hAnsiTheme="majorBidi" w:cstheme="majorBidi"/>
          <w:color w:val="000000"/>
          <w:sz w:val="72"/>
          <w:szCs w:val="72"/>
        </w:rPr>
      </w:pPr>
      <w:r w:rsidRPr="00F26791">
        <w:rPr>
          <w:rFonts w:asciiTheme="majorBidi" w:hAnsiTheme="majorBidi" w:cstheme="majorBidi"/>
          <w:color w:val="000000"/>
          <w:sz w:val="72"/>
          <w:szCs w:val="72"/>
        </w:rPr>
        <w:t xml:space="preserve">Le Contrôle non destructif </w:t>
      </w:r>
    </w:p>
    <w:p w:rsidR="00FF655C" w:rsidRDefault="006A462F" w:rsidP="006A462F">
      <w:pPr>
        <w:jc w:val="center"/>
        <w:rPr>
          <w:rFonts w:asciiTheme="majorBidi" w:hAnsiTheme="majorBidi" w:cstheme="majorBidi"/>
          <w:color w:val="000000"/>
          <w:sz w:val="24"/>
          <w:szCs w:val="24"/>
        </w:rPr>
        <w:sectPr w:rsidR="00FF655C" w:rsidSect="00094A1B">
          <w:footerReference w:type="default" r:id="rId12"/>
          <w:pgSz w:w="11906" w:h="16838"/>
          <w:pgMar w:top="1417" w:right="1417" w:bottom="1417" w:left="1417" w:header="708" w:footer="708" w:gutter="0"/>
          <w:cols w:space="708"/>
          <w:docGrid w:linePitch="360"/>
        </w:sectPr>
      </w:pPr>
      <w:r w:rsidRPr="00F26791">
        <w:rPr>
          <w:rFonts w:asciiTheme="majorBidi" w:hAnsiTheme="majorBidi" w:cstheme="majorBidi"/>
          <w:color w:val="000000"/>
          <w:sz w:val="72"/>
          <w:szCs w:val="72"/>
        </w:rPr>
        <w:t>Des assemblages collés</w:t>
      </w:r>
    </w:p>
    <w:p w:rsidR="00144C60" w:rsidRPr="0036562B" w:rsidRDefault="00144C60" w:rsidP="000A3312">
      <w:pPr>
        <w:pStyle w:val="NoSpacing"/>
        <w:rPr>
          <w:sz w:val="2"/>
          <w:szCs w:val="2"/>
        </w:rPr>
      </w:pPr>
    </w:p>
    <w:p w:rsidR="000A3312" w:rsidRPr="001653B9" w:rsidRDefault="000A3312" w:rsidP="000A3312">
      <w:pPr>
        <w:pStyle w:val="NoSpacing"/>
        <w:numPr>
          <w:ilvl w:val="0"/>
          <w:numId w:val="1"/>
        </w:numPr>
        <w:rPr>
          <w:rFonts w:asciiTheme="majorHAnsi" w:hAnsiTheme="majorHAnsi" w:cstheme="majorBidi"/>
          <w:b/>
          <w:bCs/>
          <w:sz w:val="28"/>
          <w:szCs w:val="28"/>
        </w:rPr>
      </w:pPr>
      <w:r w:rsidRPr="004A07F4">
        <w:rPr>
          <w:rFonts w:asciiTheme="majorHAnsi" w:hAnsiTheme="majorHAnsi" w:cstheme="majorBidi"/>
          <w:b/>
          <w:bCs/>
          <w:sz w:val="32"/>
          <w:szCs w:val="32"/>
        </w:rPr>
        <w:t>Introduction :</w:t>
      </w:r>
    </w:p>
    <w:p w:rsidR="001653B9" w:rsidRPr="004A07F4" w:rsidRDefault="001653B9" w:rsidP="001653B9">
      <w:pPr>
        <w:pStyle w:val="NoSpacing"/>
        <w:ind w:left="360"/>
        <w:rPr>
          <w:rFonts w:asciiTheme="majorHAnsi" w:hAnsiTheme="majorHAnsi" w:cstheme="majorBidi"/>
          <w:b/>
          <w:bCs/>
          <w:sz w:val="28"/>
          <w:szCs w:val="28"/>
        </w:rPr>
      </w:pPr>
    </w:p>
    <w:p w:rsidR="001F179F" w:rsidRPr="001F179F" w:rsidRDefault="001F179F" w:rsidP="00B639B2">
      <w:pPr>
        <w:pStyle w:val="ListParagraph"/>
        <w:ind w:left="0"/>
        <w:jc w:val="both"/>
        <w:rPr>
          <w:rFonts w:asciiTheme="majorHAnsi" w:eastAsia="Times New Roman" w:hAnsiTheme="majorHAnsi" w:cs="Times New Roman"/>
          <w:color w:val="000000" w:themeColor="text1"/>
          <w:sz w:val="24"/>
          <w:szCs w:val="24"/>
          <w:lang w:eastAsia="fr-FR" w:bidi="ar-SA"/>
        </w:rPr>
      </w:pPr>
      <w:r w:rsidRPr="001F179F">
        <w:rPr>
          <w:rFonts w:asciiTheme="majorHAnsi" w:eastAsia="Times New Roman" w:hAnsiTheme="majorHAnsi" w:cs="Times New Roman"/>
          <w:color w:val="000000" w:themeColor="text1"/>
          <w:sz w:val="24"/>
          <w:szCs w:val="24"/>
          <w:lang w:eastAsia="fr-FR" w:bidi="ar-SA"/>
        </w:rPr>
        <w:t>Si le collage est utilisé depuis des décennies comme une méthode d'assemblage rapide, souvent moins chère et plus légère, la technique a connu une adoption croissante ces dernières années. De l'aéronautique au maritime, en passant par le ferroviaire ou l'automobile, ces secteurs industriels utilisent aujourd'hui des solutions d'assemblage adhésif, que ce soit pour la construction ou la réparation.</w:t>
      </w:r>
    </w:p>
    <w:p w:rsidR="001F179F" w:rsidRDefault="001F179F" w:rsidP="00B639B2">
      <w:pPr>
        <w:pStyle w:val="ListParagraph"/>
        <w:ind w:left="0"/>
        <w:jc w:val="both"/>
        <w:rPr>
          <w:rFonts w:asciiTheme="majorHAnsi" w:eastAsia="Times New Roman" w:hAnsiTheme="majorHAnsi" w:cs="Times New Roman"/>
          <w:color w:val="000000" w:themeColor="text1"/>
          <w:sz w:val="24"/>
          <w:szCs w:val="24"/>
          <w:lang w:eastAsia="fr-FR" w:bidi="ar-SA"/>
        </w:rPr>
      </w:pPr>
      <w:r w:rsidRPr="001F179F">
        <w:rPr>
          <w:rFonts w:asciiTheme="majorHAnsi" w:eastAsia="Times New Roman" w:hAnsiTheme="majorHAnsi" w:cs="Times New Roman"/>
          <w:color w:val="000000" w:themeColor="text1"/>
          <w:sz w:val="24"/>
          <w:szCs w:val="24"/>
          <w:lang w:eastAsia="fr-FR" w:bidi="ar-SA"/>
        </w:rPr>
        <w:t>Le relèvement des normes de sécurité et de qualité nécessite de s'assurer que ces solutions sont correctement mises en œuvre. Les professionnels ont donc besoin de méthodes rapides et peu coûteuses qui permettent, entre autres, d'identifier les défauts, d'évaluer les problèmes de mise en œuvre, de caractériser les joints de colle et leur fonctionnalité au sens large, etc. L'une de ces solutions est le contrôle non destructif (CND)</w:t>
      </w:r>
      <w:r w:rsidR="00047ACD">
        <w:rPr>
          <w:rFonts w:asciiTheme="majorHAnsi" w:eastAsia="Times New Roman" w:hAnsiTheme="majorHAnsi" w:cs="Times New Roman"/>
          <w:color w:val="000000" w:themeColor="text1"/>
          <w:sz w:val="24"/>
          <w:szCs w:val="24"/>
          <w:lang w:eastAsia="fr-FR" w:bidi="ar-SA"/>
        </w:rPr>
        <w:t xml:space="preserve">. </w:t>
      </w:r>
    </w:p>
    <w:p w:rsidR="0043521A" w:rsidRDefault="0043521A" w:rsidP="001F179F">
      <w:pPr>
        <w:pStyle w:val="ListParagraph"/>
        <w:ind w:left="360"/>
        <w:rPr>
          <w:rFonts w:asciiTheme="majorHAnsi" w:hAnsiTheme="majorHAnsi" w:cstheme="majorBidi"/>
          <w:b/>
          <w:bCs/>
          <w:sz w:val="32"/>
          <w:szCs w:val="32"/>
        </w:rPr>
      </w:pPr>
    </w:p>
    <w:p w:rsidR="00985FBE" w:rsidRPr="005D51FF" w:rsidRDefault="0039377F" w:rsidP="003574BB">
      <w:pPr>
        <w:pStyle w:val="ListParagraph"/>
        <w:ind w:left="0"/>
        <w:rPr>
          <w:rFonts w:asciiTheme="majorHAnsi" w:hAnsiTheme="majorHAnsi" w:cstheme="majorBidi"/>
          <w:b/>
          <w:bCs/>
          <w:sz w:val="32"/>
          <w:szCs w:val="32"/>
        </w:rPr>
      </w:pPr>
      <w:r>
        <w:rPr>
          <w:rFonts w:asciiTheme="majorHAnsi" w:hAnsiTheme="majorHAnsi" w:cstheme="majorBidi"/>
          <w:b/>
          <w:bCs/>
          <w:sz w:val="32"/>
          <w:szCs w:val="32"/>
        </w:rPr>
        <w:t>2.</w:t>
      </w:r>
      <w:r w:rsidRPr="005D51FF">
        <w:rPr>
          <w:rFonts w:asciiTheme="majorHAnsi" w:hAnsiTheme="majorHAnsi" w:cstheme="majorBidi"/>
          <w:b/>
          <w:bCs/>
          <w:sz w:val="32"/>
          <w:szCs w:val="32"/>
        </w:rPr>
        <w:t xml:space="preserve"> Définition</w:t>
      </w:r>
      <w:r w:rsidR="00F909FC">
        <w:rPr>
          <w:rFonts w:asciiTheme="majorHAnsi" w:hAnsiTheme="majorHAnsi" w:cstheme="majorBidi"/>
          <w:b/>
          <w:bCs/>
          <w:sz w:val="32"/>
          <w:szCs w:val="32"/>
        </w:rPr>
        <w:t xml:space="preserve"> (CND)</w:t>
      </w:r>
      <w:r w:rsidR="00D966E7" w:rsidRPr="005D51FF">
        <w:rPr>
          <w:rFonts w:asciiTheme="majorHAnsi" w:hAnsiTheme="majorHAnsi" w:cstheme="majorBidi"/>
          <w:b/>
          <w:bCs/>
          <w:sz w:val="32"/>
          <w:szCs w:val="32"/>
        </w:rPr>
        <w:t xml:space="preserve"> : </w:t>
      </w:r>
    </w:p>
    <w:p w:rsidR="000A3312" w:rsidRPr="004A07F4" w:rsidRDefault="004A07F4" w:rsidP="00B639B2">
      <w:pPr>
        <w:jc w:val="both"/>
        <w:rPr>
          <w:rFonts w:asciiTheme="majorHAnsi" w:hAnsiTheme="majorHAnsi" w:cstheme="majorBidi"/>
          <w:sz w:val="24"/>
          <w:szCs w:val="24"/>
          <w:shd w:val="clear" w:color="auto" w:fill="FFFFFF"/>
        </w:rPr>
      </w:pPr>
      <w:r>
        <w:rPr>
          <w:rFonts w:asciiTheme="majorHAnsi" w:hAnsiTheme="majorHAnsi" w:cs="Segoe UI"/>
          <w:color w:val="000000"/>
          <w:sz w:val="24"/>
          <w:szCs w:val="24"/>
          <w:shd w:val="clear" w:color="auto" w:fill="FFFFFF"/>
        </w:rPr>
        <w:t xml:space="preserve">Le </w:t>
      </w:r>
      <w:r w:rsidRPr="004A07F4">
        <w:rPr>
          <w:rFonts w:asciiTheme="majorHAnsi" w:hAnsiTheme="majorHAnsi" w:cs="Segoe UI"/>
          <w:color w:val="000000"/>
          <w:sz w:val="24"/>
          <w:szCs w:val="24"/>
          <w:shd w:val="clear" w:color="auto" w:fill="FFFFFF"/>
        </w:rPr>
        <w:t>contrôle non destructif (CND) est une technique d'inspection et de test qui permet de détecter des anomalies ou des défauts sans causer de dommages au produit ou au matériau examiné. Cette méthode est couramment utilisée pour vérifier la qualité et la sécurité des produits et des matériaux, ainsi que pour identifier les défauts qui ne peuvent pas être détectés par un simple examen visuel. Les différentes méthodes de contrôle non destructif incluent l'inspection radiographique, l'utilisation d'ultrasons, la thermographie, la magnétoscopie et l'essai de pénétration</w:t>
      </w:r>
      <w:proofErr w:type="gramStart"/>
      <w:r w:rsidRPr="004A07F4">
        <w:rPr>
          <w:rFonts w:asciiTheme="majorHAnsi" w:hAnsiTheme="majorHAnsi" w:cs="Segoe UI"/>
          <w:color w:val="000000"/>
          <w:sz w:val="24"/>
          <w:szCs w:val="24"/>
          <w:shd w:val="clear" w:color="auto" w:fill="FFFFFF"/>
        </w:rPr>
        <w:t>.</w:t>
      </w:r>
      <w:r w:rsidR="00140663">
        <w:rPr>
          <w:rFonts w:asciiTheme="majorHAnsi" w:hAnsiTheme="majorHAnsi" w:cs="Segoe UI"/>
          <w:color w:val="000000"/>
          <w:sz w:val="24"/>
          <w:szCs w:val="24"/>
          <w:shd w:val="clear" w:color="auto" w:fill="FFFFFF"/>
        </w:rPr>
        <w:t>[</w:t>
      </w:r>
      <w:proofErr w:type="gramEnd"/>
      <w:r w:rsidR="00140663">
        <w:rPr>
          <w:rFonts w:asciiTheme="majorHAnsi" w:hAnsiTheme="majorHAnsi" w:cs="Segoe UI"/>
          <w:color w:val="000000"/>
          <w:sz w:val="24"/>
          <w:szCs w:val="24"/>
          <w:shd w:val="clear" w:color="auto" w:fill="FFFFFF"/>
        </w:rPr>
        <w:t>1]</w:t>
      </w:r>
    </w:p>
    <w:p w:rsidR="001214DF" w:rsidRDefault="00B365E2" w:rsidP="001214DF">
      <w:pPr>
        <w:jc w:val="right"/>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lang w:eastAsia="fr-FR" w:bidi="ar-SA"/>
        </w:rPr>
        <w:drawing>
          <wp:inline distT="0" distB="0" distL="0" distR="0" wp14:anchorId="09F3022A" wp14:editId="4AA6C03A">
            <wp:extent cx="5762625" cy="1722755"/>
            <wp:effectExtent l="0" t="0" r="9525" b="0"/>
            <wp:docPr id="854" name="Picture 854" desc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i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1722755"/>
                    </a:xfrm>
                    <a:prstGeom prst="rect">
                      <a:avLst/>
                    </a:prstGeom>
                    <a:noFill/>
                    <a:ln>
                      <a:noFill/>
                    </a:ln>
                  </pic:spPr>
                </pic:pic>
              </a:graphicData>
            </a:graphic>
          </wp:inline>
        </w:drawing>
      </w:r>
    </w:p>
    <w:p w:rsidR="0036562B" w:rsidRDefault="001214DF" w:rsidP="0036562B">
      <w:pPr>
        <w:jc w:val="center"/>
        <w:rPr>
          <w:rFonts w:asciiTheme="majorBidi" w:hAnsiTheme="majorBidi" w:cstheme="majorBidi"/>
          <w:sz w:val="28"/>
          <w:szCs w:val="28"/>
          <w:shd w:val="clear" w:color="auto" w:fill="FFFFFF"/>
        </w:rPr>
      </w:pPr>
      <w:r w:rsidRPr="00FB401E">
        <w:rPr>
          <w:rFonts w:asciiTheme="majorBidi" w:hAnsiTheme="majorBidi" w:cstheme="majorBidi"/>
          <w:b/>
          <w:bCs/>
          <w:sz w:val="24"/>
          <w:szCs w:val="24"/>
          <w:shd w:val="clear" w:color="auto" w:fill="FFFFFF"/>
        </w:rPr>
        <w:t>Figure 1</w:t>
      </w:r>
      <w:r w:rsidRPr="00FB401E">
        <w:rPr>
          <w:rFonts w:asciiTheme="majorBidi" w:hAnsiTheme="majorBidi" w:cstheme="majorBidi"/>
          <w:sz w:val="24"/>
          <w:szCs w:val="24"/>
          <w:shd w:val="clear" w:color="auto" w:fill="FFFFFF"/>
        </w:rPr>
        <w:t xml:space="preserve">. </w:t>
      </w:r>
      <w:r w:rsidR="00047ACD" w:rsidRPr="00FB401E">
        <w:rPr>
          <w:rFonts w:asciiTheme="majorBidi" w:hAnsiTheme="majorBidi" w:cstheme="majorBidi"/>
          <w:sz w:val="24"/>
          <w:szCs w:val="24"/>
          <w:shd w:val="clear" w:color="auto" w:fill="FFFFFF"/>
        </w:rPr>
        <w:t>Schéma</w:t>
      </w:r>
      <w:r w:rsidRPr="00FB401E">
        <w:rPr>
          <w:rFonts w:asciiTheme="majorBidi" w:hAnsiTheme="majorBidi" w:cstheme="majorBidi"/>
          <w:sz w:val="24"/>
          <w:szCs w:val="24"/>
          <w:shd w:val="clear" w:color="auto" w:fill="FFFFFF"/>
        </w:rPr>
        <w:t xml:space="preserve"> synoptique de la mise en œuvre d'un système CND</w:t>
      </w:r>
      <w:r w:rsidRPr="001214DF">
        <w:rPr>
          <w:rFonts w:asciiTheme="majorBidi" w:hAnsiTheme="majorBidi" w:cstheme="majorBidi"/>
          <w:sz w:val="28"/>
          <w:szCs w:val="28"/>
          <w:shd w:val="clear" w:color="auto" w:fill="FFFFFF"/>
        </w:rPr>
        <w:t>.</w:t>
      </w:r>
    </w:p>
    <w:p w:rsidR="00FB401E" w:rsidRPr="001214DF" w:rsidRDefault="00FB401E" w:rsidP="001214DF">
      <w:pPr>
        <w:jc w:val="center"/>
        <w:rPr>
          <w:rFonts w:asciiTheme="majorBidi" w:hAnsiTheme="majorBidi" w:cstheme="majorBidi"/>
          <w:sz w:val="28"/>
          <w:szCs w:val="28"/>
          <w:shd w:val="clear" w:color="auto" w:fill="FFFFFF"/>
        </w:rPr>
      </w:pPr>
    </w:p>
    <w:p w:rsidR="005A772B" w:rsidRPr="0039377F" w:rsidRDefault="0039377F" w:rsidP="0039377F">
      <w:pPr>
        <w:rPr>
          <w:rFonts w:asciiTheme="majorHAnsi" w:hAnsiTheme="majorHAnsi" w:cstheme="majorBidi"/>
          <w:b/>
          <w:bCs/>
          <w:sz w:val="32"/>
          <w:szCs w:val="32"/>
        </w:rPr>
      </w:pPr>
      <w:r>
        <w:rPr>
          <w:rFonts w:asciiTheme="majorHAnsi" w:hAnsiTheme="majorHAnsi" w:cstheme="majorBidi"/>
          <w:b/>
          <w:bCs/>
          <w:sz w:val="32"/>
          <w:szCs w:val="32"/>
        </w:rPr>
        <w:t>3.</w:t>
      </w:r>
      <w:r w:rsidR="005A772B" w:rsidRPr="0039377F">
        <w:rPr>
          <w:rFonts w:asciiTheme="majorHAnsi" w:hAnsiTheme="majorHAnsi" w:cstheme="majorBidi"/>
          <w:b/>
          <w:bCs/>
          <w:sz w:val="32"/>
          <w:szCs w:val="32"/>
        </w:rPr>
        <w:t xml:space="preserve"> Les Méthodes de CND d’assemblages collés :</w:t>
      </w:r>
    </w:p>
    <w:p w:rsidR="00213A2B" w:rsidRDefault="004A07F4" w:rsidP="00B639B2">
      <w:pPr>
        <w:jc w:val="both"/>
        <w:rPr>
          <w:rFonts w:ascii="Segoe UI" w:hAnsi="Segoe UI" w:cs="Segoe UI"/>
          <w:color w:val="000000"/>
          <w:shd w:val="clear" w:color="auto" w:fill="FFFFFF"/>
        </w:rPr>
      </w:pPr>
      <w:r w:rsidRPr="004A07F4">
        <w:rPr>
          <w:rFonts w:asciiTheme="majorHAnsi" w:hAnsiTheme="majorHAnsi" w:cs="Segoe UI"/>
          <w:color w:val="000000"/>
          <w:sz w:val="24"/>
          <w:szCs w:val="24"/>
          <w:shd w:val="clear" w:color="auto" w:fill="FFFFFF"/>
        </w:rPr>
        <w:t xml:space="preserve">Diverses techniques peuvent être employées pour le contrôle non destructif des assemblages collés, telles que </w:t>
      </w:r>
      <w:r w:rsidR="0044052C">
        <w:rPr>
          <w:rFonts w:asciiTheme="majorHAnsi" w:hAnsiTheme="majorHAnsi" w:cs="Segoe UI"/>
          <w:color w:val="000000"/>
          <w:sz w:val="24"/>
          <w:szCs w:val="24"/>
          <w:shd w:val="clear" w:color="auto" w:fill="FFFFFF"/>
        </w:rPr>
        <w:t xml:space="preserve">la radiographie, l'ultrason, la </w:t>
      </w:r>
      <w:r w:rsidR="00140663" w:rsidRPr="004A07F4">
        <w:rPr>
          <w:rFonts w:asciiTheme="majorHAnsi" w:hAnsiTheme="majorHAnsi" w:cs="Segoe UI"/>
          <w:color w:val="000000"/>
          <w:sz w:val="24"/>
          <w:szCs w:val="24"/>
          <w:shd w:val="clear" w:color="auto" w:fill="FFFFFF"/>
        </w:rPr>
        <w:t>thermographie et le magnétoscopie. Ces méthodes permettent de repérer des anomalies telles que des fissures, des inclusions ou encore des défauts de surface</w:t>
      </w:r>
      <w:r w:rsidR="0044052C">
        <w:rPr>
          <w:rFonts w:asciiTheme="majorHAnsi" w:hAnsiTheme="majorHAnsi" w:cs="Segoe UI"/>
          <w:color w:val="000000"/>
          <w:sz w:val="24"/>
          <w:szCs w:val="24"/>
          <w:shd w:val="clear" w:color="auto" w:fill="FFFFFF"/>
        </w:rPr>
        <w:t>.</w:t>
      </w:r>
    </w:p>
    <w:p w:rsidR="000A3312" w:rsidRDefault="001E195E" w:rsidP="004A07F4">
      <w:pPr>
        <w:rPr>
          <w:rFonts w:ascii="Algerian" w:hAnsi="Algerian" w:cstheme="majorBidi"/>
          <w:color w:val="000000"/>
          <w:sz w:val="56"/>
          <w:szCs w:val="56"/>
        </w:rPr>
      </w:pPr>
      <w:r>
        <w:rPr>
          <w:rFonts w:ascii="Algerian" w:hAnsi="Algerian" w:cstheme="majorBidi"/>
          <w:noProof/>
          <w:color w:val="000000"/>
          <w:sz w:val="56"/>
          <w:szCs w:val="56"/>
          <w:lang w:eastAsia="fr-FR" w:bidi="ar-SA"/>
        </w:rPr>
        <w:lastRenderedPageBreak/>
        <w:drawing>
          <wp:inline distT="0" distB="0" distL="0" distR="0" wp14:anchorId="21BB76D0" wp14:editId="2FC9DE3C">
            <wp:extent cx="5486400" cy="3200400"/>
            <wp:effectExtent l="76200" t="38100" r="9525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E195E" w:rsidRPr="003067D4" w:rsidRDefault="00F909FC" w:rsidP="006A462F">
      <w:pPr>
        <w:jc w:val="center"/>
        <w:rPr>
          <w:rFonts w:asciiTheme="majorHAnsi" w:hAnsiTheme="majorHAnsi" w:cstheme="majorBidi"/>
          <w:b/>
          <w:bCs/>
          <w:color w:val="000000"/>
          <w:sz w:val="24"/>
          <w:szCs w:val="24"/>
        </w:rPr>
      </w:pPr>
      <w:r w:rsidRPr="003067D4">
        <w:rPr>
          <w:rFonts w:asciiTheme="majorHAnsi" w:hAnsiTheme="majorHAnsi" w:cstheme="majorBidi"/>
          <w:b/>
          <w:bCs/>
          <w:color w:val="000000"/>
          <w:sz w:val="24"/>
          <w:szCs w:val="24"/>
        </w:rPr>
        <w:t>F</w:t>
      </w:r>
      <w:r w:rsidR="001E195E" w:rsidRPr="003067D4">
        <w:rPr>
          <w:rFonts w:asciiTheme="majorHAnsi" w:hAnsiTheme="majorHAnsi" w:cstheme="majorBidi"/>
          <w:b/>
          <w:bCs/>
          <w:color w:val="000000"/>
          <w:sz w:val="24"/>
          <w:szCs w:val="24"/>
        </w:rPr>
        <w:t>igu</w:t>
      </w:r>
      <w:r w:rsidR="003163DD" w:rsidRPr="003067D4">
        <w:rPr>
          <w:rFonts w:asciiTheme="majorHAnsi" w:hAnsiTheme="majorHAnsi" w:cstheme="majorBidi"/>
          <w:b/>
          <w:bCs/>
          <w:color w:val="000000"/>
          <w:sz w:val="24"/>
          <w:szCs w:val="24"/>
        </w:rPr>
        <w:t>re 2</w:t>
      </w:r>
      <w:r w:rsidRPr="003067D4">
        <w:rPr>
          <w:rFonts w:asciiTheme="majorHAnsi" w:hAnsiTheme="majorHAnsi" w:cstheme="majorBidi"/>
          <w:b/>
          <w:bCs/>
          <w:color w:val="000000"/>
          <w:sz w:val="24"/>
          <w:szCs w:val="24"/>
        </w:rPr>
        <w:t xml:space="preserve">. </w:t>
      </w:r>
      <w:r w:rsidR="00213A2B" w:rsidRPr="003067D4">
        <w:rPr>
          <w:rFonts w:asciiTheme="majorHAnsi" w:hAnsiTheme="majorHAnsi" w:cstheme="majorBidi"/>
          <w:color w:val="000000"/>
          <w:sz w:val="24"/>
          <w:szCs w:val="24"/>
        </w:rPr>
        <w:t>Les</w:t>
      </w:r>
      <w:r w:rsidRPr="003067D4">
        <w:rPr>
          <w:rFonts w:asciiTheme="majorHAnsi" w:hAnsiTheme="majorHAnsi" w:cstheme="majorBidi"/>
          <w:color w:val="000000"/>
          <w:sz w:val="24"/>
          <w:szCs w:val="24"/>
        </w:rPr>
        <w:t xml:space="preserve"> méthodes de CND </w:t>
      </w:r>
      <w:r w:rsidR="0039377F" w:rsidRPr="003067D4">
        <w:rPr>
          <w:rFonts w:asciiTheme="majorHAnsi" w:hAnsiTheme="majorHAnsi" w:cstheme="majorBidi"/>
          <w:color w:val="000000"/>
          <w:sz w:val="24"/>
          <w:szCs w:val="24"/>
        </w:rPr>
        <w:t>d’assemblages collés</w:t>
      </w:r>
      <w:r w:rsidR="0039377F">
        <w:rPr>
          <w:rFonts w:asciiTheme="majorHAnsi" w:hAnsiTheme="majorHAnsi" w:cstheme="majorBidi"/>
          <w:color w:val="000000"/>
          <w:sz w:val="24"/>
          <w:szCs w:val="24"/>
        </w:rPr>
        <w:t>.</w:t>
      </w:r>
    </w:p>
    <w:p w:rsidR="00F909FC" w:rsidRDefault="00F909FC" w:rsidP="006A462F">
      <w:pPr>
        <w:jc w:val="center"/>
        <w:rPr>
          <w:rFonts w:asciiTheme="majorHAnsi" w:hAnsiTheme="majorHAnsi" w:cstheme="majorBidi"/>
          <w:b/>
          <w:bCs/>
          <w:color w:val="000000"/>
          <w:sz w:val="24"/>
          <w:szCs w:val="24"/>
        </w:rPr>
      </w:pPr>
    </w:p>
    <w:p w:rsidR="00F909FC" w:rsidRPr="00CA35F5" w:rsidRDefault="00F909FC" w:rsidP="003574BB">
      <w:pPr>
        <w:rPr>
          <w:rFonts w:asciiTheme="majorHAnsi" w:hAnsiTheme="majorHAnsi" w:cstheme="majorBidi"/>
          <w:b/>
          <w:bCs/>
          <w:color w:val="000000"/>
          <w:sz w:val="36"/>
          <w:szCs w:val="36"/>
        </w:rPr>
      </w:pPr>
      <w:r w:rsidRPr="00CA35F5">
        <w:rPr>
          <w:rFonts w:asciiTheme="majorHAnsi" w:hAnsiTheme="majorHAnsi" w:cstheme="majorBidi"/>
          <w:b/>
          <w:bCs/>
          <w:color w:val="000000"/>
          <w:sz w:val="36"/>
          <w:szCs w:val="36"/>
        </w:rPr>
        <w:t>3.1 La radiogr</w:t>
      </w:r>
      <w:r w:rsidR="00DE71F7" w:rsidRPr="00CA35F5">
        <w:rPr>
          <w:rFonts w:asciiTheme="majorHAnsi" w:hAnsiTheme="majorHAnsi" w:cstheme="majorBidi"/>
          <w:b/>
          <w:bCs/>
          <w:color w:val="000000"/>
          <w:sz w:val="36"/>
          <w:szCs w:val="36"/>
        </w:rPr>
        <w:t>a</w:t>
      </w:r>
      <w:r w:rsidRPr="00CA35F5">
        <w:rPr>
          <w:rFonts w:asciiTheme="majorHAnsi" w:hAnsiTheme="majorHAnsi" w:cstheme="majorBidi"/>
          <w:b/>
          <w:bCs/>
          <w:color w:val="000000"/>
          <w:sz w:val="36"/>
          <w:szCs w:val="36"/>
        </w:rPr>
        <w:t>phie :</w:t>
      </w:r>
    </w:p>
    <w:p w:rsidR="00F909FC" w:rsidRDefault="00F909FC" w:rsidP="00F909FC">
      <w:pPr>
        <w:rPr>
          <w:rFonts w:asciiTheme="majorHAnsi" w:hAnsiTheme="majorHAnsi" w:cstheme="majorBidi"/>
          <w:b/>
          <w:bCs/>
          <w:color w:val="000000"/>
          <w:sz w:val="28"/>
          <w:szCs w:val="28"/>
        </w:rPr>
      </w:pPr>
      <w:r w:rsidRPr="00F909FC">
        <w:rPr>
          <w:rFonts w:asciiTheme="majorHAnsi" w:hAnsiTheme="majorHAnsi" w:cstheme="majorBidi"/>
          <w:b/>
          <w:bCs/>
          <w:color w:val="000000"/>
          <w:sz w:val="28"/>
          <w:szCs w:val="28"/>
        </w:rPr>
        <w:t>3.1.1</w:t>
      </w:r>
      <w:r w:rsidR="000C24FB">
        <w:rPr>
          <w:rFonts w:asciiTheme="majorHAnsi" w:hAnsiTheme="majorHAnsi" w:cstheme="majorBidi"/>
          <w:b/>
          <w:bCs/>
          <w:color w:val="000000"/>
          <w:sz w:val="28"/>
          <w:szCs w:val="28"/>
        </w:rPr>
        <w:t>.</w:t>
      </w:r>
      <w:r w:rsidRPr="00F909FC">
        <w:rPr>
          <w:rFonts w:asciiTheme="majorHAnsi" w:hAnsiTheme="majorHAnsi" w:cstheme="majorBidi"/>
          <w:b/>
          <w:bCs/>
          <w:color w:val="000000"/>
          <w:sz w:val="28"/>
          <w:szCs w:val="28"/>
        </w:rPr>
        <w:t xml:space="preserve"> Définition</w:t>
      </w:r>
      <w:r>
        <w:rPr>
          <w:rFonts w:asciiTheme="majorHAnsi" w:hAnsiTheme="majorHAnsi" w:cstheme="majorBidi"/>
          <w:b/>
          <w:bCs/>
          <w:color w:val="000000"/>
          <w:sz w:val="28"/>
          <w:szCs w:val="28"/>
        </w:rPr>
        <w:t> :</w:t>
      </w:r>
    </w:p>
    <w:p w:rsidR="001653B9" w:rsidRDefault="004A07F4" w:rsidP="00B639B2">
      <w:pPr>
        <w:jc w:val="both"/>
        <w:rPr>
          <w:rFonts w:ascii="Segoe UI" w:hAnsi="Segoe UI" w:cs="Segoe UI"/>
          <w:color w:val="000000"/>
          <w:shd w:val="clear" w:color="auto" w:fill="FFFFFF"/>
        </w:rPr>
      </w:pPr>
      <w:r w:rsidRPr="004A07F4">
        <w:rPr>
          <w:rFonts w:asciiTheme="majorHAnsi" w:hAnsiTheme="majorHAnsi" w:cs="Segoe UI"/>
          <w:color w:val="000000"/>
          <w:sz w:val="24"/>
          <w:szCs w:val="24"/>
          <w:shd w:val="clear" w:color="auto" w:fill="FFFFFF"/>
        </w:rPr>
        <w:t>La radiographie est une technique fréquemment employée pour l'inspection non destructive des joints collés, permettant de repérer des anomalies internes telles que des fissures ou des inclusions invisibles à l'œil nu. Elle implique généralement l'utilisation de rayonnements X ou</w:t>
      </w:r>
      <w:r>
        <w:rPr>
          <w:rFonts w:ascii="Segoe UI" w:hAnsi="Segoe UI" w:cs="Segoe UI"/>
          <w:color w:val="000000"/>
          <w:shd w:val="clear" w:color="auto" w:fill="FFFFFF"/>
        </w:rPr>
        <w:t xml:space="preserve"> gamma. </w:t>
      </w:r>
    </w:p>
    <w:p w:rsidR="00DE71F7" w:rsidRDefault="00DE71F7" w:rsidP="001653B9">
      <w:pPr>
        <w:jc w:val="center"/>
        <w:rPr>
          <w:rFonts w:ascii="Segoe UI" w:hAnsi="Segoe UI" w:cs="Segoe UI"/>
          <w:color w:val="000000"/>
          <w:shd w:val="clear" w:color="auto" w:fill="FFFFFF"/>
        </w:rPr>
      </w:pPr>
      <w:r>
        <w:rPr>
          <w:rFonts w:ascii="Segoe UI" w:hAnsi="Segoe UI" w:cs="Segoe UI"/>
          <w:noProof/>
          <w:color w:val="000000"/>
          <w:shd w:val="clear" w:color="auto" w:fill="FFFFFF"/>
          <w:lang w:eastAsia="fr-FR" w:bidi="ar-SA"/>
        </w:rPr>
        <w:drawing>
          <wp:inline distT="0" distB="0" distL="0" distR="0" wp14:anchorId="2137E62A" wp14:editId="78859A71">
            <wp:extent cx="4429125" cy="2466975"/>
            <wp:effectExtent l="0" t="0" r="0" b="9525"/>
            <wp:docPr id="4" name="Picture 4" descr="C:\Users\21379\AppData\Local\Microsoft\Windows\INetCache\Content.Word\Radiographie-dun-joint-de-colle-a-comparee-avec-limage-C-Scan-b-de-lamplitude-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379\AppData\Local\Microsoft\Windows\INetCache\Content.Word\Radiographie-dun-joint-de-colle-a-comparee-avec-limage-C-Scan-b-de-lamplitude-a-l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2466975"/>
                    </a:xfrm>
                    <a:prstGeom prst="rect">
                      <a:avLst/>
                    </a:prstGeom>
                    <a:noFill/>
                    <a:ln>
                      <a:noFill/>
                    </a:ln>
                  </pic:spPr>
                </pic:pic>
              </a:graphicData>
            </a:graphic>
          </wp:inline>
        </w:drawing>
      </w:r>
    </w:p>
    <w:p w:rsidR="00DE71F7" w:rsidRPr="0044172B" w:rsidRDefault="00DE71F7" w:rsidP="0044172B">
      <w:pPr>
        <w:pStyle w:val="Heading1"/>
        <w:shd w:val="clear" w:color="auto" w:fill="FFFFFF"/>
        <w:spacing w:before="0" w:beforeAutospacing="0" w:after="0" w:afterAutospacing="0"/>
        <w:jc w:val="center"/>
        <w:rPr>
          <w:rFonts w:asciiTheme="majorBidi" w:hAnsiTheme="majorBidi" w:cstheme="majorBidi"/>
          <w:b w:val="0"/>
          <w:bCs w:val="0"/>
          <w:color w:val="111111"/>
          <w:sz w:val="28"/>
          <w:szCs w:val="28"/>
        </w:rPr>
      </w:pPr>
      <w:r w:rsidRPr="00DE71F7">
        <w:rPr>
          <w:rFonts w:asciiTheme="majorBidi" w:hAnsiTheme="majorBidi" w:cstheme="majorBidi"/>
          <w:color w:val="000000"/>
          <w:sz w:val="28"/>
          <w:szCs w:val="28"/>
          <w:shd w:val="clear" w:color="auto" w:fill="FFFFFF"/>
        </w:rPr>
        <w:t>Figure</w:t>
      </w:r>
      <w:r w:rsidR="003163DD">
        <w:rPr>
          <w:rFonts w:asciiTheme="majorBidi" w:hAnsiTheme="majorBidi" w:cstheme="majorBidi"/>
          <w:color w:val="000000"/>
          <w:sz w:val="28"/>
          <w:szCs w:val="28"/>
          <w:shd w:val="clear" w:color="auto" w:fill="FFFFFF"/>
        </w:rPr>
        <w:t>3</w:t>
      </w:r>
      <w:r w:rsidRPr="00DE71F7">
        <w:rPr>
          <w:rFonts w:asciiTheme="majorBidi" w:hAnsiTheme="majorBidi" w:cstheme="majorBidi"/>
          <w:color w:val="000000"/>
          <w:sz w:val="28"/>
          <w:szCs w:val="28"/>
          <w:shd w:val="clear" w:color="auto" w:fill="FFFFFF"/>
        </w:rPr>
        <w:t xml:space="preserve">. </w:t>
      </w:r>
      <w:r w:rsidRPr="00DE71F7">
        <w:rPr>
          <w:rFonts w:asciiTheme="majorBidi" w:hAnsiTheme="majorBidi" w:cstheme="majorBidi"/>
          <w:b w:val="0"/>
          <w:bCs w:val="0"/>
          <w:color w:val="111111"/>
          <w:sz w:val="28"/>
          <w:szCs w:val="28"/>
        </w:rPr>
        <w:t>Radiographie d'un joint de colle</w:t>
      </w:r>
      <w:r w:rsidR="000C24FB">
        <w:rPr>
          <w:rFonts w:asciiTheme="majorBidi" w:hAnsiTheme="majorBidi" w:cstheme="majorBidi"/>
          <w:b w:val="0"/>
          <w:bCs w:val="0"/>
          <w:color w:val="111111"/>
          <w:sz w:val="28"/>
          <w:szCs w:val="28"/>
        </w:rPr>
        <w:t>.</w:t>
      </w:r>
    </w:p>
    <w:p w:rsidR="0054092B" w:rsidRDefault="0054092B" w:rsidP="00DE71F7">
      <w:pPr>
        <w:rPr>
          <w:rFonts w:asciiTheme="majorHAnsi" w:hAnsiTheme="majorHAnsi" w:cs="Segoe UI"/>
          <w:b/>
          <w:bCs/>
          <w:color w:val="000000"/>
          <w:sz w:val="28"/>
          <w:szCs w:val="28"/>
          <w:shd w:val="clear" w:color="auto" w:fill="FFFFFF"/>
        </w:rPr>
      </w:pPr>
      <w:r w:rsidRPr="0054092B">
        <w:rPr>
          <w:rFonts w:asciiTheme="majorHAnsi" w:hAnsiTheme="majorHAnsi" w:cs="Segoe UI"/>
          <w:b/>
          <w:bCs/>
          <w:color w:val="000000"/>
          <w:sz w:val="28"/>
          <w:szCs w:val="28"/>
          <w:shd w:val="clear" w:color="auto" w:fill="FFFFFF"/>
        </w:rPr>
        <w:lastRenderedPageBreak/>
        <w:t>3.1.2</w:t>
      </w:r>
      <w:r w:rsidR="000C24FB">
        <w:rPr>
          <w:rFonts w:asciiTheme="majorHAnsi" w:hAnsiTheme="majorHAnsi" w:cs="Segoe UI"/>
          <w:b/>
          <w:bCs/>
          <w:color w:val="000000"/>
          <w:sz w:val="28"/>
          <w:szCs w:val="28"/>
          <w:shd w:val="clear" w:color="auto" w:fill="FFFFFF"/>
        </w:rPr>
        <w:t>.</w:t>
      </w:r>
      <w:r w:rsidRPr="0054092B">
        <w:rPr>
          <w:rFonts w:asciiTheme="majorHAnsi" w:hAnsiTheme="majorHAnsi" w:cs="Segoe UI"/>
          <w:b/>
          <w:bCs/>
          <w:color w:val="000000"/>
          <w:sz w:val="28"/>
          <w:szCs w:val="28"/>
          <w:shd w:val="clear" w:color="auto" w:fill="FFFFFF"/>
        </w:rPr>
        <w:t xml:space="preserve"> Principe de </w:t>
      </w:r>
      <w:proofErr w:type="spellStart"/>
      <w:r w:rsidRPr="0054092B">
        <w:rPr>
          <w:rFonts w:asciiTheme="majorHAnsi" w:hAnsiTheme="majorHAnsi" w:cs="Segoe UI"/>
          <w:b/>
          <w:bCs/>
          <w:color w:val="000000"/>
          <w:sz w:val="28"/>
          <w:szCs w:val="28"/>
          <w:shd w:val="clear" w:color="auto" w:fill="FFFFFF"/>
        </w:rPr>
        <w:t>travaille</w:t>
      </w:r>
      <w:proofErr w:type="spellEnd"/>
      <w:r>
        <w:rPr>
          <w:rFonts w:asciiTheme="majorHAnsi" w:hAnsiTheme="majorHAnsi" w:cs="Segoe UI"/>
          <w:b/>
          <w:bCs/>
          <w:color w:val="000000"/>
          <w:sz w:val="28"/>
          <w:szCs w:val="28"/>
          <w:shd w:val="clear" w:color="auto" w:fill="FFFFFF"/>
        </w:rPr>
        <w:t> :</w:t>
      </w:r>
    </w:p>
    <w:p w:rsidR="007A7411" w:rsidRPr="000E36BC" w:rsidRDefault="00213A2B" w:rsidP="00B639B2">
      <w:pPr>
        <w:jc w:val="both"/>
        <w:rPr>
          <w:rFonts w:asciiTheme="majorHAnsi" w:hAnsiTheme="majorHAnsi" w:cs="Segoe UI"/>
          <w:color w:val="000000"/>
          <w:sz w:val="24"/>
          <w:szCs w:val="24"/>
          <w:shd w:val="clear" w:color="auto" w:fill="FFFFFF"/>
        </w:rPr>
      </w:pPr>
      <w:r w:rsidRPr="000E36BC">
        <w:rPr>
          <w:rFonts w:asciiTheme="majorHAnsi" w:hAnsiTheme="majorHAnsi" w:cs="Segoe UI"/>
          <w:color w:val="000000"/>
          <w:sz w:val="24"/>
          <w:szCs w:val="24"/>
          <w:shd w:val="clear" w:color="auto" w:fill="FFFFFF"/>
        </w:rPr>
        <w:t>Pour réaliser une radiographie de l'assemblage collé, il convient de placer un film radiographique entre le substrat et le matériau adhésif. Ensuite, un rayon X est projeté à travers l'assemblage afin de détecter les défauts internes tels que les vides, les inclusions et les fissures. Les images obtenues sont ensuite analysées pour vérifier si l'assemblage est conforme aux normes requises et s'il peut être considéré comme fiable</w:t>
      </w:r>
      <w:r w:rsidR="0054092B" w:rsidRPr="000E36BC">
        <w:rPr>
          <w:rFonts w:asciiTheme="majorHAnsi" w:hAnsiTheme="majorHAnsi" w:cs="Segoe UI"/>
          <w:color w:val="000000"/>
          <w:sz w:val="24"/>
          <w:szCs w:val="24"/>
          <w:shd w:val="clear" w:color="auto" w:fill="FFFFFF"/>
        </w:rPr>
        <w:t>.</w:t>
      </w:r>
    </w:p>
    <w:p w:rsidR="0054092B" w:rsidRDefault="00BC5412" w:rsidP="00BC5412">
      <w:pPr>
        <w:rPr>
          <w:rFonts w:asciiTheme="majorHAnsi" w:hAnsiTheme="majorHAnsi" w:cs="Segoe UI"/>
          <w:b/>
          <w:bCs/>
          <w:color w:val="000000"/>
          <w:sz w:val="28"/>
          <w:szCs w:val="28"/>
          <w:shd w:val="clear" w:color="auto" w:fill="FFFFFF"/>
        </w:rPr>
      </w:pPr>
      <w:r w:rsidRPr="00BC5412">
        <w:rPr>
          <w:rFonts w:asciiTheme="majorHAnsi" w:hAnsiTheme="majorHAnsi" w:cs="Segoe UI"/>
          <w:b/>
          <w:bCs/>
          <w:color w:val="000000"/>
          <w:sz w:val="28"/>
          <w:szCs w:val="28"/>
          <w:shd w:val="clear" w:color="auto" w:fill="FFFFFF"/>
        </w:rPr>
        <w:t>3.1.3</w:t>
      </w:r>
      <w:r w:rsidR="000C24FB">
        <w:rPr>
          <w:rFonts w:asciiTheme="majorHAnsi" w:hAnsiTheme="majorHAnsi" w:cs="Segoe UI"/>
          <w:b/>
          <w:bCs/>
          <w:color w:val="000000"/>
          <w:sz w:val="28"/>
          <w:szCs w:val="28"/>
          <w:shd w:val="clear" w:color="auto" w:fill="FFFFFF"/>
        </w:rPr>
        <w:t>.</w:t>
      </w:r>
      <w:r w:rsidRPr="00BC5412">
        <w:rPr>
          <w:rFonts w:asciiTheme="majorHAnsi" w:hAnsiTheme="majorHAnsi" w:cs="Segoe UI"/>
          <w:b/>
          <w:bCs/>
          <w:color w:val="000000"/>
          <w:sz w:val="28"/>
          <w:szCs w:val="28"/>
          <w:shd w:val="clear" w:color="auto" w:fill="FFFFFF"/>
        </w:rPr>
        <w:t xml:space="preserve"> Méthode des rayons X</w:t>
      </w:r>
      <w:r>
        <w:rPr>
          <w:rFonts w:asciiTheme="majorHAnsi" w:hAnsiTheme="majorHAnsi" w:cs="Segoe UI"/>
          <w:b/>
          <w:bCs/>
          <w:color w:val="000000"/>
          <w:sz w:val="28"/>
          <w:szCs w:val="28"/>
          <w:shd w:val="clear" w:color="auto" w:fill="FFFFFF"/>
        </w:rPr>
        <w:t xml:space="preserve"> : </w:t>
      </w:r>
    </w:p>
    <w:p w:rsidR="00BC5412" w:rsidRPr="00213A2B" w:rsidRDefault="00213A2B" w:rsidP="00B639B2">
      <w:pPr>
        <w:jc w:val="both"/>
        <w:rPr>
          <w:rFonts w:asciiTheme="majorHAnsi" w:hAnsiTheme="majorHAnsi" w:cs="Segoe UI"/>
          <w:color w:val="000000"/>
          <w:sz w:val="24"/>
          <w:szCs w:val="24"/>
          <w:shd w:val="clear" w:color="auto" w:fill="FFFFFF"/>
        </w:rPr>
      </w:pPr>
      <w:r w:rsidRPr="00213A2B">
        <w:rPr>
          <w:rFonts w:asciiTheme="majorHAnsi" w:hAnsiTheme="majorHAnsi" w:cs="Segoe UI"/>
          <w:color w:val="000000"/>
          <w:sz w:val="24"/>
          <w:szCs w:val="24"/>
          <w:shd w:val="clear" w:color="auto" w:fill="FFFFFF"/>
        </w:rPr>
        <w:t>Le schéma présenté dans la fig.3 illustre le processus de fabrication du tube à rayons X. En appliquant une tension de plusieurs dizaines ou centaines de kV, les électrons émis par la cathode sont accélérés et dirigés vers l'anode. Lorsqu'ils atteignent l'anode, les électrons ralentissent et leur énergie cinétique est convertie en énergie de rayonnement. Cette radiation est continue et est accompagnée des raies caractéristiques émises par le métal constituant l'anode</w:t>
      </w:r>
      <w:proofErr w:type="gramStart"/>
      <w:r w:rsidRPr="00213A2B">
        <w:rPr>
          <w:rFonts w:asciiTheme="majorHAnsi" w:hAnsiTheme="majorHAnsi" w:cs="Segoe UI"/>
          <w:color w:val="000000"/>
          <w:sz w:val="24"/>
          <w:szCs w:val="24"/>
          <w:shd w:val="clear" w:color="auto" w:fill="FFFFFF"/>
        </w:rPr>
        <w:t>.</w:t>
      </w:r>
      <w:r w:rsidR="00800D72">
        <w:rPr>
          <w:rFonts w:asciiTheme="majorHAnsi" w:hAnsiTheme="majorHAnsi" w:cs="Segoe UI"/>
          <w:color w:val="000000"/>
          <w:sz w:val="24"/>
          <w:szCs w:val="24"/>
          <w:shd w:val="clear" w:color="auto" w:fill="FFFFFF"/>
        </w:rPr>
        <w:t>[</w:t>
      </w:r>
      <w:proofErr w:type="gramEnd"/>
      <w:r w:rsidR="00800D72">
        <w:rPr>
          <w:rFonts w:asciiTheme="majorHAnsi" w:hAnsiTheme="majorHAnsi" w:cs="Segoe UI"/>
          <w:color w:val="000000"/>
          <w:sz w:val="24"/>
          <w:szCs w:val="24"/>
          <w:shd w:val="clear" w:color="auto" w:fill="FFFFFF"/>
        </w:rPr>
        <w:t>2]</w:t>
      </w:r>
    </w:p>
    <w:p w:rsidR="00BC5412" w:rsidRDefault="00B365E2" w:rsidP="007A7411">
      <w:pPr>
        <w:jc w:val="center"/>
        <w:rPr>
          <w:rFonts w:asciiTheme="majorHAnsi" w:hAnsiTheme="majorHAnsi" w:cstheme="majorBidi"/>
          <w:b/>
          <w:bCs/>
          <w:color w:val="000000"/>
          <w:sz w:val="36"/>
          <w:szCs w:val="36"/>
        </w:rPr>
      </w:pPr>
      <w:r>
        <w:rPr>
          <w:rFonts w:asciiTheme="majorHAnsi" w:hAnsiTheme="majorHAnsi" w:cstheme="majorBidi"/>
          <w:b/>
          <w:bCs/>
          <w:noProof/>
          <w:color w:val="000000"/>
          <w:sz w:val="36"/>
          <w:szCs w:val="36"/>
          <w:lang w:eastAsia="fr-FR" w:bidi="ar-SA"/>
        </w:rPr>
        <w:drawing>
          <wp:inline distT="0" distB="0" distL="0" distR="0" wp14:anchorId="45666342" wp14:editId="03FAC1EF">
            <wp:extent cx="4890770" cy="2541270"/>
            <wp:effectExtent l="0" t="0" r="5080" b="0"/>
            <wp:docPr id="855" name="Picture 855" descr="Capture0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Capture02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0770" cy="2541270"/>
                    </a:xfrm>
                    <a:prstGeom prst="rect">
                      <a:avLst/>
                    </a:prstGeom>
                    <a:noFill/>
                    <a:ln>
                      <a:noFill/>
                    </a:ln>
                  </pic:spPr>
                </pic:pic>
              </a:graphicData>
            </a:graphic>
          </wp:inline>
        </w:drawing>
      </w:r>
    </w:p>
    <w:p w:rsidR="00BC5412" w:rsidRPr="00CD2566" w:rsidRDefault="0063001D" w:rsidP="0063001D">
      <w:pPr>
        <w:tabs>
          <w:tab w:val="left" w:pos="360"/>
          <w:tab w:val="center" w:pos="4536"/>
        </w:tabs>
        <w:rPr>
          <w:rFonts w:asciiTheme="majorBidi" w:hAnsiTheme="majorBidi" w:cstheme="majorBidi"/>
          <w:color w:val="000000"/>
          <w:sz w:val="24"/>
          <w:szCs w:val="24"/>
        </w:rPr>
      </w:pPr>
      <w:r>
        <w:rPr>
          <w:rFonts w:asciiTheme="majorBidi" w:hAnsiTheme="majorBidi" w:cstheme="majorBidi"/>
          <w:b/>
          <w:bCs/>
          <w:color w:val="000000"/>
          <w:sz w:val="24"/>
          <w:szCs w:val="24"/>
        </w:rPr>
        <w:tab/>
      </w:r>
      <w:r>
        <w:rPr>
          <w:rFonts w:asciiTheme="majorBidi" w:hAnsiTheme="majorBidi" w:cstheme="majorBidi"/>
          <w:b/>
          <w:bCs/>
          <w:color w:val="000000"/>
          <w:sz w:val="24"/>
          <w:szCs w:val="24"/>
        </w:rPr>
        <w:tab/>
      </w:r>
      <w:r w:rsidR="00BC5412" w:rsidRPr="00CD2566">
        <w:rPr>
          <w:rFonts w:asciiTheme="majorBidi" w:hAnsiTheme="majorBidi" w:cstheme="majorBidi"/>
          <w:b/>
          <w:bCs/>
          <w:color w:val="000000"/>
          <w:sz w:val="24"/>
          <w:szCs w:val="24"/>
        </w:rPr>
        <w:t xml:space="preserve">Figure </w:t>
      </w:r>
      <w:r w:rsidR="003163DD" w:rsidRPr="00CD2566">
        <w:rPr>
          <w:rFonts w:asciiTheme="majorBidi" w:hAnsiTheme="majorBidi" w:cstheme="majorBidi"/>
          <w:b/>
          <w:bCs/>
          <w:color w:val="000000"/>
          <w:sz w:val="24"/>
          <w:szCs w:val="24"/>
        </w:rPr>
        <w:t>4</w:t>
      </w:r>
      <w:r w:rsidR="00476A4A" w:rsidRPr="00CD2566">
        <w:rPr>
          <w:rFonts w:asciiTheme="majorBidi" w:hAnsiTheme="majorBidi" w:cstheme="majorBidi"/>
          <w:b/>
          <w:bCs/>
          <w:color w:val="000000"/>
          <w:sz w:val="24"/>
          <w:szCs w:val="24"/>
        </w:rPr>
        <w:t xml:space="preserve">. </w:t>
      </w:r>
      <w:r w:rsidR="00476A4A" w:rsidRPr="00CD2566">
        <w:rPr>
          <w:rFonts w:asciiTheme="majorBidi" w:hAnsiTheme="majorBidi" w:cstheme="majorBidi"/>
          <w:color w:val="000000"/>
          <w:sz w:val="24"/>
          <w:szCs w:val="24"/>
        </w:rPr>
        <w:t>Schéma de l'installation: tube à rayons X, alimentation et pièce à examiner</w:t>
      </w:r>
      <w:r w:rsidR="000C24FB">
        <w:rPr>
          <w:rFonts w:asciiTheme="majorBidi" w:hAnsiTheme="majorBidi" w:cstheme="majorBidi"/>
          <w:color w:val="000000"/>
          <w:sz w:val="24"/>
          <w:szCs w:val="24"/>
        </w:rPr>
        <w:t>.</w:t>
      </w:r>
    </w:p>
    <w:p w:rsidR="00476A4A" w:rsidRDefault="00476A4A" w:rsidP="00476A4A">
      <w:pPr>
        <w:rPr>
          <w:rFonts w:asciiTheme="majorHAnsi" w:hAnsiTheme="majorHAnsi" w:cstheme="majorBidi"/>
          <w:b/>
          <w:bCs/>
          <w:color w:val="000000"/>
          <w:sz w:val="28"/>
          <w:szCs w:val="28"/>
        </w:rPr>
      </w:pPr>
      <w:r w:rsidRPr="00476A4A">
        <w:rPr>
          <w:rFonts w:asciiTheme="majorHAnsi" w:hAnsiTheme="majorHAnsi" w:cstheme="majorBidi"/>
          <w:b/>
          <w:bCs/>
          <w:color w:val="000000"/>
          <w:sz w:val="28"/>
          <w:szCs w:val="28"/>
        </w:rPr>
        <w:t>3.1.4</w:t>
      </w:r>
      <w:r w:rsidR="000C24FB">
        <w:rPr>
          <w:rFonts w:asciiTheme="majorHAnsi" w:hAnsiTheme="majorHAnsi" w:cstheme="majorBidi"/>
          <w:b/>
          <w:bCs/>
          <w:color w:val="000000"/>
          <w:sz w:val="28"/>
          <w:szCs w:val="28"/>
        </w:rPr>
        <w:t>.</w:t>
      </w:r>
      <w:r w:rsidRPr="00476A4A">
        <w:rPr>
          <w:rFonts w:asciiTheme="majorHAnsi" w:hAnsiTheme="majorHAnsi" w:cstheme="majorBidi"/>
          <w:b/>
          <w:bCs/>
          <w:color w:val="000000"/>
          <w:sz w:val="28"/>
          <w:szCs w:val="28"/>
        </w:rPr>
        <w:t xml:space="preserve"> Caractéristiques du spectre X</w:t>
      </w:r>
      <w:r w:rsidR="005A5DC5">
        <w:rPr>
          <w:rFonts w:asciiTheme="majorHAnsi" w:hAnsiTheme="majorHAnsi" w:cstheme="majorBidi"/>
          <w:b/>
          <w:bCs/>
          <w:color w:val="000000"/>
          <w:sz w:val="28"/>
          <w:szCs w:val="28"/>
        </w:rPr>
        <w:t> </w:t>
      </w:r>
      <w:r>
        <w:rPr>
          <w:rFonts w:asciiTheme="majorHAnsi" w:hAnsiTheme="majorHAnsi" w:cstheme="majorBidi"/>
          <w:b/>
          <w:bCs/>
          <w:color w:val="000000"/>
          <w:sz w:val="28"/>
          <w:szCs w:val="28"/>
        </w:rPr>
        <w:t>:</w:t>
      </w:r>
    </w:p>
    <w:p w:rsidR="00476A4A" w:rsidRPr="000E36BC" w:rsidRDefault="00476A4A" w:rsidP="00B639B2">
      <w:pPr>
        <w:pStyle w:val="ListParagraph"/>
        <w:numPr>
          <w:ilvl w:val="0"/>
          <w:numId w:val="2"/>
        </w:numPr>
        <w:jc w:val="both"/>
        <w:rPr>
          <w:rFonts w:asciiTheme="majorHAnsi" w:hAnsiTheme="majorHAnsi" w:cstheme="majorBidi"/>
          <w:color w:val="000000"/>
          <w:sz w:val="24"/>
          <w:szCs w:val="24"/>
        </w:rPr>
      </w:pPr>
      <w:r w:rsidRPr="000E36BC">
        <w:rPr>
          <w:rFonts w:asciiTheme="majorHAnsi" w:hAnsiTheme="majorHAnsi" w:cstheme="majorBidi"/>
          <w:color w:val="000000"/>
          <w:sz w:val="24"/>
          <w:szCs w:val="24"/>
        </w:rPr>
        <w:t>Limite nette pour une valeur maximale de 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 xml:space="preserve">énergie de rayonnement qui, exprimée en </w:t>
      </w:r>
      <w:r w:rsidR="000C24FB" w:rsidRPr="000E36BC">
        <w:rPr>
          <w:rFonts w:asciiTheme="majorHAnsi" w:hAnsiTheme="majorHAnsi" w:cstheme="majorBidi"/>
          <w:color w:val="000000"/>
          <w:sz w:val="24"/>
          <w:szCs w:val="24"/>
        </w:rPr>
        <w:t>eV (</w:t>
      </w:r>
      <w:r w:rsidRPr="000E36BC">
        <w:rPr>
          <w:rFonts w:asciiTheme="majorHAnsi" w:hAnsiTheme="majorHAnsi" w:cstheme="majorBidi"/>
          <w:color w:val="000000"/>
          <w:sz w:val="24"/>
          <w:szCs w:val="24"/>
        </w:rPr>
        <w:t>volts électroniques), correspond exactement à la tension U appliquée en volts. La longueur d</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onde correspondante à cette énergie vaut λ0 =</w:t>
      </w:r>
      <m:oMath>
        <m:f>
          <m:fPr>
            <m:ctrlPr>
              <w:rPr>
                <w:rFonts w:ascii="Cambria Math" w:hAnsiTheme="majorHAnsi" w:cstheme="majorBidi"/>
                <w:i/>
                <w:color w:val="000000"/>
                <w:sz w:val="24"/>
                <w:szCs w:val="24"/>
              </w:rPr>
            </m:ctrlPr>
          </m:fPr>
          <m:num>
            <m:r>
              <w:rPr>
                <w:rFonts w:ascii="Cambria Math" w:hAnsiTheme="majorHAnsi" w:cstheme="majorBidi"/>
                <w:color w:val="000000"/>
                <w:sz w:val="24"/>
                <w:szCs w:val="24"/>
              </w:rPr>
              <m:t>1.24</m:t>
            </m:r>
          </m:num>
          <m:den>
            <m:r>
              <w:rPr>
                <w:rFonts w:ascii="Cambria Math" w:hAnsiTheme="majorHAnsi" w:cstheme="majorBidi"/>
                <w:color w:val="000000"/>
                <w:sz w:val="24"/>
                <w:szCs w:val="24"/>
              </w:rPr>
              <m:t>U (KV)</m:t>
            </m:r>
          </m:den>
        </m:f>
      </m:oMath>
    </w:p>
    <w:p w:rsidR="00476A4A" w:rsidRPr="000E36BC" w:rsidRDefault="00476A4A" w:rsidP="00B639B2">
      <w:pPr>
        <w:pStyle w:val="ListParagraph"/>
        <w:numPr>
          <w:ilvl w:val="0"/>
          <w:numId w:val="2"/>
        </w:numPr>
        <w:jc w:val="both"/>
        <w:rPr>
          <w:rFonts w:asciiTheme="majorHAnsi" w:hAnsiTheme="majorHAnsi" w:cstheme="majorBidi"/>
          <w:color w:val="000000"/>
          <w:sz w:val="24"/>
          <w:szCs w:val="24"/>
        </w:rPr>
      </w:pPr>
      <w:r w:rsidRPr="000E36BC">
        <w:rPr>
          <w:rFonts w:asciiTheme="majorHAnsi" w:hAnsiTheme="majorHAnsi" w:cstheme="majorBidi"/>
          <w:color w:val="000000"/>
          <w:sz w:val="24"/>
          <w:szCs w:val="24"/>
        </w:rPr>
        <w:t>Cette limite se déplace vers des longueurs d</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 xml:space="preserve">ondes plus courtes ou des rayons X plus </w:t>
      </w:r>
      <w:r w:rsidR="005A5DC5" w:rsidRPr="000E36BC">
        <w:rPr>
          <w:rFonts w:asciiTheme="majorHAnsi" w:hAnsiTheme="majorHAnsi" w:cstheme="majorBidi"/>
          <w:color w:val="000000"/>
          <w:sz w:val="24"/>
          <w:szCs w:val="24"/>
        </w:rPr>
        <w:t>« </w:t>
      </w:r>
      <w:r w:rsidRPr="000E36BC">
        <w:rPr>
          <w:rFonts w:asciiTheme="majorHAnsi" w:hAnsiTheme="majorHAnsi" w:cstheme="majorBidi"/>
          <w:color w:val="000000"/>
          <w:sz w:val="24"/>
          <w:szCs w:val="24"/>
        </w:rPr>
        <w:t>durs</w:t>
      </w:r>
      <w:r w:rsidR="005A5DC5" w:rsidRPr="000E36BC">
        <w:rPr>
          <w:rFonts w:asciiTheme="majorHAnsi" w:hAnsiTheme="majorHAnsi" w:cstheme="majorBidi"/>
          <w:color w:val="000000"/>
          <w:sz w:val="24"/>
          <w:szCs w:val="24"/>
        </w:rPr>
        <w:t> »</w:t>
      </w:r>
      <w:r w:rsidRPr="000E36BC">
        <w:rPr>
          <w:rFonts w:asciiTheme="majorHAnsi" w:hAnsiTheme="majorHAnsi" w:cstheme="majorBidi"/>
          <w:color w:val="000000"/>
          <w:sz w:val="24"/>
          <w:szCs w:val="24"/>
        </w:rPr>
        <w:t xml:space="preserve"> voire plus élevés en énergie lorsqu</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on augmente la tension U.</w:t>
      </w:r>
    </w:p>
    <w:p w:rsidR="00476A4A" w:rsidRPr="000E36BC" w:rsidRDefault="00476A4A" w:rsidP="00B639B2">
      <w:pPr>
        <w:pStyle w:val="ListParagraph"/>
        <w:numPr>
          <w:ilvl w:val="0"/>
          <w:numId w:val="2"/>
        </w:numPr>
        <w:jc w:val="both"/>
        <w:rPr>
          <w:rFonts w:asciiTheme="majorHAnsi" w:hAnsiTheme="majorHAnsi" w:cstheme="majorBidi"/>
          <w:color w:val="000000"/>
          <w:sz w:val="24"/>
          <w:szCs w:val="24"/>
        </w:rPr>
      </w:pPr>
      <w:r w:rsidRPr="000E36BC">
        <w:rPr>
          <w:rFonts w:asciiTheme="majorHAnsi" w:hAnsiTheme="majorHAnsi" w:cstheme="majorBidi"/>
          <w:color w:val="000000"/>
          <w:sz w:val="24"/>
          <w:szCs w:val="24"/>
        </w:rPr>
        <w:t>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 xml:space="preserve">intensité du spectre continu est maximale pour </w:t>
      </w:r>
      <w:proofErr w:type="spellStart"/>
      <w:r w:rsidRPr="000E36BC">
        <w:rPr>
          <w:rFonts w:asciiTheme="majorHAnsi" w:hAnsiTheme="majorHAnsi" w:cstheme="majorBidi"/>
          <w:color w:val="000000"/>
          <w:sz w:val="24"/>
          <w:szCs w:val="24"/>
        </w:rPr>
        <w:t>λm</w:t>
      </w:r>
      <w:proofErr w:type="spellEnd"/>
      <w:r w:rsidRPr="000E36BC">
        <w:rPr>
          <w:rFonts w:asciiTheme="majorHAnsi" w:hAnsiTheme="majorHAnsi" w:cstheme="majorBidi"/>
          <w:color w:val="000000"/>
          <w:sz w:val="24"/>
          <w:szCs w:val="24"/>
        </w:rPr>
        <w:t xml:space="preserve"> = </w:t>
      </w:r>
      <w:proofErr w:type="gramStart"/>
      <w:r w:rsidRPr="000E36BC">
        <w:rPr>
          <w:rFonts w:asciiTheme="majorHAnsi" w:hAnsiTheme="majorHAnsi" w:cstheme="majorBidi"/>
          <w:color w:val="000000"/>
          <w:sz w:val="24"/>
          <w:szCs w:val="24"/>
        </w:rPr>
        <w:t>2λ0 .</w:t>
      </w:r>
      <w:proofErr w:type="gramEnd"/>
    </w:p>
    <w:p w:rsidR="00476A4A" w:rsidRPr="000E36BC" w:rsidRDefault="00476A4A" w:rsidP="00B639B2">
      <w:pPr>
        <w:jc w:val="both"/>
        <w:rPr>
          <w:rFonts w:asciiTheme="majorHAnsi" w:hAnsiTheme="majorHAnsi" w:cstheme="majorBidi"/>
          <w:color w:val="000000"/>
          <w:sz w:val="24"/>
          <w:szCs w:val="24"/>
        </w:rPr>
      </w:pPr>
      <w:r w:rsidRPr="000E36BC">
        <w:rPr>
          <w:rFonts w:asciiTheme="majorHAnsi" w:hAnsiTheme="majorHAnsi" w:cstheme="majorBidi"/>
          <w:color w:val="000000"/>
          <w:sz w:val="24"/>
          <w:szCs w:val="24"/>
        </w:rPr>
        <w:t>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intensité totale de la radiation émise (intégrale du spectre∫ I(λ</w:t>
      </w:r>
      <w:proofErr w:type="gramStart"/>
      <w:r w:rsidRPr="000E36BC">
        <w:rPr>
          <w:rFonts w:asciiTheme="majorHAnsi" w:hAnsiTheme="majorHAnsi" w:cstheme="majorBidi"/>
          <w:color w:val="000000"/>
          <w:sz w:val="24"/>
          <w:szCs w:val="24"/>
        </w:rPr>
        <w:t>)</w:t>
      </w:r>
      <w:proofErr w:type="spellStart"/>
      <w:r w:rsidRPr="000E36BC">
        <w:rPr>
          <w:rFonts w:asciiTheme="majorHAnsi" w:hAnsiTheme="majorHAnsi" w:cstheme="majorBidi"/>
          <w:color w:val="000000"/>
          <w:sz w:val="24"/>
          <w:szCs w:val="24"/>
        </w:rPr>
        <w:t>dλ</w:t>
      </w:r>
      <w:proofErr w:type="spellEnd"/>
      <w:proofErr w:type="gramEnd"/>
      <w:r w:rsidRPr="000E36BC">
        <w:rPr>
          <w:rFonts w:asciiTheme="majorHAnsi" w:hAnsiTheme="majorHAnsi" w:cstheme="majorBidi"/>
          <w:color w:val="000000"/>
          <w:sz w:val="24"/>
          <w:szCs w:val="24"/>
        </w:rPr>
        <w:t xml:space="preserve"> ) dépend du matériau de</w:t>
      </w:r>
      <w:r w:rsidR="000C24FB" w:rsidRPr="000E36BC">
        <w:rPr>
          <w:rFonts w:asciiTheme="majorHAnsi" w:hAnsiTheme="majorHAnsi" w:cstheme="majorBidi"/>
          <w:color w:val="000000"/>
          <w:sz w:val="24"/>
          <w:szCs w:val="24"/>
        </w:rPr>
        <w:t xml:space="preserve"> </w:t>
      </w:r>
      <w:r w:rsidRPr="000E36BC">
        <w:rPr>
          <w:rFonts w:asciiTheme="majorHAnsi" w:hAnsiTheme="majorHAnsi" w:cstheme="majorBidi"/>
          <w:color w:val="000000"/>
          <w:sz w:val="24"/>
          <w:szCs w:val="24"/>
        </w:rPr>
        <w:t>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 xml:space="preserve">anode et de la tension électrique appliquée, mais elle ne dépasse pas 1 à 5 </w:t>
      </w:r>
      <w:r w:rsidRPr="000E36BC">
        <w:rPr>
          <w:rFonts w:asciiTheme="majorHAnsi" w:hAnsiTheme="majorHAnsi" w:cstheme="majorBidi"/>
          <w:color w:val="000000"/>
          <w:sz w:val="24"/>
          <w:szCs w:val="24"/>
        </w:rPr>
        <w:lastRenderedPageBreak/>
        <w:t>% de la puissance</w:t>
      </w:r>
      <w:r w:rsidR="000C24FB" w:rsidRPr="000E36BC">
        <w:rPr>
          <w:rFonts w:asciiTheme="majorHAnsi" w:hAnsiTheme="majorHAnsi" w:cstheme="majorBidi"/>
          <w:color w:val="000000"/>
          <w:sz w:val="24"/>
          <w:szCs w:val="24"/>
        </w:rPr>
        <w:t xml:space="preserve"> </w:t>
      </w:r>
      <w:r w:rsidRPr="000E36BC">
        <w:rPr>
          <w:rFonts w:asciiTheme="majorHAnsi" w:hAnsiTheme="majorHAnsi" w:cstheme="majorBidi"/>
          <w:color w:val="000000"/>
          <w:sz w:val="24"/>
          <w:szCs w:val="24"/>
        </w:rPr>
        <w:t>fournie (N = UI). La grande majorité de 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énergie électrique est transformée en chaleur et il est donc</w:t>
      </w:r>
      <w:r w:rsidR="000C24FB" w:rsidRPr="000E36BC">
        <w:rPr>
          <w:rFonts w:asciiTheme="majorHAnsi" w:hAnsiTheme="majorHAnsi" w:cstheme="majorBidi"/>
          <w:color w:val="000000"/>
          <w:sz w:val="24"/>
          <w:szCs w:val="24"/>
        </w:rPr>
        <w:t xml:space="preserve"> </w:t>
      </w:r>
      <w:r w:rsidRPr="000E36BC">
        <w:rPr>
          <w:rFonts w:asciiTheme="majorHAnsi" w:hAnsiTheme="majorHAnsi" w:cstheme="majorBidi"/>
          <w:color w:val="000000"/>
          <w:sz w:val="24"/>
          <w:szCs w:val="24"/>
        </w:rPr>
        <w:t>nécessaire de refroidir 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anode à l</w:t>
      </w:r>
      <w:r w:rsidR="005A5DC5" w:rsidRPr="000E36BC">
        <w:rPr>
          <w:rFonts w:asciiTheme="majorHAnsi" w:hAnsiTheme="majorHAnsi" w:cstheme="majorBidi"/>
          <w:color w:val="000000"/>
          <w:sz w:val="24"/>
          <w:szCs w:val="24"/>
        </w:rPr>
        <w:t>’</w:t>
      </w:r>
      <w:r w:rsidRPr="000E36BC">
        <w:rPr>
          <w:rFonts w:asciiTheme="majorHAnsi" w:hAnsiTheme="majorHAnsi" w:cstheme="majorBidi"/>
          <w:color w:val="000000"/>
          <w:sz w:val="24"/>
          <w:szCs w:val="24"/>
        </w:rPr>
        <w:t>eau</w:t>
      </w:r>
      <w:proofErr w:type="gramStart"/>
      <w:r w:rsidRPr="000E36BC">
        <w:rPr>
          <w:rFonts w:asciiTheme="majorHAnsi" w:hAnsiTheme="majorHAnsi" w:cstheme="majorBidi"/>
          <w:color w:val="000000"/>
          <w:sz w:val="24"/>
          <w:szCs w:val="24"/>
        </w:rPr>
        <w:t>.</w:t>
      </w:r>
      <w:r w:rsidR="00800D72" w:rsidRPr="000E36BC">
        <w:rPr>
          <w:rFonts w:asciiTheme="majorHAnsi" w:hAnsiTheme="majorHAnsi" w:cstheme="majorBidi"/>
          <w:color w:val="000000"/>
          <w:sz w:val="24"/>
          <w:szCs w:val="24"/>
        </w:rPr>
        <w:t>[</w:t>
      </w:r>
      <w:proofErr w:type="gramEnd"/>
      <w:r w:rsidR="00800D72" w:rsidRPr="000E36BC">
        <w:rPr>
          <w:rFonts w:asciiTheme="majorHAnsi" w:hAnsiTheme="majorHAnsi" w:cstheme="majorBidi"/>
          <w:color w:val="000000"/>
          <w:sz w:val="24"/>
          <w:szCs w:val="24"/>
        </w:rPr>
        <w:t>3]</w:t>
      </w:r>
    </w:p>
    <w:p w:rsidR="00476A4A" w:rsidRDefault="00B365E2" w:rsidP="00476A4A">
      <w:pPr>
        <w:jc w:val="center"/>
        <w:rPr>
          <w:rFonts w:asciiTheme="majorHAnsi" w:hAnsiTheme="majorHAnsi" w:cstheme="majorBidi"/>
          <w:color w:val="000000"/>
          <w:sz w:val="24"/>
          <w:szCs w:val="24"/>
        </w:rPr>
      </w:pPr>
      <w:r>
        <w:rPr>
          <w:rFonts w:asciiTheme="majorHAnsi" w:hAnsiTheme="majorHAnsi" w:cstheme="majorBidi"/>
          <w:noProof/>
          <w:color w:val="000000"/>
          <w:sz w:val="24"/>
          <w:szCs w:val="24"/>
          <w:lang w:eastAsia="fr-FR" w:bidi="ar-SA"/>
        </w:rPr>
        <w:drawing>
          <wp:inline distT="0" distB="0" distL="0" distR="0">
            <wp:extent cx="4231640" cy="1977390"/>
            <wp:effectExtent l="0" t="0" r="0" b="3810"/>
            <wp:docPr id="856" name="Picture 856" descr="Capture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apture2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640" cy="1977390"/>
                    </a:xfrm>
                    <a:prstGeom prst="rect">
                      <a:avLst/>
                    </a:prstGeom>
                    <a:noFill/>
                    <a:ln>
                      <a:noFill/>
                    </a:ln>
                  </pic:spPr>
                </pic:pic>
              </a:graphicData>
            </a:graphic>
          </wp:inline>
        </w:drawing>
      </w:r>
    </w:p>
    <w:p w:rsidR="00476A4A" w:rsidRPr="00476A4A" w:rsidRDefault="003163DD" w:rsidP="00476A4A">
      <w:pPr>
        <w:jc w:val="center"/>
        <w:rPr>
          <w:rFonts w:asciiTheme="majorHAnsi" w:hAnsiTheme="majorHAnsi" w:cstheme="majorBidi"/>
          <w:color w:val="000000"/>
          <w:sz w:val="28"/>
          <w:szCs w:val="28"/>
        </w:rPr>
      </w:pPr>
      <w:r>
        <w:rPr>
          <w:rFonts w:asciiTheme="majorHAnsi" w:hAnsiTheme="majorHAnsi" w:cstheme="majorBidi"/>
          <w:b/>
          <w:bCs/>
          <w:color w:val="000000"/>
          <w:sz w:val="28"/>
          <w:szCs w:val="28"/>
        </w:rPr>
        <w:t>Figure 5</w:t>
      </w:r>
      <w:r w:rsidR="00476A4A" w:rsidRPr="00476A4A">
        <w:rPr>
          <w:rFonts w:asciiTheme="majorHAnsi" w:hAnsiTheme="majorHAnsi" w:cstheme="majorBidi"/>
          <w:b/>
          <w:bCs/>
          <w:color w:val="000000"/>
          <w:sz w:val="28"/>
          <w:szCs w:val="28"/>
        </w:rPr>
        <w:t>.</w:t>
      </w:r>
      <w:r w:rsidR="00476A4A" w:rsidRPr="00476A4A">
        <w:rPr>
          <w:rFonts w:asciiTheme="majorHAnsi" w:hAnsiTheme="majorHAnsi" w:cstheme="majorBidi"/>
          <w:color w:val="000000"/>
          <w:sz w:val="28"/>
          <w:szCs w:val="28"/>
        </w:rPr>
        <w:t xml:space="preserve"> Spectre des rayons X</w:t>
      </w:r>
      <w:r w:rsidR="000C24FB">
        <w:rPr>
          <w:rFonts w:asciiTheme="majorHAnsi" w:hAnsiTheme="majorHAnsi" w:cstheme="majorBidi"/>
          <w:color w:val="000000"/>
          <w:sz w:val="28"/>
          <w:szCs w:val="28"/>
        </w:rPr>
        <w:t>.</w:t>
      </w:r>
    </w:p>
    <w:p w:rsidR="00476A4A" w:rsidRDefault="005A5DC5" w:rsidP="003574BB">
      <w:pPr>
        <w:rPr>
          <w:rFonts w:asciiTheme="majorHAnsi" w:hAnsiTheme="majorHAnsi" w:cstheme="majorBidi"/>
          <w:b/>
          <w:bCs/>
          <w:color w:val="000000"/>
          <w:sz w:val="28"/>
          <w:szCs w:val="28"/>
        </w:rPr>
      </w:pPr>
      <w:r w:rsidRPr="005A5DC5">
        <w:rPr>
          <w:rFonts w:asciiTheme="majorHAnsi" w:hAnsiTheme="majorHAnsi" w:cstheme="majorBidi"/>
          <w:b/>
          <w:bCs/>
          <w:color w:val="000000"/>
          <w:sz w:val="28"/>
          <w:szCs w:val="28"/>
        </w:rPr>
        <w:t>3.1.5</w:t>
      </w:r>
      <w:r w:rsidR="000C24FB">
        <w:rPr>
          <w:rFonts w:asciiTheme="majorHAnsi" w:hAnsiTheme="majorHAnsi" w:cstheme="majorBidi"/>
          <w:b/>
          <w:bCs/>
          <w:color w:val="000000"/>
          <w:sz w:val="28"/>
          <w:szCs w:val="28"/>
        </w:rPr>
        <w:t>.</w:t>
      </w:r>
      <w:r w:rsidRPr="005A5DC5">
        <w:rPr>
          <w:rFonts w:asciiTheme="majorHAnsi" w:hAnsiTheme="majorHAnsi" w:cstheme="majorBidi"/>
          <w:b/>
          <w:bCs/>
          <w:color w:val="000000"/>
          <w:sz w:val="28"/>
          <w:szCs w:val="28"/>
        </w:rPr>
        <w:t xml:space="preserve"> Avantages et inconvénients</w:t>
      </w:r>
      <w:r>
        <w:rPr>
          <w:rFonts w:asciiTheme="majorHAnsi" w:hAnsiTheme="majorHAnsi" w:cstheme="majorBidi"/>
          <w:b/>
          <w:bCs/>
          <w:color w:val="000000"/>
          <w:sz w:val="28"/>
          <w:szCs w:val="28"/>
        </w:rPr>
        <w:t> :</w:t>
      </w:r>
    </w:p>
    <w:p w:rsidR="00E037FA" w:rsidRPr="00E037FA" w:rsidRDefault="00E037FA" w:rsidP="00E037FA">
      <w:pPr>
        <w:jc w:val="center"/>
        <w:rPr>
          <w:rFonts w:asciiTheme="majorHAnsi" w:hAnsiTheme="majorHAnsi" w:cstheme="majorBidi"/>
          <w:color w:val="000000"/>
          <w:sz w:val="28"/>
          <w:szCs w:val="28"/>
        </w:rPr>
      </w:pPr>
      <w:r>
        <w:rPr>
          <w:rFonts w:asciiTheme="majorHAnsi" w:hAnsiTheme="majorHAnsi" w:cstheme="majorBidi"/>
          <w:b/>
          <w:bCs/>
          <w:color w:val="000000"/>
          <w:sz w:val="28"/>
          <w:szCs w:val="28"/>
        </w:rPr>
        <w:t xml:space="preserve">Tableau 1. </w:t>
      </w:r>
      <w:r w:rsidRPr="00E037FA">
        <w:rPr>
          <w:rFonts w:asciiTheme="majorHAnsi" w:hAnsiTheme="majorHAnsi" w:cstheme="majorBidi"/>
          <w:color w:val="000000"/>
          <w:sz w:val="28"/>
          <w:szCs w:val="28"/>
        </w:rPr>
        <w:t xml:space="preserve">Les Avantages et les inconvénients de la radiographie par </w:t>
      </w:r>
      <w:r w:rsidR="00F75B7A" w:rsidRPr="00E037FA">
        <w:rPr>
          <w:rFonts w:asciiTheme="majorHAnsi" w:hAnsiTheme="majorHAnsi" w:cstheme="majorBidi"/>
          <w:color w:val="000000"/>
          <w:sz w:val="28"/>
          <w:szCs w:val="28"/>
        </w:rPr>
        <w:t>les rayons</w:t>
      </w:r>
      <w:r w:rsidRPr="00E037FA">
        <w:rPr>
          <w:rFonts w:asciiTheme="majorHAnsi" w:hAnsiTheme="majorHAnsi" w:cstheme="majorBidi"/>
          <w:color w:val="000000"/>
          <w:sz w:val="28"/>
          <w:szCs w:val="28"/>
        </w:rPr>
        <w:t xml:space="preserve"> X</w:t>
      </w:r>
    </w:p>
    <w:tbl>
      <w:tblPr>
        <w:tblStyle w:val="TableGrid"/>
        <w:tblW w:w="9645" w:type="dxa"/>
        <w:tblLook w:val="0000" w:firstRow="0" w:lastRow="0" w:firstColumn="0" w:lastColumn="0" w:noHBand="0" w:noVBand="0"/>
      </w:tblPr>
      <w:tblGrid>
        <w:gridCol w:w="4928"/>
        <w:gridCol w:w="4717"/>
      </w:tblGrid>
      <w:tr w:rsidR="005A5DC5" w:rsidTr="003163DD">
        <w:trPr>
          <w:trHeight w:val="457"/>
        </w:trPr>
        <w:tc>
          <w:tcPr>
            <w:tcW w:w="4928" w:type="dxa"/>
          </w:tcPr>
          <w:p w:rsidR="005A5DC5" w:rsidRDefault="005A5DC5" w:rsidP="005A5DC5">
            <w:pPr>
              <w:jc w:val="center"/>
              <w:rPr>
                <w:rFonts w:asciiTheme="majorHAnsi" w:hAnsiTheme="majorHAnsi" w:cstheme="majorBidi"/>
                <w:b/>
                <w:bCs/>
                <w:color w:val="000000"/>
                <w:sz w:val="28"/>
                <w:szCs w:val="28"/>
              </w:rPr>
            </w:pPr>
            <w:r w:rsidRPr="005A5DC5">
              <w:rPr>
                <w:rFonts w:asciiTheme="majorHAnsi" w:hAnsiTheme="majorHAnsi" w:cstheme="majorBidi"/>
                <w:b/>
                <w:bCs/>
                <w:color w:val="000000"/>
                <w:sz w:val="28"/>
                <w:szCs w:val="28"/>
              </w:rPr>
              <w:t>Avantages</w:t>
            </w:r>
          </w:p>
        </w:tc>
        <w:tc>
          <w:tcPr>
            <w:tcW w:w="4717" w:type="dxa"/>
          </w:tcPr>
          <w:p w:rsidR="005A5DC5" w:rsidRDefault="005A5DC5" w:rsidP="005A5DC5">
            <w:pPr>
              <w:jc w:val="center"/>
              <w:rPr>
                <w:rFonts w:asciiTheme="majorHAnsi" w:hAnsiTheme="majorHAnsi" w:cstheme="majorBidi"/>
                <w:b/>
                <w:bCs/>
                <w:color w:val="000000"/>
                <w:sz w:val="28"/>
                <w:szCs w:val="28"/>
              </w:rPr>
            </w:pPr>
            <w:r>
              <w:rPr>
                <w:rFonts w:asciiTheme="majorHAnsi" w:hAnsiTheme="majorHAnsi" w:cstheme="majorBidi"/>
                <w:b/>
                <w:bCs/>
                <w:color w:val="000000"/>
                <w:sz w:val="28"/>
                <w:szCs w:val="28"/>
              </w:rPr>
              <w:t>I</w:t>
            </w:r>
            <w:r w:rsidRPr="005A5DC5">
              <w:rPr>
                <w:rFonts w:asciiTheme="majorHAnsi" w:hAnsiTheme="majorHAnsi" w:cstheme="majorBidi"/>
                <w:b/>
                <w:bCs/>
                <w:color w:val="000000"/>
                <w:sz w:val="28"/>
                <w:szCs w:val="28"/>
              </w:rPr>
              <w:t>nconvénients</w:t>
            </w:r>
            <w:r>
              <w:rPr>
                <w:rFonts w:asciiTheme="majorHAnsi" w:hAnsiTheme="majorHAnsi" w:cstheme="majorBidi"/>
                <w:b/>
                <w:bCs/>
                <w:color w:val="000000"/>
                <w:sz w:val="28"/>
                <w:szCs w:val="28"/>
              </w:rPr>
              <w:t> </w:t>
            </w:r>
          </w:p>
        </w:tc>
      </w:tr>
      <w:tr w:rsidR="005A5DC5" w:rsidTr="003163DD">
        <w:trPr>
          <w:trHeight w:val="5102"/>
        </w:trPr>
        <w:tc>
          <w:tcPr>
            <w:tcW w:w="4928" w:type="dxa"/>
          </w:tcPr>
          <w:p w:rsidR="005A5DC5" w:rsidRDefault="005A5DC5" w:rsidP="005A5DC5">
            <w:pPr>
              <w:rPr>
                <w:rFonts w:asciiTheme="majorHAnsi" w:hAnsiTheme="majorHAnsi" w:cstheme="majorBidi"/>
                <w:b/>
                <w:bCs/>
                <w:color w:val="000000"/>
                <w:sz w:val="28"/>
                <w:szCs w:val="28"/>
              </w:rPr>
            </w:pPr>
          </w:p>
          <w:p w:rsidR="005A5DC5" w:rsidRDefault="005A5DC5" w:rsidP="003112C6">
            <w:pPr>
              <w:pStyle w:val="ListParagraph"/>
              <w:numPr>
                <w:ilvl w:val="0"/>
                <w:numId w:val="3"/>
              </w:numPr>
              <w:rPr>
                <w:rFonts w:asciiTheme="majorHAnsi" w:hAnsiTheme="majorHAnsi" w:cstheme="majorBidi"/>
                <w:color w:val="000000"/>
                <w:sz w:val="28"/>
                <w:szCs w:val="28"/>
              </w:rPr>
            </w:pPr>
            <w:r w:rsidRPr="005A5DC5">
              <w:rPr>
                <w:rFonts w:asciiTheme="majorHAnsi" w:hAnsiTheme="majorHAnsi" w:cstheme="majorBidi"/>
                <w:color w:val="000000"/>
                <w:sz w:val="28"/>
                <w:szCs w:val="28"/>
              </w:rPr>
              <w:t>Technique possible dans</w:t>
            </w:r>
            <w:r w:rsidR="000C24FB">
              <w:rPr>
                <w:rFonts w:asciiTheme="majorHAnsi" w:hAnsiTheme="majorHAnsi" w:cstheme="majorBidi"/>
                <w:color w:val="000000"/>
                <w:sz w:val="28"/>
                <w:szCs w:val="28"/>
              </w:rPr>
              <w:t xml:space="preserve"> </w:t>
            </w:r>
            <w:r w:rsidR="00213A2B" w:rsidRPr="005A5DC5">
              <w:rPr>
                <w:rFonts w:asciiTheme="majorHAnsi" w:hAnsiTheme="majorHAnsi" w:cstheme="majorBidi"/>
                <w:color w:val="000000"/>
                <w:sz w:val="28"/>
                <w:szCs w:val="28"/>
              </w:rPr>
              <w:t>tous les matériaux</w:t>
            </w:r>
          </w:p>
          <w:p w:rsidR="005A5DC5" w:rsidRDefault="005A5DC5" w:rsidP="005A5DC5">
            <w:pPr>
              <w:pStyle w:val="ListParagraph"/>
              <w:ind w:left="644"/>
              <w:rPr>
                <w:rFonts w:asciiTheme="majorHAnsi" w:hAnsiTheme="majorHAnsi" w:cstheme="majorBidi"/>
                <w:color w:val="000000"/>
                <w:sz w:val="28"/>
                <w:szCs w:val="28"/>
              </w:rPr>
            </w:pPr>
          </w:p>
          <w:p w:rsidR="005A5DC5" w:rsidRDefault="005A5DC5" w:rsidP="003112C6">
            <w:pPr>
              <w:pStyle w:val="ListParagraph"/>
              <w:numPr>
                <w:ilvl w:val="0"/>
                <w:numId w:val="3"/>
              </w:numPr>
              <w:rPr>
                <w:rFonts w:asciiTheme="majorHAnsi" w:hAnsiTheme="majorHAnsi" w:cstheme="majorBidi"/>
                <w:color w:val="000000"/>
                <w:sz w:val="28"/>
                <w:szCs w:val="28"/>
              </w:rPr>
            </w:pPr>
            <w:r>
              <w:rPr>
                <w:rFonts w:asciiTheme="majorHAnsi" w:hAnsiTheme="majorHAnsi" w:cstheme="majorBidi"/>
                <w:color w:val="000000"/>
                <w:sz w:val="28"/>
                <w:szCs w:val="28"/>
              </w:rPr>
              <w:t xml:space="preserve">Large    gamme    d’épaisseurs   (de quelques   fractions   de   mm a   plusieurs     certaines   de   </w:t>
            </w:r>
            <w:r w:rsidR="00213A2B">
              <w:rPr>
                <w:rFonts w:asciiTheme="majorHAnsi" w:hAnsiTheme="majorHAnsi" w:cstheme="majorBidi"/>
                <w:color w:val="000000"/>
                <w:sz w:val="28"/>
                <w:szCs w:val="28"/>
              </w:rPr>
              <w:t>cm)</w:t>
            </w:r>
          </w:p>
          <w:p w:rsidR="005A5DC5" w:rsidRPr="005A5DC5" w:rsidRDefault="005A5DC5" w:rsidP="005A5DC5">
            <w:pPr>
              <w:pStyle w:val="ListParagraph"/>
              <w:rPr>
                <w:rFonts w:asciiTheme="majorHAnsi" w:hAnsiTheme="majorHAnsi" w:cstheme="majorBidi"/>
                <w:color w:val="000000"/>
                <w:sz w:val="28"/>
                <w:szCs w:val="28"/>
              </w:rPr>
            </w:pPr>
          </w:p>
          <w:p w:rsidR="005A5DC5" w:rsidRDefault="005A5DC5" w:rsidP="003112C6">
            <w:pPr>
              <w:pStyle w:val="ListParagraph"/>
              <w:numPr>
                <w:ilvl w:val="0"/>
                <w:numId w:val="3"/>
              </w:numPr>
              <w:rPr>
                <w:rFonts w:asciiTheme="majorHAnsi" w:hAnsiTheme="majorHAnsi" w:cstheme="majorBidi"/>
                <w:color w:val="000000"/>
                <w:sz w:val="28"/>
                <w:szCs w:val="28"/>
              </w:rPr>
            </w:pPr>
            <w:r>
              <w:rPr>
                <w:rFonts w:asciiTheme="majorHAnsi" w:hAnsiTheme="majorHAnsi" w:cstheme="majorBidi"/>
                <w:color w:val="000000"/>
                <w:sz w:val="28"/>
                <w:szCs w:val="28"/>
              </w:rPr>
              <w:t xml:space="preserve">Film Radio:   Preuve </w:t>
            </w:r>
          </w:p>
          <w:p w:rsidR="005A5DC5" w:rsidRPr="005A5DC5" w:rsidRDefault="005A5DC5" w:rsidP="005A5DC5">
            <w:pPr>
              <w:pStyle w:val="ListParagraph"/>
              <w:rPr>
                <w:rFonts w:asciiTheme="majorHAnsi" w:hAnsiTheme="majorHAnsi" w:cstheme="majorBidi"/>
                <w:color w:val="000000"/>
                <w:sz w:val="28"/>
                <w:szCs w:val="28"/>
              </w:rPr>
            </w:pPr>
          </w:p>
          <w:p w:rsidR="005A5DC5" w:rsidRPr="005A5DC5" w:rsidRDefault="005A5DC5" w:rsidP="003112C6">
            <w:pPr>
              <w:pStyle w:val="ListParagraph"/>
              <w:numPr>
                <w:ilvl w:val="0"/>
                <w:numId w:val="3"/>
              </w:numPr>
              <w:rPr>
                <w:rFonts w:asciiTheme="majorHAnsi" w:hAnsiTheme="majorHAnsi" w:cstheme="majorBidi"/>
                <w:color w:val="000000"/>
                <w:sz w:val="28"/>
                <w:szCs w:val="28"/>
              </w:rPr>
            </w:pPr>
            <w:r>
              <w:rPr>
                <w:rFonts w:asciiTheme="majorHAnsi" w:hAnsiTheme="majorHAnsi" w:cstheme="majorBidi"/>
                <w:color w:val="000000"/>
                <w:sz w:val="28"/>
                <w:szCs w:val="28"/>
              </w:rPr>
              <w:t xml:space="preserve">Large domaine d’application </w:t>
            </w:r>
          </w:p>
        </w:tc>
        <w:tc>
          <w:tcPr>
            <w:tcW w:w="4717" w:type="dxa"/>
          </w:tcPr>
          <w:p w:rsidR="005A5DC5" w:rsidRDefault="005A5DC5" w:rsidP="005A5DC5">
            <w:pPr>
              <w:rPr>
                <w:rFonts w:asciiTheme="majorHAnsi" w:hAnsiTheme="majorHAnsi" w:cstheme="majorBidi"/>
                <w:b/>
                <w:bCs/>
                <w:color w:val="000000"/>
                <w:sz w:val="28"/>
                <w:szCs w:val="28"/>
              </w:rPr>
            </w:pPr>
          </w:p>
          <w:p w:rsidR="00E037FA" w:rsidRDefault="00E037FA" w:rsidP="005A5DC5">
            <w:pPr>
              <w:rPr>
                <w:rFonts w:asciiTheme="majorHAnsi" w:hAnsiTheme="majorHAnsi" w:cstheme="majorBidi"/>
                <w:b/>
                <w:bCs/>
                <w:color w:val="000000"/>
                <w:sz w:val="28"/>
                <w:szCs w:val="28"/>
              </w:rPr>
            </w:pPr>
            <w:r>
              <w:rPr>
                <w:rFonts w:asciiTheme="majorHAnsi" w:hAnsiTheme="majorHAnsi" w:cstheme="majorBidi"/>
                <w:b/>
                <w:bCs/>
                <w:color w:val="000000"/>
                <w:sz w:val="28"/>
                <w:szCs w:val="28"/>
              </w:rPr>
              <w:t>Limites d’ordre technique :</w:t>
            </w:r>
          </w:p>
          <w:p w:rsidR="00E037FA" w:rsidRDefault="00E037FA" w:rsidP="005A5DC5">
            <w:pPr>
              <w:rPr>
                <w:rFonts w:asciiTheme="majorHAnsi" w:hAnsiTheme="majorHAnsi" w:cstheme="majorBidi"/>
                <w:b/>
                <w:bCs/>
                <w:color w:val="000000"/>
                <w:sz w:val="28"/>
                <w:szCs w:val="28"/>
              </w:rPr>
            </w:pPr>
          </w:p>
          <w:p w:rsidR="00E037FA" w:rsidRDefault="00E037FA" w:rsidP="003112C6">
            <w:pPr>
              <w:pStyle w:val="ListParagraph"/>
              <w:numPr>
                <w:ilvl w:val="0"/>
                <w:numId w:val="4"/>
              </w:numPr>
              <w:rPr>
                <w:rFonts w:asciiTheme="majorHAnsi" w:hAnsiTheme="majorHAnsi" w:cstheme="majorBidi"/>
                <w:color w:val="000000"/>
                <w:sz w:val="28"/>
                <w:szCs w:val="28"/>
              </w:rPr>
            </w:pPr>
            <w:r w:rsidRPr="00E037FA">
              <w:rPr>
                <w:rFonts w:asciiTheme="majorHAnsi" w:hAnsiTheme="majorHAnsi" w:cstheme="majorBidi"/>
                <w:color w:val="000000"/>
                <w:sz w:val="28"/>
                <w:szCs w:val="28"/>
              </w:rPr>
              <w:t xml:space="preserve">Interprétation délicate des images </w:t>
            </w:r>
          </w:p>
          <w:p w:rsidR="00E037FA" w:rsidRDefault="00E037FA" w:rsidP="00E037FA">
            <w:pPr>
              <w:pStyle w:val="ListParagraph"/>
              <w:ind w:left="1035"/>
              <w:rPr>
                <w:rFonts w:asciiTheme="majorHAnsi" w:hAnsiTheme="majorHAnsi" w:cstheme="majorBidi"/>
                <w:color w:val="000000"/>
                <w:sz w:val="28"/>
                <w:szCs w:val="28"/>
              </w:rPr>
            </w:pPr>
          </w:p>
          <w:p w:rsidR="00E037FA" w:rsidRDefault="00E037FA" w:rsidP="003112C6">
            <w:pPr>
              <w:pStyle w:val="ListParagraph"/>
              <w:numPr>
                <w:ilvl w:val="0"/>
                <w:numId w:val="4"/>
              </w:numPr>
              <w:spacing w:line="276" w:lineRule="auto"/>
              <w:rPr>
                <w:rFonts w:asciiTheme="majorHAnsi" w:hAnsiTheme="majorHAnsi" w:cstheme="majorBidi"/>
                <w:color w:val="000000"/>
                <w:sz w:val="28"/>
                <w:szCs w:val="28"/>
              </w:rPr>
            </w:pPr>
            <w:r>
              <w:rPr>
                <w:rFonts w:asciiTheme="majorHAnsi" w:hAnsiTheme="majorHAnsi" w:cstheme="majorBidi"/>
                <w:color w:val="000000"/>
                <w:sz w:val="28"/>
                <w:szCs w:val="28"/>
              </w:rPr>
              <w:t xml:space="preserve">Personnel hautement  qualifié </w:t>
            </w:r>
          </w:p>
          <w:p w:rsidR="00E037FA" w:rsidRPr="00E037FA" w:rsidRDefault="00E037FA" w:rsidP="00E037FA">
            <w:pPr>
              <w:pStyle w:val="ListParagraph"/>
              <w:rPr>
                <w:rFonts w:asciiTheme="majorHAnsi" w:hAnsiTheme="majorHAnsi" w:cstheme="majorBidi"/>
                <w:color w:val="000000"/>
                <w:sz w:val="28"/>
                <w:szCs w:val="28"/>
              </w:rPr>
            </w:pPr>
          </w:p>
          <w:p w:rsidR="00E037FA" w:rsidRDefault="00E037FA" w:rsidP="00E037FA">
            <w:pPr>
              <w:rPr>
                <w:rFonts w:asciiTheme="majorHAnsi" w:hAnsiTheme="majorHAnsi" w:cstheme="majorBidi"/>
                <w:b/>
                <w:bCs/>
                <w:color w:val="000000"/>
                <w:sz w:val="28"/>
                <w:szCs w:val="28"/>
              </w:rPr>
            </w:pPr>
            <w:r>
              <w:rPr>
                <w:rFonts w:asciiTheme="majorHAnsi" w:hAnsiTheme="majorHAnsi" w:cstheme="majorBidi"/>
                <w:b/>
                <w:bCs/>
                <w:color w:val="000000"/>
                <w:sz w:val="28"/>
                <w:szCs w:val="28"/>
              </w:rPr>
              <w:t>Limites d’ordre pratique :</w:t>
            </w:r>
          </w:p>
          <w:p w:rsidR="00E037FA" w:rsidRDefault="00E037FA" w:rsidP="00E037FA">
            <w:pPr>
              <w:rPr>
                <w:rFonts w:asciiTheme="majorHAnsi" w:hAnsiTheme="majorHAnsi" w:cstheme="majorBidi"/>
                <w:b/>
                <w:bCs/>
                <w:color w:val="000000"/>
                <w:sz w:val="28"/>
                <w:szCs w:val="28"/>
              </w:rPr>
            </w:pPr>
          </w:p>
          <w:p w:rsidR="00E037FA" w:rsidRDefault="00E037FA" w:rsidP="003112C6">
            <w:pPr>
              <w:pStyle w:val="ListParagraph"/>
              <w:numPr>
                <w:ilvl w:val="0"/>
                <w:numId w:val="5"/>
              </w:numPr>
              <w:rPr>
                <w:rFonts w:asciiTheme="majorHAnsi" w:hAnsiTheme="majorHAnsi" w:cstheme="majorBidi"/>
                <w:color w:val="000000"/>
                <w:sz w:val="28"/>
                <w:szCs w:val="28"/>
              </w:rPr>
            </w:pPr>
            <w:r>
              <w:rPr>
                <w:rFonts w:asciiTheme="majorHAnsi" w:hAnsiTheme="majorHAnsi" w:cstheme="majorBidi"/>
                <w:color w:val="000000"/>
                <w:sz w:val="28"/>
                <w:szCs w:val="28"/>
              </w:rPr>
              <w:t xml:space="preserve">Conditions de </w:t>
            </w:r>
            <w:r w:rsidR="00F75B7A">
              <w:rPr>
                <w:rFonts w:asciiTheme="majorHAnsi" w:hAnsiTheme="majorHAnsi" w:cstheme="majorBidi"/>
                <w:color w:val="000000"/>
                <w:sz w:val="28"/>
                <w:szCs w:val="28"/>
              </w:rPr>
              <w:t>sécurité</w:t>
            </w:r>
            <w:r>
              <w:rPr>
                <w:rFonts w:asciiTheme="majorHAnsi" w:hAnsiTheme="majorHAnsi" w:cstheme="majorBidi"/>
                <w:color w:val="000000"/>
                <w:sz w:val="28"/>
                <w:szCs w:val="28"/>
              </w:rPr>
              <w:t xml:space="preserve"> strictes</w:t>
            </w:r>
          </w:p>
          <w:p w:rsidR="00E037FA" w:rsidRDefault="00E037FA" w:rsidP="00E037FA">
            <w:pPr>
              <w:pStyle w:val="ListParagraph"/>
              <w:ind w:left="677"/>
              <w:rPr>
                <w:rFonts w:asciiTheme="majorHAnsi" w:hAnsiTheme="majorHAnsi" w:cstheme="majorBidi"/>
                <w:color w:val="000000"/>
                <w:sz w:val="28"/>
                <w:szCs w:val="28"/>
              </w:rPr>
            </w:pPr>
          </w:p>
          <w:p w:rsidR="00E037FA" w:rsidRDefault="00E037FA" w:rsidP="003112C6">
            <w:pPr>
              <w:pStyle w:val="ListParagraph"/>
              <w:numPr>
                <w:ilvl w:val="0"/>
                <w:numId w:val="5"/>
              </w:numPr>
              <w:rPr>
                <w:rFonts w:asciiTheme="majorHAnsi" w:hAnsiTheme="majorHAnsi" w:cstheme="majorBidi"/>
                <w:color w:val="000000"/>
                <w:sz w:val="28"/>
                <w:szCs w:val="28"/>
              </w:rPr>
            </w:pPr>
            <w:r>
              <w:rPr>
                <w:rFonts w:asciiTheme="majorHAnsi" w:hAnsiTheme="majorHAnsi" w:cstheme="majorBidi"/>
                <w:color w:val="000000"/>
                <w:sz w:val="28"/>
                <w:szCs w:val="28"/>
              </w:rPr>
              <w:t xml:space="preserve">Orientation </w:t>
            </w:r>
            <w:r w:rsidR="00F75B7A">
              <w:rPr>
                <w:rFonts w:asciiTheme="majorHAnsi" w:hAnsiTheme="majorHAnsi" w:cstheme="majorBidi"/>
                <w:color w:val="000000"/>
                <w:sz w:val="28"/>
                <w:szCs w:val="28"/>
              </w:rPr>
              <w:t>des défauts</w:t>
            </w:r>
          </w:p>
          <w:p w:rsidR="00E037FA" w:rsidRPr="00E037FA" w:rsidRDefault="00E037FA" w:rsidP="00E037FA">
            <w:pPr>
              <w:pStyle w:val="ListParagraph"/>
              <w:rPr>
                <w:rFonts w:asciiTheme="majorHAnsi" w:hAnsiTheme="majorHAnsi" w:cstheme="majorBidi"/>
                <w:color w:val="000000"/>
                <w:sz w:val="28"/>
                <w:szCs w:val="28"/>
              </w:rPr>
            </w:pPr>
          </w:p>
          <w:p w:rsidR="00E037FA" w:rsidRPr="00E037FA" w:rsidRDefault="00E037FA" w:rsidP="003112C6">
            <w:pPr>
              <w:pStyle w:val="ListParagraph"/>
              <w:numPr>
                <w:ilvl w:val="0"/>
                <w:numId w:val="5"/>
              </w:numPr>
              <w:rPr>
                <w:rFonts w:asciiTheme="majorHAnsi" w:hAnsiTheme="majorHAnsi" w:cstheme="majorBidi"/>
                <w:color w:val="000000"/>
                <w:sz w:val="28"/>
                <w:szCs w:val="28"/>
              </w:rPr>
            </w:pPr>
            <w:r>
              <w:rPr>
                <w:rFonts w:asciiTheme="majorHAnsi" w:hAnsiTheme="majorHAnsi" w:cstheme="majorBidi"/>
                <w:color w:val="000000"/>
                <w:sz w:val="28"/>
                <w:szCs w:val="28"/>
              </w:rPr>
              <w:t xml:space="preserve">Prix de </w:t>
            </w:r>
            <w:r w:rsidR="006E5269">
              <w:rPr>
                <w:rFonts w:asciiTheme="majorHAnsi" w:hAnsiTheme="majorHAnsi" w:cstheme="majorBidi"/>
                <w:color w:val="000000"/>
                <w:sz w:val="28"/>
                <w:szCs w:val="28"/>
              </w:rPr>
              <w:t>revient</w:t>
            </w:r>
            <w:r>
              <w:rPr>
                <w:rFonts w:asciiTheme="majorHAnsi" w:hAnsiTheme="majorHAnsi" w:cstheme="majorBidi"/>
                <w:color w:val="000000"/>
                <w:sz w:val="28"/>
                <w:szCs w:val="28"/>
              </w:rPr>
              <w:t xml:space="preserve"> élevé</w:t>
            </w:r>
          </w:p>
          <w:p w:rsidR="00E037FA" w:rsidRPr="00E037FA" w:rsidRDefault="00E037FA" w:rsidP="00E037FA">
            <w:pPr>
              <w:rPr>
                <w:rFonts w:asciiTheme="majorHAnsi" w:hAnsiTheme="majorHAnsi" w:cstheme="majorBidi"/>
                <w:color w:val="000000"/>
                <w:sz w:val="28"/>
                <w:szCs w:val="28"/>
              </w:rPr>
            </w:pPr>
          </w:p>
        </w:tc>
      </w:tr>
    </w:tbl>
    <w:p w:rsidR="005A5DC5" w:rsidRDefault="005A5DC5" w:rsidP="00E037FA">
      <w:pPr>
        <w:jc w:val="center"/>
        <w:rPr>
          <w:rFonts w:asciiTheme="majorHAnsi" w:hAnsiTheme="majorHAnsi" w:cstheme="majorBidi"/>
          <w:b/>
          <w:bCs/>
          <w:color w:val="000000"/>
          <w:sz w:val="28"/>
          <w:szCs w:val="28"/>
        </w:rPr>
      </w:pPr>
    </w:p>
    <w:p w:rsidR="00CA35F5" w:rsidRDefault="00CA35F5" w:rsidP="00E037FA">
      <w:pPr>
        <w:jc w:val="center"/>
        <w:rPr>
          <w:rFonts w:asciiTheme="majorHAnsi" w:hAnsiTheme="majorHAnsi" w:cstheme="majorBidi"/>
          <w:b/>
          <w:bCs/>
          <w:color w:val="000000"/>
          <w:sz w:val="28"/>
          <w:szCs w:val="28"/>
        </w:rPr>
      </w:pPr>
    </w:p>
    <w:p w:rsidR="00AA51A1" w:rsidRDefault="00AA51A1" w:rsidP="00E037FA">
      <w:pPr>
        <w:jc w:val="center"/>
        <w:rPr>
          <w:rFonts w:asciiTheme="majorHAnsi" w:hAnsiTheme="majorHAnsi" w:cstheme="majorBidi"/>
          <w:b/>
          <w:bCs/>
          <w:color w:val="000000"/>
          <w:sz w:val="28"/>
          <w:szCs w:val="28"/>
        </w:rPr>
      </w:pPr>
    </w:p>
    <w:p w:rsidR="00CA35F5" w:rsidRDefault="00CA35F5" w:rsidP="003574BB">
      <w:pPr>
        <w:rPr>
          <w:rFonts w:asciiTheme="majorHAnsi" w:hAnsiTheme="majorHAnsi" w:cstheme="majorBidi"/>
          <w:b/>
          <w:bCs/>
          <w:color w:val="000000"/>
          <w:sz w:val="36"/>
          <w:szCs w:val="36"/>
        </w:rPr>
      </w:pPr>
      <w:r w:rsidRPr="00CA35F5">
        <w:rPr>
          <w:rFonts w:asciiTheme="majorHAnsi" w:hAnsiTheme="majorHAnsi" w:cstheme="majorBidi"/>
          <w:b/>
          <w:bCs/>
          <w:color w:val="000000"/>
          <w:sz w:val="36"/>
          <w:szCs w:val="36"/>
        </w:rPr>
        <w:lastRenderedPageBreak/>
        <w:t>3.2</w:t>
      </w:r>
      <w:r w:rsidR="000C24FB">
        <w:rPr>
          <w:rFonts w:asciiTheme="majorHAnsi" w:hAnsiTheme="majorHAnsi" w:cstheme="majorBidi"/>
          <w:b/>
          <w:bCs/>
          <w:color w:val="000000"/>
          <w:sz w:val="36"/>
          <w:szCs w:val="36"/>
        </w:rPr>
        <w:t>.</w:t>
      </w:r>
      <w:r w:rsidRPr="00CA35F5">
        <w:rPr>
          <w:rFonts w:asciiTheme="majorHAnsi" w:hAnsiTheme="majorHAnsi" w:cstheme="majorBidi"/>
          <w:b/>
          <w:bCs/>
          <w:color w:val="000000"/>
          <w:sz w:val="36"/>
          <w:szCs w:val="36"/>
        </w:rPr>
        <w:t xml:space="preserve"> L’ultrasons :</w:t>
      </w:r>
    </w:p>
    <w:p w:rsidR="00CA35F5" w:rsidRDefault="00CA35F5" w:rsidP="003574BB">
      <w:pPr>
        <w:rPr>
          <w:rFonts w:asciiTheme="majorHAnsi" w:hAnsiTheme="majorHAnsi" w:cstheme="majorBidi"/>
          <w:b/>
          <w:bCs/>
          <w:color w:val="000000"/>
          <w:sz w:val="28"/>
          <w:szCs w:val="28"/>
        </w:rPr>
      </w:pPr>
      <w:r w:rsidRPr="00CA35F5">
        <w:rPr>
          <w:rFonts w:asciiTheme="majorHAnsi" w:hAnsiTheme="majorHAnsi" w:cstheme="majorBidi"/>
          <w:b/>
          <w:bCs/>
          <w:color w:val="000000"/>
          <w:sz w:val="28"/>
          <w:szCs w:val="28"/>
        </w:rPr>
        <w:t>3.2.1</w:t>
      </w:r>
      <w:r w:rsidR="000C24FB">
        <w:rPr>
          <w:rFonts w:asciiTheme="majorHAnsi" w:hAnsiTheme="majorHAnsi" w:cstheme="majorBidi"/>
          <w:b/>
          <w:bCs/>
          <w:color w:val="000000"/>
          <w:sz w:val="28"/>
          <w:szCs w:val="28"/>
        </w:rPr>
        <w:t>.</w:t>
      </w:r>
      <w:r w:rsidRPr="00CA35F5">
        <w:rPr>
          <w:rFonts w:asciiTheme="majorHAnsi" w:hAnsiTheme="majorHAnsi" w:cstheme="majorBidi"/>
          <w:b/>
          <w:bCs/>
          <w:color w:val="000000"/>
          <w:sz w:val="28"/>
          <w:szCs w:val="28"/>
        </w:rPr>
        <w:t xml:space="preserve"> Généralités :</w:t>
      </w:r>
    </w:p>
    <w:p w:rsidR="00CA35F5" w:rsidRPr="00CA35F5" w:rsidRDefault="00CA35F5" w:rsidP="004B07CB">
      <w:pPr>
        <w:jc w:val="both"/>
        <w:rPr>
          <w:rFonts w:asciiTheme="majorHAnsi" w:hAnsiTheme="majorHAnsi" w:cstheme="majorBidi"/>
          <w:color w:val="000000"/>
          <w:sz w:val="24"/>
          <w:szCs w:val="24"/>
        </w:rPr>
      </w:pPr>
      <w:r w:rsidRPr="00CA35F5">
        <w:rPr>
          <w:rFonts w:asciiTheme="majorHAnsi" w:hAnsiTheme="majorHAnsi" w:cstheme="majorBidi"/>
          <w:color w:val="000000"/>
          <w:sz w:val="24"/>
          <w:szCs w:val="24"/>
        </w:rPr>
        <w:t xml:space="preserve">Les ultrasons sont des ondes acoustiques ou élastiques dont la fréquence est supérieure à celle </w:t>
      </w:r>
      <w:r w:rsidR="00F75B7A" w:rsidRPr="00CA35F5">
        <w:rPr>
          <w:rFonts w:asciiTheme="majorHAnsi" w:hAnsiTheme="majorHAnsi" w:cstheme="majorBidi"/>
          <w:color w:val="000000"/>
          <w:sz w:val="24"/>
          <w:szCs w:val="24"/>
        </w:rPr>
        <w:t>dessuons</w:t>
      </w:r>
      <w:r w:rsidRPr="00CA35F5">
        <w:rPr>
          <w:rFonts w:asciiTheme="majorHAnsi" w:hAnsiTheme="majorHAnsi" w:cstheme="majorBidi"/>
          <w:color w:val="000000"/>
          <w:sz w:val="24"/>
          <w:szCs w:val="24"/>
        </w:rPr>
        <w:t xml:space="preserve"> audibles par l'oreille humaine et inférieure aux vibrations thermiques des atomes. Les</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sons</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audibles sont compris entre 10 et 20000 Hz et la gamme de vibrations thermiques s'</w:t>
      </w:r>
      <w:r w:rsidR="00F75B7A" w:rsidRPr="00CA35F5">
        <w:rPr>
          <w:rFonts w:asciiTheme="majorHAnsi" w:hAnsiTheme="majorHAnsi" w:cstheme="majorBidi"/>
          <w:color w:val="000000"/>
          <w:sz w:val="24"/>
          <w:szCs w:val="24"/>
        </w:rPr>
        <w:t>étende</w:t>
      </w:r>
      <w:r w:rsidRPr="00CA35F5">
        <w:rPr>
          <w:rFonts w:asciiTheme="majorHAnsi" w:hAnsiTheme="majorHAnsi" w:cstheme="majorBidi"/>
          <w:color w:val="000000"/>
          <w:sz w:val="24"/>
          <w:szCs w:val="24"/>
        </w:rPr>
        <w:t xml:space="preserve"> 109à1013 Hz (1 GHz - 10 </w:t>
      </w:r>
      <w:proofErr w:type="spellStart"/>
      <w:r w:rsidRPr="00CA35F5">
        <w:rPr>
          <w:rFonts w:asciiTheme="majorHAnsi" w:hAnsiTheme="majorHAnsi" w:cstheme="majorBidi"/>
          <w:color w:val="000000"/>
          <w:sz w:val="24"/>
          <w:szCs w:val="24"/>
        </w:rPr>
        <w:t>THz</w:t>
      </w:r>
      <w:proofErr w:type="spellEnd"/>
      <w:r w:rsidRPr="00CA35F5">
        <w:rPr>
          <w:rFonts w:asciiTheme="majorHAnsi" w:hAnsiTheme="majorHAnsi" w:cstheme="majorBidi"/>
          <w:color w:val="000000"/>
          <w:sz w:val="24"/>
          <w:szCs w:val="24"/>
        </w:rPr>
        <w:t>). Les fréquences utilisées lors d'examens aux ultrasons ne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comprennent pas</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toute la gamme des ultrasons, mais varient entre 0,5 à 12 MHz. Pour un</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solide ayant une vitesse de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son c de 5000 m/s ceci correspond à l'intervalle des longueurs</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 xml:space="preserve">d'ondes (λ = c/ν) de 1 cm à 0.4 </w:t>
      </w:r>
      <w:proofErr w:type="spellStart"/>
      <w:r w:rsidRPr="00CA35F5">
        <w:rPr>
          <w:rFonts w:asciiTheme="majorHAnsi" w:hAnsiTheme="majorHAnsi" w:cstheme="majorBidi"/>
          <w:color w:val="000000"/>
          <w:sz w:val="24"/>
          <w:szCs w:val="24"/>
        </w:rPr>
        <w:t>mm.</w:t>
      </w:r>
      <w:proofErr w:type="spellEnd"/>
      <w:r w:rsidRPr="00CA35F5">
        <w:rPr>
          <w:rFonts w:asciiTheme="majorHAnsi" w:hAnsiTheme="majorHAnsi" w:cstheme="majorBidi"/>
          <w:color w:val="000000"/>
          <w:sz w:val="24"/>
          <w:szCs w:val="24"/>
        </w:rPr>
        <w:t xml:space="preserve"> La</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limite inférieure de 0.5 MHz est déterminée par la</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perte totale en résolution des défauts qui ont une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taille inférieure à la longueur d'onde. Dans</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les solides (vitesse du son c ≈ 5000 m/s), une onde d'une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fréquence de 0,5 MHz ne permet que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de percevoir les défauts qui sont plus grands qu'un centimètre.</w:t>
      </w:r>
    </w:p>
    <w:p w:rsidR="00CA35F5" w:rsidRDefault="00CA35F5" w:rsidP="004B07CB">
      <w:pPr>
        <w:jc w:val="both"/>
        <w:rPr>
          <w:rFonts w:asciiTheme="majorHAnsi" w:hAnsiTheme="majorHAnsi" w:cstheme="majorBidi"/>
          <w:color w:val="000000"/>
          <w:sz w:val="24"/>
          <w:szCs w:val="24"/>
        </w:rPr>
      </w:pPr>
      <w:r w:rsidRPr="00CA35F5">
        <w:rPr>
          <w:rFonts w:asciiTheme="majorHAnsi" w:hAnsiTheme="majorHAnsi" w:cstheme="majorBidi"/>
          <w:color w:val="000000"/>
          <w:sz w:val="24"/>
          <w:szCs w:val="24"/>
        </w:rPr>
        <w:t>En général on s'intéresse aussi</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à des défauts beaucoup plus petits. L'augmentation de fréquence qui</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s'impose alors, à comme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 xml:space="preserve">effet d'augmenter l'absorption et donc de limiter la profondeur </w:t>
      </w:r>
      <w:r w:rsidR="00F75B7A" w:rsidRPr="00CA35F5">
        <w:rPr>
          <w:rFonts w:asciiTheme="majorHAnsi" w:hAnsiTheme="majorHAnsi" w:cstheme="majorBidi"/>
          <w:color w:val="000000"/>
          <w:sz w:val="24"/>
          <w:szCs w:val="24"/>
        </w:rPr>
        <w:t>accessible aux</w:t>
      </w:r>
      <w:r w:rsidRPr="00CA35F5">
        <w:rPr>
          <w:rFonts w:asciiTheme="majorHAnsi" w:hAnsiTheme="majorHAnsi" w:cstheme="majorBidi"/>
          <w:color w:val="000000"/>
          <w:sz w:val="24"/>
          <w:szCs w:val="24"/>
        </w:rPr>
        <w:t xml:space="preserve"> ultrasons.</w:t>
      </w:r>
    </w:p>
    <w:p w:rsidR="00CA35F5" w:rsidRDefault="00B365E2" w:rsidP="00CA35F5">
      <w:pPr>
        <w:jc w:val="center"/>
        <w:rPr>
          <w:rFonts w:asciiTheme="majorHAnsi" w:hAnsiTheme="majorHAnsi" w:cstheme="majorBidi"/>
          <w:color w:val="000000"/>
          <w:sz w:val="24"/>
          <w:szCs w:val="24"/>
        </w:rPr>
      </w:pPr>
      <w:r>
        <w:rPr>
          <w:rFonts w:asciiTheme="majorHAnsi" w:hAnsiTheme="majorHAnsi" w:cstheme="majorBidi"/>
          <w:noProof/>
          <w:color w:val="000000"/>
          <w:sz w:val="24"/>
          <w:szCs w:val="24"/>
          <w:lang w:eastAsia="fr-FR" w:bidi="ar-SA"/>
        </w:rPr>
        <w:drawing>
          <wp:inline distT="0" distB="0" distL="0" distR="0" wp14:anchorId="2EE98CE7" wp14:editId="50CF5149">
            <wp:extent cx="5029200" cy="1616075"/>
            <wp:effectExtent l="0" t="0" r="0" b="3175"/>
            <wp:docPr id="857" name="Picture 857" descr="Capture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Captures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1616075"/>
                    </a:xfrm>
                    <a:prstGeom prst="rect">
                      <a:avLst/>
                    </a:prstGeom>
                    <a:noFill/>
                    <a:ln>
                      <a:noFill/>
                    </a:ln>
                  </pic:spPr>
                </pic:pic>
              </a:graphicData>
            </a:graphic>
          </wp:inline>
        </w:drawing>
      </w:r>
    </w:p>
    <w:p w:rsidR="00CA35F5" w:rsidRDefault="00CA35F5" w:rsidP="00871119">
      <w:pPr>
        <w:jc w:val="center"/>
        <w:rPr>
          <w:rFonts w:asciiTheme="majorHAnsi" w:hAnsiTheme="majorHAnsi" w:cstheme="majorBidi"/>
          <w:color w:val="000000"/>
          <w:sz w:val="24"/>
          <w:szCs w:val="24"/>
        </w:rPr>
      </w:pPr>
      <w:r>
        <w:rPr>
          <w:rFonts w:asciiTheme="majorHAnsi" w:hAnsiTheme="majorHAnsi" w:cstheme="majorBidi"/>
          <w:color w:val="000000"/>
          <w:sz w:val="24"/>
          <w:szCs w:val="24"/>
        </w:rPr>
        <w:tab/>
      </w:r>
      <w:r w:rsidR="003163DD">
        <w:rPr>
          <w:rFonts w:asciiTheme="majorHAnsi" w:hAnsiTheme="majorHAnsi" w:cstheme="majorBidi"/>
          <w:b/>
          <w:bCs/>
          <w:color w:val="000000"/>
          <w:sz w:val="24"/>
          <w:szCs w:val="24"/>
        </w:rPr>
        <w:t>Figure 6</w:t>
      </w:r>
      <w:r>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Echelle des ondes élastiques. Les longueurs d'ondes sont données pour un solide ayant une</w:t>
      </w:r>
      <w:r w:rsidR="000C24FB">
        <w:rPr>
          <w:rFonts w:asciiTheme="majorHAnsi" w:hAnsiTheme="majorHAnsi" w:cstheme="majorBidi"/>
          <w:color w:val="000000"/>
          <w:sz w:val="24"/>
          <w:szCs w:val="24"/>
        </w:rPr>
        <w:t xml:space="preserve"> </w:t>
      </w:r>
      <w:r w:rsidRPr="00CA35F5">
        <w:rPr>
          <w:rFonts w:asciiTheme="majorHAnsi" w:hAnsiTheme="majorHAnsi" w:cstheme="majorBidi"/>
          <w:color w:val="000000"/>
          <w:sz w:val="24"/>
          <w:szCs w:val="24"/>
        </w:rPr>
        <w:t>vitesse du son de 5000 m/s.</w:t>
      </w:r>
    </w:p>
    <w:p w:rsidR="00871119" w:rsidRPr="00871119" w:rsidRDefault="00871119" w:rsidP="00871119">
      <w:pPr>
        <w:jc w:val="center"/>
        <w:rPr>
          <w:rFonts w:asciiTheme="majorHAnsi" w:hAnsiTheme="majorHAnsi" w:cstheme="majorBidi"/>
          <w:color w:val="000000"/>
          <w:sz w:val="24"/>
          <w:szCs w:val="24"/>
        </w:rPr>
      </w:pPr>
    </w:p>
    <w:p w:rsidR="00CA35F5" w:rsidRDefault="006E5269" w:rsidP="00B3401B">
      <w:pPr>
        <w:rPr>
          <w:rFonts w:asciiTheme="majorHAnsi" w:hAnsiTheme="majorHAnsi" w:cstheme="majorBidi"/>
          <w:b/>
          <w:bCs/>
          <w:color w:val="000000"/>
          <w:sz w:val="28"/>
          <w:szCs w:val="28"/>
        </w:rPr>
      </w:pPr>
      <w:r>
        <w:rPr>
          <w:rFonts w:asciiTheme="majorHAnsi" w:hAnsiTheme="majorHAnsi" w:cstheme="majorBidi"/>
          <w:b/>
          <w:bCs/>
          <w:color w:val="000000"/>
          <w:sz w:val="28"/>
          <w:szCs w:val="28"/>
        </w:rPr>
        <w:t>3.2.2</w:t>
      </w:r>
      <w:r w:rsidR="000C24FB">
        <w:rPr>
          <w:rFonts w:asciiTheme="majorHAnsi" w:hAnsiTheme="majorHAnsi" w:cstheme="majorBidi"/>
          <w:b/>
          <w:bCs/>
          <w:color w:val="000000"/>
          <w:sz w:val="28"/>
          <w:szCs w:val="28"/>
        </w:rPr>
        <w:t xml:space="preserve">. </w:t>
      </w:r>
      <w:r w:rsidRPr="00CA35F5">
        <w:rPr>
          <w:rFonts w:asciiTheme="majorHAnsi" w:hAnsiTheme="majorHAnsi" w:cstheme="majorBidi"/>
          <w:b/>
          <w:bCs/>
          <w:color w:val="000000"/>
          <w:sz w:val="28"/>
          <w:szCs w:val="28"/>
        </w:rPr>
        <w:t>Définition</w:t>
      </w:r>
      <w:r>
        <w:rPr>
          <w:rFonts w:asciiTheme="majorHAnsi" w:hAnsiTheme="majorHAnsi" w:cstheme="majorBidi"/>
          <w:b/>
          <w:bCs/>
          <w:color w:val="000000"/>
          <w:sz w:val="28"/>
          <w:szCs w:val="28"/>
        </w:rPr>
        <w:t xml:space="preserve"> :</w:t>
      </w:r>
    </w:p>
    <w:p w:rsidR="00213A2B" w:rsidRDefault="00213A2B" w:rsidP="004B07CB">
      <w:pPr>
        <w:jc w:val="both"/>
        <w:rPr>
          <w:rFonts w:asciiTheme="majorHAnsi" w:hAnsiTheme="majorHAnsi" w:cs="Segoe UI"/>
          <w:color w:val="000000"/>
          <w:sz w:val="24"/>
          <w:szCs w:val="24"/>
          <w:shd w:val="clear" w:color="auto" w:fill="FFFFFF"/>
        </w:rPr>
      </w:pPr>
      <w:r w:rsidRPr="00213A2B">
        <w:rPr>
          <w:rFonts w:asciiTheme="majorHAnsi" w:hAnsiTheme="majorHAnsi" w:cs="Segoe UI"/>
          <w:color w:val="000000"/>
          <w:sz w:val="24"/>
          <w:szCs w:val="24"/>
          <w:shd w:val="clear" w:color="auto" w:fill="FFFFFF"/>
        </w:rPr>
        <w:t>L'utilisation de l'ultrason est une technique fréquemment employée pour le contrôle non destructif des assemblages collés, permettant ainsi de repérer des défauts internes tels que des fissures ou des inclusions qui ne sont pas visibles à l'œil nu. Cette méthode consiste à émettre des ondes sonores à travers le matériau, puis à analyser la réflexion</w:t>
      </w:r>
      <w:r w:rsidR="000C24FB">
        <w:rPr>
          <w:rFonts w:asciiTheme="majorHAnsi" w:hAnsiTheme="majorHAnsi" w:cs="Segoe UI"/>
          <w:color w:val="000000"/>
          <w:sz w:val="24"/>
          <w:szCs w:val="24"/>
          <w:shd w:val="clear" w:color="auto" w:fill="FFFFFF"/>
        </w:rPr>
        <w:t xml:space="preserve"> </w:t>
      </w:r>
      <w:r w:rsidRPr="00213A2B">
        <w:rPr>
          <w:rFonts w:asciiTheme="majorHAnsi" w:hAnsiTheme="majorHAnsi" w:cs="Segoe UI"/>
          <w:color w:val="000000"/>
          <w:sz w:val="24"/>
          <w:szCs w:val="24"/>
          <w:shd w:val="clear" w:color="auto" w:fill="FFFFFF"/>
        </w:rPr>
        <w:t>de ces ondes pour détecter toute anomalie</w:t>
      </w:r>
      <w:proofErr w:type="gramStart"/>
      <w:r w:rsidRPr="00213A2B">
        <w:rPr>
          <w:rFonts w:asciiTheme="majorHAnsi" w:hAnsiTheme="majorHAnsi" w:cs="Segoe UI"/>
          <w:color w:val="000000"/>
          <w:sz w:val="24"/>
          <w:szCs w:val="24"/>
          <w:shd w:val="clear" w:color="auto" w:fill="FFFFFF"/>
        </w:rPr>
        <w:t>.</w:t>
      </w:r>
      <w:r w:rsidR="00800D72">
        <w:rPr>
          <w:rFonts w:asciiTheme="majorHAnsi" w:hAnsiTheme="majorHAnsi" w:cs="Segoe UI"/>
          <w:color w:val="000000"/>
          <w:sz w:val="24"/>
          <w:szCs w:val="24"/>
          <w:shd w:val="clear" w:color="auto" w:fill="FFFFFF"/>
        </w:rPr>
        <w:t>[</w:t>
      </w:r>
      <w:proofErr w:type="gramEnd"/>
      <w:r w:rsidR="00800D72">
        <w:rPr>
          <w:rFonts w:asciiTheme="majorHAnsi" w:hAnsiTheme="majorHAnsi" w:cs="Segoe UI"/>
          <w:color w:val="000000"/>
          <w:sz w:val="24"/>
          <w:szCs w:val="24"/>
          <w:shd w:val="clear" w:color="auto" w:fill="FFFFFF"/>
        </w:rPr>
        <w:t>4]</w:t>
      </w:r>
    </w:p>
    <w:p w:rsidR="0086660B" w:rsidRDefault="00B365E2" w:rsidP="0086660B">
      <w:pPr>
        <w:jc w:val="center"/>
        <w:rPr>
          <w:rFonts w:asciiTheme="majorHAnsi" w:hAnsiTheme="majorHAnsi" w:cs="Segoe UI"/>
          <w:color w:val="000000"/>
          <w:sz w:val="24"/>
          <w:szCs w:val="24"/>
          <w:shd w:val="clear" w:color="auto" w:fill="FFFFFF"/>
        </w:rPr>
      </w:pPr>
      <w:r>
        <w:rPr>
          <w:rFonts w:asciiTheme="majorHAnsi" w:hAnsiTheme="majorHAnsi" w:cs="Segoe UI"/>
          <w:noProof/>
          <w:color w:val="000000"/>
          <w:sz w:val="24"/>
          <w:szCs w:val="24"/>
          <w:shd w:val="clear" w:color="auto" w:fill="FFFFFF"/>
          <w:lang w:eastAsia="fr-FR" w:bidi="ar-SA"/>
        </w:rPr>
        <w:lastRenderedPageBreak/>
        <w:drawing>
          <wp:inline distT="0" distB="0" distL="0" distR="0">
            <wp:extent cx="3997960" cy="1945640"/>
            <wp:effectExtent l="0" t="0" r="2540" b="0"/>
            <wp:docPr id="858" name="Picture 858" descr="Captureb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Capturebb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7960" cy="1945640"/>
                    </a:xfrm>
                    <a:prstGeom prst="rect">
                      <a:avLst/>
                    </a:prstGeom>
                    <a:noFill/>
                    <a:ln>
                      <a:noFill/>
                    </a:ln>
                  </pic:spPr>
                </pic:pic>
              </a:graphicData>
            </a:graphic>
          </wp:inline>
        </w:drawing>
      </w:r>
    </w:p>
    <w:p w:rsidR="0086660B" w:rsidRPr="0086660B" w:rsidRDefault="0086660B" w:rsidP="0086660B">
      <w:pPr>
        <w:jc w:val="center"/>
        <w:rPr>
          <w:rFonts w:asciiTheme="majorHAnsi" w:hAnsiTheme="majorHAnsi" w:cs="Segoe UI"/>
          <w:b/>
          <w:bCs/>
          <w:color w:val="000000"/>
          <w:sz w:val="24"/>
          <w:szCs w:val="24"/>
          <w:shd w:val="clear" w:color="auto" w:fill="FFFFFF"/>
        </w:rPr>
      </w:pPr>
      <w:r w:rsidRPr="0086660B">
        <w:rPr>
          <w:rFonts w:asciiTheme="majorHAnsi" w:hAnsiTheme="majorHAnsi" w:cs="Segoe UI"/>
          <w:b/>
          <w:bCs/>
          <w:color w:val="000000"/>
          <w:sz w:val="24"/>
          <w:szCs w:val="24"/>
          <w:shd w:val="clear" w:color="auto" w:fill="FFFFFF"/>
        </w:rPr>
        <w:t xml:space="preserve">Figure 7. </w:t>
      </w:r>
      <w:r w:rsidR="00F75B7A" w:rsidRPr="0086660B">
        <w:rPr>
          <w:rFonts w:asciiTheme="majorHAnsi" w:hAnsiTheme="majorHAnsi" w:cs="Segoe UI"/>
          <w:color w:val="000000"/>
          <w:sz w:val="24"/>
          <w:szCs w:val="24"/>
          <w:shd w:val="clear" w:color="auto" w:fill="FFFFFF"/>
        </w:rPr>
        <w:t>Schéma</w:t>
      </w:r>
      <w:r w:rsidRPr="0086660B">
        <w:rPr>
          <w:rFonts w:asciiTheme="majorHAnsi" w:hAnsiTheme="majorHAnsi" w:cs="Segoe UI"/>
          <w:color w:val="000000"/>
          <w:sz w:val="24"/>
          <w:szCs w:val="24"/>
          <w:shd w:val="clear" w:color="auto" w:fill="FFFFFF"/>
        </w:rPr>
        <w:t xml:space="preserve"> de principe de la </w:t>
      </w:r>
      <w:r w:rsidR="00F75B7A" w:rsidRPr="0086660B">
        <w:rPr>
          <w:rFonts w:asciiTheme="majorHAnsi" w:hAnsiTheme="majorHAnsi" w:cs="Segoe UI"/>
          <w:color w:val="000000"/>
          <w:sz w:val="24"/>
          <w:szCs w:val="24"/>
          <w:shd w:val="clear" w:color="auto" w:fill="FFFFFF"/>
        </w:rPr>
        <w:t>détection</w:t>
      </w:r>
      <w:r w:rsidRPr="0086660B">
        <w:rPr>
          <w:rFonts w:asciiTheme="majorHAnsi" w:hAnsiTheme="majorHAnsi" w:cs="Segoe UI"/>
          <w:color w:val="000000"/>
          <w:sz w:val="24"/>
          <w:szCs w:val="24"/>
          <w:shd w:val="clear" w:color="auto" w:fill="FFFFFF"/>
        </w:rPr>
        <w:t xml:space="preserve"> de défauts par </w:t>
      </w:r>
      <w:r w:rsidR="00F75B7A" w:rsidRPr="0086660B">
        <w:rPr>
          <w:rFonts w:asciiTheme="majorHAnsi" w:hAnsiTheme="majorHAnsi" w:cs="Segoe UI"/>
          <w:color w:val="000000"/>
          <w:sz w:val="24"/>
          <w:szCs w:val="24"/>
          <w:shd w:val="clear" w:color="auto" w:fill="FFFFFF"/>
        </w:rPr>
        <w:t>l’ultrason</w:t>
      </w:r>
      <w:r w:rsidR="00F75B7A">
        <w:rPr>
          <w:rFonts w:asciiTheme="majorHAnsi" w:hAnsiTheme="majorHAnsi" w:cs="Segoe UI"/>
          <w:color w:val="000000"/>
          <w:sz w:val="24"/>
          <w:szCs w:val="24"/>
          <w:shd w:val="clear" w:color="auto" w:fill="FFFFFF"/>
        </w:rPr>
        <w:t>.</w:t>
      </w:r>
    </w:p>
    <w:p w:rsidR="0079692E" w:rsidRPr="0079692E" w:rsidRDefault="0079692E" w:rsidP="003574BB">
      <w:pPr>
        <w:rPr>
          <w:rFonts w:asciiTheme="majorHAnsi" w:hAnsiTheme="majorHAnsi" w:cs="Segoe UI"/>
          <w:b/>
          <w:bCs/>
          <w:color w:val="000000"/>
          <w:sz w:val="28"/>
          <w:szCs w:val="28"/>
          <w:shd w:val="clear" w:color="auto" w:fill="FFFFFF"/>
        </w:rPr>
      </w:pPr>
      <w:r w:rsidRPr="0079692E">
        <w:rPr>
          <w:rFonts w:asciiTheme="majorHAnsi" w:hAnsiTheme="majorHAnsi" w:cs="Segoe UI"/>
          <w:b/>
          <w:bCs/>
          <w:color w:val="000000"/>
          <w:sz w:val="28"/>
          <w:szCs w:val="28"/>
          <w:shd w:val="clear" w:color="auto" w:fill="FFFFFF"/>
        </w:rPr>
        <w:t>3.2.3</w:t>
      </w:r>
      <w:r w:rsidR="000C24FB">
        <w:rPr>
          <w:rFonts w:asciiTheme="majorHAnsi" w:hAnsiTheme="majorHAnsi" w:cs="Segoe UI"/>
          <w:b/>
          <w:bCs/>
          <w:color w:val="000000"/>
          <w:sz w:val="28"/>
          <w:szCs w:val="28"/>
          <w:shd w:val="clear" w:color="auto" w:fill="FFFFFF"/>
        </w:rPr>
        <w:t>.</w:t>
      </w:r>
      <w:r w:rsidRPr="0079692E">
        <w:rPr>
          <w:rFonts w:asciiTheme="majorHAnsi" w:hAnsiTheme="majorHAnsi" w:cs="Segoe UI"/>
          <w:b/>
          <w:bCs/>
          <w:color w:val="000000"/>
          <w:sz w:val="28"/>
          <w:szCs w:val="28"/>
          <w:shd w:val="clear" w:color="auto" w:fill="FFFFFF"/>
        </w:rPr>
        <w:t xml:space="preserve"> Principe de travail :</w:t>
      </w:r>
    </w:p>
    <w:p w:rsidR="00213A2B" w:rsidRPr="00213A2B" w:rsidRDefault="00213A2B" w:rsidP="004B07CB">
      <w:pPr>
        <w:jc w:val="both"/>
        <w:rPr>
          <w:rFonts w:asciiTheme="majorHAnsi" w:hAnsiTheme="majorHAnsi" w:cs="Segoe UI"/>
          <w:color w:val="000000"/>
          <w:sz w:val="24"/>
          <w:szCs w:val="24"/>
          <w:shd w:val="clear" w:color="auto" w:fill="FFFFFF"/>
        </w:rPr>
      </w:pPr>
      <w:r w:rsidRPr="00213A2B">
        <w:rPr>
          <w:rFonts w:asciiTheme="majorHAnsi" w:hAnsiTheme="majorHAnsi" w:cs="Segoe UI"/>
          <w:color w:val="000000"/>
          <w:sz w:val="24"/>
          <w:szCs w:val="24"/>
          <w:shd w:val="clear" w:color="auto" w:fill="FFFFFF"/>
        </w:rPr>
        <w:t>La production et la détection d'ondes ultrasonores sont facilement réalisables grâce à l'effet piézoélectrique. Certains matériaux anisotropes, tels que le quartz monocristallin, ainsi que les matériaux ferroélectriques, comme le titanate de baryum et le titanate de plomb, ont la capacité de se déformer sous l'influence d'un champ électrique (effet piézo-électrique direct). Les déformations sont minimes, de l'ordre de 0,1 nm par Volt appliqué aux électrodes. En appliquant une tension électrique alternative aux électrodes, le transducteur piézoélectrique vibre et crée des ondes qui se propagent dans tout solide en contact avec lui à la vitesse du son caractéristique du milieu. Inversement, une onde incidente provoque une compression ou une dilatation du matériau piézoélectrique qui génère des charges électriques mesurables par la tension créée entre les électrodes (effet piézo-électrique inverse). Ce dernier peut être utilisé pour détecter des ondes en remplaçant simplement la tension d'alimentation par un oscilloscope dans la figure 7</w:t>
      </w:r>
      <w:proofErr w:type="gramStart"/>
      <w:r w:rsidR="009D1468" w:rsidRPr="00213A2B">
        <w:rPr>
          <w:rFonts w:asciiTheme="majorHAnsi" w:hAnsiTheme="majorHAnsi" w:cs="Segoe UI"/>
          <w:color w:val="000000"/>
          <w:sz w:val="24"/>
          <w:szCs w:val="24"/>
          <w:shd w:val="clear" w:color="auto" w:fill="FFFFFF"/>
        </w:rPr>
        <w:t>.</w:t>
      </w:r>
      <w:r w:rsidR="009D1468">
        <w:rPr>
          <w:rFonts w:asciiTheme="majorHAnsi" w:hAnsiTheme="majorHAnsi" w:cs="Segoe UI"/>
          <w:color w:val="000000"/>
          <w:sz w:val="24"/>
          <w:szCs w:val="24"/>
          <w:shd w:val="clear" w:color="auto" w:fill="FFFFFF"/>
        </w:rPr>
        <w:t>[</w:t>
      </w:r>
      <w:proofErr w:type="gramEnd"/>
      <w:r w:rsidR="005A6155">
        <w:rPr>
          <w:rFonts w:asciiTheme="majorHAnsi" w:hAnsiTheme="majorHAnsi" w:cs="Segoe UI"/>
          <w:color w:val="000000"/>
          <w:sz w:val="24"/>
          <w:szCs w:val="24"/>
          <w:shd w:val="clear" w:color="auto" w:fill="FFFFFF"/>
        </w:rPr>
        <w:t>2]</w:t>
      </w:r>
    </w:p>
    <w:p w:rsidR="00FC336A" w:rsidRDefault="00B365E2" w:rsidP="00FC336A">
      <w:pPr>
        <w:jc w:val="center"/>
        <w:rPr>
          <w:rFonts w:asciiTheme="majorHAnsi" w:hAnsiTheme="majorHAnsi" w:cstheme="majorBidi"/>
          <w:color w:val="000000" w:themeColor="text1"/>
          <w:sz w:val="24"/>
          <w:szCs w:val="24"/>
        </w:rPr>
      </w:pPr>
      <w:r>
        <w:rPr>
          <w:rFonts w:asciiTheme="majorHAnsi" w:hAnsiTheme="majorHAnsi" w:cstheme="majorBidi"/>
          <w:noProof/>
          <w:color w:val="000000" w:themeColor="text1"/>
          <w:sz w:val="24"/>
          <w:szCs w:val="24"/>
          <w:lang w:eastAsia="fr-FR" w:bidi="ar-SA"/>
        </w:rPr>
        <w:drawing>
          <wp:inline distT="0" distB="0" distL="0" distR="0" wp14:anchorId="7F6384D9" wp14:editId="27EC83AD">
            <wp:extent cx="3806190" cy="1967230"/>
            <wp:effectExtent l="0" t="0" r="3810" b="0"/>
            <wp:docPr id="859" name="Picture 859" descr="Capture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Capturew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190" cy="1967230"/>
                    </a:xfrm>
                    <a:prstGeom prst="rect">
                      <a:avLst/>
                    </a:prstGeom>
                    <a:noFill/>
                    <a:ln>
                      <a:noFill/>
                    </a:ln>
                  </pic:spPr>
                </pic:pic>
              </a:graphicData>
            </a:graphic>
          </wp:inline>
        </w:drawing>
      </w:r>
    </w:p>
    <w:p w:rsidR="00FC336A" w:rsidRDefault="003163DD" w:rsidP="00FC336A">
      <w:pPr>
        <w:jc w:val="center"/>
        <w:rPr>
          <w:rFonts w:asciiTheme="majorHAnsi" w:hAnsiTheme="majorHAnsi" w:cstheme="majorBidi"/>
          <w:color w:val="000000" w:themeColor="text1"/>
          <w:sz w:val="24"/>
          <w:szCs w:val="24"/>
        </w:rPr>
      </w:pPr>
      <w:r>
        <w:rPr>
          <w:rFonts w:asciiTheme="majorHAnsi" w:hAnsiTheme="majorHAnsi" w:cstheme="majorBidi"/>
          <w:b/>
          <w:bCs/>
          <w:color w:val="000000" w:themeColor="text1"/>
          <w:sz w:val="24"/>
          <w:szCs w:val="24"/>
        </w:rPr>
        <w:t xml:space="preserve">Figure </w:t>
      </w:r>
      <w:r w:rsidR="0086660B">
        <w:rPr>
          <w:rFonts w:asciiTheme="majorHAnsi" w:hAnsiTheme="majorHAnsi" w:cstheme="majorBidi"/>
          <w:b/>
          <w:bCs/>
          <w:color w:val="000000" w:themeColor="text1"/>
          <w:sz w:val="24"/>
          <w:szCs w:val="24"/>
        </w:rPr>
        <w:t>8</w:t>
      </w:r>
      <w:r w:rsidR="00FC336A" w:rsidRPr="00FC336A">
        <w:rPr>
          <w:rFonts w:asciiTheme="majorHAnsi" w:hAnsiTheme="majorHAnsi" w:cstheme="majorBidi"/>
          <w:b/>
          <w:bCs/>
          <w:color w:val="000000" w:themeColor="text1"/>
          <w:sz w:val="24"/>
          <w:szCs w:val="24"/>
        </w:rPr>
        <w:t>.</w:t>
      </w:r>
      <w:r w:rsidR="00FC336A" w:rsidRPr="00FC336A">
        <w:rPr>
          <w:rFonts w:asciiTheme="majorHAnsi" w:hAnsiTheme="majorHAnsi" w:cstheme="majorBidi"/>
          <w:color w:val="000000" w:themeColor="text1"/>
          <w:sz w:val="24"/>
          <w:szCs w:val="24"/>
        </w:rPr>
        <w:t>Emission d'une onde élastique longitudinale</w:t>
      </w:r>
      <w:r w:rsidR="000C24FB">
        <w:rPr>
          <w:rFonts w:asciiTheme="majorHAnsi" w:hAnsiTheme="majorHAnsi" w:cstheme="majorBidi"/>
          <w:color w:val="000000" w:themeColor="text1"/>
          <w:sz w:val="24"/>
          <w:szCs w:val="24"/>
        </w:rPr>
        <w:t>.</w:t>
      </w:r>
    </w:p>
    <w:p w:rsidR="00FC336A" w:rsidRDefault="00FC336A" w:rsidP="00FC336A">
      <w:pPr>
        <w:rPr>
          <w:rFonts w:asciiTheme="majorHAnsi" w:hAnsiTheme="majorHAnsi" w:cstheme="majorBidi"/>
          <w:color w:val="000000" w:themeColor="text1"/>
          <w:sz w:val="24"/>
          <w:szCs w:val="24"/>
        </w:rPr>
      </w:pPr>
    </w:p>
    <w:p w:rsidR="001653B9" w:rsidRDefault="001653B9" w:rsidP="00FC336A">
      <w:pPr>
        <w:rPr>
          <w:rFonts w:asciiTheme="majorHAnsi" w:hAnsiTheme="majorHAnsi" w:cstheme="majorBidi"/>
          <w:color w:val="000000" w:themeColor="text1"/>
          <w:sz w:val="24"/>
          <w:szCs w:val="24"/>
        </w:rPr>
      </w:pPr>
    </w:p>
    <w:p w:rsidR="001653B9" w:rsidRDefault="001653B9" w:rsidP="00FC336A">
      <w:pPr>
        <w:rPr>
          <w:rFonts w:asciiTheme="majorHAnsi" w:hAnsiTheme="majorHAnsi" w:cstheme="majorBidi"/>
          <w:color w:val="000000" w:themeColor="text1"/>
          <w:sz w:val="24"/>
          <w:szCs w:val="24"/>
        </w:rPr>
      </w:pPr>
    </w:p>
    <w:p w:rsidR="00FC336A" w:rsidRDefault="000C24FB" w:rsidP="00B3401B">
      <w:pPr>
        <w:rPr>
          <w:rFonts w:asciiTheme="majorHAnsi" w:hAnsiTheme="majorHAnsi" w:cstheme="majorBidi"/>
          <w:b/>
          <w:bCs/>
          <w:color w:val="000000" w:themeColor="text1"/>
          <w:sz w:val="28"/>
          <w:szCs w:val="28"/>
        </w:rPr>
      </w:pPr>
      <w:r>
        <w:rPr>
          <w:rFonts w:asciiTheme="majorHAnsi" w:hAnsiTheme="majorHAnsi" w:cstheme="majorBidi"/>
          <w:b/>
          <w:bCs/>
          <w:color w:val="000000" w:themeColor="text1"/>
          <w:sz w:val="28"/>
          <w:szCs w:val="28"/>
        </w:rPr>
        <w:lastRenderedPageBreak/>
        <w:t xml:space="preserve">3.2.4. </w:t>
      </w:r>
      <w:r w:rsidR="00FC336A" w:rsidRPr="00FC336A">
        <w:rPr>
          <w:rFonts w:asciiTheme="majorHAnsi" w:hAnsiTheme="majorHAnsi" w:cstheme="majorBidi"/>
          <w:b/>
          <w:bCs/>
          <w:color w:val="000000" w:themeColor="text1"/>
          <w:sz w:val="28"/>
          <w:szCs w:val="28"/>
        </w:rPr>
        <w:t>Domaine de travail</w:t>
      </w:r>
      <w:r w:rsidR="00FC336A">
        <w:rPr>
          <w:rFonts w:asciiTheme="majorHAnsi" w:hAnsiTheme="majorHAnsi" w:cstheme="majorBidi"/>
          <w:b/>
          <w:bCs/>
          <w:color w:val="000000" w:themeColor="text1"/>
          <w:sz w:val="28"/>
          <w:szCs w:val="28"/>
        </w:rPr>
        <w:t xml:space="preserve"> de l’ultrason</w:t>
      </w:r>
      <w:r w:rsidR="00FC336A" w:rsidRPr="00FC336A">
        <w:rPr>
          <w:rFonts w:asciiTheme="majorHAnsi" w:hAnsiTheme="majorHAnsi" w:cstheme="majorBidi"/>
          <w:b/>
          <w:bCs/>
          <w:color w:val="000000" w:themeColor="text1"/>
          <w:sz w:val="28"/>
          <w:szCs w:val="28"/>
        </w:rPr>
        <w:t xml:space="preserve"> dans </w:t>
      </w:r>
      <w:r w:rsidR="00F75B7A" w:rsidRPr="00FC336A">
        <w:rPr>
          <w:rFonts w:asciiTheme="majorHAnsi" w:hAnsiTheme="majorHAnsi" w:cstheme="majorBidi"/>
          <w:b/>
          <w:bCs/>
          <w:color w:val="000000" w:themeColor="text1"/>
          <w:sz w:val="28"/>
          <w:szCs w:val="28"/>
        </w:rPr>
        <w:t>l’assemblage collé</w:t>
      </w:r>
      <w:r w:rsidR="00FC336A">
        <w:rPr>
          <w:rFonts w:asciiTheme="majorHAnsi" w:hAnsiTheme="majorHAnsi" w:cstheme="majorBidi"/>
          <w:b/>
          <w:bCs/>
          <w:color w:val="000000" w:themeColor="text1"/>
          <w:sz w:val="28"/>
          <w:szCs w:val="28"/>
        </w:rPr>
        <w:t> :</w:t>
      </w:r>
    </w:p>
    <w:p w:rsidR="00213A2B" w:rsidRDefault="00FC336A" w:rsidP="004B07CB">
      <w:pPr>
        <w:jc w:val="both"/>
        <w:rPr>
          <w:rFonts w:asciiTheme="majorHAnsi" w:hAnsiTheme="majorHAnsi" w:cstheme="majorBidi"/>
          <w:color w:val="000000" w:themeColor="text1"/>
          <w:sz w:val="24"/>
          <w:szCs w:val="24"/>
        </w:rPr>
      </w:pPr>
      <w:r w:rsidRPr="00FC336A">
        <w:rPr>
          <w:rFonts w:asciiTheme="majorHAnsi" w:hAnsiTheme="majorHAnsi" w:cstheme="majorBidi"/>
          <w:color w:val="000000" w:themeColor="text1"/>
          <w:sz w:val="24"/>
          <w:szCs w:val="24"/>
        </w:rPr>
        <w:t>Le domaine de travail de l'ultrason dans l'assemblage collé est très vaste et comprend des applications telles que la soudure, le sertissage, le collage, le perçage et le meulage. Selon une étude réalisée par la Commission européenne (CE) en 2016, l'utilisation de l'ultrason pour l'assemblage collé a augmenté de manière significative au cours des dernières années. Les principales sources de recherche sur ce sujet comprennent des articles scientifiques publiés dans des revues spécialisées, des rapports techniques et des études industrielles</w:t>
      </w:r>
      <w:r w:rsidR="005A6155">
        <w:rPr>
          <w:rFonts w:asciiTheme="majorHAnsi" w:hAnsiTheme="majorHAnsi" w:cstheme="majorBidi"/>
          <w:color w:val="000000" w:themeColor="text1"/>
          <w:sz w:val="24"/>
          <w:szCs w:val="24"/>
        </w:rPr>
        <w:t>.</w:t>
      </w:r>
      <w:r w:rsidR="009D1468">
        <w:rPr>
          <w:rFonts w:asciiTheme="majorHAnsi" w:hAnsiTheme="majorHAnsi" w:cstheme="majorBidi"/>
          <w:color w:val="000000" w:themeColor="text1"/>
          <w:sz w:val="24"/>
          <w:szCs w:val="24"/>
        </w:rPr>
        <w:t xml:space="preserve"> [5]</w:t>
      </w:r>
    </w:p>
    <w:p w:rsidR="00E53995" w:rsidRDefault="000C24FB" w:rsidP="00FC336A">
      <w:pPr>
        <w:rPr>
          <w:rFonts w:asciiTheme="majorHAnsi" w:hAnsiTheme="majorHAnsi" w:cstheme="majorBidi"/>
          <w:b/>
          <w:bCs/>
          <w:color w:val="000000" w:themeColor="text1"/>
          <w:sz w:val="28"/>
          <w:szCs w:val="28"/>
        </w:rPr>
      </w:pPr>
      <w:r>
        <w:rPr>
          <w:rFonts w:asciiTheme="majorHAnsi" w:hAnsiTheme="majorHAnsi" w:cstheme="majorBidi"/>
          <w:b/>
          <w:bCs/>
          <w:color w:val="000000" w:themeColor="text1"/>
          <w:sz w:val="28"/>
          <w:szCs w:val="28"/>
        </w:rPr>
        <w:t xml:space="preserve">3.2.5. </w:t>
      </w:r>
      <w:r w:rsidR="00E53995" w:rsidRPr="00E53995">
        <w:rPr>
          <w:rFonts w:asciiTheme="majorHAnsi" w:hAnsiTheme="majorHAnsi" w:cstheme="majorBidi"/>
          <w:b/>
          <w:bCs/>
          <w:color w:val="000000" w:themeColor="text1"/>
          <w:sz w:val="28"/>
          <w:szCs w:val="28"/>
        </w:rPr>
        <w:t xml:space="preserve">Les palpeurs pour le contrôle aux ultrasons : </w:t>
      </w:r>
    </w:p>
    <w:p w:rsidR="00E53995" w:rsidRPr="00E53995" w:rsidRDefault="00E53995" w:rsidP="004B07CB">
      <w:pPr>
        <w:jc w:val="both"/>
        <w:rPr>
          <w:rFonts w:asciiTheme="majorHAnsi" w:hAnsiTheme="majorHAnsi" w:cstheme="majorBidi"/>
          <w:color w:val="000000" w:themeColor="text1"/>
          <w:sz w:val="24"/>
          <w:szCs w:val="24"/>
        </w:rPr>
      </w:pPr>
      <w:r w:rsidRPr="00E53995">
        <w:rPr>
          <w:rFonts w:asciiTheme="majorHAnsi" w:hAnsiTheme="majorHAnsi" w:cstheme="majorBidi"/>
          <w:color w:val="000000" w:themeColor="text1"/>
          <w:sz w:val="24"/>
          <w:szCs w:val="24"/>
        </w:rPr>
        <w:t>Le contrôle aux ultrasons s'effectue le plus souvent avec un palpeur à incidence normale ou un</w:t>
      </w:r>
      <w:r w:rsidR="000C24FB">
        <w:rPr>
          <w:rFonts w:asciiTheme="majorHAnsi" w:hAnsiTheme="majorHAnsi" w:cstheme="majorBidi"/>
          <w:color w:val="000000" w:themeColor="text1"/>
          <w:sz w:val="24"/>
          <w:szCs w:val="24"/>
        </w:rPr>
        <w:t xml:space="preserve"> </w:t>
      </w:r>
      <w:r w:rsidRPr="00E53995">
        <w:rPr>
          <w:rFonts w:asciiTheme="majorHAnsi" w:hAnsiTheme="majorHAnsi" w:cstheme="majorBidi"/>
          <w:color w:val="000000" w:themeColor="text1"/>
          <w:sz w:val="24"/>
          <w:szCs w:val="24"/>
        </w:rPr>
        <w:t>palpeur à incidence oblique</w:t>
      </w:r>
    </w:p>
    <w:p w:rsidR="00EE6775" w:rsidRDefault="00E53995" w:rsidP="004B07CB">
      <w:pPr>
        <w:jc w:val="both"/>
        <w:rPr>
          <w:rFonts w:asciiTheme="majorHAnsi" w:hAnsiTheme="majorHAnsi" w:cstheme="majorBidi"/>
          <w:color w:val="000000" w:themeColor="text1"/>
          <w:sz w:val="24"/>
          <w:szCs w:val="24"/>
        </w:rPr>
      </w:pPr>
      <w:r w:rsidRPr="00E53995">
        <w:rPr>
          <w:rFonts w:asciiTheme="majorHAnsi" w:hAnsiTheme="majorHAnsi" w:cstheme="majorBidi"/>
          <w:color w:val="000000" w:themeColor="text1"/>
          <w:sz w:val="24"/>
          <w:szCs w:val="24"/>
        </w:rPr>
        <w:t>- Les palpeurs à incidence normale émettent des ondes longitudinales avec comme direction de</w:t>
      </w:r>
      <w:r w:rsidR="000C24FB">
        <w:rPr>
          <w:rFonts w:asciiTheme="majorHAnsi" w:hAnsiTheme="majorHAnsi" w:cstheme="majorBidi"/>
          <w:color w:val="000000" w:themeColor="text1"/>
          <w:sz w:val="24"/>
          <w:szCs w:val="24"/>
        </w:rPr>
        <w:t xml:space="preserve"> </w:t>
      </w:r>
      <w:r w:rsidRPr="00E53995">
        <w:rPr>
          <w:rFonts w:asciiTheme="majorHAnsi" w:hAnsiTheme="majorHAnsi" w:cstheme="majorBidi"/>
          <w:color w:val="000000" w:themeColor="text1"/>
          <w:sz w:val="24"/>
          <w:szCs w:val="24"/>
        </w:rPr>
        <w:t xml:space="preserve">propagation la normale à la surface. </w:t>
      </w:r>
    </w:p>
    <w:p w:rsidR="00E53995" w:rsidRDefault="00E53995" w:rsidP="00E53995">
      <w:pPr>
        <w:rPr>
          <w:rFonts w:asciiTheme="majorHAnsi" w:hAnsiTheme="majorHAnsi" w:cstheme="majorBidi"/>
          <w:color w:val="000000" w:themeColor="text1"/>
          <w:sz w:val="24"/>
          <w:szCs w:val="24"/>
        </w:rPr>
      </w:pPr>
      <w:r>
        <w:rPr>
          <w:rFonts w:asciiTheme="majorHAnsi" w:hAnsiTheme="majorHAnsi" w:cstheme="majorBidi"/>
          <w:noProof/>
          <w:color w:val="000000" w:themeColor="text1"/>
          <w:sz w:val="24"/>
          <w:szCs w:val="24"/>
          <w:lang w:eastAsia="fr-FR" w:bidi="ar-SA"/>
        </w:rPr>
        <w:drawing>
          <wp:inline distT="0" distB="0" distL="0" distR="0" wp14:anchorId="3A2B4253" wp14:editId="289C32E9">
            <wp:extent cx="2924175" cy="1638300"/>
            <wp:effectExtent l="0" t="0" r="9525" b="0"/>
            <wp:docPr id="1" name="Picture 1" descr="C:\Users\21379\AppData\Local\Microsoft\Windows\INetCache\Content.Word\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1379\AppData\Local\Microsoft\Windows\INetCache\Content.Word\w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1638300"/>
                    </a:xfrm>
                    <a:prstGeom prst="rect">
                      <a:avLst/>
                    </a:prstGeom>
                    <a:noFill/>
                    <a:ln>
                      <a:noFill/>
                    </a:ln>
                  </pic:spPr>
                </pic:pic>
              </a:graphicData>
            </a:graphic>
          </wp:inline>
        </w:drawing>
      </w:r>
      <w:r w:rsidR="00B365E2">
        <w:rPr>
          <w:rFonts w:asciiTheme="majorHAnsi" w:hAnsiTheme="majorHAnsi" w:cstheme="majorBidi"/>
          <w:noProof/>
          <w:color w:val="000000" w:themeColor="text1"/>
          <w:sz w:val="24"/>
          <w:szCs w:val="24"/>
          <w:lang w:eastAsia="fr-FR" w:bidi="ar-SA"/>
        </w:rPr>
        <w:drawing>
          <wp:inline distT="0" distB="0" distL="0" distR="0" wp14:anchorId="0B59D66F" wp14:editId="1084263C">
            <wp:extent cx="2700655" cy="1637665"/>
            <wp:effectExtent l="0" t="0" r="4445" b="635"/>
            <wp:docPr id="860" name="Picture 860"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1637665"/>
                    </a:xfrm>
                    <a:prstGeom prst="rect">
                      <a:avLst/>
                    </a:prstGeom>
                    <a:noFill/>
                    <a:ln>
                      <a:noFill/>
                    </a:ln>
                  </pic:spPr>
                </pic:pic>
              </a:graphicData>
            </a:graphic>
          </wp:inline>
        </w:drawing>
      </w:r>
    </w:p>
    <w:p w:rsidR="00E53995" w:rsidRDefault="003163DD" w:rsidP="00E53995">
      <w:pPr>
        <w:rPr>
          <w:rFonts w:asciiTheme="majorHAnsi" w:hAnsiTheme="majorHAnsi" w:cstheme="majorBidi"/>
          <w:color w:val="000000" w:themeColor="text1"/>
          <w:sz w:val="24"/>
          <w:szCs w:val="24"/>
        </w:rPr>
      </w:pPr>
      <w:r>
        <w:rPr>
          <w:rFonts w:asciiTheme="majorHAnsi" w:hAnsiTheme="majorHAnsi" w:cstheme="majorBidi"/>
          <w:b/>
          <w:bCs/>
          <w:color w:val="000000" w:themeColor="text1"/>
          <w:sz w:val="24"/>
          <w:szCs w:val="24"/>
        </w:rPr>
        <w:t>Fig</w:t>
      </w:r>
      <w:r w:rsidR="0086660B">
        <w:rPr>
          <w:rFonts w:asciiTheme="majorHAnsi" w:hAnsiTheme="majorHAnsi" w:cstheme="majorBidi"/>
          <w:b/>
          <w:bCs/>
          <w:color w:val="000000" w:themeColor="text1"/>
          <w:sz w:val="24"/>
          <w:szCs w:val="24"/>
        </w:rPr>
        <w:t>9</w:t>
      </w:r>
      <w:r w:rsidR="00E53995" w:rsidRPr="00E53995">
        <w:rPr>
          <w:rFonts w:asciiTheme="majorHAnsi" w:hAnsiTheme="majorHAnsi" w:cstheme="majorBidi"/>
          <w:b/>
          <w:bCs/>
          <w:color w:val="000000" w:themeColor="text1"/>
          <w:sz w:val="24"/>
          <w:szCs w:val="24"/>
        </w:rPr>
        <w:t xml:space="preserve">. </w:t>
      </w:r>
      <w:r w:rsidR="00E53995" w:rsidRPr="00E53995">
        <w:rPr>
          <w:rFonts w:asciiTheme="majorHAnsi" w:hAnsiTheme="majorHAnsi" w:cstheme="majorBidi"/>
          <w:color w:val="000000" w:themeColor="text1"/>
          <w:sz w:val="24"/>
          <w:szCs w:val="24"/>
        </w:rPr>
        <w:t>Palpeur pour ondes longitudinales</w:t>
      </w:r>
      <w:r w:rsidR="000C24FB">
        <w:rPr>
          <w:rFonts w:asciiTheme="majorHAnsi" w:hAnsiTheme="majorHAnsi" w:cstheme="majorBidi"/>
          <w:color w:val="000000" w:themeColor="text1"/>
          <w:sz w:val="24"/>
          <w:szCs w:val="24"/>
        </w:rPr>
        <w:t xml:space="preserve">.            </w:t>
      </w:r>
      <w:r>
        <w:rPr>
          <w:rFonts w:asciiTheme="majorHAnsi" w:hAnsiTheme="majorHAnsi" w:cstheme="majorBidi"/>
          <w:b/>
          <w:bCs/>
          <w:color w:val="000000" w:themeColor="text1"/>
          <w:sz w:val="24"/>
          <w:szCs w:val="24"/>
        </w:rPr>
        <w:t>Fig</w:t>
      </w:r>
      <w:r w:rsidR="0086660B">
        <w:rPr>
          <w:rFonts w:asciiTheme="majorHAnsi" w:hAnsiTheme="majorHAnsi" w:cstheme="majorBidi"/>
          <w:b/>
          <w:bCs/>
          <w:color w:val="000000" w:themeColor="text1"/>
          <w:sz w:val="24"/>
          <w:szCs w:val="24"/>
        </w:rPr>
        <w:t>10</w:t>
      </w:r>
      <w:r w:rsidR="00E53995">
        <w:rPr>
          <w:rFonts w:asciiTheme="majorHAnsi" w:hAnsiTheme="majorHAnsi" w:cstheme="majorBidi"/>
          <w:b/>
          <w:bCs/>
          <w:color w:val="000000" w:themeColor="text1"/>
          <w:sz w:val="24"/>
          <w:szCs w:val="24"/>
        </w:rPr>
        <w:t xml:space="preserve">. </w:t>
      </w:r>
      <w:r w:rsidR="00E53995" w:rsidRPr="00E53995">
        <w:rPr>
          <w:rFonts w:asciiTheme="majorHAnsi" w:hAnsiTheme="majorHAnsi" w:cstheme="majorBidi"/>
          <w:color w:val="000000" w:themeColor="text1"/>
          <w:sz w:val="24"/>
          <w:szCs w:val="24"/>
        </w:rPr>
        <w:t>Palpeur pour ondes transversales</w:t>
      </w:r>
      <w:r w:rsidR="000C24FB">
        <w:rPr>
          <w:rFonts w:asciiTheme="majorHAnsi" w:hAnsiTheme="majorHAnsi" w:cstheme="majorBidi"/>
          <w:color w:val="000000" w:themeColor="text1"/>
          <w:sz w:val="24"/>
          <w:szCs w:val="24"/>
        </w:rPr>
        <w:t>.</w:t>
      </w:r>
    </w:p>
    <w:p w:rsidR="00A509AA" w:rsidRDefault="00A509AA" w:rsidP="00E53995">
      <w:pPr>
        <w:rPr>
          <w:rFonts w:asciiTheme="majorHAnsi" w:hAnsiTheme="majorHAnsi" w:cstheme="majorBidi"/>
          <w:color w:val="000000" w:themeColor="text1"/>
          <w:sz w:val="24"/>
          <w:szCs w:val="24"/>
        </w:rPr>
      </w:pPr>
    </w:p>
    <w:p w:rsidR="00A509AA" w:rsidRDefault="00A509AA" w:rsidP="004B07CB">
      <w:pPr>
        <w:jc w:val="both"/>
        <w:rPr>
          <w:rFonts w:asciiTheme="majorHAnsi" w:hAnsiTheme="majorHAnsi" w:cstheme="majorBidi"/>
          <w:color w:val="000000" w:themeColor="text1"/>
          <w:sz w:val="24"/>
          <w:szCs w:val="24"/>
        </w:rPr>
      </w:pPr>
      <w:r w:rsidRPr="00A509AA">
        <w:rPr>
          <w:rFonts w:asciiTheme="majorHAnsi" w:hAnsiTheme="majorHAnsi" w:cstheme="majorBidi"/>
          <w:color w:val="000000" w:themeColor="text1"/>
          <w:sz w:val="24"/>
          <w:szCs w:val="24"/>
        </w:rPr>
        <w:t>- Les palpeurs d'angle émettent des ondes transversales dont la direction de propagation est inclinée</w:t>
      </w:r>
      <w:r w:rsidR="000C24FB">
        <w:rPr>
          <w:rFonts w:asciiTheme="majorHAnsi" w:hAnsiTheme="majorHAnsi" w:cstheme="majorBidi"/>
          <w:color w:val="000000" w:themeColor="text1"/>
          <w:sz w:val="24"/>
          <w:szCs w:val="24"/>
        </w:rPr>
        <w:t xml:space="preserve"> </w:t>
      </w:r>
      <w:r w:rsidRPr="00A509AA">
        <w:rPr>
          <w:rFonts w:asciiTheme="majorHAnsi" w:hAnsiTheme="majorHAnsi" w:cstheme="majorBidi"/>
          <w:color w:val="000000" w:themeColor="text1"/>
          <w:sz w:val="24"/>
          <w:szCs w:val="24"/>
        </w:rPr>
        <w:t>par rapport à la normale de la surface. Pour l'excitation de ce type d'onde, on utilise le fait qu'une</w:t>
      </w:r>
      <w:r w:rsidR="000C24FB">
        <w:rPr>
          <w:rFonts w:asciiTheme="majorHAnsi" w:hAnsiTheme="majorHAnsi" w:cstheme="majorBidi"/>
          <w:color w:val="000000" w:themeColor="text1"/>
          <w:sz w:val="24"/>
          <w:szCs w:val="24"/>
        </w:rPr>
        <w:t xml:space="preserve"> </w:t>
      </w:r>
      <w:r w:rsidRPr="00A509AA">
        <w:rPr>
          <w:rFonts w:asciiTheme="majorHAnsi" w:hAnsiTheme="majorHAnsi" w:cstheme="majorBidi"/>
          <w:color w:val="000000" w:themeColor="text1"/>
          <w:sz w:val="24"/>
          <w:szCs w:val="24"/>
        </w:rPr>
        <w:t xml:space="preserve">onde longitudinale, créée dans le palpeur, se divise en une onde transversale et une </w:t>
      </w:r>
      <w:r w:rsidR="00F75B7A" w:rsidRPr="00A509AA">
        <w:rPr>
          <w:rFonts w:asciiTheme="majorHAnsi" w:hAnsiTheme="majorHAnsi" w:cstheme="majorBidi"/>
          <w:color w:val="000000" w:themeColor="text1"/>
          <w:sz w:val="24"/>
          <w:szCs w:val="24"/>
        </w:rPr>
        <w:t>onde longitudinale</w:t>
      </w:r>
      <w:r w:rsidRPr="00A509AA">
        <w:rPr>
          <w:rFonts w:asciiTheme="majorHAnsi" w:hAnsiTheme="majorHAnsi" w:cstheme="majorBidi"/>
          <w:color w:val="000000" w:themeColor="text1"/>
          <w:sz w:val="24"/>
          <w:szCs w:val="24"/>
        </w:rPr>
        <w:t xml:space="preserve"> lors de la réfraction à l'interface entre le palpeur et la pièce. Pour l'interprétation des échos, on choisit l'angle d'incidence de manière à ce que seule l'onde</w:t>
      </w:r>
      <w:r w:rsidR="000C24FB">
        <w:rPr>
          <w:rFonts w:asciiTheme="majorHAnsi" w:hAnsiTheme="majorHAnsi" w:cstheme="majorBidi"/>
          <w:color w:val="000000" w:themeColor="text1"/>
          <w:sz w:val="24"/>
          <w:szCs w:val="24"/>
        </w:rPr>
        <w:t xml:space="preserve"> </w:t>
      </w:r>
      <w:r w:rsidRPr="00A509AA">
        <w:rPr>
          <w:rFonts w:asciiTheme="majorHAnsi" w:hAnsiTheme="majorHAnsi" w:cstheme="majorBidi"/>
          <w:color w:val="000000" w:themeColor="text1"/>
          <w:sz w:val="24"/>
          <w:szCs w:val="24"/>
        </w:rPr>
        <w:t>transversale puisse exister. L'onde qui est réfléchie à l'interface et reste dans la sonde doit être</w:t>
      </w:r>
      <w:r w:rsidR="009D1468">
        <w:rPr>
          <w:rFonts w:asciiTheme="majorHAnsi" w:hAnsiTheme="majorHAnsi" w:cstheme="majorBidi"/>
          <w:color w:val="000000" w:themeColor="text1"/>
          <w:sz w:val="24"/>
          <w:szCs w:val="24"/>
        </w:rPr>
        <w:t xml:space="preserve"> </w:t>
      </w:r>
      <w:r w:rsidRPr="00A509AA">
        <w:rPr>
          <w:rFonts w:asciiTheme="majorHAnsi" w:hAnsiTheme="majorHAnsi" w:cstheme="majorBidi"/>
          <w:color w:val="000000" w:themeColor="text1"/>
          <w:sz w:val="24"/>
          <w:szCs w:val="24"/>
        </w:rPr>
        <w:t>amortie dans le bloc d'atténuation pour éviter d'éventuels échos fantômes.</w:t>
      </w:r>
    </w:p>
    <w:p w:rsidR="00EE6775" w:rsidRDefault="00EE6775" w:rsidP="003163DD">
      <w:pPr>
        <w:rPr>
          <w:rFonts w:asciiTheme="majorHAnsi" w:hAnsiTheme="majorHAnsi" w:cstheme="majorBidi"/>
          <w:color w:val="000000" w:themeColor="text1"/>
          <w:sz w:val="24"/>
          <w:szCs w:val="24"/>
        </w:rPr>
      </w:pPr>
    </w:p>
    <w:p w:rsidR="00EE6775" w:rsidRDefault="00EE6775" w:rsidP="003163DD">
      <w:pPr>
        <w:rPr>
          <w:rFonts w:asciiTheme="majorHAnsi" w:hAnsiTheme="majorHAnsi" w:cstheme="majorBidi"/>
          <w:color w:val="000000" w:themeColor="text1"/>
          <w:sz w:val="24"/>
          <w:szCs w:val="24"/>
        </w:rPr>
      </w:pPr>
    </w:p>
    <w:p w:rsidR="00EE6775" w:rsidRDefault="00EE6775" w:rsidP="003163DD">
      <w:pPr>
        <w:rPr>
          <w:rFonts w:asciiTheme="majorHAnsi" w:hAnsiTheme="majorHAnsi" w:cstheme="majorBidi"/>
          <w:color w:val="000000" w:themeColor="text1"/>
          <w:sz w:val="24"/>
          <w:szCs w:val="24"/>
        </w:rPr>
      </w:pPr>
    </w:p>
    <w:p w:rsidR="00DF0E0E" w:rsidRDefault="00DF0E0E" w:rsidP="003163DD">
      <w:pPr>
        <w:rPr>
          <w:rFonts w:asciiTheme="majorHAnsi" w:hAnsiTheme="majorHAnsi" w:cstheme="majorBidi"/>
          <w:color w:val="000000" w:themeColor="text1"/>
          <w:sz w:val="24"/>
          <w:szCs w:val="24"/>
        </w:rPr>
      </w:pPr>
    </w:p>
    <w:p w:rsidR="002954BD" w:rsidRDefault="002954BD" w:rsidP="002954BD">
      <w:pPr>
        <w:rPr>
          <w:rFonts w:asciiTheme="majorHAnsi" w:hAnsiTheme="majorHAnsi" w:cstheme="majorBidi"/>
          <w:b/>
          <w:bCs/>
          <w:color w:val="000000"/>
          <w:sz w:val="28"/>
          <w:szCs w:val="28"/>
        </w:rPr>
      </w:pPr>
      <w:r w:rsidRPr="002954BD">
        <w:rPr>
          <w:rFonts w:asciiTheme="majorHAnsi" w:hAnsiTheme="majorHAnsi" w:cstheme="majorBidi"/>
          <w:b/>
          <w:bCs/>
          <w:color w:val="000000" w:themeColor="text1"/>
          <w:sz w:val="28"/>
          <w:szCs w:val="28"/>
        </w:rPr>
        <w:lastRenderedPageBreak/>
        <w:t>3.2.6</w:t>
      </w:r>
      <w:r w:rsidR="000C24FB">
        <w:rPr>
          <w:rFonts w:asciiTheme="majorHAnsi" w:hAnsiTheme="majorHAnsi" w:cstheme="majorBidi"/>
          <w:b/>
          <w:bCs/>
          <w:color w:val="000000" w:themeColor="text1"/>
          <w:sz w:val="28"/>
          <w:szCs w:val="28"/>
        </w:rPr>
        <w:t xml:space="preserve">. </w:t>
      </w:r>
      <w:r w:rsidRPr="005A5DC5">
        <w:rPr>
          <w:rFonts w:asciiTheme="majorHAnsi" w:hAnsiTheme="majorHAnsi" w:cstheme="majorBidi"/>
          <w:b/>
          <w:bCs/>
          <w:color w:val="000000"/>
          <w:sz w:val="28"/>
          <w:szCs w:val="28"/>
        </w:rPr>
        <w:t>Avantages et inconvénients</w:t>
      </w:r>
      <w:r>
        <w:rPr>
          <w:rFonts w:asciiTheme="majorHAnsi" w:hAnsiTheme="majorHAnsi" w:cstheme="majorBidi"/>
          <w:b/>
          <w:bCs/>
          <w:color w:val="000000"/>
          <w:sz w:val="28"/>
          <w:szCs w:val="28"/>
        </w:rPr>
        <w:t> :</w:t>
      </w:r>
    </w:p>
    <w:p w:rsidR="002954BD" w:rsidRPr="007E627D" w:rsidRDefault="002954BD" w:rsidP="002954BD">
      <w:pPr>
        <w:jc w:val="center"/>
        <w:rPr>
          <w:rFonts w:asciiTheme="majorHAnsi" w:hAnsiTheme="majorHAnsi" w:cstheme="majorBidi"/>
          <w:color w:val="000000"/>
          <w:sz w:val="28"/>
          <w:szCs w:val="28"/>
        </w:rPr>
      </w:pPr>
      <w:r w:rsidRPr="007E627D">
        <w:rPr>
          <w:rFonts w:asciiTheme="majorHAnsi" w:hAnsiTheme="majorHAnsi" w:cstheme="majorBidi"/>
          <w:b/>
          <w:bCs/>
          <w:color w:val="000000"/>
          <w:sz w:val="28"/>
          <w:szCs w:val="28"/>
        </w:rPr>
        <w:t xml:space="preserve">Tableau 2. </w:t>
      </w:r>
      <w:r w:rsidRPr="007E627D">
        <w:rPr>
          <w:rFonts w:asciiTheme="majorHAnsi" w:hAnsiTheme="majorHAnsi" w:cstheme="majorBidi"/>
          <w:color w:val="000000"/>
          <w:sz w:val="28"/>
          <w:szCs w:val="28"/>
        </w:rPr>
        <w:t>Les Avantages et les inconvénients de</w:t>
      </w:r>
      <w:r w:rsidR="007E627D" w:rsidRPr="007E627D">
        <w:rPr>
          <w:rFonts w:asciiTheme="majorHAnsi" w:hAnsiTheme="majorHAnsi" w:cstheme="majorBidi"/>
          <w:color w:val="000000"/>
          <w:sz w:val="28"/>
          <w:szCs w:val="28"/>
        </w:rPr>
        <w:t xml:space="preserve"> L’ultrasons dans </w:t>
      </w:r>
      <w:r w:rsidRPr="007E627D">
        <w:rPr>
          <w:rFonts w:asciiTheme="majorHAnsi" w:hAnsiTheme="majorHAnsi" w:cstheme="majorBidi"/>
          <w:color w:val="000000"/>
          <w:sz w:val="28"/>
          <w:szCs w:val="28"/>
        </w:rPr>
        <w:t>l’assemblage collés</w:t>
      </w:r>
    </w:p>
    <w:tbl>
      <w:tblPr>
        <w:tblStyle w:val="TableGrid"/>
        <w:tblW w:w="0" w:type="auto"/>
        <w:tblLook w:val="04A0" w:firstRow="1" w:lastRow="0" w:firstColumn="1" w:lastColumn="0" w:noHBand="0" w:noVBand="1"/>
      </w:tblPr>
      <w:tblGrid>
        <w:gridCol w:w="4606"/>
        <w:gridCol w:w="4606"/>
      </w:tblGrid>
      <w:tr w:rsidR="00BF5F4F" w:rsidTr="00BF5F4F">
        <w:trPr>
          <w:trHeight w:val="447"/>
        </w:trPr>
        <w:tc>
          <w:tcPr>
            <w:tcW w:w="4606" w:type="dxa"/>
          </w:tcPr>
          <w:p w:rsidR="00BF5F4F" w:rsidRPr="00BF5F4F" w:rsidRDefault="00BF5F4F" w:rsidP="002954BD">
            <w:pPr>
              <w:jc w:val="center"/>
              <w:rPr>
                <w:rFonts w:asciiTheme="majorHAnsi" w:hAnsiTheme="majorHAnsi" w:cstheme="majorBidi"/>
                <w:b/>
                <w:bCs/>
                <w:color w:val="000000" w:themeColor="text1"/>
                <w:sz w:val="32"/>
                <w:szCs w:val="32"/>
              </w:rPr>
            </w:pPr>
            <w:r w:rsidRPr="00BF5F4F">
              <w:rPr>
                <w:rFonts w:asciiTheme="majorHAnsi" w:hAnsiTheme="majorHAnsi" w:cstheme="majorBidi"/>
                <w:b/>
                <w:bCs/>
                <w:color w:val="000000" w:themeColor="text1"/>
                <w:sz w:val="32"/>
                <w:szCs w:val="32"/>
              </w:rPr>
              <w:t>Avantages</w:t>
            </w:r>
          </w:p>
        </w:tc>
        <w:tc>
          <w:tcPr>
            <w:tcW w:w="4606" w:type="dxa"/>
          </w:tcPr>
          <w:p w:rsidR="00BF5F4F" w:rsidRPr="00BF5F4F" w:rsidRDefault="00BF5F4F" w:rsidP="002954BD">
            <w:pPr>
              <w:jc w:val="center"/>
              <w:rPr>
                <w:rFonts w:asciiTheme="majorHAnsi" w:hAnsiTheme="majorHAnsi" w:cstheme="majorBidi"/>
                <w:b/>
                <w:bCs/>
                <w:color w:val="000000" w:themeColor="text1"/>
                <w:sz w:val="24"/>
                <w:szCs w:val="24"/>
              </w:rPr>
            </w:pPr>
            <w:r w:rsidRPr="00BF5F4F">
              <w:rPr>
                <w:rFonts w:asciiTheme="majorHAnsi" w:hAnsiTheme="majorHAnsi" w:cstheme="majorBidi"/>
                <w:b/>
                <w:bCs/>
                <w:color w:val="000000" w:themeColor="text1"/>
                <w:sz w:val="28"/>
                <w:szCs w:val="28"/>
              </w:rPr>
              <w:t>Inconvénients</w:t>
            </w:r>
          </w:p>
        </w:tc>
      </w:tr>
      <w:tr w:rsidR="00BF5F4F" w:rsidTr="00BD5DC7">
        <w:trPr>
          <w:trHeight w:val="8208"/>
        </w:trPr>
        <w:tc>
          <w:tcPr>
            <w:tcW w:w="4606" w:type="dxa"/>
          </w:tcPr>
          <w:p w:rsidR="00833221" w:rsidRDefault="00833221" w:rsidP="00833221">
            <w:pPr>
              <w:pStyle w:val="ListParagraph"/>
              <w:ind w:left="360"/>
              <w:rPr>
                <w:rFonts w:asciiTheme="majorHAnsi" w:hAnsiTheme="majorHAnsi" w:cstheme="majorBidi"/>
                <w:color w:val="000000" w:themeColor="text1"/>
                <w:sz w:val="28"/>
                <w:szCs w:val="28"/>
              </w:rPr>
            </w:pPr>
          </w:p>
          <w:p w:rsidR="00BF5F4F" w:rsidRDefault="00BF5F4F" w:rsidP="003112C6">
            <w:pPr>
              <w:pStyle w:val="ListParagraph"/>
              <w:numPr>
                <w:ilvl w:val="0"/>
                <w:numId w:val="6"/>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ne nécessite qu'une seule face d'accès ;</w:t>
            </w:r>
          </w:p>
          <w:p w:rsidR="00833221" w:rsidRPr="00833221" w:rsidRDefault="00833221" w:rsidP="00833221">
            <w:pPr>
              <w:pStyle w:val="ListParagraph"/>
              <w:ind w:left="360"/>
              <w:rPr>
                <w:rFonts w:asciiTheme="majorHAnsi" w:hAnsiTheme="majorHAnsi" w:cstheme="majorBidi"/>
                <w:color w:val="000000" w:themeColor="text1"/>
                <w:sz w:val="28"/>
                <w:szCs w:val="28"/>
              </w:rPr>
            </w:pPr>
          </w:p>
          <w:p w:rsidR="00BF5F4F" w:rsidRDefault="00BF5F4F" w:rsidP="003112C6">
            <w:pPr>
              <w:pStyle w:val="ListParagraph"/>
              <w:numPr>
                <w:ilvl w:val="0"/>
                <w:numId w:val="6"/>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aucun danger lié à l'utilisation de source radioactive et de rayonnements ionisants ;</w:t>
            </w:r>
          </w:p>
          <w:p w:rsidR="00833221" w:rsidRPr="00833221" w:rsidRDefault="00833221" w:rsidP="00833221">
            <w:pPr>
              <w:pStyle w:val="ListParagraph"/>
              <w:rPr>
                <w:rFonts w:asciiTheme="majorHAnsi" w:hAnsiTheme="majorHAnsi" w:cstheme="majorBidi"/>
                <w:color w:val="000000" w:themeColor="text1"/>
                <w:sz w:val="28"/>
                <w:szCs w:val="28"/>
              </w:rPr>
            </w:pPr>
          </w:p>
          <w:p w:rsidR="00833221" w:rsidRPr="00833221" w:rsidRDefault="00833221" w:rsidP="00833221">
            <w:pPr>
              <w:pStyle w:val="ListParagraph"/>
              <w:ind w:left="360"/>
              <w:rPr>
                <w:rFonts w:asciiTheme="majorHAnsi" w:hAnsiTheme="majorHAnsi" w:cstheme="majorBidi"/>
                <w:color w:val="000000" w:themeColor="text1"/>
                <w:sz w:val="28"/>
                <w:szCs w:val="28"/>
              </w:rPr>
            </w:pPr>
          </w:p>
          <w:p w:rsidR="00BF5F4F" w:rsidRDefault="00BF5F4F" w:rsidP="003112C6">
            <w:pPr>
              <w:pStyle w:val="ListParagraph"/>
              <w:numPr>
                <w:ilvl w:val="0"/>
                <w:numId w:val="6"/>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plus grande sensibilité de contrôle sur les pièces de forte épaisseur ;</w:t>
            </w:r>
          </w:p>
          <w:p w:rsidR="00BD5DC7" w:rsidRPr="00833221" w:rsidRDefault="00BD5DC7" w:rsidP="00BD5DC7">
            <w:pPr>
              <w:pStyle w:val="ListParagraph"/>
              <w:ind w:left="360"/>
              <w:rPr>
                <w:rFonts w:asciiTheme="majorHAnsi" w:hAnsiTheme="majorHAnsi" w:cstheme="majorBidi"/>
                <w:color w:val="000000" w:themeColor="text1"/>
                <w:sz w:val="28"/>
                <w:szCs w:val="28"/>
              </w:rPr>
            </w:pPr>
          </w:p>
          <w:p w:rsidR="00BF5F4F" w:rsidRDefault="00BF5F4F" w:rsidP="003112C6">
            <w:pPr>
              <w:pStyle w:val="ListParagraph"/>
              <w:numPr>
                <w:ilvl w:val="0"/>
                <w:numId w:val="6"/>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résultat du contrôle en temps réel ;</w:t>
            </w:r>
          </w:p>
          <w:p w:rsidR="00BD5DC7" w:rsidRPr="00BD5DC7" w:rsidRDefault="00BD5DC7" w:rsidP="00BD5DC7">
            <w:pPr>
              <w:pStyle w:val="ListParagraph"/>
              <w:rPr>
                <w:rFonts w:asciiTheme="majorHAnsi" w:hAnsiTheme="majorHAnsi" w:cstheme="majorBidi"/>
                <w:color w:val="000000" w:themeColor="text1"/>
                <w:sz w:val="28"/>
                <w:szCs w:val="28"/>
              </w:rPr>
            </w:pPr>
          </w:p>
          <w:p w:rsidR="00BD5DC7" w:rsidRPr="00833221" w:rsidRDefault="00BD5DC7" w:rsidP="00BD5DC7">
            <w:pPr>
              <w:pStyle w:val="ListParagraph"/>
              <w:ind w:left="360"/>
              <w:rPr>
                <w:rFonts w:asciiTheme="majorHAnsi" w:hAnsiTheme="majorHAnsi" w:cstheme="majorBidi"/>
                <w:color w:val="000000" w:themeColor="text1"/>
                <w:sz w:val="28"/>
                <w:szCs w:val="28"/>
              </w:rPr>
            </w:pPr>
          </w:p>
          <w:p w:rsidR="00BF5F4F" w:rsidRDefault="00BF5F4F" w:rsidP="003112C6">
            <w:pPr>
              <w:pStyle w:val="ListParagraph"/>
              <w:numPr>
                <w:ilvl w:val="0"/>
                <w:numId w:val="6"/>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contrôle plus rapide pour des épaisseurs importantes ;</w:t>
            </w:r>
          </w:p>
          <w:p w:rsidR="00BD5DC7" w:rsidRPr="00833221" w:rsidRDefault="00BD5DC7" w:rsidP="00BD5DC7">
            <w:pPr>
              <w:pStyle w:val="ListParagraph"/>
              <w:ind w:left="360"/>
              <w:rPr>
                <w:rFonts w:asciiTheme="majorHAnsi" w:hAnsiTheme="majorHAnsi" w:cstheme="majorBidi"/>
                <w:color w:val="000000" w:themeColor="text1"/>
                <w:sz w:val="28"/>
                <w:szCs w:val="28"/>
              </w:rPr>
            </w:pPr>
          </w:p>
          <w:p w:rsidR="00BF5F4F" w:rsidRPr="00833221" w:rsidRDefault="00BF5F4F" w:rsidP="003112C6">
            <w:pPr>
              <w:pStyle w:val="ListParagraph"/>
              <w:numPr>
                <w:ilvl w:val="0"/>
                <w:numId w:val="6"/>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meilleure sensibilité de contrôle pour les défauts filiformes (fissures, tapures, criques)</w:t>
            </w:r>
          </w:p>
          <w:p w:rsidR="00BF5F4F" w:rsidRDefault="00BF5F4F" w:rsidP="00BF5F4F">
            <w:pPr>
              <w:rPr>
                <w:rFonts w:asciiTheme="majorHAnsi" w:hAnsiTheme="majorHAnsi" w:cstheme="majorBidi"/>
                <w:color w:val="000000" w:themeColor="text1"/>
                <w:sz w:val="24"/>
                <w:szCs w:val="24"/>
              </w:rPr>
            </w:pPr>
            <w:r w:rsidRPr="00833221">
              <w:rPr>
                <w:rFonts w:asciiTheme="majorHAnsi" w:hAnsiTheme="majorHAnsi" w:cstheme="majorBidi"/>
                <w:color w:val="000000" w:themeColor="text1"/>
                <w:sz w:val="28"/>
                <w:szCs w:val="28"/>
              </w:rPr>
              <w:t xml:space="preserve">       d'orientation aléatoire ;</w:t>
            </w:r>
          </w:p>
        </w:tc>
        <w:tc>
          <w:tcPr>
            <w:tcW w:w="4606" w:type="dxa"/>
          </w:tcPr>
          <w:p w:rsidR="00833221" w:rsidRDefault="00833221" w:rsidP="00833221">
            <w:pPr>
              <w:pStyle w:val="ListParagraph"/>
              <w:ind w:left="502"/>
              <w:rPr>
                <w:rFonts w:asciiTheme="majorHAnsi" w:hAnsiTheme="majorHAnsi" w:cstheme="majorBidi"/>
                <w:color w:val="000000" w:themeColor="text1"/>
                <w:sz w:val="28"/>
                <w:szCs w:val="28"/>
              </w:rPr>
            </w:pPr>
          </w:p>
          <w:p w:rsidR="00BF5F4F" w:rsidRDefault="00BF5F4F" w:rsidP="003112C6">
            <w:pPr>
              <w:pStyle w:val="ListParagraph"/>
              <w:numPr>
                <w:ilvl w:val="0"/>
                <w:numId w:val="7"/>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certains matériaux métalliques sont difficilement contrôlables (matériaux à gros grains) ;</w:t>
            </w:r>
          </w:p>
          <w:p w:rsidR="00BD5DC7" w:rsidRPr="00833221" w:rsidRDefault="00BD5DC7" w:rsidP="00BD5DC7">
            <w:pPr>
              <w:pStyle w:val="ListParagraph"/>
              <w:ind w:left="502"/>
              <w:rPr>
                <w:rFonts w:asciiTheme="majorHAnsi" w:hAnsiTheme="majorHAnsi" w:cstheme="majorBidi"/>
                <w:color w:val="000000" w:themeColor="text1"/>
                <w:sz w:val="28"/>
                <w:szCs w:val="28"/>
              </w:rPr>
            </w:pPr>
          </w:p>
          <w:p w:rsidR="00BF5F4F" w:rsidRDefault="00BF5F4F" w:rsidP="003112C6">
            <w:pPr>
              <w:pStyle w:val="ListParagraph"/>
              <w:numPr>
                <w:ilvl w:val="0"/>
                <w:numId w:val="7"/>
              </w:numPr>
              <w:rPr>
                <w:rFonts w:asciiTheme="majorHAnsi" w:hAnsiTheme="majorHAnsi" w:cstheme="majorBidi"/>
                <w:color w:val="000000" w:themeColor="text1"/>
                <w:sz w:val="28"/>
                <w:szCs w:val="28"/>
              </w:rPr>
            </w:pPr>
            <w:r w:rsidRPr="00833221">
              <w:rPr>
                <w:rFonts w:asciiTheme="majorHAnsi" w:hAnsiTheme="majorHAnsi" w:cstheme="majorBidi"/>
                <w:color w:val="000000" w:themeColor="text1"/>
                <w:sz w:val="28"/>
                <w:szCs w:val="28"/>
              </w:rPr>
              <w:t>contrôle plus lent pour les faibles épaisseurs ;</w:t>
            </w:r>
          </w:p>
          <w:p w:rsidR="00BD5DC7" w:rsidRPr="00BD5DC7" w:rsidRDefault="00BD5DC7" w:rsidP="00BD5DC7">
            <w:pPr>
              <w:pStyle w:val="ListParagraph"/>
              <w:rPr>
                <w:rFonts w:asciiTheme="majorHAnsi" w:hAnsiTheme="majorHAnsi" w:cstheme="majorBidi"/>
                <w:color w:val="000000" w:themeColor="text1"/>
                <w:sz w:val="28"/>
                <w:szCs w:val="28"/>
              </w:rPr>
            </w:pPr>
          </w:p>
          <w:p w:rsidR="00BD5DC7" w:rsidRPr="00833221" w:rsidRDefault="00BD5DC7" w:rsidP="00BD5DC7">
            <w:pPr>
              <w:pStyle w:val="ListParagraph"/>
              <w:ind w:left="502"/>
              <w:rPr>
                <w:rFonts w:asciiTheme="majorHAnsi" w:hAnsiTheme="majorHAnsi" w:cstheme="majorBidi"/>
                <w:color w:val="000000" w:themeColor="text1"/>
                <w:sz w:val="28"/>
                <w:szCs w:val="28"/>
              </w:rPr>
            </w:pPr>
          </w:p>
          <w:p w:rsidR="00BF5F4F" w:rsidRPr="00BF5F4F" w:rsidRDefault="00BF5F4F" w:rsidP="003112C6">
            <w:pPr>
              <w:pStyle w:val="ListParagraph"/>
              <w:numPr>
                <w:ilvl w:val="0"/>
                <w:numId w:val="7"/>
              </w:numPr>
              <w:rPr>
                <w:rFonts w:asciiTheme="majorHAnsi" w:hAnsiTheme="majorHAnsi" w:cstheme="majorBidi"/>
                <w:color w:val="000000" w:themeColor="text1"/>
                <w:sz w:val="24"/>
                <w:szCs w:val="24"/>
              </w:rPr>
            </w:pPr>
            <w:r w:rsidRPr="00833221">
              <w:rPr>
                <w:rFonts w:asciiTheme="majorHAnsi" w:hAnsiTheme="majorHAnsi" w:cstheme="majorBidi"/>
                <w:color w:val="000000" w:themeColor="text1"/>
                <w:sz w:val="28"/>
                <w:szCs w:val="28"/>
              </w:rPr>
              <w:t xml:space="preserve"> plus faible sensibilité à la détection de porosités.</w:t>
            </w:r>
          </w:p>
        </w:tc>
      </w:tr>
    </w:tbl>
    <w:p w:rsidR="00BF5F4F" w:rsidRDefault="00BF5F4F" w:rsidP="002954BD">
      <w:pPr>
        <w:jc w:val="center"/>
        <w:rPr>
          <w:rFonts w:asciiTheme="majorHAnsi" w:hAnsiTheme="majorHAnsi" w:cstheme="majorBidi"/>
          <w:color w:val="000000" w:themeColor="text1"/>
          <w:sz w:val="24"/>
          <w:szCs w:val="24"/>
        </w:rPr>
      </w:pPr>
    </w:p>
    <w:p w:rsidR="00C36B27" w:rsidRDefault="001214DF" w:rsidP="0054540E">
      <w:pPr>
        <w:rPr>
          <w:rFonts w:asciiTheme="majorHAnsi" w:hAnsiTheme="majorHAnsi" w:cstheme="majorBidi"/>
          <w:b/>
          <w:bCs/>
          <w:color w:val="000000" w:themeColor="text1"/>
          <w:sz w:val="36"/>
          <w:szCs w:val="36"/>
        </w:rPr>
      </w:pPr>
      <w:r w:rsidRPr="001214DF">
        <w:rPr>
          <w:rFonts w:asciiTheme="majorHAnsi" w:hAnsiTheme="majorHAnsi" w:cstheme="majorBidi"/>
          <w:b/>
          <w:bCs/>
          <w:color w:val="000000" w:themeColor="text1"/>
          <w:sz w:val="36"/>
          <w:szCs w:val="36"/>
        </w:rPr>
        <w:t>3.3</w:t>
      </w:r>
      <w:r w:rsidR="00662ABD">
        <w:rPr>
          <w:rFonts w:asciiTheme="majorHAnsi" w:hAnsiTheme="majorHAnsi" w:cstheme="majorBidi"/>
          <w:b/>
          <w:bCs/>
          <w:color w:val="000000" w:themeColor="text1"/>
          <w:sz w:val="36"/>
          <w:szCs w:val="36"/>
        </w:rPr>
        <w:t>.</w:t>
      </w:r>
      <w:r w:rsidRPr="001214DF">
        <w:rPr>
          <w:rFonts w:asciiTheme="majorHAnsi" w:hAnsiTheme="majorHAnsi" w:cstheme="majorBidi"/>
          <w:b/>
          <w:bCs/>
          <w:color w:val="000000" w:themeColor="text1"/>
          <w:sz w:val="36"/>
          <w:szCs w:val="36"/>
        </w:rPr>
        <w:t xml:space="preserve"> </w:t>
      </w:r>
      <w:r w:rsidR="00B56BE9" w:rsidRPr="001214DF">
        <w:rPr>
          <w:rFonts w:asciiTheme="majorHAnsi" w:hAnsiTheme="majorHAnsi" w:cstheme="majorBidi"/>
          <w:b/>
          <w:bCs/>
          <w:color w:val="000000" w:themeColor="text1"/>
          <w:sz w:val="36"/>
          <w:szCs w:val="36"/>
        </w:rPr>
        <w:t>Magnétoscopie</w:t>
      </w:r>
      <w:r>
        <w:rPr>
          <w:rFonts w:asciiTheme="majorHAnsi" w:hAnsiTheme="majorHAnsi" w:cstheme="majorBidi"/>
          <w:b/>
          <w:bCs/>
          <w:color w:val="000000" w:themeColor="text1"/>
          <w:sz w:val="36"/>
          <w:szCs w:val="36"/>
        </w:rPr>
        <w:t> :</w:t>
      </w:r>
    </w:p>
    <w:p w:rsidR="001214DF" w:rsidRDefault="00662ABD" w:rsidP="0054540E">
      <w:pPr>
        <w:rPr>
          <w:rFonts w:asciiTheme="majorHAnsi" w:hAnsiTheme="majorHAnsi" w:cstheme="majorBidi"/>
          <w:b/>
          <w:bCs/>
          <w:color w:val="000000" w:themeColor="text1"/>
          <w:sz w:val="28"/>
          <w:szCs w:val="28"/>
        </w:rPr>
      </w:pPr>
      <w:r>
        <w:rPr>
          <w:rFonts w:asciiTheme="majorHAnsi" w:hAnsiTheme="majorHAnsi" w:cstheme="majorBidi"/>
          <w:b/>
          <w:bCs/>
          <w:color w:val="000000" w:themeColor="text1"/>
          <w:sz w:val="28"/>
          <w:szCs w:val="28"/>
        </w:rPr>
        <w:t>3.3.1. D</w:t>
      </w:r>
      <w:r w:rsidR="003163DD" w:rsidRPr="003163DD">
        <w:rPr>
          <w:rFonts w:asciiTheme="majorHAnsi" w:hAnsiTheme="majorHAnsi" w:cstheme="majorBidi"/>
          <w:b/>
          <w:bCs/>
          <w:color w:val="000000" w:themeColor="text1"/>
          <w:sz w:val="28"/>
          <w:szCs w:val="28"/>
        </w:rPr>
        <w:t>éfinition</w:t>
      </w:r>
      <w:r w:rsidR="003163DD">
        <w:rPr>
          <w:rFonts w:asciiTheme="majorHAnsi" w:hAnsiTheme="majorHAnsi" w:cstheme="majorBidi"/>
          <w:b/>
          <w:bCs/>
          <w:color w:val="000000" w:themeColor="text1"/>
          <w:sz w:val="28"/>
          <w:szCs w:val="28"/>
        </w:rPr>
        <w:t> :</w:t>
      </w:r>
    </w:p>
    <w:p w:rsidR="003163DD" w:rsidRDefault="003163DD" w:rsidP="004B07CB">
      <w:pPr>
        <w:spacing w:line="360" w:lineRule="auto"/>
        <w:jc w:val="both"/>
        <w:rPr>
          <w:rFonts w:asciiTheme="majorHAnsi" w:hAnsiTheme="majorHAnsi" w:cstheme="majorBidi"/>
          <w:color w:val="000000" w:themeColor="text1"/>
          <w:sz w:val="24"/>
          <w:szCs w:val="24"/>
        </w:rPr>
      </w:pPr>
      <w:r w:rsidRPr="003163DD">
        <w:rPr>
          <w:rFonts w:asciiTheme="majorHAnsi" w:hAnsiTheme="majorHAnsi" w:cstheme="majorBidi"/>
          <w:color w:val="000000" w:themeColor="text1"/>
          <w:sz w:val="24"/>
          <w:szCs w:val="24"/>
        </w:rPr>
        <w:t>La magnétoscopie (</w:t>
      </w:r>
      <w:proofErr w:type="spellStart"/>
      <w:r w:rsidRPr="003163DD">
        <w:rPr>
          <w:rFonts w:asciiTheme="majorHAnsi" w:hAnsiTheme="majorHAnsi" w:cstheme="majorBidi"/>
          <w:color w:val="000000" w:themeColor="text1"/>
          <w:sz w:val="24"/>
          <w:szCs w:val="24"/>
        </w:rPr>
        <w:t>magnetic</w:t>
      </w:r>
      <w:proofErr w:type="spellEnd"/>
      <w:r w:rsidR="00662ABD">
        <w:rPr>
          <w:rFonts w:asciiTheme="majorHAnsi" w:hAnsiTheme="majorHAnsi" w:cstheme="majorBidi"/>
          <w:color w:val="000000" w:themeColor="text1"/>
          <w:sz w:val="24"/>
          <w:szCs w:val="24"/>
        </w:rPr>
        <w:t xml:space="preserve"> </w:t>
      </w:r>
      <w:proofErr w:type="spellStart"/>
      <w:r w:rsidRPr="003163DD">
        <w:rPr>
          <w:rFonts w:asciiTheme="majorHAnsi" w:hAnsiTheme="majorHAnsi" w:cstheme="majorBidi"/>
          <w:color w:val="000000" w:themeColor="text1"/>
          <w:sz w:val="24"/>
          <w:szCs w:val="24"/>
        </w:rPr>
        <w:t>particle</w:t>
      </w:r>
      <w:proofErr w:type="spellEnd"/>
      <w:r w:rsidR="00662ABD">
        <w:rPr>
          <w:rFonts w:asciiTheme="majorHAnsi" w:hAnsiTheme="majorHAnsi" w:cstheme="majorBidi"/>
          <w:color w:val="000000" w:themeColor="text1"/>
          <w:sz w:val="24"/>
          <w:szCs w:val="24"/>
        </w:rPr>
        <w:t xml:space="preserve"> </w:t>
      </w:r>
      <w:proofErr w:type="spellStart"/>
      <w:r w:rsidRPr="003163DD">
        <w:rPr>
          <w:rFonts w:asciiTheme="majorHAnsi" w:hAnsiTheme="majorHAnsi" w:cstheme="majorBidi"/>
          <w:color w:val="000000" w:themeColor="text1"/>
          <w:sz w:val="24"/>
          <w:szCs w:val="24"/>
        </w:rPr>
        <w:t>testing</w:t>
      </w:r>
      <w:proofErr w:type="spellEnd"/>
      <w:r w:rsidRPr="003163DD">
        <w:rPr>
          <w:rFonts w:asciiTheme="majorHAnsi" w:hAnsiTheme="majorHAnsi" w:cstheme="majorBidi"/>
          <w:color w:val="000000" w:themeColor="text1"/>
          <w:sz w:val="24"/>
          <w:szCs w:val="24"/>
        </w:rPr>
        <w:t xml:space="preserve"> en</w:t>
      </w:r>
      <w:r w:rsidR="00DA3EA7">
        <w:rPr>
          <w:rFonts w:asciiTheme="majorHAnsi" w:hAnsiTheme="majorHAnsi" w:cstheme="majorBidi"/>
          <w:color w:val="000000" w:themeColor="text1"/>
          <w:sz w:val="24"/>
          <w:szCs w:val="24"/>
        </w:rPr>
        <w:t xml:space="preserve"> anglais</w:t>
      </w:r>
      <w:r w:rsidR="00213A2B">
        <w:rPr>
          <w:rFonts w:asciiTheme="majorHAnsi" w:hAnsiTheme="majorHAnsi" w:cstheme="majorBidi"/>
          <w:color w:val="000000" w:themeColor="text1"/>
          <w:sz w:val="24"/>
          <w:szCs w:val="24"/>
        </w:rPr>
        <w:t xml:space="preserve">), est </w:t>
      </w:r>
      <w:r w:rsidRPr="003163DD">
        <w:rPr>
          <w:rFonts w:asciiTheme="majorHAnsi" w:hAnsiTheme="majorHAnsi" w:cstheme="majorBidi"/>
          <w:color w:val="000000" w:themeColor="text1"/>
          <w:sz w:val="24"/>
          <w:szCs w:val="24"/>
        </w:rPr>
        <w:t>une des méthodes incontournables d’END et aussi une des plus anciennes. La</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magnétoscopie est utilisée pour détecter des discontinuités, débouchant en</w:t>
      </w:r>
      <w:r w:rsidR="0063001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surface ou sous-jacentes (dans certaines conditions, jusqu’à</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quelques millimètres</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de profondeur), exclusivement sur matériaux ferromagnétiques.</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 xml:space="preserve">Cette méthode se base sur les forces magnétiques et ne </w:t>
      </w:r>
      <w:r w:rsidRPr="003163DD">
        <w:rPr>
          <w:rFonts w:asciiTheme="majorHAnsi" w:hAnsiTheme="majorHAnsi" w:cstheme="majorBidi"/>
          <w:color w:val="000000" w:themeColor="text1"/>
          <w:sz w:val="24"/>
          <w:szCs w:val="24"/>
        </w:rPr>
        <w:lastRenderedPageBreak/>
        <w:t>permet de mettre en évidence que des</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défauts situés à la surface des matériaux magnétiques. En magnétisant la pièce à contrôler, les lignes</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de forces sont perturbées à l'endroit de chaque discontinuité dans les propriétés magnétiques</w:t>
      </w:r>
      <w:r w:rsidR="00662ABD">
        <w:rPr>
          <w:rFonts w:asciiTheme="majorHAnsi" w:hAnsiTheme="majorHAnsi" w:cstheme="majorBidi"/>
          <w:color w:val="000000" w:themeColor="text1"/>
          <w:sz w:val="24"/>
          <w:szCs w:val="24"/>
        </w:rPr>
        <w:t xml:space="preserve"> </w:t>
      </w:r>
      <w:r w:rsidRPr="003163DD">
        <w:rPr>
          <w:rFonts w:asciiTheme="majorHAnsi" w:hAnsiTheme="majorHAnsi" w:cstheme="majorBidi"/>
          <w:color w:val="000000" w:themeColor="text1"/>
          <w:sz w:val="24"/>
          <w:szCs w:val="24"/>
        </w:rPr>
        <w:t>(fissure ou inclusion non-magnétique).</w:t>
      </w:r>
    </w:p>
    <w:p w:rsidR="003163DD" w:rsidRDefault="00B365E2" w:rsidP="00901C1B">
      <w:pPr>
        <w:spacing w:line="360" w:lineRule="auto"/>
        <w:jc w:val="center"/>
        <w:rPr>
          <w:rFonts w:asciiTheme="majorHAnsi" w:hAnsiTheme="majorHAnsi" w:cstheme="majorBidi"/>
          <w:color w:val="000000" w:themeColor="text1"/>
          <w:sz w:val="24"/>
          <w:szCs w:val="24"/>
        </w:rPr>
      </w:pPr>
      <w:r>
        <w:rPr>
          <w:rFonts w:asciiTheme="majorHAnsi" w:hAnsiTheme="majorHAnsi" w:cstheme="majorBidi"/>
          <w:noProof/>
          <w:color w:val="000000" w:themeColor="text1"/>
          <w:sz w:val="24"/>
          <w:szCs w:val="24"/>
          <w:lang w:eastAsia="fr-FR" w:bidi="ar-SA"/>
        </w:rPr>
        <w:drawing>
          <wp:inline distT="0" distB="0" distL="0" distR="0" wp14:anchorId="182218D5" wp14:editId="6F1F5C8C">
            <wp:extent cx="5018405" cy="2009775"/>
            <wp:effectExtent l="0" t="0" r="0" b="9525"/>
            <wp:docPr id="861" name="Picture 861" descr="a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aza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8405" cy="2009775"/>
                    </a:xfrm>
                    <a:prstGeom prst="rect">
                      <a:avLst/>
                    </a:prstGeom>
                    <a:noFill/>
                    <a:ln>
                      <a:noFill/>
                    </a:ln>
                  </pic:spPr>
                </pic:pic>
              </a:graphicData>
            </a:graphic>
          </wp:inline>
        </w:drawing>
      </w:r>
    </w:p>
    <w:p w:rsidR="003163DD" w:rsidRPr="0086660B" w:rsidRDefault="003163DD" w:rsidP="003163DD">
      <w:pPr>
        <w:spacing w:line="360" w:lineRule="auto"/>
        <w:jc w:val="center"/>
        <w:rPr>
          <w:rFonts w:asciiTheme="majorHAnsi" w:hAnsiTheme="majorHAnsi" w:cstheme="majorBidi"/>
          <w:color w:val="000000" w:themeColor="text1"/>
          <w:sz w:val="24"/>
          <w:szCs w:val="24"/>
        </w:rPr>
      </w:pPr>
      <w:r w:rsidRPr="0086660B">
        <w:rPr>
          <w:rFonts w:asciiTheme="majorHAnsi" w:hAnsiTheme="majorHAnsi" w:cstheme="majorBidi"/>
          <w:b/>
          <w:bCs/>
          <w:color w:val="000000" w:themeColor="text1"/>
          <w:sz w:val="24"/>
          <w:szCs w:val="24"/>
        </w:rPr>
        <w:t xml:space="preserve">Figure </w:t>
      </w:r>
      <w:r w:rsidR="0086660B" w:rsidRPr="0086660B">
        <w:rPr>
          <w:rFonts w:asciiTheme="majorHAnsi" w:hAnsiTheme="majorHAnsi" w:cstheme="majorBidi"/>
          <w:b/>
          <w:bCs/>
          <w:color w:val="000000" w:themeColor="text1"/>
          <w:sz w:val="24"/>
          <w:szCs w:val="24"/>
        </w:rPr>
        <w:t>1</w:t>
      </w:r>
      <w:r w:rsidR="0086660B">
        <w:rPr>
          <w:rFonts w:asciiTheme="majorHAnsi" w:hAnsiTheme="majorHAnsi" w:cstheme="majorBidi"/>
          <w:b/>
          <w:bCs/>
          <w:color w:val="000000" w:themeColor="text1"/>
          <w:sz w:val="24"/>
          <w:szCs w:val="24"/>
        </w:rPr>
        <w:t>1</w:t>
      </w:r>
      <w:r w:rsidRPr="0086660B">
        <w:rPr>
          <w:rFonts w:asciiTheme="majorHAnsi" w:hAnsiTheme="majorHAnsi" w:cstheme="majorBidi"/>
          <w:color w:val="000000" w:themeColor="text1"/>
          <w:sz w:val="24"/>
          <w:szCs w:val="24"/>
        </w:rPr>
        <w:t>. Le contrôle magnétique</w:t>
      </w:r>
      <w:r w:rsidR="00662ABD">
        <w:rPr>
          <w:rFonts w:asciiTheme="majorHAnsi" w:hAnsiTheme="majorHAnsi" w:cstheme="majorBidi"/>
          <w:color w:val="000000" w:themeColor="text1"/>
          <w:sz w:val="24"/>
          <w:szCs w:val="24"/>
        </w:rPr>
        <w:t>.</w:t>
      </w:r>
    </w:p>
    <w:p w:rsidR="003163DD" w:rsidRDefault="00901C1B" w:rsidP="00901C1B">
      <w:pPr>
        <w:spacing w:line="360" w:lineRule="auto"/>
        <w:jc w:val="center"/>
        <w:rPr>
          <w:rFonts w:asciiTheme="majorHAnsi" w:hAnsiTheme="majorHAnsi" w:cstheme="majorBidi"/>
          <w:b/>
          <w:bCs/>
          <w:color w:val="000000" w:themeColor="text1"/>
          <w:sz w:val="28"/>
          <w:szCs w:val="28"/>
        </w:rPr>
      </w:pPr>
      <w:r>
        <w:rPr>
          <w:rFonts w:asciiTheme="majorHAnsi" w:hAnsiTheme="majorHAnsi" w:cstheme="majorBidi"/>
          <w:noProof/>
          <w:color w:val="000000" w:themeColor="text1"/>
          <w:sz w:val="24"/>
          <w:szCs w:val="24"/>
          <w:lang w:eastAsia="fr-FR" w:bidi="ar-SA"/>
        </w:rPr>
        <w:drawing>
          <wp:inline distT="0" distB="0" distL="0" distR="0" wp14:anchorId="212E5767" wp14:editId="09DBDDAB">
            <wp:extent cx="4781550" cy="2095500"/>
            <wp:effectExtent l="0" t="0" r="0" b="0"/>
            <wp:docPr id="2" name="Picture 2" descr="C:\Users\21379\AppData\Local\Microsoft\Windows\INetCache\Content.Word\ii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1379\AppData\Local\Microsoft\Windows\INetCache\Content.Word\iii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0" cy="2095500"/>
                    </a:xfrm>
                    <a:prstGeom prst="rect">
                      <a:avLst/>
                    </a:prstGeom>
                    <a:noFill/>
                    <a:ln>
                      <a:noFill/>
                    </a:ln>
                  </pic:spPr>
                </pic:pic>
              </a:graphicData>
            </a:graphic>
          </wp:inline>
        </w:drawing>
      </w:r>
    </w:p>
    <w:p w:rsidR="00901C1B" w:rsidRPr="0086660B" w:rsidRDefault="0086660B" w:rsidP="00901C1B">
      <w:pPr>
        <w:spacing w:line="360" w:lineRule="auto"/>
        <w:jc w:val="center"/>
        <w:rPr>
          <w:rFonts w:asciiTheme="majorHAnsi" w:hAnsiTheme="majorHAnsi" w:cstheme="majorBidi"/>
          <w:color w:val="000000" w:themeColor="text1"/>
          <w:sz w:val="24"/>
          <w:szCs w:val="24"/>
        </w:rPr>
      </w:pPr>
      <w:r>
        <w:rPr>
          <w:rFonts w:asciiTheme="majorHAnsi" w:hAnsiTheme="majorHAnsi" w:cstheme="majorBidi"/>
          <w:b/>
          <w:bCs/>
          <w:color w:val="000000" w:themeColor="text1"/>
          <w:sz w:val="24"/>
          <w:szCs w:val="24"/>
        </w:rPr>
        <w:t>Figure 12</w:t>
      </w:r>
      <w:r w:rsidR="00901C1B" w:rsidRPr="0086660B">
        <w:rPr>
          <w:rFonts w:asciiTheme="majorHAnsi" w:hAnsiTheme="majorHAnsi" w:cstheme="majorBidi"/>
          <w:b/>
          <w:bCs/>
          <w:color w:val="000000" w:themeColor="text1"/>
          <w:sz w:val="24"/>
          <w:szCs w:val="24"/>
        </w:rPr>
        <w:t xml:space="preserve">. </w:t>
      </w:r>
      <w:r w:rsidR="00901C1B" w:rsidRPr="0086660B">
        <w:rPr>
          <w:rFonts w:asciiTheme="majorHAnsi" w:hAnsiTheme="majorHAnsi" w:cstheme="majorBidi"/>
          <w:color w:val="000000" w:themeColor="text1"/>
          <w:sz w:val="24"/>
          <w:szCs w:val="24"/>
        </w:rPr>
        <w:t xml:space="preserve">Matériel pour l’aimantation par passage de flux magnétique dans la pièce à </w:t>
      </w:r>
      <w:r w:rsidR="00662ABD" w:rsidRPr="0086660B">
        <w:rPr>
          <w:rFonts w:asciiTheme="majorHAnsi" w:hAnsiTheme="majorHAnsi" w:cstheme="majorBidi"/>
          <w:color w:val="000000" w:themeColor="text1"/>
          <w:sz w:val="24"/>
          <w:szCs w:val="24"/>
        </w:rPr>
        <w:t>contrôler</w:t>
      </w:r>
      <w:r w:rsidR="00662ABD">
        <w:rPr>
          <w:rFonts w:asciiTheme="majorHAnsi" w:hAnsiTheme="majorHAnsi" w:cstheme="majorBidi"/>
          <w:color w:val="000000" w:themeColor="text1"/>
          <w:sz w:val="24"/>
          <w:szCs w:val="24"/>
        </w:rPr>
        <w:t>.</w:t>
      </w:r>
    </w:p>
    <w:p w:rsidR="00363A8B" w:rsidRDefault="00363A8B" w:rsidP="00BD5C3B">
      <w:pPr>
        <w:spacing w:line="360" w:lineRule="auto"/>
        <w:rPr>
          <w:rFonts w:asciiTheme="majorHAnsi" w:hAnsiTheme="majorHAnsi" w:cstheme="majorBidi"/>
          <w:b/>
          <w:bCs/>
          <w:color w:val="000000" w:themeColor="text1"/>
          <w:sz w:val="28"/>
          <w:szCs w:val="28"/>
        </w:rPr>
      </w:pPr>
      <w:r w:rsidRPr="00363A8B">
        <w:rPr>
          <w:rFonts w:asciiTheme="majorHAnsi" w:hAnsiTheme="majorHAnsi" w:cstheme="majorBidi"/>
          <w:b/>
          <w:bCs/>
          <w:color w:val="000000" w:themeColor="text1"/>
          <w:sz w:val="28"/>
          <w:szCs w:val="28"/>
        </w:rPr>
        <w:t>3.3.2</w:t>
      </w:r>
      <w:r w:rsidR="00662ABD">
        <w:rPr>
          <w:rFonts w:asciiTheme="majorHAnsi" w:hAnsiTheme="majorHAnsi" w:cstheme="majorBidi"/>
          <w:b/>
          <w:bCs/>
          <w:color w:val="000000" w:themeColor="text1"/>
          <w:sz w:val="28"/>
          <w:szCs w:val="28"/>
        </w:rPr>
        <w:t>.</w:t>
      </w:r>
      <w:r w:rsidRPr="00363A8B">
        <w:rPr>
          <w:rFonts w:asciiTheme="majorHAnsi" w:hAnsiTheme="majorHAnsi" w:cstheme="majorBidi"/>
          <w:b/>
          <w:bCs/>
          <w:color w:val="000000" w:themeColor="text1"/>
          <w:sz w:val="28"/>
          <w:szCs w:val="28"/>
        </w:rPr>
        <w:t xml:space="preserve"> Principe de la méthode</w:t>
      </w:r>
      <w:r>
        <w:rPr>
          <w:rFonts w:asciiTheme="majorHAnsi" w:hAnsiTheme="majorHAnsi" w:cstheme="majorBidi"/>
          <w:b/>
          <w:bCs/>
          <w:color w:val="000000" w:themeColor="text1"/>
          <w:sz w:val="28"/>
          <w:szCs w:val="28"/>
        </w:rPr>
        <w:t xml:space="preserve"> : </w:t>
      </w:r>
    </w:p>
    <w:p w:rsidR="00363A8B" w:rsidRPr="00363A8B" w:rsidRDefault="00363A8B" w:rsidP="004B07CB">
      <w:pPr>
        <w:spacing w:line="360" w:lineRule="auto"/>
        <w:jc w:val="both"/>
        <w:rPr>
          <w:rFonts w:asciiTheme="majorHAnsi" w:hAnsiTheme="majorHAnsi" w:cstheme="majorBidi"/>
          <w:color w:val="000000" w:themeColor="text1"/>
          <w:sz w:val="24"/>
          <w:szCs w:val="24"/>
        </w:rPr>
      </w:pPr>
      <w:r w:rsidRPr="00363A8B">
        <w:rPr>
          <w:rFonts w:asciiTheme="majorHAnsi" w:hAnsiTheme="majorHAnsi" w:cstheme="majorBidi"/>
          <w:color w:val="000000" w:themeColor="text1"/>
          <w:sz w:val="24"/>
          <w:szCs w:val="24"/>
        </w:rPr>
        <w:t xml:space="preserve">La magnétoscopie consiste à aimanter la pièce à contrôler à l’aide d’un champ magnétique </w:t>
      </w:r>
      <w:r w:rsidR="00213A2B" w:rsidRPr="00363A8B">
        <w:rPr>
          <w:rFonts w:asciiTheme="majorHAnsi" w:hAnsiTheme="majorHAnsi" w:cstheme="majorBidi"/>
          <w:color w:val="000000" w:themeColor="text1"/>
          <w:sz w:val="24"/>
          <w:szCs w:val="24"/>
        </w:rPr>
        <w:t>suffisamment</w:t>
      </w:r>
      <w:r w:rsidRPr="00363A8B">
        <w:rPr>
          <w:rFonts w:asciiTheme="majorHAnsi" w:hAnsiTheme="majorHAnsi" w:cstheme="majorBidi"/>
          <w:color w:val="000000" w:themeColor="text1"/>
          <w:sz w:val="24"/>
          <w:szCs w:val="24"/>
        </w:rPr>
        <w:t xml:space="preserve"> élevé. En présence d’une discontinuité, les lignes du champ magnétique subissent une </w:t>
      </w:r>
      <w:r w:rsidR="00213A2B" w:rsidRPr="00363A8B">
        <w:rPr>
          <w:rFonts w:asciiTheme="majorHAnsi" w:hAnsiTheme="majorHAnsi" w:cstheme="majorBidi"/>
          <w:color w:val="000000" w:themeColor="text1"/>
          <w:sz w:val="24"/>
          <w:szCs w:val="24"/>
        </w:rPr>
        <w:t>distorsion</w:t>
      </w:r>
      <w:r w:rsidRPr="00363A8B">
        <w:rPr>
          <w:rFonts w:asciiTheme="majorHAnsi" w:hAnsiTheme="majorHAnsi" w:cstheme="majorBidi"/>
          <w:color w:val="000000" w:themeColor="text1"/>
          <w:sz w:val="24"/>
          <w:szCs w:val="24"/>
        </w:rPr>
        <w:t xml:space="preserve"> qui génère un « champ de fuite magnétique », appelé également « fuite de flux magnétique ».</w:t>
      </w:r>
    </w:p>
    <w:p w:rsidR="00363A8B" w:rsidRDefault="00363A8B" w:rsidP="004B07CB">
      <w:pPr>
        <w:spacing w:line="360" w:lineRule="auto"/>
        <w:jc w:val="both"/>
        <w:rPr>
          <w:rFonts w:asciiTheme="majorHAnsi" w:hAnsiTheme="majorHAnsi" w:cstheme="majorBidi"/>
          <w:color w:val="000000" w:themeColor="text1"/>
          <w:sz w:val="24"/>
          <w:szCs w:val="24"/>
        </w:rPr>
      </w:pPr>
      <w:r w:rsidRPr="00363A8B">
        <w:rPr>
          <w:rFonts w:asciiTheme="majorHAnsi" w:hAnsiTheme="majorHAnsi" w:cstheme="majorBidi"/>
          <w:color w:val="000000" w:themeColor="text1"/>
          <w:sz w:val="24"/>
          <w:szCs w:val="24"/>
        </w:rPr>
        <w:lastRenderedPageBreak/>
        <w:t xml:space="preserve">Un produit indicateur dit révélateur, est appliqué sur la surface à examiner pendant </w:t>
      </w:r>
      <w:r w:rsidR="008C4298" w:rsidRPr="00363A8B">
        <w:rPr>
          <w:rFonts w:asciiTheme="majorHAnsi" w:hAnsiTheme="majorHAnsi" w:cstheme="majorBidi"/>
          <w:color w:val="000000" w:themeColor="text1"/>
          <w:sz w:val="24"/>
          <w:szCs w:val="24"/>
        </w:rPr>
        <w:t>l’aimantation (</w:t>
      </w:r>
      <w:r w:rsidRPr="00363A8B">
        <w:rPr>
          <w:rFonts w:asciiTheme="majorHAnsi" w:hAnsiTheme="majorHAnsi" w:cstheme="majorBidi"/>
          <w:color w:val="000000" w:themeColor="text1"/>
          <w:sz w:val="24"/>
          <w:szCs w:val="24"/>
        </w:rPr>
        <w:t xml:space="preserve">technique </w:t>
      </w:r>
      <w:r w:rsidR="0063001D" w:rsidRPr="00363A8B">
        <w:rPr>
          <w:rFonts w:asciiTheme="majorHAnsi" w:hAnsiTheme="majorHAnsi" w:cstheme="majorBidi"/>
          <w:color w:val="000000" w:themeColor="text1"/>
          <w:sz w:val="24"/>
          <w:szCs w:val="24"/>
        </w:rPr>
        <w:t>simultanée</w:t>
      </w:r>
      <w:r w:rsidRPr="00363A8B">
        <w:rPr>
          <w:rFonts w:asciiTheme="majorHAnsi" w:hAnsiTheme="majorHAnsi" w:cstheme="majorBidi"/>
          <w:color w:val="000000" w:themeColor="text1"/>
          <w:sz w:val="24"/>
          <w:szCs w:val="24"/>
        </w:rPr>
        <w:t>) ou après aimantation (technique résiduelle). Les particules magnétiques du</w:t>
      </w:r>
      <w:r w:rsidR="00662ABD">
        <w:rPr>
          <w:rFonts w:asciiTheme="majorHAnsi" w:hAnsiTheme="majorHAnsi" w:cstheme="majorBidi"/>
          <w:color w:val="000000" w:themeColor="text1"/>
          <w:sz w:val="24"/>
          <w:szCs w:val="24"/>
        </w:rPr>
        <w:t xml:space="preserve"> </w:t>
      </w:r>
      <w:r w:rsidRPr="00363A8B">
        <w:rPr>
          <w:rFonts w:asciiTheme="majorHAnsi" w:hAnsiTheme="majorHAnsi" w:cstheme="majorBidi"/>
          <w:color w:val="000000" w:themeColor="text1"/>
          <w:sz w:val="24"/>
          <w:szCs w:val="24"/>
        </w:rPr>
        <w:t>produit indicateur noir (limaille de fer), coloré et/ou fluorescent sont attirées au droit de la</w:t>
      </w:r>
      <w:r w:rsidR="00662ABD">
        <w:rPr>
          <w:rFonts w:asciiTheme="majorHAnsi" w:hAnsiTheme="majorHAnsi" w:cstheme="majorBidi"/>
          <w:color w:val="000000" w:themeColor="text1"/>
          <w:sz w:val="24"/>
          <w:szCs w:val="24"/>
        </w:rPr>
        <w:t xml:space="preserve"> </w:t>
      </w:r>
      <w:r w:rsidRPr="00363A8B">
        <w:rPr>
          <w:rFonts w:asciiTheme="majorHAnsi" w:hAnsiTheme="majorHAnsi" w:cstheme="majorBidi"/>
          <w:color w:val="000000" w:themeColor="text1"/>
          <w:sz w:val="24"/>
          <w:szCs w:val="24"/>
        </w:rPr>
        <w:t xml:space="preserve">discontinuité par les forces magnétiques pour former des indications. Ces indications sont </w:t>
      </w:r>
      <w:r w:rsidR="008C4298" w:rsidRPr="00363A8B">
        <w:rPr>
          <w:rFonts w:asciiTheme="majorHAnsi" w:hAnsiTheme="majorHAnsi" w:cstheme="majorBidi"/>
          <w:color w:val="000000" w:themeColor="text1"/>
          <w:sz w:val="24"/>
          <w:szCs w:val="24"/>
        </w:rPr>
        <w:t>observées</w:t>
      </w:r>
      <w:r w:rsidR="008C4298">
        <w:rPr>
          <w:rFonts w:asciiTheme="majorHAnsi" w:hAnsiTheme="majorHAnsi" w:cstheme="majorBidi"/>
          <w:color w:val="000000" w:themeColor="text1"/>
          <w:sz w:val="24"/>
          <w:szCs w:val="24"/>
        </w:rPr>
        <w:t>, dans</w:t>
      </w:r>
      <w:r w:rsidRPr="00363A8B">
        <w:rPr>
          <w:rFonts w:asciiTheme="majorHAnsi" w:hAnsiTheme="majorHAnsi" w:cstheme="majorBidi"/>
          <w:color w:val="000000" w:themeColor="text1"/>
          <w:sz w:val="24"/>
          <w:szCs w:val="24"/>
        </w:rPr>
        <w:t xml:space="preserve"> des conditions appropriées, soit en lumi</w:t>
      </w:r>
      <w:r w:rsidR="008C4298">
        <w:rPr>
          <w:rFonts w:asciiTheme="majorHAnsi" w:hAnsiTheme="majorHAnsi" w:cstheme="majorBidi"/>
          <w:color w:val="000000" w:themeColor="text1"/>
          <w:sz w:val="24"/>
          <w:szCs w:val="24"/>
        </w:rPr>
        <w:t>ère blanche artificielle ou lu</w:t>
      </w:r>
      <w:r w:rsidRPr="00363A8B">
        <w:rPr>
          <w:rFonts w:asciiTheme="majorHAnsi" w:hAnsiTheme="majorHAnsi" w:cstheme="majorBidi"/>
          <w:color w:val="000000" w:themeColor="text1"/>
          <w:sz w:val="24"/>
          <w:szCs w:val="24"/>
        </w:rPr>
        <w:t>mière du jour, soit sous</w:t>
      </w:r>
      <w:r w:rsidR="00662ABD">
        <w:rPr>
          <w:rFonts w:asciiTheme="majorHAnsi" w:hAnsiTheme="majorHAnsi" w:cstheme="majorBidi"/>
          <w:color w:val="000000" w:themeColor="text1"/>
          <w:sz w:val="24"/>
          <w:szCs w:val="24"/>
        </w:rPr>
        <w:t xml:space="preserve"> </w:t>
      </w:r>
      <w:r w:rsidRPr="00363A8B">
        <w:rPr>
          <w:rFonts w:asciiTheme="majorHAnsi" w:hAnsiTheme="majorHAnsi" w:cstheme="majorBidi"/>
          <w:color w:val="000000" w:themeColor="text1"/>
          <w:sz w:val="24"/>
          <w:szCs w:val="24"/>
        </w:rPr>
        <w:t>rayonnement ultraviolet (UV- A), soit sous lumière bleue actinique, selon le type de produit</w:t>
      </w:r>
      <w:r w:rsidR="00662ABD">
        <w:rPr>
          <w:rFonts w:asciiTheme="majorHAnsi" w:hAnsiTheme="majorHAnsi" w:cstheme="majorBidi"/>
          <w:color w:val="000000" w:themeColor="text1"/>
          <w:sz w:val="24"/>
          <w:szCs w:val="24"/>
        </w:rPr>
        <w:t xml:space="preserve"> </w:t>
      </w:r>
      <w:r w:rsidRPr="00363A8B">
        <w:rPr>
          <w:rFonts w:asciiTheme="majorHAnsi" w:hAnsiTheme="majorHAnsi" w:cstheme="majorBidi"/>
          <w:color w:val="000000" w:themeColor="text1"/>
          <w:sz w:val="24"/>
          <w:szCs w:val="24"/>
        </w:rPr>
        <w:t xml:space="preserve">indicateur utilisé. Les indications sont d’autant mieux détectées qu’elles se </w:t>
      </w:r>
      <w:r w:rsidR="008C4298" w:rsidRPr="00363A8B">
        <w:rPr>
          <w:rFonts w:asciiTheme="majorHAnsi" w:hAnsiTheme="majorHAnsi" w:cstheme="majorBidi"/>
          <w:color w:val="000000" w:themeColor="text1"/>
          <w:sz w:val="24"/>
          <w:szCs w:val="24"/>
        </w:rPr>
        <w:t>situent perpendiculairement</w:t>
      </w:r>
      <w:r w:rsidRPr="00363A8B">
        <w:rPr>
          <w:rFonts w:asciiTheme="majorHAnsi" w:hAnsiTheme="majorHAnsi" w:cstheme="majorBidi"/>
          <w:color w:val="000000" w:themeColor="text1"/>
          <w:sz w:val="24"/>
          <w:szCs w:val="24"/>
        </w:rPr>
        <w:t xml:space="preserve"> aux lignes du champ magnétique. Pou</w:t>
      </w:r>
      <w:r w:rsidR="008C4298">
        <w:rPr>
          <w:rFonts w:asciiTheme="majorHAnsi" w:hAnsiTheme="majorHAnsi" w:cstheme="majorBidi"/>
          <w:color w:val="000000" w:themeColor="text1"/>
          <w:sz w:val="24"/>
          <w:szCs w:val="24"/>
        </w:rPr>
        <w:t>r détecter toutes les disconti</w:t>
      </w:r>
      <w:r w:rsidRPr="00363A8B">
        <w:rPr>
          <w:rFonts w:asciiTheme="majorHAnsi" w:hAnsiTheme="majorHAnsi" w:cstheme="majorBidi"/>
          <w:color w:val="000000" w:themeColor="text1"/>
          <w:sz w:val="24"/>
          <w:szCs w:val="24"/>
        </w:rPr>
        <w:t>nuités à la</w:t>
      </w:r>
      <w:r w:rsidR="00662ABD">
        <w:rPr>
          <w:rFonts w:asciiTheme="majorHAnsi" w:hAnsiTheme="majorHAnsi" w:cstheme="majorBidi"/>
          <w:color w:val="000000" w:themeColor="text1"/>
          <w:sz w:val="24"/>
          <w:szCs w:val="24"/>
        </w:rPr>
        <w:t xml:space="preserve"> </w:t>
      </w:r>
      <w:r w:rsidRPr="00363A8B">
        <w:rPr>
          <w:rFonts w:asciiTheme="majorHAnsi" w:hAnsiTheme="majorHAnsi" w:cstheme="majorBidi"/>
          <w:color w:val="000000" w:themeColor="text1"/>
          <w:sz w:val="24"/>
          <w:szCs w:val="24"/>
        </w:rPr>
        <w:t>surface d’u</w:t>
      </w:r>
      <w:r w:rsidR="008C4298">
        <w:rPr>
          <w:rFonts w:asciiTheme="majorHAnsi" w:hAnsiTheme="majorHAnsi" w:cstheme="majorBidi"/>
          <w:color w:val="000000" w:themeColor="text1"/>
          <w:sz w:val="24"/>
          <w:szCs w:val="24"/>
        </w:rPr>
        <w:t>ne pièce, deux aimantations or</w:t>
      </w:r>
      <w:r w:rsidRPr="00363A8B">
        <w:rPr>
          <w:rFonts w:asciiTheme="majorHAnsi" w:hAnsiTheme="majorHAnsi" w:cstheme="majorBidi"/>
          <w:color w:val="000000" w:themeColor="text1"/>
          <w:sz w:val="24"/>
          <w:szCs w:val="24"/>
        </w:rPr>
        <w:t>thogonales l’une par rap</w:t>
      </w:r>
      <w:r w:rsidR="008C4298">
        <w:rPr>
          <w:rFonts w:asciiTheme="majorHAnsi" w:hAnsiTheme="majorHAnsi" w:cstheme="majorBidi"/>
          <w:color w:val="000000" w:themeColor="text1"/>
          <w:sz w:val="24"/>
          <w:szCs w:val="24"/>
        </w:rPr>
        <w:t>port à l’autre, doivent être ef</w:t>
      </w:r>
      <w:r w:rsidRPr="00363A8B">
        <w:rPr>
          <w:rFonts w:asciiTheme="majorHAnsi" w:hAnsiTheme="majorHAnsi" w:cstheme="majorBidi"/>
          <w:color w:val="000000" w:themeColor="text1"/>
          <w:sz w:val="24"/>
          <w:szCs w:val="24"/>
        </w:rPr>
        <w:t>fectuées</w:t>
      </w:r>
      <w:r w:rsidR="00662ABD">
        <w:rPr>
          <w:rFonts w:asciiTheme="majorHAnsi" w:hAnsiTheme="majorHAnsi" w:cstheme="majorBidi"/>
          <w:color w:val="000000" w:themeColor="text1"/>
          <w:sz w:val="24"/>
          <w:szCs w:val="24"/>
        </w:rPr>
        <w:t xml:space="preserve"> [7]</w:t>
      </w:r>
      <w:r w:rsidRPr="00363A8B">
        <w:rPr>
          <w:rFonts w:asciiTheme="majorHAnsi" w:hAnsiTheme="majorHAnsi" w:cstheme="majorBidi"/>
          <w:color w:val="000000" w:themeColor="text1"/>
          <w:sz w:val="24"/>
          <w:szCs w:val="24"/>
        </w:rPr>
        <w:t>. L’aimantation longitudinale met en évidence les discontinuités transversales (± 45°), et</w:t>
      </w:r>
      <w:r w:rsidR="00662ABD">
        <w:rPr>
          <w:rFonts w:asciiTheme="majorHAnsi" w:hAnsiTheme="majorHAnsi" w:cstheme="majorBidi"/>
          <w:color w:val="000000" w:themeColor="text1"/>
          <w:sz w:val="24"/>
          <w:szCs w:val="24"/>
        </w:rPr>
        <w:t xml:space="preserve"> </w:t>
      </w:r>
      <w:r w:rsidRPr="00363A8B">
        <w:rPr>
          <w:rFonts w:asciiTheme="majorHAnsi" w:hAnsiTheme="majorHAnsi" w:cstheme="majorBidi"/>
          <w:color w:val="000000" w:themeColor="text1"/>
          <w:sz w:val="24"/>
          <w:szCs w:val="24"/>
        </w:rPr>
        <w:t>l’aimantation transversale met en évi</w:t>
      </w:r>
      <w:r w:rsidR="008C4298">
        <w:rPr>
          <w:rFonts w:asciiTheme="majorHAnsi" w:hAnsiTheme="majorHAnsi" w:cstheme="majorBidi"/>
          <w:color w:val="000000" w:themeColor="text1"/>
          <w:sz w:val="24"/>
          <w:szCs w:val="24"/>
        </w:rPr>
        <w:t>dence les discontinuités longi</w:t>
      </w:r>
      <w:r w:rsidRPr="00363A8B">
        <w:rPr>
          <w:rFonts w:asciiTheme="majorHAnsi" w:hAnsiTheme="majorHAnsi" w:cstheme="majorBidi"/>
          <w:color w:val="000000" w:themeColor="text1"/>
          <w:sz w:val="24"/>
          <w:szCs w:val="24"/>
        </w:rPr>
        <w:t xml:space="preserve">tudinales (± 45°). Après </w:t>
      </w:r>
      <w:r w:rsidR="008C4298" w:rsidRPr="00363A8B">
        <w:rPr>
          <w:rFonts w:asciiTheme="majorHAnsi" w:hAnsiTheme="majorHAnsi" w:cstheme="majorBidi"/>
          <w:color w:val="000000" w:themeColor="text1"/>
          <w:sz w:val="24"/>
          <w:szCs w:val="24"/>
        </w:rPr>
        <w:t>contrôle, en</w:t>
      </w:r>
      <w:r w:rsidRPr="00363A8B">
        <w:rPr>
          <w:rFonts w:asciiTheme="majorHAnsi" w:hAnsiTheme="majorHAnsi" w:cstheme="majorBidi"/>
          <w:color w:val="000000" w:themeColor="text1"/>
          <w:sz w:val="24"/>
          <w:szCs w:val="24"/>
        </w:rPr>
        <w:t xml:space="preserve"> fonctio</w:t>
      </w:r>
      <w:r w:rsidR="008C4298">
        <w:rPr>
          <w:rFonts w:asciiTheme="majorHAnsi" w:hAnsiTheme="majorHAnsi" w:cstheme="majorBidi"/>
          <w:color w:val="000000" w:themeColor="text1"/>
          <w:sz w:val="24"/>
          <w:szCs w:val="24"/>
        </w:rPr>
        <w:t>n des conditions d’utili</w:t>
      </w:r>
      <w:r w:rsidRPr="00363A8B">
        <w:rPr>
          <w:rFonts w:asciiTheme="majorHAnsi" w:hAnsiTheme="majorHAnsi" w:cstheme="majorBidi"/>
          <w:color w:val="000000" w:themeColor="text1"/>
          <w:sz w:val="24"/>
          <w:szCs w:val="24"/>
        </w:rPr>
        <w:t xml:space="preserve">sation de la pièce, </w:t>
      </w:r>
      <w:r w:rsidR="008C4298">
        <w:rPr>
          <w:rFonts w:asciiTheme="majorHAnsi" w:hAnsiTheme="majorHAnsi" w:cstheme="majorBidi"/>
          <w:color w:val="000000" w:themeColor="text1"/>
          <w:sz w:val="24"/>
          <w:szCs w:val="24"/>
        </w:rPr>
        <w:t>sa désaimantation peut être re</w:t>
      </w:r>
      <w:r w:rsidRPr="00363A8B">
        <w:rPr>
          <w:rFonts w:asciiTheme="majorHAnsi" w:hAnsiTheme="majorHAnsi" w:cstheme="majorBidi"/>
          <w:color w:val="000000" w:themeColor="text1"/>
          <w:sz w:val="24"/>
          <w:szCs w:val="24"/>
        </w:rPr>
        <w:t>quise.</w:t>
      </w:r>
      <w:r w:rsidR="00662ABD">
        <w:rPr>
          <w:rFonts w:asciiTheme="majorHAnsi" w:hAnsiTheme="majorHAnsi" w:cstheme="majorBidi"/>
          <w:color w:val="000000" w:themeColor="text1"/>
          <w:sz w:val="24"/>
          <w:szCs w:val="24"/>
        </w:rPr>
        <w:t xml:space="preserve"> </w:t>
      </w:r>
    </w:p>
    <w:p w:rsidR="00DA3EA7" w:rsidRDefault="00DA3EA7" w:rsidP="00363A8B">
      <w:pPr>
        <w:spacing w:line="360" w:lineRule="auto"/>
        <w:rPr>
          <w:rFonts w:asciiTheme="majorHAnsi" w:hAnsiTheme="majorHAnsi" w:cstheme="majorBidi"/>
          <w:b/>
          <w:bCs/>
          <w:color w:val="000000" w:themeColor="text1"/>
          <w:sz w:val="28"/>
          <w:szCs w:val="28"/>
        </w:rPr>
      </w:pPr>
      <w:r w:rsidRPr="00DA3EA7">
        <w:rPr>
          <w:rFonts w:asciiTheme="majorHAnsi" w:hAnsiTheme="majorHAnsi" w:cstheme="majorBidi"/>
          <w:b/>
          <w:bCs/>
          <w:color w:val="000000" w:themeColor="text1"/>
          <w:sz w:val="28"/>
          <w:szCs w:val="28"/>
        </w:rPr>
        <w:t>3.3.3</w:t>
      </w:r>
      <w:r w:rsidR="00662ABD">
        <w:rPr>
          <w:rFonts w:asciiTheme="majorHAnsi" w:hAnsiTheme="majorHAnsi" w:cstheme="majorBidi"/>
          <w:b/>
          <w:bCs/>
          <w:color w:val="000000" w:themeColor="text1"/>
          <w:sz w:val="28"/>
          <w:szCs w:val="28"/>
        </w:rPr>
        <w:t>. Domaine d'application dans</w:t>
      </w:r>
      <w:r w:rsidRPr="00DA3EA7">
        <w:rPr>
          <w:rFonts w:asciiTheme="majorHAnsi" w:hAnsiTheme="majorHAnsi" w:cstheme="majorBidi"/>
          <w:b/>
          <w:bCs/>
          <w:color w:val="000000" w:themeColor="text1"/>
          <w:sz w:val="28"/>
          <w:szCs w:val="28"/>
        </w:rPr>
        <w:t xml:space="preserve"> </w:t>
      </w:r>
      <w:r w:rsidR="00F147AC" w:rsidRPr="00DA3EA7">
        <w:rPr>
          <w:rFonts w:asciiTheme="majorHAnsi" w:hAnsiTheme="majorHAnsi" w:cstheme="majorBidi"/>
          <w:b/>
          <w:bCs/>
          <w:color w:val="000000" w:themeColor="text1"/>
          <w:sz w:val="28"/>
          <w:szCs w:val="28"/>
        </w:rPr>
        <w:t>l’assemblage</w:t>
      </w:r>
      <w:r w:rsidR="00662ABD">
        <w:rPr>
          <w:rFonts w:asciiTheme="majorHAnsi" w:hAnsiTheme="majorHAnsi" w:cstheme="majorBidi"/>
          <w:b/>
          <w:bCs/>
          <w:color w:val="000000" w:themeColor="text1"/>
          <w:sz w:val="28"/>
          <w:szCs w:val="28"/>
        </w:rPr>
        <w:t xml:space="preserve"> </w:t>
      </w:r>
      <w:r w:rsidR="00F147AC" w:rsidRPr="00DA3EA7">
        <w:rPr>
          <w:rFonts w:asciiTheme="majorHAnsi" w:hAnsiTheme="majorHAnsi" w:cstheme="majorBidi"/>
          <w:b/>
          <w:bCs/>
          <w:color w:val="000000" w:themeColor="text1"/>
          <w:sz w:val="28"/>
          <w:szCs w:val="28"/>
        </w:rPr>
        <w:t>collé</w:t>
      </w:r>
      <w:r>
        <w:rPr>
          <w:rFonts w:asciiTheme="majorHAnsi" w:hAnsiTheme="majorHAnsi" w:cstheme="majorBidi"/>
          <w:b/>
          <w:bCs/>
          <w:color w:val="000000" w:themeColor="text1"/>
          <w:sz w:val="28"/>
          <w:szCs w:val="28"/>
        </w:rPr>
        <w:t> :</w:t>
      </w:r>
    </w:p>
    <w:p w:rsidR="00DA3EA7" w:rsidRPr="00EE6775" w:rsidRDefault="00DA3EA7" w:rsidP="004B07CB">
      <w:pPr>
        <w:spacing w:line="360" w:lineRule="auto"/>
        <w:jc w:val="both"/>
        <w:rPr>
          <w:rFonts w:asciiTheme="majorHAnsi" w:hAnsiTheme="majorHAnsi" w:cstheme="majorBidi"/>
          <w:color w:val="000000" w:themeColor="text1"/>
          <w:sz w:val="24"/>
          <w:szCs w:val="24"/>
        </w:rPr>
      </w:pPr>
      <w:r w:rsidRPr="00DA3EA7">
        <w:rPr>
          <w:rFonts w:asciiTheme="majorHAnsi" w:hAnsiTheme="majorHAnsi" w:cstheme="majorBidi"/>
          <w:color w:val="000000" w:themeColor="text1"/>
          <w:sz w:val="24"/>
          <w:szCs w:val="24"/>
        </w:rPr>
        <w:t>La magnétoscopie est une technique qui permet de détecter des défauts et des anomalies dans les matériaux. Elle est principalement utilisée pour l'inspection et le contrôle de qualité des produits finis. Elle peut également être utilisée pour vérifier l'intégrité des assemblages collés, en particulier ceux qui sont exposés à des conditions extrêmes. La magnétoscopie peut aider à détecter les défauts de collage, tels que les fissures, les bulles et les inclusions, qui peuvent affecter la qualité et la fiabilité du produit. Elle peut également être utilisée pour vérifier la présence de contaminants ou d'impuretés qui peuvent affecter la qualité du produit fini</w:t>
      </w:r>
      <w:proofErr w:type="gramStart"/>
      <w:r w:rsidRPr="00DA3EA7">
        <w:rPr>
          <w:rFonts w:asciiTheme="majorHAnsi" w:hAnsiTheme="majorHAnsi" w:cstheme="majorBidi"/>
          <w:color w:val="000000" w:themeColor="text1"/>
          <w:sz w:val="24"/>
          <w:szCs w:val="24"/>
        </w:rPr>
        <w:t>.</w:t>
      </w:r>
      <w:r w:rsidR="00E141AF">
        <w:rPr>
          <w:rFonts w:asciiTheme="majorHAnsi" w:hAnsiTheme="majorHAnsi" w:cstheme="majorBidi"/>
          <w:color w:val="000000" w:themeColor="text1"/>
          <w:sz w:val="24"/>
          <w:szCs w:val="24"/>
        </w:rPr>
        <w:t>[</w:t>
      </w:r>
      <w:proofErr w:type="gramEnd"/>
      <w:r w:rsidR="00E141AF">
        <w:rPr>
          <w:rFonts w:asciiTheme="majorHAnsi" w:hAnsiTheme="majorHAnsi" w:cstheme="majorBidi"/>
          <w:color w:val="000000" w:themeColor="text1"/>
          <w:sz w:val="24"/>
          <w:szCs w:val="24"/>
        </w:rPr>
        <w:t>8]</w:t>
      </w:r>
    </w:p>
    <w:p w:rsidR="00363A8B" w:rsidRDefault="0035143B" w:rsidP="00EE6775">
      <w:pPr>
        <w:spacing w:line="360" w:lineRule="auto"/>
        <w:jc w:val="center"/>
        <w:rPr>
          <w:rFonts w:asciiTheme="majorHAnsi" w:hAnsiTheme="majorHAnsi" w:cstheme="majorBidi"/>
          <w:b/>
          <w:bCs/>
          <w:color w:val="000000" w:themeColor="text1"/>
          <w:sz w:val="28"/>
          <w:szCs w:val="28"/>
        </w:rPr>
      </w:pPr>
      <w:r>
        <w:rPr>
          <w:rFonts w:asciiTheme="majorHAnsi" w:hAnsiTheme="majorHAnsi" w:cstheme="majorBidi"/>
          <w:noProof/>
          <w:color w:val="000000" w:themeColor="text1"/>
          <w:sz w:val="24"/>
          <w:szCs w:val="24"/>
          <w:lang w:eastAsia="fr-FR" w:bidi="ar-SA"/>
        </w:rPr>
        <w:drawing>
          <wp:inline distT="0" distB="0" distL="0" distR="0" wp14:anchorId="2C877322" wp14:editId="6358BA3D">
            <wp:extent cx="4476750" cy="1847850"/>
            <wp:effectExtent l="0" t="0" r="0" b="0"/>
            <wp:docPr id="5" name="Picture 5" descr="C:\Users\21379\AppData\Local\Microsoft\Windows\INetCache\Content.Word\cv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21379\AppData\Local\Microsoft\Windows\INetCache\Content.Word\cvcv.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0" cy="1847850"/>
                    </a:xfrm>
                    <a:prstGeom prst="rect">
                      <a:avLst/>
                    </a:prstGeom>
                    <a:noFill/>
                    <a:ln>
                      <a:noFill/>
                    </a:ln>
                  </pic:spPr>
                </pic:pic>
              </a:graphicData>
            </a:graphic>
          </wp:inline>
        </w:drawing>
      </w:r>
    </w:p>
    <w:p w:rsidR="00901C1B" w:rsidRPr="0044172B" w:rsidRDefault="0086660B" w:rsidP="0044172B">
      <w:pPr>
        <w:spacing w:line="360" w:lineRule="auto"/>
        <w:jc w:val="center"/>
        <w:rPr>
          <w:rFonts w:asciiTheme="majorHAnsi" w:hAnsiTheme="majorHAnsi" w:cstheme="majorBidi"/>
          <w:color w:val="000000" w:themeColor="text1"/>
          <w:sz w:val="24"/>
          <w:szCs w:val="24"/>
        </w:rPr>
      </w:pPr>
      <w:r w:rsidRPr="0086660B">
        <w:rPr>
          <w:rFonts w:asciiTheme="majorHAnsi" w:hAnsiTheme="majorHAnsi" w:cstheme="majorBidi"/>
          <w:b/>
          <w:bCs/>
          <w:color w:val="000000" w:themeColor="text1"/>
          <w:sz w:val="24"/>
          <w:szCs w:val="24"/>
        </w:rPr>
        <w:t>Figure 13</w:t>
      </w:r>
      <w:r w:rsidR="0035143B" w:rsidRPr="0086660B">
        <w:rPr>
          <w:rFonts w:asciiTheme="majorHAnsi" w:hAnsiTheme="majorHAnsi" w:cstheme="majorBidi"/>
          <w:b/>
          <w:bCs/>
          <w:color w:val="000000" w:themeColor="text1"/>
          <w:sz w:val="24"/>
          <w:szCs w:val="24"/>
        </w:rPr>
        <w:t>.</w:t>
      </w:r>
      <w:r w:rsidR="0035143B" w:rsidRPr="0086660B">
        <w:rPr>
          <w:rFonts w:asciiTheme="majorHAnsi" w:hAnsiTheme="majorHAnsi"/>
          <w:color w:val="000000"/>
          <w:sz w:val="24"/>
          <w:szCs w:val="24"/>
        </w:rPr>
        <w:t>Principe de la magnétoscopie</w:t>
      </w:r>
      <w:r w:rsidR="00662ABD">
        <w:rPr>
          <w:rFonts w:asciiTheme="majorHAnsi" w:hAnsiTheme="majorHAnsi"/>
          <w:color w:val="000000"/>
          <w:sz w:val="24"/>
          <w:szCs w:val="24"/>
        </w:rPr>
        <w:t>.</w:t>
      </w:r>
    </w:p>
    <w:p w:rsidR="009F731B" w:rsidRDefault="0035143B" w:rsidP="00BD5C3B">
      <w:pPr>
        <w:rPr>
          <w:rFonts w:asciiTheme="majorHAnsi" w:hAnsiTheme="majorHAnsi" w:cstheme="majorBidi"/>
          <w:b/>
          <w:bCs/>
          <w:color w:val="000000"/>
          <w:sz w:val="28"/>
          <w:szCs w:val="28"/>
        </w:rPr>
      </w:pPr>
      <w:r w:rsidRPr="0035143B">
        <w:rPr>
          <w:rFonts w:asciiTheme="majorHAnsi" w:hAnsiTheme="majorHAnsi" w:cstheme="majorBidi"/>
          <w:b/>
          <w:bCs/>
          <w:color w:val="000000" w:themeColor="text1"/>
          <w:sz w:val="28"/>
          <w:szCs w:val="28"/>
        </w:rPr>
        <w:lastRenderedPageBreak/>
        <w:t>3.3.4</w:t>
      </w:r>
      <w:r w:rsidR="00662ABD">
        <w:rPr>
          <w:rFonts w:asciiTheme="majorHAnsi" w:hAnsiTheme="majorHAnsi" w:cstheme="majorBidi"/>
          <w:b/>
          <w:bCs/>
          <w:color w:val="000000" w:themeColor="text1"/>
          <w:sz w:val="28"/>
          <w:szCs w:val="28"/>
        </w:rPr>
        <w:t>.</w:t>
      </w:r>
      <w:r w:rsidRPr="0035143B">
        <w:rPr>
          <w:rFonts w:asciiTheme="majorHAnsi" w:hAnsiTheme="majorHAnsi" w:cstheme="majorBidi"/>
          <w:b/>
          <w:bCs/>
          <w:color w:val="000000" w:themeColor="text1"/>
          <w:sz w:val="28"/>
          <w:szCs w:val="28"/>
        </w:rPr>
        <w:t xml:space="preserve"> </w:t>
      </w:r>
      <w:r w:rsidRPr="0035143B">
        <w:rPr>
          <w:rFonts w:asciiTheme="majorHAnsi" w:hAnsiTheme="majorHAnsi" w:cstheme="majorBidi"/>
          <w:b/>
          <w:bCs/>
          <w:color w:val="000000"/>
          <w:sz w:val="28"/>
          <w:szCs w:val="28"/>
        </w:rPr>
        <w:t>Avantages et inconvénients :</w:t>
      </w:r>
    </w:p>
    <w:p w:rsidR="0035143B" w:rsidRPr="007E627D" w:rsidRDefault="0035143B" w:rsidP="0065416F">
      <w:pPr>
        <w:jc w:val="center"/>
        <w:rPr>
          <w:rFonts w:asciiTheme="majorHAnsi" w:hAnsiTheme="majorHAnsi" w:cstheme="majorBidi"/>
          <w:color w:val="000000"/>
          <w:sz w:val="32"/>
          <w:szCs w:val="32"/>
        </w:rPr>
      </w:pPr>
      <w:r w:rsidRPr="007E627D">
        <w:rPr>
          <w:rFonts w:asciiTheme="majorHAnsi" w:hAnsiTheme="majorHAnsi" w:cstheme="majorBidi"/>
          <w:b/>
          <w:bCs/>
          <w:color w:val="000000"/>
          <w:sz w:val="28"/>
          <w:szCs w:val="28"/>
        </w:rPr>
        <w:t xml:space="preserve">Tableau 3. </w:t>
      </w:r>
      <w:r w:rsidRPr="007E627D">
        <w:rPr>
          <w:rFonts w:asciiTheme="majorHAnsi" w:hAnsiTheme="majorHAnsi" w:cstheme="majorBidi"/>
          <w:color w:val="000000"/>
          <w:sz w:val="28"/>
          <w:szCs w:val="28"/>
        </w:rPr>
        <w:t>Les Avantages et les inconvénients de la magnétoscopie</w:t>
      </w:r>
      <w:r w:rsidR="00662ABD">
        <w:rPr>
          <w:rFonts w:asciiTheme="majorHAnsi" w:hAnsiTheme="majorHAnsi" w:cstheme="majorBidi"/>
          <w:color w:val="000000"/>
          <w:sz w:val="28"/>
          <w:szCs w:val="28"/>
        </w:rPr>
        <w:t>.</w:t>
      </w:r>
    </w:p>
    <w:tbl>
      <w:tblPr>
        <w:tblStyle w:val="TableGrid"/>
        <w:tblW w:w="0" w:type="auto"/>
        <w:tblLook w:val="04A0" w:firstRow="1" w:lastRow="0" w:firstColumn="1" w:lastColumn="0" w:noHBand="0" w:noVBand="1"/>
      </w:tblPr>
      <w:tblGrid>
        <w:gridCol w:w="4606"/>
        <w:gridCol w:w="4606"/>
      </w:tblGrid>
      <w:tr w:rsidR="0035143B" w:rsidTr="0035143B">
        <w:trPr>
          <w:trHeight w:val="469"/>
        </w:trPr>
        <w:tc>
          <w:tcPr>
            <w:tcW w:w="4606" w:type="dxa"/>
          </w:tcPr>
          <w:p w:rsidR="0035143B" w:rsidRDefault="0035143B" w:rsidP="0035143B">
            <w:pPr>
              <w:jc w:val="center"/>
              <w:rPr>
                <w:rFonts w:asciiTheme="majorHAnsi" w:hAnsiTheme="majorHAnsi" w:cstheme="majorBidi"/>
                <w:b/>
                <w:bCs/>
                <w:color w:val="000000" w:themeColor="text1"/>
                <w:sz w:val="28"/>
                <w:szCs w:val="28"/>
              </w:rPr>
            </w:pPr>
            <w:r w:rsidRPr="00BF5F4F">
              <w:rPr>
                <w:rFonts w:asciiTheme="majorHAnsi" w:hAnsiTheme="majorHAnsi" w:cstheme="majorBidi"/>
                <w:b/>
                <w:bCs/>
                <w:color w:val="000000" w:themeColor="text1"/>
                <w:sz w:val="32"/>
                <w:szCs w:val="32"/>
              </w:rPr>
              <w:t>Avantages</w:t>
            </w:r>
          </w:p>
        </w:tc>
        <w:tc>
          <w:tcPr>
            <w:tcW w:w="4606" w:type="dxa"/>
          </w:tcPr>
          <w:p w:rsidR="0035143B" w:rsidRDefault="0035143B" w:rsidP="0035143B">
            <w:pPr>
              <w:jc w:val="center"/>
              <w:rPr>
                <w:rFonts w:asciiTheme="majorHAnsi" w:hAnsiTheme="majorHAnsi" w:cstheme="majorBidi"/>
                <w:b/>
                <w:bCs/>
                <w:color w:val="000000" w:themeColor="text1"/>
                <w:sz w:val="28"/>
                <w:szCs w:val="28"/>
              </w:rPr>
            </w:pPr>
            <w:r w:rsidRPr="00BF5F4F">
              <w:rPr>
                <w:rFonts w:asciiTheme="majorHAnsi" w:hAnsiTheme="majorHAnsi" w:cstheme="majorBidi"/>
                <w:b/>
                <w:bCs/>
                <w:color w:val="000000" w:themeColor="text1"/>
                <w:sz w:val="28"/>
                <w:szCs w:val="28"/>
              </w:rPr>
              <w:t>Inconvénients</w:t>
            </w:r>
          </w:p>
        </w:tc>
      </w:tr>
      <w:tr w:rsidR="0035143B" w:rsidTr="0035143B">
        <w:trPr>
          <w:trHeight w:val="4961"/>
        </w:trPr>
        <w:tc>
          <w:tcPr>
            <w:tcW w:w="4606" w:type="dxa"/>
          </w:tcPr>
          <w:p w:rsidR="0035143B" w:rsidRDefault="0035143B" w:rsidP="009F731B">
            <w:pPr>
              <w:rPr>
                <w:rFonts w:asciiTheme="majorHAnsi" w:hAnsiTheme="majorHAnsi" w:cstheme="majorBidi"/>
                <w:b/>
                <w:bCs/>
                <w:color w:val="000000" w:themeColor="text1"/>
                <w:sz w:val="28"/>
                <w:szCs w:val="28"/>
              </w:rPr>
            </w:pPr>
          </w:p>
          <w:p w:rsidR="0035143B" w:rsidRPr="0035143B" w:rsidRDefault="0035143B" w:rsidP="003112C6">
            <w:pPr>
              <w:pStyle w:val="ListParagraph"/>
              <w:numPr>
                <w:ilvl w:val="0"/>
                <w:numId w:val="8"/>
              </w:numPr>
              <w:rPr>
                <w:rFonts w:asciiTheme="majorHAnsi" w:hAnsiTheme="majorHAnsi" w:cstheme="majorBidi"/>
                <w:color w:val="000000" w:themeColor="text1"/>
                <w:sz w:val="24"/>
                <w:szCs w:val="24"/>
              </w:rPr>
            </w:pPr>
            <w:r w:rsidRPr="0035143B">
              <w:rPr>
                <w:rFonts w:asciiTheme="majorHAnsi" w:hAnsiTheme="majorHAnsi" w:cstheme="majorBidi"/>
                <w:color w:val="000000" w:themeColor="text1"/>
                <w:sz w:val="24"/>
                <w:szCs w:val="24"/>
              </w:rPr>
              <w:t>Méthode globale ;</w:t>
            </w:r>
          </w:p>
          <w:p w:rsidR="0035143B" w:rsidRPr="0035143B" w:rsidRDefault="0035143B" w:rsidP="003112C6">
            <w:pPr>
              <w:pStyle w:val="ListParagraph"/>
              <w:numPr>
                <w:ilvl w:val="0"/>
                <w:numId w:val="8"/>
              </w:numPr>
              <w:rPr>
                <w:rFonts w:asciiTheme="majorHAnsi" w:hAnsiTheme="majorHAnsi" w:cstheme="majorBidi"/>
                <w:color w:val="000000" w:themeColor="text1"/>
                <w:sz w:val="24"/>
                <w:szCs w:val="24"/>
              </w:rPr>
            </w:pPr>
            <w:r w:rsidRPr="0035143B">
              <w:rPr>
                <w:rFonts w:asciiTheme="majorHAnsi" w:hAnsiTheme="majorHAnsi" w:cstheme="majorBidi"/>
                <w:color w:val="000000" w:themeColor="text1"/>
                <w:sz w:val="24"/>
                <w:szCs w:val="24"/>
              </w:rPr>
              <w:t xml:space="preserve">détection principalement des discontinuités superficielles </w:t>
            </w:r>
            <w:proofErr w:type="gramStart"/>
            <w:r w:rsidR="008C4298" w:rsidRPr="0035143B">
              <w:rPr>
                <w:rFonts w:asciiTheme="majorHAnsi" w:hAnsiTheme="majorHAnsi" w:cstheme="majorBidi"/>
                <w:color w:val="000000" w:themeColor="text1"/>
                <w:sz w:val="24"/>
                <w:szCs w:val="24"/>
              </w:rPr>
              <w:t>débouchâtes</w:t>
            </w:r>
            <w:proofErr w:type="gramEnd"/>
          </w:p>
          <w:p w:rsidR="0035143B" w:rsidRPr="0035143B" w:rsidRDefault="0035143B" w:rsidP="003112C6">
            <w:pPr>
              <w:pStyle w:val="ListParagraph"/>
              <w:numPr>
                <w:ilvl w:val="0"/>
                <w:numId w:val="8"/>
              </w:numPr>
              <w:rPr>
                <w:rFonts w:asciiTheme="majorHAnsi" w:hAnsiTheme="majorHAnsi" w:cstheme="majorBidi"/>
                <w:color w:val="000000" w:themeColor="text1"/>
                <w:sz w:val="24"/>
                <w:szCs w:val="24"/>
              </w:rPr>
            </w:pPr>
            <w:r w:rsidRPr="0035143B">
              <w:rPr>
                <w:rFonts w:asciiTheme="majorHAnsi" w:hAnsiTheme="majorHAnsi" w:cstheme="majorBidi"/>
                <w:color w:val="000000" w:themeColor="text1"/>
                <w:sz w:val="24"/>
                <w:szCs w:val="24"/>
              </w:rPr>
              <w:t>contrôle de pièces de quelques millimèt</w:t>
            </w:r>
            <w:r w:rsidR="00231D25">
              <w:rPr>
                <w:rFonts w:asciiTheme="majorHAnsi" w:hAnsiTheme="majorHAnsi" w:cstheme="majorBidi"/>
                <w:color w:val="000000" w:themeColor="text1"/>
                <w:sz w:val="24"/>
                <w:szCs w:val="24"/>
              </w:rPr>
              <w:t xml:space="preserve">res à plusieurs mètres de long </w:t>
            </w:r>
          </w:p>
          <w:p w:rsidR="0035143B" w:rsidRPr="0035143B" w:rsidRDefault="0035143B" w:rsidP="003112C6">
            <w:pPr>
              <w:pStyle w:val="ListParagraph"/>
              <w:numPr>
                <w:ilvl w:val="0"/>
                <w:numId w:val="8"/>
              </w:numPr>
              <w:rPr>
                <w:rFonts w:asciiTheme="majorHAnsi" w:hAnsiTheme="majorHAnsi" w:cstheme="majorBidi"/>
                <w:color w:val="000000" w:themeColor="text1"/>
                <w:sz w:val="24"/>
                <w:szCs w:val="24"/>
              </w:rPr>
            </w:pPr>
            <w:r w:rsidRPr="0035143B">
              <w:rPr>
                <w:rFonts w:asciiTheme="majorHAnsi" w:hAnsiTheme="majorHAnsi" w:cstheme="majorBidi"/>
                <w:color w:val="000000" w:themeColor="text1"/>
                <w:sz w:val="24"/>
                <w:szCs w:val="24"/>
              </w:rPr>
              <w:t>inspections relativement rapides et peu coûteuses ;</w:t>
            </w:r>
          </w:p>
          <w:p w:rsidR="0035143B" w:rsidRPr="0035143B" w:rsidRDefault="0035143B" w:rsidP="0035143B">
            <w:pPr>
              <w:rPr>
                <w:rFonts w:asciiTheme="majorHAnsi" w:hAnsiTheme="majorHAnsi" w:cstheme="majorBidi"/>
                <w:color w:val="000000" w:themeColor="text1"/>
                <w:sz w:val="24"/>
                <w:szCs w:val="24"/>
              </w:rPr>
            </w:pPr>
          </w:p>
          <w:p w:rsidR="0035143B" w:rsidRPr="0035143B" w:rsidRDefault="0035143B" w:rsidP="0035143B">
            <w:pPr>
              <w:rPr>
                <w:rFonts w:asciiTheme="majorHAnsi" w:hAnsiTheme="majorHAnsi" w:cstheme="majorBidi"/>
                <w:color w:val="000000" w:themeColor="text1"/>
                <w:sz w:val="24"/>
                <w:szCs w:val="24"/>
              </w:rPr>
            </w:pPr>
            <w:r w:rsidRPr="0035143B">
              <w:rPr>
                <w:rFonts w:asciiTheme="majorHAnsi" w:hAnsiTheme="majorHAnsi" w:cstheme="majorBidi"/>
                <w:color w:val="000000" w:themeColor="text1"/>
                <w:sz w:val="24"/>
                <w:szCs w:val="24"/>
              </w:rPr>
              <w:t>Cours Méthodes et Outils pour le Contrôle non Destructif 14</w:t>
            </w:r>
          </w:p>
          <w:p w:rsidR="0035143B" w:rsidRPr="0035143B" w:rsidRDefault="0035143B" w:rsidP="0035143B">
            <w:pPr>
              <w:rPr>
                <w:rFonts w:asciiTheme="majorHAnsi" w:hAnsiTheme="majorHAnsi" w:cstheme="majorBidi"/>
                <w:color w:val="000000" w:themeColor="text1"/>
                <w:sz w:val="24"/>
                <w:szCs w:val="24"/>
              </w:rPr>
            </w:pPr>
          </w:p>
          <w:p w:rsidR="0035143B" w:rsidRPr="0035143B" w:rsidRDefault="0035143B" w:rsidP="003112C6">
            <w:pPr>
              <w:pStyle w:val="ListParagraph"/>
              <w:numPr>
                <w:ilvl w:val="0"/>
                <w:numId w:val="9"/>
              </w:numPr>
              <w:rPr>
                <w:rFonts w:asciiTheme="majorHAnsi" w:hAnsiTheme="majorHAnsi" w:cstheme="majorBidi"/>
                <w:color w:val="000000" w:themeColor="text1"/>
                <w:sz w:val="24"/>
                <w:szCs w:val="24"/>
              </w:rPr>
            </w:pPr>
            <w:r w:rsidRPr="0035143B">
              <w:rPr>
                <w:rFonts w:asciiTheme="majorHAnsi" w:hAnsiTheme="majorHAnsi" w:cstheme="majorBidi"/>
                <w:color w:val="000000" w:themeColor="text1"/>
                <w:sz w:val="24"/>
                <w:szCs w:val="24"/>
              </w:rPr>
              <w:t>résolution importante ;</w:t>
            </w:r>
          </w:p>
          <w:p w:rsidR="0035143B" w:rsidRPr="0035143B" w:rsidRDefault="0035143B" w:rsidP="003112C6">
            <w:pPr>
              <w:pStyle w:val="ListParagraph"/>
              <w:numPr>
                <w:ilvl w:val="0"/>
                <w:numId w:val="9"/>
              </w:numPr>
              <w:rPr>
                <w:rFonts w:asciiTheme="majorHAnsi" w:hAnsiTheme="majorHAnsi" w:cstheme="majorBidi"/>
                <w:b/>
                <w:bCs/>
                <w:color w:val="000000" w:themeColor="text1"/>
                <w:sz w:val="28"/>
                <w:szCs w:val="28"/>
              </w:rPr>
            </w:pPr>
            <w:r w:rsidRPr="0035143B">
              <w:rPr>
                <w:rFonts w:asciiTheme="majorHAnsi" w:hAnsiTheme="majorHAnsi" w:cstheme="majorBidi"/>
                <w:color w:val="000000" w:themeColor="text1"/>
                <w:sz w:val="24"/>
                <w:szCs w:val="24"/>
              </w:rPr>
              <w:t>matériel robuste, pouvant être utilisé dans des environnements difficiles.</w:t>
            </w:r>
          </w:p>
        </w:tc>
        <w:tc>
          <w:tcPr>
            <w:tcW w:w="4606" w:type="dxa"/>
          </w:tcPr>
          <w:p w:rsidR="0035143B" w:rsidRDefault="0035143B" w:rsidP="009F731B">
            <w:pPr>
              <w:rPr>
                <w:rFonts w:asciiTheme="majorHAnsi" w:hAnsiTheme="majorHAnsi" w:cstheme="majorBidi"/>
                <w:b/>
                <w:bCs/>
                <w:color w:val="000000" w:themeColor="text1"/>
                <w:sz w:val="28"/>
                <w:szCs w:val="28"/>
              </w:rPr>
            </w:pPr>
          </w:p>
          <w:p w:rsidR="00231D25" w:rsidRPr="00231D25" w:rsidRDefault="00231D25" w:rsidP="003112C6">
            <w:pPr>
              <w:pStyle w:val="ListParagraph"/>
              <w:numPr>
                <w:ilvl w:val="0"/>
                <w:numId w:val="9"/>
              </w:numPr>
              <w:spacing w:line="360" w:lineRule="auto"/>
              <w:rPr>
                <w:rFonts w:asciiTheme="majorHAnsi" w:hAnsiTheme="majorHAnsi" w:cstheme="majorBidi"/>
                <w:color w:val="000000" w:themeColor="text1"/>
                <w:sz w:val="24"/>
                <w:szCs w:val="24"/>
              </w:rPr>
            </w:pPr>
            <w:r w:rsidRPr="00231D25">
              <w:rPr>
                <w:rFonts w:asciiTheme="majorHAnsi" w:hAnsiTheme="majorHAnsi" w:cstheme="majorBidi"/>
                <w:color w:val="000000" w:themeColor="text1"/>
                <w:sz w:val="24"/>
                <w:szCs w:val="24"/>
              </w:rPr>
              <w:t>Contrôle limité aux pièces ferromagnétiques ;</w:t>
            </w:r>
          </w:p>
          <w:p w:rsidR="00231D25" w:rsidRPr="00231D25" w:rsidRDefault="00231D25" w:rsidP="003112C6">
            <w:pPr>
              <w:pStyle w:val="ListParagraph"/>
              <w:numPr>
                <w:ilvl w:val="0"/>
                <w:numId w:val="9"/>
              </w:numPr>
              <w:spacing w:line="360" w:lineRule="auto"/>
              <w:rPr>
                <w:rFonts w:asciiTheme="majorHAnsi" w:hAnsiTheme="majorHAnsi" w:cstheme="majorBidi"/>
                <w:color w:val="000000" w:themeColor="text1"/>
                <w:sz w:val="24"/>
                <w:szCs w:val="24"/>
              </w:rPr>
            </w:pPr>
            <w:r w:rsidRPr="00231D25">
              <w:rPr>
                <w:rFonts w:asciiTheme="majorHAnsi" w:hAnsiTheme="majorHAnsi" w:cstheme="majorBidi"/>
                <w:color w:val="000000" w:themeColor="text1"/>
                <w:sz w:val="24"/>
                <w:szCs w:val="24"/>
              </w:rPr>
              <w:t>méthode non entièrement automatisable ;</w:t>
            </w:r>
          </w:p>
          <w:p w:rsidR="00231D25" w:rsidRPr="00231D25" w:rsidRDefault="00231D25" w:rsidP="003112C6">
            <w:pPr>
              <w:pStyle w:val="ListParagraph"/>
              <w:numPr>
                <w:ilvl w:val="0"/>
                <w:numId w:val="9"/>
              </w:numPr>
              <w:spacing w:line="360" w:lineRule="auto"/>
              <w:rPr>
                <w:rFonts w:asciiTheme="majorHAnsi" w:hAnsiTheme="majorHAnsi" w:cstheme="majorBidi"/>
                <w:color w:val="000000" w:themeColor="text1"/>
                <w:sz w:val="24"/>
                <w:szCs w:val="24"/>
              </w:rPr>
            </w:pPr>
            <w:r w:rsidRPr="00231D25">
              <w:rPr>
                <w:rFonts w:asciiTheme="majorHAnsi" w:hAnsiTheme="majorHAnsi" w:cstheme="majorBidi"/>
                <w:color w:val="000000" w:themeColor="text1"/>
                <w:sz w:val="24"/>
                <w:szCs w:val="24"/>
              </w:rPr>
              <w:t>détection de discontinuités sous-jacentes parfois difficile (suivant leur taille, leur profondeur, etc.) ;</w:t>
            </w:r>
          </w:p>
          <w:p w:rsidR="00231D25" w:rsidRPr="00231D25" w:rsidRDefault="00231D25" w:rsidP="003112C6">
            <w:pPr>
              <w:pStyle w:val="ListParagraph"/>
              <w:numPr>
                <w:ilvl w:val="0"/>
                <w:numId w:val="9"/>
              </w:numPr>
              <w:spacing w:line="360" w:lineRule="auto"/>
              <w:rPr>
                <w:rFonts w:asciiTheme="majorHAnsi" w:hAnsiTheme="majorHAnsi" w:cstheme="majorBidi"/>
                <w:b/>
                <w:bCs/>
                <w:color w:val="000000" w:themeColor="text1"/>
                <w:sz w:val="28"/>
                <w:szCs w:val="28"/>
              </w:rPr>
            </w:pPr>
            <w:r w:rsidRPr="00231D25">
              <w:rPr>
                <w:rFonts w:asciiTheme="majorHAnsi" w:hAnsiTheme="majorHAnsi" w:cstheme="majorBidi"/>
                <w:color w:val="000000" w:themeColor="text1"/>
                <w:sz w:val="24"/>
                <w:szCs w:val="24"/>
              </w:rPr>
              <w:t>nécessite l’emploi de produits chimiques.</w:t>
            </w:r>
          </w:p>
        </w:tc>
      </w:tr>
    </w:tbl>
    <w:p w:rsidR="0035143B" w:rsidRDefault="0035143B" w:rsidP="009F731B">
      <w:pPr>
        <w:rPr>
          <w:rFonts w:asciiTheme="majorHAnsi" w:hAnsiTheme="majorHAnsi" w:cstheme="majorBidi"/>
          <w:b/>
          <w:bCs/>
          <w:color w:val="000000" w:themeColor="text1"/>
          <w:sz w:val="28"/>
          <w:szCs w:val="28"/>
        </w:rPr>
      </w:pPr>
    </w:p>
    <w:p w:rsidR="0065416F" w:rsidRPr="008B4B47" w:rsidRDefault="008B4B47" w:rsidP="001C13D5">
      <w:pPr>
        <w:rPr>
          <w:rFonts w:asciiTheme="majorHAnsi" w:hAnsiTheme="majorHAnsi" w:cstheme="majorBidi"/>
          <w:b/>
          <w:bCs/>
          <w:color w:val="000000" w:themeColor="text1"/>
          <w:sz w:val="36"/>
          <w:szCs w:val="36"/>
        </w:rPr>
      </w:pPr>
      <w:r w:rsidRPr="008B4B47">
        <w:rPr>
          <w:rFonts w:asciiTheme="majorHAnsi" w:hAnsiTheme="majorHAnsi" w:cstheme="majorBidi"/>
          <w:b/>
          <w:bCs/>
          <w:color w:val="000000" w:themeColor="text1"/>
          <w:sz w:val="36"/>
          <w:szCs w:val="36"/>
        </w:rPr>
        <w:t>3.4</w:t>
      </w:r>
      <w:r w:rsidR="00662ABD">
        <w:rPr>
          <w:rFonts w:asciiTheme="majorHAnsi" w:hAnsiTheme="majorHAnsi" w:cstheme="majorBidi"/>
          <w:b/>
          <w:bCs/>
          <w:color w:val="000000" w:themeColor="text1"/>
          <w:sz w:val="36"/>
          <w:szCs w:val="36"/>
        </w:rPr>
        <w:t>.</w:t>
      </w:r>
      <w:r w:rsidRPr="008B4B47">
        <w:rPr>
          <w:rFonts w:asciiTheme="majorHAnsi" w:hAnsiTheme="majorHAnsi" w:cstheme="majorBidi"/>
          <w:b/>
          <w:bCs/>
          <w:color w:val="000000" w:themeColor="text1"/>
          <w:sz w:val="36"/>
          <w:szCs w:val="36"/>
        </w:rPr>
        <w:t xml:space="preserve"> Thermographie :</w:t>
      </w:r>
    </w:p>
    <w:p w:rsidR="008B4B47" w:rsidRDefault="008B4B47" w:rsidP="001C13D5">
      <w:pPr>
        <w:rPr>
          <w:rFonts w:asciiTheme="majorHAnsi" w:hAnsiTheme="majorHAnsi" w:cstheme="majorBidi"/>
          <w:b/>
          <w:bCs/>
          <w:color w:val="000000" w:themeColor="text1"/>
          <w:sz w:val="28"/>
          <w:szCs w:val="28"/>
        </w:rPr>
      </w:pPr>
      <w:r>
        <w:rPr>
          <w:rFonts w:asciiTheme="majorHAnsi" w:hAnsiTheme="majorHAnsi" w:cstheme="majorBidi"/>
          <w:b/>
          <w:bCs/>
          <w:color w:val="000000" w:themeColor="text1"/>
          <w:sz w:val="28"/>
          <w:szCs w:val="28"/>
        </w:rPr>
        <w:t>3.4.1</w:t>
      </w:r>
      <w:r w:rsidR="00662ABD">
        <w:rPr>
          <w:rFonts w:asciiTheme="majorHAnsi" w:hAnsiTheme="majorHAnsi" w:cstheme="majorBidi"/>
          <w:b/>
          <w:bCs/>
          <w:color w:val="000000" w:themeColor="text1"/>
          <w:sz w:val="28"/>
          <w:szCs w:val="28"/>
        </w:rPr>
        <w:t>.</w:t>
      </w:r>
      <w:r>
        <w:rPr>
          <w:rFonts w:asciiTheme="majorHAnsi" w:hAnsiTheme="majorHAnsi" w:cstheme="majorBidi"/>
          <w:b/>
          <w:bCs/>
          <w:color w:val="000000" w:themeColor="text1"/>
          <w:sz w:val="28"/>
          <w:szCs w:val="28"/>
        </w:rPr>
        <w:t xml:space="preserve"> Définition :</w:t>
      </w:r>
    </w:p>
    <w:p w:rsidR="008B4B47" w:rsidRDefault="008C4298" w:rsidP="00920545">
      <w:pPr>
        <w:spacing w:line="360" w:lineRule="auto"/>
        <w:jc w:val="both"/>
        <w:rPr>
          <w:rFonts w:asciiTheme="majorHAnsi" w:hAnsiTheme="majorHAnsi" w:cs="Segoe UI"/>
          <w:color w:val="000000"/>
          <w:sz w:val="24"/>
          <w:szCs w:val="24"/>
          <w:shd w:val="clear" w:color="auto" w:fill="FFFFFF"/>
        </w:rPr>
      </w:pPr>
      <w:r w:rsidRPr="008C4298">
        <w:rPr>
          <w:rFonts w:asciiTheme="majorHAnsi" w:hAnsiTheme="majorHAnsi" w:cs="Segoe UI"/>
          <w:color w:val="000000"/>
          <w:sz w:val="24"/>
          <w:szCs w:val="24"/>
          <w:shd w:val="clear" w:color="auto" w:fill="FFFFFF"/>
        </w:rPr>
        <w:t>La thermographie est une technique fréquemment employée pour inspecter les assemblages collés sans les endommager. Elle permet de repérer des irrégularités thermiques qui peuvent signaler la présence de fissures ou d'inclusions internes invisibles à l'œil nu. Cette méthode consiste à mesurer la variation de température entre diverses zones du matériau, puis à analyser ces données pour détecter des anomalies thermiques</w:t>
      </w:r>
      <w:r w:rsidR="008B4B47" w:rsidRPr="008B4B47">
        <w:rPr>
          <w:rFonts w:asciiTheme="majorHAnsi" w:hAnsiTheme="majorHAnsi" w:cs="Segoe UI"/>
          <w:color w:val="000000"/>
          <w:sz w:val="24"/>
          <w:szCs w:val="24"/>
          <w:shd w:val="clear" w:color="auto" w:fill="FFFFFF"/>
        </w:rPr>
        <w:t>.</w:t>
      </w:r>
    </w:p>
    <w:p w:rsidR="008B4B47" w:rsidRDefault="00B365E2" w:rsidP="008B4B47">
      <w:pPr>
        <w:spacing w:line="360" w:lineRule="auto"/>
        <w:jc w:val="center"/>
        <w:rPr>
          <w:rFonts w:asciiTheme="majorHAnsi" w:hAnsiTheme="majorHAnsi" w:cs="Segoe UI"/>
          <w:color w:val="000000"/>
          <w:sz w:val="24"/>
          <w:szCs w:val="24"/>
          <w:shd w:val="clear" w:color="auto" w:fill="FFFFFF"/>
        </w:rPr>
      </w:pPr>
      <w:r>
        <w:rPr>
          <w:rFonts w:asciiTheme="majorHAnsi" w:hAnsiTheme="majorHAnsi" w:cs="Segoe UI"/>
          <w:noProof/>
          <w:color w:val="000000"/>
          <w:sz w:val="24"/>
          <w:szCs w:val="24"/>
          <w:shd w:val="clear" w:color="auto" w:fill="FFFFFF"/>
          <w:lang w:eastAsia="fr-FR" w:bidi="ar-SA"/>
        </w:rPr>
        <w:lastRenderedPageBreak/>
        <w:drawing>
          <wp:inline distT="0" distB="0" distL="0" distR="0" wp14:anchorId="60AC445E" wp14:editId="4BC7AA48">
            <wp:extent cx="2743200" cy="2211705"/>
            <wp:effectExtent l="0" t="0" r="0" b="0"/>
            <wp:docPr id="862" name="Picture 862"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n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211705"/>
                    </a:xfrm>
                    <a:prstGeom prst="rect">
                      <a:avLst/>
                    </a:prstGeom>
                    <a:noFill/>
                    <a:ln>
                      <a:noFill/>
                    </a:ln>
                  </pic:spPr>
                </pic:pic>
              </a:graphicData>
            </a:graphic>
          </wp:inline>
        </w:drawing>
      </w:r>
    </w:p>
    <w:p w:rsidR="008B4B47" w:rsidRPr="0086660B" w:rsidRDefault="008B4B47" w:rsidP="008B4B47">
      <w:pPr>
        <w:spacing w:line="360" w:lineRule="auto"/>
        <w:jc w:val="center"/>
        <w:rPr>
          <w:sz w:val="24"/>
          <w:szCs w:val="24"/>
        </w:rPr>
      </w:pPr>
      <w:r w:rsidRPr="0063001D">
        <w:rPr>
          <w:rFonts w:asciiTheme="majorHAnsi" w:hAnsiTheme="majorHAnsi" w:cs="Segoe UI"/>
          <w:b/>
          <w:bCs/>
          <w:color w:val="000000"/>
          <w:sz w:val="24"/>
          <w:szCs w:val="24"/>
          <w:shd w:val="clear" w:color="auto" w:fill="FFFFFF"/>
        </w:rPr>
        <w:t xml:space="preserve">Figure </w:t>
      </w:r>
      <w:r w:rsidR="0086660B" w:rsidRPr="0063001D">
        <w:rPr>
          <w:rFonts w:asciiTheme="majorHAnsi" w:hAnsiTheme="majorHAnsi" w:cs="Segoe UI"/>
          <w:b/>
          <w:bCs/>
          <w:color w:val="000000"/>
          <w:sz w:val="24"/>
          <w:szCs w:val="24"/>
          <w:shd w:val="clear" w:color="auto" w:fill="FFFFFF"/>
        </w:rPr>
        <w:t>14</w:t>
      </w:r>
      <w:r w:rsidRPr="0063001D">
        <w:rPr>
          <w:rFonts w:asciiTheme="majorHAnsi" w:hAnsiTheme="majorHAnsi" w:cs="Segoe UI"/>
          <w:b/>
          <w:bCs/>
          <w:color w:val="000000"/>
          <w:sz w:val="24"/>
          <w:szCs w:val="24"/>
          <w:shd w:val="clear" w:color="auto" w:fill="FFFFFF"/>
        </w:rPr>
        <w:t>.</w:t>
      </w:r>
      <w:r w:rsidR="00D90198" w:rsidRPr="0063001D">
        <w:rPr>
          <w:rFonts w:asciiTheme="majorHAnsi" w:hAnsiTheme="majorHAnsi"/>
          <w:sz w:val="24"/>
          <w:szCs w:val="24"/>
        </w:rPr>
        <w:t>Cartes (couleur et noir et blanc) obtenues par thermographie infrarouge du champ de température</w:t>
      </w:r>
      <w:r w:rsidR="00662ABD">
        <w:rPr>
          <w:sz w:val="24"/>
          <w:szCs w:val="24"/>
        </w:rPr>
        <w:t>.</w:t>
      </w:r>
    </w:p>
    <w:p w:rsidR="00D90198" w:rsidRPr="00DF3213" w:rsidRDefault="00D90198" w:rsidP="00D90198">
      <w:pPr>
        <w:spacing w:line="360" w:lineRule="auto"/>
        <w:rPr>
          <w:rFonts w:asciiTheme="majorHAnsi" w:hAnsiTheme="majorHAnsi"/>
          <w:b/>
          <w:bCs/>
          <w:sz w:val="28"/>
          <w:szCs w:val="28"/>
        </w:rPr>
      </w:pPr>
      <w:r w:rsidRPr="00DF3213">
        <w:rPr>
          <w:rFonts w:asciiTheme="majorHAnsi" w:hAnsiTheme="majorHAnsi"/>
          <w:b/>
          <w:bCs/>
          <w:sz w:val="28"/>
          <w:szCs w:val="28"/>
        </w:rPr>
        <w:t>3.4.2</w:t>
      </w:r>
      <w:r w:rsidR="000E36BC" w:rsidRPr="00DF3213">
        <w:rPr>
          <w:rFonts w:asciiTheme="majorHAnsi" w:hAnsiTheme="majorHAnsi"/>
          <w:b/>
          <w:bCs/>
          <w:sz w:val="28"/>
          <w:szCs w:val="28"/>
        </w:rPr>
        <w:t>.</w:t>
      </w:r>
      <w:r w:rsidRPr="00DF3213">
        <w:rPr>
          <w:rFonts w:asciiTheme="majorHAnsi" w:hAnsiTheme="majorHAnsi"/>
          <w:b/>
          <w:bCs/>
          <w:sz w:val="28"/>
          <w:szCs w:val="28"/>
        </w:rPr>
        <w:t xml:space="preserve"> Principe de la thermographie :</w:t>
      </w:r>
    </w:p>
    <w:p w:rsidR="008C4298" w:rsidRPr="00DF3213" w:rsidRDefault="008C4298" w:rsidP="00920545">
      <w:pPr>
        <w:spacing w:line="360" w:lineRule="auto"/>
        <w:jc w:val="both"/>
        <w:rPr>
          <w:rFonts w:asciiTheme="majorHAnsi" w:hAnsiTheme="majorHAnsi" w:cs="Segoe UI"/>
          <w:color w:val="000000"/>
          <w:sz w:val="24"/>
          <w:szCs w:val="24"/>
          <w:shd w:val="clear" w:color="auto" w:fill="FFFFFF"/>
        </w:rPr>
      </w:pPr>
      <w:r w:rsidRPr="00DF3213">
        <w:rPr>
          <w:rFonts w:asciiTheme="majorHAnsi" w:hAnsiTheme="majorHAnsi" w:cs="Segoe UI"/>
          <w:color w:val="000000"/>
          <w:sz w:val="24"/>
          <w:szCs w:val="24"/>
          <w:shd w:val="clear" w:color="auto" w:fill="FFFFFF"/>
        </w:rPr>
        <w:t>La thermographie est une technique fréquemment employée pour inspecter les assemblages collés sans les endommager. Elle permet de repérer des irrégularités thermiques qui peuvent signaler la présence de fissures ou d'inclusions internes invisibles à l'œil nu. Cette méthode consiste à mesurer la variation de température entre diverses zones du matériau, puis à analyser ces données pour détecter des anomalies thermiques.</w:t>
      </w:r>
    </w:p>
    <w:p w:rsidR="00D90198" w:rsidRDefault="00B365E2" w:rsidP="00D90198">
      <w:pPr>
        <w:spacing w:line="360" w:lineRule="auto"/>
        <w:jc w:val="center"/>
        <w:rPr>
          <w:rFonts w:asciiTheme="majorHAnsi" w:hAnsiTheme="majorHAnsi" w:cstheme="majorBidi"/>
          <w:b/>
          <w:bCs/>
          <w:color w:val="000000" w:themeColor="text1"/>
          <w:sz w:val="28"/>
          <w:szCs w:val="28"/>
        </w:rPr>
      </w:pPr>
      <w:r>
        <w:rPr>
          <w:rFonts w:asciiTheme="majorHAnsi" w:hAnsiTheme="majorHAnsi" w:cstheme="majorBidi"/>
          <w:b/>
          <w:bCs/>
          <w:noProof/>
          <w:color w:val="000000" w:themeColor="text1"/>
          <w:sz w:val="28"/>
          <w:szCs w:val="28"/>
          <w:lang w:eastAsia="fr-FR" w:bidi="ar-SA"/>
        </w:rPr>
        <w:drawing>
          <wp:inline distT="0" distB="0" distL="0" distR="0" wp14:anchorId="59DBB370" wp14:editId="5C7FC792">
            <wp:extent cx="4423410" cy="2700655"/>
            <wp:effectExtent l="0" t="0" r="0" b="4445"/>
            <wp:docPr id="863" name="Picture 863" descr="nb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nbb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3410" cy="2700655"/>
                    </a:xfrm>
                    <a:prstGeom prst="rect">
                      <a:avLst/>
                    </a:prstGeom>
                    <a:noFill/>
                    <a:ln>
                      <a:noFill/>
                    </a:ln>
                  </pic:spPr>
                </pic:pic>
              </a:graphicData>
            </a:graphic>
          </wp:inline>
        </w:drawing>
      </w:r>
    </w:p>
    <w:p w:rsidR="00D90198" w:rsidRPr="0086660B" w:rsidRDefault="00230EE7" w:rsidP="00D90198">
      <w:pPr>
        <w:spacing w:line="360" w:lineRule="auto"/>
        <w:jc w:val="center"/>
        <w:rPr>
          <w:rFonts w:asciiTheme="majorHAnsi" w:hAnsiTheme="majorHAnsi" w:cstheme="majorBidi"/>
          <w:color w:val="000000" w:themeColor="text1"/>
          <w:sz w:val="24"/>
          <w:szCs w:val="24"/>
        </w:rPr>
      </w:pPr>
      <w:r w:rsidRPr="0086660B">
        <w:rPr>
          <w:rFonts w:asciiTheme="majorHAnsi" w:hAnsiTheme="majorHAnsi" w:cstheme="majorBidi"/>
          <w:b/>
          <w:bCs/>
          <w:color w:val="000000" w:themeColor="text1"/>
          <w:sz w:val="24"/>
          <w:szCs w:val="24"/>
        </w:rPr>
        <w:t xml:space="preserve">Figure </w:t>
      </w:r>
      <w:r w:rsidR="0086660B">
        <w:rPr>
          <w:rFonts w:asciiTheme="majorHAnsi" w:hAnsiTheme="majorHAnsi" w:cstheme="majorBidi"/>
          <w:b/>
          <w:bCs/>
          <w:color w:val="000000" w:themeColor="text1"/>
          <w:sz w:val="24"/>
          <w:szCs w:val="24"/>
        </w:rPr>
        <w:t>15</w:t>
      </w:r>
      <w:r w:rsidRPr="0086660B">
        <w:rPr>
          <w:rFonts w:asciiTheme="majorHAnsi" w:hAnsiTheme="majorHAnsi" w:cstheme="majorBidi"/>
          <w:b/>
          <w:bCs/>
          <w:color w:val="000000" w:themeColor="text1"/>
          <w:sz w:val="24"/>
          <w:szCs w:val="24"/>
        </w:rPr>
        <w:t xml:space="preserve">. </w:t>
      </w:r>
      <w:r w:rsidRPr="0086660B">
        <w:rPr>
          <w:rFonts w:asciiTheme="majorHAnsi" w:hAnsiTheme="majorHAnsi" w:cstheme="majorBidi"/>
          <w:color w:val="000000" w:themeColor="text1"/>
          <w:sz w:val="24"/>
          <w:szCs w:val="24"/>
        </w:rPr>
        <w:t xml:space="preserve">Le </w:t>
      </w:r>
      <w:proofErr w:type="spellStart"/>
      <w:r w:rsidRPr="0086660B">
        <w:rPr>
          <w:rFonts w:asciiTheme="majorHAnsi" w:hAnsiTheme="majorHAnsi" w:cstheme="majorBidi"/>
          <w:color w:val="000000" w:themeColor="text1"/>
          <w:sz w:val="24"/>
          <w:szCs w:val="24"/>
        </w:rPr>
        <w:t>Thermogramme</w:t>
      </w:r>
      <w:proofErr w:type="spellEnd"/>
      <w:r w:rsidRPr="0086660B">
        <w:rPr>
          <w:rFonts w:asciiTheme="majorHAnsi" w:hAnsiTheme="majorHAnsi" w:cstheme="majorBidi"/>
          <w:color w:val="000000" w:themeColor="text1"/>
          <w:sz w:val="24"/>
          <w:szCs w:val="24"/>
        </w:rPr>
        <w:t>.</w:t>
      </w:r>
    </w:p>
    <w:p w:rsidR="00230EE7" w:rsidRDefault="00230EE7" w:rsidP="00920545">
      <w:pPr>
        <w:spacing w:line="360" w:lineRule="auto"/>
        <w:jc w:val="both"/>
        <w:rPr>
          <w:rFonts w:asciiTheme="majorHAnsi" w:hAnsiTheme="majorHAnsi" w:cstheme="majorBidi"/>
          <w:color w:val="000000" w:themeColor="text1"/>
          <w:sz w:val="24"/>
          <w:szCs w:val="24"/>
        </w:rPr>
      </w:pPr>
      <w:r w:rsidRPr="00230EE7">
        <w:rPr>
          <w:rFonts w:asciiTheme="majorHAnsi" w:hAnsiTheme="majorHAnsi" w:cstheme="majorBidi"/>
          <w:color w:val="000000" w:themeColor="text1"/>
          <w:sz w:val="24"/>
          <w:szCs w:val="24"/>
        </w:rPr>
        <w:lastRenderedPageBreak/>
        <w:t>Un tel essai est non destructif, rapide, simple à mettre en œuvre et sans contact avec l’objet visé</w:t>
      </w:r>
      <w:r w:rsidR="000E36BC">
        <w:rPr>
          <w:rFonts w:asciiTheme="majorHAnsi" w:hAnsiTheme="majorHAnsi" w:cstheme="majorBidi"/>
          <w:color w:val="000000" w:themeColor="text1"/>
          <w:sz w:val="24"/>
          <w:szCs w:val="24"/>
        </w:rPr>
        <w:t xml:space="preserve"> </w:t>
      </w:r>
      <w:r w:rsidRPr="00230EE7">
        <w:rPr>
          <w:rFonts w:asciiTheme="majorHAnsi" w:hAnsiTheme="majorHAnsi" w:cstheme="majorBidi"/>
          <w:color w:val="000000" w:themeColor="text1"/>
          <w:sz w:val="24"/>
          <w:szCs w:val="24"/>
        </w:rPr>
        <w:t>(sans perturbation).</w:t>
      </w:r>
    </w:p>
    <w:p w:rsidR="00230EE7" w:rsidRDefault="00230EE7" w:rsidP="00920545">
      <w:pPr>
        <w:spacing w:line="360" w:lineRule="auto"/>
        <w:jc w:val="both"/>
        <w:rPr>
          <w:rFonts w:asciiTheme="majorHAnsi" w:hAnsiTheme="majorHAnsi" w:cstheme="majorBidi"/>
          <w:color w:val="000000" w:themeColor="text1"/>
          <w:sz w:val="24"/>
          <w:szCs w:val="24"/>
        </w:rPr>
      </w:pPr>
      <w:r w:rsidRPr="00230EE7">
        <w:rPr>
          <w:rFonts w:asciiTheme="majorHAnsi" w:hAnsiTheme="majorHAnsi" w:cstheme="majorBidi"/>
          <w:color w:val="000000" w:themeColor="text1"/>
          <w:sz w:val="24"/>
          <w:szCs w:val="24"/>
        </w:rPr>
        <w:t>Le contrôle de pièce par mesure de température pe</w:t>
      </w:r>
      <w:r>
        <w:rPr>
          <w:rFonts w:asciiTheme="majorHAnsi" w:hAnsiTheme="majorHAnsi" w:cstheme="majorBidi"/>
          <w:color w:val="000000" w:themeColor="text1"/>
          <w:sz w:val="24"/>
          <w:szCs w:val="24"/>
        </w:rPr>
        <w:t xml:space="preserve">rmet une observation des effets </w:t>
      </w:r>
      <w:r w:rsidRPr="00230EE7">
        <w:rPr>
          <w:rFonts w:asciiTheme="majorHAnsi" w:hAnsiTheme="majorHAnsi" w:cstheme="majorBidi"/>
          <w:color w:val="000000" w:themeColor="text1"/>
          <w:sz w:val="24"/>
          <w:szCs w:val="24"/>
        </w:rPr>
        <w:t>thermiques de</w:t>
      </w:r>
      <w:r w:rsidR="000E36BC">
        <w:rPr>
          <w:rFonts w:asciiTheme="majorHAnsi" w:hAnsiTheme="majorHAnsi" w:cstheme="majorBidi"/>
          <w:color w:val="000000" w:themeColor="text1"/>
          <w:sz w:val="24"/>
          <w:szCs w:val="24"/>
        </w:rPr>
        <w:t xml:space="preserve"> </w:t>
      </w:r>
      <w:r w:rsidRPr="00230EE7">
        <w:rPr>
          <w:rFonts w:asciiTheme="majorHAnsi" w:hAnsiTheme="majorHAnsi" w:cstheme="majorBidi"/>
          <w:color w:val="000000" w:themeColor="text1"/>
          <w:sz w:val="24"/>
          <w:szCs w:val="24"/>
        </w:rPr>
        <w:t>surface. Ce type de contrôle est classiquement utilisé pour le contrôle des installations électriques</w:t>
      </w:r>
      <w:r w:rsidR="000E36BC">
        <w:rPr>
          <w:rFonts w:asciiTheme="majorHAnsi" w:hAnsiTheme="majorHAnsi" w:cstheme="majorBidi"/>
          <w:color w:val="000000" w:themeColor="text1"/>
          <w:sz w:val="24"/>
          <w:szCs w:val="24"/>
        </w:rPr>
        <w:t xml:space="preserve"> </w:t>
      </w:r>
      <w:r w:rsidRPr="00230EE7">
        <w:rPr>
          <w:rFonts w:asciiTheme="majorHAnsi" w:hAnsiTheme="majorHAnsi" w:cstheme="majorBidi"/>
          <w:color w:val="000000" w:themeColor="text1"/>
          <w:sz w:val="24"/>
          <w:szCs w:val="24"/>
        </w:rPr>
        <w:t>ainsi que celui de l’isolation thermique des bâtiments.</w:t>
      </w:r>
    </w:p>
    <w:p w:rsidR="00230EE7" w:rsidRDefault="00230EE7" w:rsidP="00545AFC">
      <w:pPr>
        <w:spacing w:line="360" w:lineRule="auto"/>
        <w:rPr>
          <w:rFonts w:asciiTheme="majorHAnsi" w:hAnsiTheme="majorHAnsi" w:cstheme="majorBidi"/>
          <w:b/>
          <w:bCs/>
          <w:color w:val="000000" w:themeColor="text1"/>
          <w:sz w:val="28"/>
          <w:szCs w:val="28"/>
        </w:rPr>
      </w:pPr>
      <w:r w:rsidRPr="00230EE7">
        <w:rPr>
          <w:rFonts w:asciiTheme="majorHAnsi" w:hAnsiTheme="majorHAnsi" w:cstheme="majorBidi"/>
          <w:b/>
          <w:bCs/>
          <w:color w:val="000000" w:themeColor="text1"/>
          <w:sz w:val="28"/>
          <w:szCs w:val="28"/>
        </w:rPr>
        <w:t>3.4.3</w:t>
      </w:r>
      <w:r w:rsidR="00DF3213">
        <w:rPr>
          <w:rFonts w:asciiTheme="majorHAnsi" w:hAnsiTheme="majorHAnsi" w:cstheme="majorBidi"/>
          <w:b/>
          <w:bCs/>
          <w:color w:val="000000" w:themeColor="text1"/>
          <w:sz w:val="28"/>
          <w:szCs w:val="28"/>
        </w:rPr>
        <w:t>.</w:t>
      </w:r>
      <w:r w:rsidRPr="00230EE7">
        <w:rPr>
          <w:rFonts w:asciiTheme="majorHAnsi" w:hAnsiTheme="majorHAnsi" w:cstheme="majorBidi"/>
          <w:b/>
          <w:bCs/>
          <w:color w:val="000000" w:themeColor="text1"/>
          <w:sz w:val="28"/>
          <w:szCs w:val="28"/>
        </w:rPr>
        <w:t xml:space="preserve"> Domaine d’application dans </w:t>
      </w:r>
      <w:r w:rsidR="00F147AC" w:rsidRPr="00230EE7">
        <w:rPr>
          <w:rFonts w:asciiTheme="majorHAnsi" w:hAnsiTheme="majorHAnsi" w:cstheme="majorBidi"/>
          <w:b/>
          <w:bCs/>
          <w:color w:val="000000" w:themeColor="text1"/>
          <w:sz w:val="28"/>
          <w:szCs w:val="28"/>
        </w:rPr>
        <w:t>l’assemblage collé</w:t>
      </w:r>
      <w:r>
        <w:rPr>
          <w:rFonts w:asciiTheme="majorHAnsi" w:hAnsiTheme="majorHAnsi" w:cstheme="majorBidi"/>
          <w:b/>
          <w:bCs/>
          <w:color w:val="000000" w:themeColor="text1"/>
          <w:sz w:val="28"/>
          <w:szCs w:val="28"/>
        </w:rPr>
        <w:t> :</w:t>
      </w:r>
    </w:p>
    <w:p w:rsidR="00230EE7" w:rsidRDefault="00230EE7" w:rsidP="00920545">
      <w:pPr>
        <w:spacing w:line="360" w:lineRule="auto"/>
        <w:jc w:val="both"/>
        <w:rPr>
          <w:rFonts w:asciiTheme="majorHAnsi" w:hAnsiTheme="majorHAnsi" w:cstheme="majorBidi"/>
          <w:color w:val="000000" w:themeColor="text1"/>
          <w:sz w:val="24"/>
          <w:szCs w:val="24"/>
        </w:rPr>
      </w:pPr>
      <w:r w:rsidRPr="00230EE7">
        <w:rPr>
          <w:rFonts w:asciiTheme="majorHAnsi" w:hAnsiTheme="majorHAnsi" w:cstheme="majorBidi"/>
          <w:color w:val="000000" w:themeColor="text1"/>
          <w:sz w:val="24"/>
          <w:szCs w:val="24"/>
        </w:rPr>
        <w:t>La thermographie peut être utilisée pour détecter les défauts dans l'assemblage des colles. Elle peut aider à identifier les points chauds et froids qui indiquent des problèmes de mauvaise application de la colle, des joints mal scellés ou des fuites. La thermographie peut également être utilisée pour surveiller le processus d'assemblage et vérifier que les colles sont appliquées correctement et uniformément. Elle peut également être utilisée pour vérifier la qualité du produit fini, en recherchant des points chauds ou froids qui indiquent des défauts de fabrication</w:t>
      </w:r>
      <w:proofErr w:type="gramStart"/>
      <w:r w:rsidRPr="00230EE7">
        <w:rPr>
          <w:rFonts w:asciiTheme="majorHAnsi" w:hAnsiTheme="majorHAnsi" w:cstheme="majorBidi"/>
          <w:color w:val="000000" w:themeColor="text1"/>
          <w:sz w:val="24"/>
          <w:szCs w:val="24"/>
        </w:rPr>
        <w:t>.</w:t>
      </w:r>
      <w:r w:rsidR="00E141AF">
        <w:rPr>
          <w:rFonts w:asciiTheme="majorHAnsi" w:hAnsiTheme="majorHAnsi" w:cstheme="majorBidi"/>
          <w:color w:val="000000" w:themeColor="text1"/>
          <w:sz w:val="24"/>
          <w:szCs w:val="24"/>
        </w:rPr>
        <w:t>[</w:t>
      </w:r>
      <w:proofErr w:type="gramEnd"/>
      <w:r w:rsidR="00E141AF">
        <w:rPr>
          <w:rFonts w:asciiTheme="majorHAnsi" w:hAnsiTheme="majorHAnsi" w:cstheme="majorBidi"/>
          <w:color w:val="000000" w:themeColor="text1"/>
          <w:sz w:val="24"/>
          <w:szCs w:val="24"/>
        </w:rPr>
        <w:t>8]</w:t>
      </w:r>
    </w:p>
    <w:p w:rsidR="00E30257" w:rsidRDefault="00E30257" w:rsidP="00545AFC">
      <w:pPr>
        <w:spacing w:line="360" w:lineRule="auto"/>
        <w:rPr>
          <w:rFonts w:asciiTheme="majorHAnsi" w:hAnsiTheme="majorHAnsi" w:cstheme="majorBidi"/>
          <w:b/>
          <w:bCs/>
          <w:color w:val="000000" w:themeColor="text1"/>
          <w:sz w:val="28"/>
          <w:szCs w:val="28"/>
        </w:rPr>
      </w:pPr>
      <w:r w:rsidRPr="00E30257">
        <w:rPr>
          <w:rFonts w:asciiTheme="majorHAnsi" w:hAnsiTheme="majorHAnsi" w:cstheme="majorBidi"/>
          <w:b/>
          <w:bCs/>
          <w:color w:val="000000" w:themeColor="text1"/>
          <w:sz w:val="28"/>
          <w:szCs w:val="28"/>
        </w:rPr>
        <w:t>3.4.4</w:t>
      </w:r>
      <w:r w:rsidR="00DF3213">
        <w:rPr>
          <w:rFonts w:asciiTheme="majorHAnsi" w:hAnsiTheme="majorHAnsi" w:cstheme="majorBidi"/>
          <w:b/>
          <w:bCs/>
          <w:color w:val="000000" w:themeColor="text1"/>
          <w:sz w:val="28"/>
          <w:szCs w:val="28"/>
        </w:rPr>
        <w:t>.</w:t>
      </w:r>
      <w:r w:rsidRPr="00E30257">
        <w:rPr>
          <w:rFonts w:asciiTheme="majorHAnsi" w:hAnsiTheme="majorHAnsi" w:cstheme="majorBidi"/>
          <w:b/>
          <w:bCs/>
          <w:color w:val="000000" w:themeColor="text1"/>
          <w:sz w:val="28"/>
          <w:szCs w:val="28"/>
        </w:rPr>
        <w:t xml:space="preserve"> La thermographie infrarouge active</w:t>
      </w:r>
      <w:r>
        <w:rPr>
          <w:rFonts w:asciiTheme="majorHAnsi" w:hAnsiTheme="majorHAnsi" w:cstheme="majorBidi"/>
          <w:b/>
          <w:bCs/>
          <w:color w:val="000000" w:themeColor="text1"/>
          <w:sz w:val="28"/>
          <w:szCs w:val="28"/>
        </w:rPr>
        <w:t xml:space="preserve"> : </w:t>
      </w:r>
    </w:p>
    <w:p w:rsidR="00FE35AC" w:rsidRDefault="008C4298" w:rsidP="00920545">
      <w:pPr>
        <w:spacing w:line="360" w:lineRule="auto"/>
        <w:jc w:val="both"/>
        <w:rPr>
          <w:rFonts w:asciiTheme="majorHAnsi" w:hAnsiTheme="majorHAnsi" w:cs="Segoe UI"/>
          <w:color w:val="000000"/>
          <w:sz w:val="24"/>
          <w:szCs w:val="24"/>
          <w:shd w:val="clear" w:color="auto" w:fill="FFFFFF"/>
        </w:rPr>
      </w:pPr>
      <w:r w:rsidRPr="005F73CC">
        <w:rPr>
          <w:rFonts w:asciiTheme="majorHAnsi" w:hAnsiTheme="majorHAnsi" w:cs="Segoe UI"/>
          <w:color w:val="000000"/>
          <w:sz w:val="24"/>
          <w:szCs w:val="24"/>
          <w:shd w:val="clear" w:color="auto" w:fill="FFFFFF"/>
        </w:rPr>
        <w:t xml:space="preserve">Cependant, pour les applications END, où le composant à inspecter ne produit généralement pas de chaleur spontanément, il existe une alternative consistant à appliquer une stimulation thermique externe contrôlée pour créer un gradient. Cette méthode implique de chauffer la surface du matériau inspecté de manière contrôlée et de mesurer l'évolution de la température résultante à l'aide d'une caméra infrarouge. On parle alors de thermographie infrarouge active. En cas de pièces défectueuses, l'analyse des images permet de détecter des discontinuités dans la propagation de la chaleur, qui peuvent être causées par un délaminage, une fissure ou une infiltration d'eau. Cette méthode est non destructive, sans contact, rapide et facilement personnalisable en fonction des besoins. L'objectif est d'observer une modification du flux de chaleur dans la pièce à contrôler, ce qui se traduit par un contraste sur les </w:t>
      </w:r>
      <w:proofErr w:type="spellStart"/>
      <w:r w:rsidRPr="005F73CC">
        <w:rPr>
          <w:rFonts w:asciiTheme="majorHAnsi" w:hAnsiTheme="majorHAnsi" w:cs="Segoe UI"/>
          <w:color w:val="000000"/>
          <w:sz w:val="24"/>
          <w:szCs w:val="24"/>
          <w:shd w:val="clear" w:color="auto" w:fill="FFFFFF"/>
        </w:rPr>
        <w:t>thermogrammes</w:t>
      </w:r>
      <w:proofErr w:type="spellEnd"/>
      <w:r w:rsidRPr="005F73CC">
        <w:rPr>
          <w:rFonts w:asciiTheme="majorHAnsi" w:hAnsiTheme="majorHAnsi" w:cs="Segoe UI"/>
          <w:color w:val="000000"/>
          <w:sz w:val="24"/>
          <w:szCs w:val="24"/>
          <w:shd w:val="clear" w:color="auto" w:fill="FFFFFF"/>
        </w:rPr>
        <w:t>. Différentes sources d'excitation sont utilisées en fonction du matériau à analyser, de son épaisseur et de la nature et taille du défaut recherché</w:t>
      </w:r>
      <w:proofErr w:type="gramStart"/>
      <w:r w:rsidRPr="005F73CC">
        <w:rPr>
          <w:rFonts w:asciiTheme="majorHAnsi" w:hAnsiTheme="majorHAnsi" w:cs="Segoe UI"/>
          <w:color w:val="000000"/>
          <w:sz w:val="24"/>
          <w:szCs w:val="24"/>
          <w:shd w:val="clear" w:color="auto" w:fill="FFFFFF"/>
        </w:rPr>
        <w:t>.</w:t>
      </w:r>
      <w:r w:rsidR="00E141AF">
        <w:rPr>
          <w:rFonts w:asciiTheme="majorHAnsi" w:hAnsiTheme="majorHAnsi" w:cs="Segoe UI"/>
          <w:color w:val="000000"/>
          <w:sz w:val="24"/>
          <w:szCs w:val="24"/>
          <w:shd w:val="clear" w:color="auto" w:fill="FFFFFF"/>
        </w:rPr>
        <w:t>[</w:t>
      </w:r>
      <w:proofErr w:type="gramEnd"/>
      <w:r w:rsidR="00E141AF">
        <w:rPr>
          <w:rFonts w:asciiTheme="majorHAnsi" w:hAnsiTheme="majorHAnsi" w:cs="Segoe UI"/>
          <w:color w:val="000000"/>
          <w:sz w:val="24"/>
          <w:szCs w:val="24"/>
          <w:shd w:val="clear" w:color="auto" w:fill="FFFFFF"/>
        </w:rPr>
        <w:t>9]</w:t>
      </w:r>
    </w:p>
    <w:p w:rsidR="00FE35AC" w:rsidRDefault="00FE35AC" w:rsidP="00FE35AC">
      <w:pPr>
        <w:spacing w:line="360" w:lineRule="auto"/>
        <w:rPr>
          <w:rFonts w:asciiTheme="majorHAnsi" w:hAnsiTheme="majorHAnsi" w:cs="Segoe UI"/>
          <w:color w:val="000000"/>
          <w:sz w:val="24"/>
          <w:szCs w:val="24"/>
          <w:shd w:val="clear" w:color="auto" w:fill="FFFFFF"/>
        </w:rPr>
      </w:pPr>
    </w:p>
    <w:p w:rsidR="00E30257" w:rsidRPr="005F73CC" w:rsidRDefault="00E30257" w:rsidP="00FE35AC">
      <w:pPr>
        <w:spacing w:line="360" w:lineRule="auto"/>
        <w:jc w:val="center"/>
        <w:rPr>
          <w:rFonts w:asciiTheme="majorHAnsi" w:hAnsiTheme="majorHAnsi" w:cstheme="majorBidi"/>
          <w:color w:val="000000" w:themeColor="text1"/>
          <w:sz w:val="24"/>
          <w:szCs w:val="24"/>
        </w:rPr>
      </w:pPr>
      <w:r w:rsidRPr="005F73CC">
        <w:rPr>
          <w:rFonts w:asciiTheme="majorHAnsi" w:hAnsiTheme="majorHAnsi" w:cstheme="majorBidi"/>
          <w:noProof/>
          <w:color w:val="000000" w:themeColor="text1"/>
          <w:sz w:val="24"/>
          <w:szCs w:val="24"/>
          <w:lang w:eastAsia="fr-FR" w:bidi="ar-SA"/>
        </w:rPr>
        <w:lastRenderedPageBreak/>
        <w:drawing>
          <wp:inline distT="0" distB="0" distL="0" distR="0" wp14:anchorId="19DD8892" wp14:editId="62CCFED6">
            <wp:extent cx="5324475" cy="2000250"/>
            <wp:effectExtent l="0" t="0" r="9525" b="0"/>
            <wp:docPr id="6" name="Picture 6" descr="C:\Users\21379\AppData\Local\Microsoft\Windows\INetCache\Content.Word\m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21379\AppData\Local\Microsoft\Windows\INetCache\Content.Word\mm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4475" cy="2000250"/>
                    </a:xfrm>
                    <a:prstGeom prst="rect">
                      <a:avLst/>
                    </a:prstGeom>
                    <a:noFill/>
                    <a:ln>
                      <a:noFill/>
                    </a:ln>
                  </pic:spPr>
                </pic:pic>
              </a:graphicData>
            </a:graphic>
          </wp:inline>
        </w:drawing>
      </w:r>
      <w:r w:rsidR="00B365E2">
        <w:rPr>
          <w:rFonts w:asciiTheme="majorHAnsi" w:hAnsiTheme="majorHAnsi" w:cstheme="majorBidi"/>
          <w:noProof/>
          <w:color w:val="000000" w:themeColor="text1"/>
          <w:sz w:val="24"/>
          <w:szCs w:val="24"/>
          <w:lang w:eastAsia="fr-FR" w:bidi="ar-SA"/>
        </w:rPr>
        <w:drawing>
          <wp:inline distT="0" distB="0" distL="0" distR="0" wp14:anchorId="6D59419D" wp14:editId="14371721">
            <wp:extent cx="5177790" cy="3051810"/>
            <wp:effectExtent l="0" t="0" r="3810" b="0"/>
            <wp:docPr id="864" name="Picture 864" descr="q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qs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7790" cy="3051810"/>
                    </a:xfrm>
                    <a:prstGeom prst="rect">
                      <a:avLst/>
                    </a:prstGeom>
                    <a:noFill/>
                    <a:ln>
                      <a:noFill/>
                    </a:ln>
                  </pic:spPr>
                </pic:pic>
              </a:graphicData>
            </a:graphic>
          </wp:inline>
        </w:drawing>
      </w:r>
    </w:p>
    <w:p w:rsidR="00E30257" w:rsidRPr="0086660B" w:rsidRDefault="0086660B" w:rsidP="00E30257">
      <w:pPr>
        <w:spacing w:line="360" w:lineRule="auto"/>
        <w:jc w:val="center"/>
        <w:rPr>
          <w:rFonts w:asciiTheme="majorHAnsi" w:hAnsiTheme="majorHAnsi" w:cstheme="majorBidi"/>
          <w:color w:val="000000" w:themeColor="text1"/>
          <w:sz w:val="24"/>
          <w:szCs w:val="24"/>
        </w:rPr>
      </w:pPr>
      <w:r w:rsidRPr="0086660B">
        <w:rPr>
          <w:rFonts w:asciiTheme="majorHAnsi" w:hAnsiTheme="majorHAnsi" w:cstheme="majorBidi"/>
          <w:b/>
          <w:bCs/>
          <w:color w:val="000000" w:themeColor="text1"/>
          <w:sz w:val="24"/>
          <w:szCs w:val="24"/>
        </w:rPr>
        <w:t>Figure 16</w:t>
      </w:r>
      <w:r w:rsidR="00E30257" w:rsidRPr="0086660B">
        <w:rPr>
          <w:rFonts w:asciiTheme="majorHAnsi" w:hAnsiTheme="majorHAnsi" w:cstheme="majorBidi"/>
          <w:b/>
          <w:bCs/>
          <w:color w:val="000000" w:themeColor="text1"/>
          <w:sz w:val="24"/>
          <w:szCs w:val="24"/>
        </w:rPr>
        <w:t>.</w:t>
      </w:r>
      <w:r w:rsidR="00E30257" w:rsidRPr="0086660B">
        <w:rPr>
          <w:rFonts w:asciiTheme="majorHAnsi" w:hAnsiTheme="majorHAnsi" w:cstheme="majorBidi"/>
          <w:color w:val="000000" w:themeColor="text1"/>
          <w:sz w:val="24"/>
          <w:szCs w:val="24"/>
        </w:rPr>
        <w:t xml:space="preserve"> Principe de la thermographie infrarouge active</w:t>
      </w:r>
      <w:r w:rsidR="00DF3213">
        <w:rPr>
          <w:rFonts w:asciiTheme="majorHAnsi" w:hAnsiTheme="majorHAnsi" w:cstheme="majorBidi"/>
          <w:color w:val="000000" w:themeColor="text1"/>
          <w:sz w:val="24"/>
          <w:szCs w:val="24"/>
        </w:rPr>
        <w:t>.</w:t>
      </w:r>
    </w:p>
    <w:p w:rsidR="00842FA6" w:rsidRDefault="00842FA6" w:rsidP="00842FA6">
      <w:pPr>
        <w:rPr>
          <w:rFonts w:asciiTheme="majorHAnsi" w:hAnsiTheme="majorHAnsi" w:cstheme="majorBidi"/>
          <w:b/>
          <w:bCs/>
          <w:color w:val="000000"/>
          <w:sz w:val="28"/>
          <w:szCs w:val="28"/>
        </w:rPr>
      </w:pPr>
      <w:r>
        <w:rPr>
          <w:rFonts w:asciiTheme="majorHAnsi" w:hAnsiTheme="majorHAnsi" w:cstheme="majorBidi"/>
          <w:b/>
          <w:bCs/>
          <w:color w:val="000000"/>
          <w:sz w:val="28"/>
          <w:szCs w:val="28"/>
        </w:rPr>
        <w:t>3.4.5</w:t>
      </w:r>
      <w:r w:rsidR="00DF3213">
        <w:rPr>
          <w:rFonts w:asciiTheme="majorHAnsi" w:hAnsiTheme="majorHAnsi" w:cstheme="majorBidi"/>
          <w:b/>
          <w:bCs/>
          <w:color w:val="000000"/>
          <w:sz w:val="28"/>
          <w:szCs w:val="28"/>
        </w:rPr>
        <w:t>.</w:t>
      </w:r>
      <w:r>
        <w:rPr>
          <w:rFonts w:asciiTheme="majorHAnsi" w:hAnsiTheme="majorHAnsi" w:cstheme="majorBidi"/>
          <w:b/>
          <w:bCs/>
          <w:color w:val="000000"/>
          <w:sz w:val="28"/>
          <w:szCs w:val="28"/>
        </w:rPr>
        <w:t xml:space="preserve"> </w:t>
      </w:r>
      <w:r w:rsidRPr="0035143B">
        <w:rPr>
          <w:rFonts w:asciiTheme="majorHAnsi" w:hAnsiTheme="majorHAnsi" w:cstheme="majorBidi"/>
          <w:b/>
          <w:bCs/>
          <w:color w:val="000000"/>
          <w:sz w:val="28"/>
          <w:szCs w:val="28"/>
        </w:rPr>
        <w:t>Avantages et inconvénients :</w:t>
      </w:r>
    </w:p>
    <w:p w:rsidR="00842FA6" w:rsidRPr="007E627D" w:rsidRDefault="00842FA6" w:rsidP="00842FA6">
      <w:pPr>
        <w:jc w:val="center"/>
        <w:rPr>
          <w:rFonts w:asciiTheme="majorHAnsi" w:hAnsiTheme="majorHAnsi" w:cstheme="majorBidi"/>
          <w:color w:val="000000" w:themeColor="text1"/>
          <w:sz w:val="28"/>
          <w:szCs w:val="28"/>
        </w:rPr>
      </w:pPr>
      <w:r w:rsidRPr="007E627D">
        <w:rPr>
          <w:rFonts w:asciiTheme="majorHAnsi" w:hAnsiTheme="majorHAnsi" w:cstheme="majorBidi"/>
          <w:b/>
          <w:bCs/>
          <w:color w:val="000000"/>
          <w:sz w:val="24"/>
          <w:szCs w:val="24"/>
        </w:rPr>
        <w:t xml:space="preserve">Tableau 4. </w:t>
      </w:r>
      <w:r w:rsidRPr="007E627D">
        <w:rPr>
          <w:rFonts w:asciiTheme="majorHAnsi" w:hAnsiTheme="majorHAnsi" w:cstheme="majorBidi"/>
          <w:color w:val="000000"/>
          <w:sz w:val="24"/>
          <w:szCs w:val="24"/>
        </w:rPr>
        <w:t>Les Avan</w:t>
      </w:r>
      <w:r w:rsidR="000842BA" w:rsidRPr="007E627D">
        <w:rPr>
          <w:rFonts w:asciiTheme="majorHAnsi" w:hAnsiTheme="majorHAnsi" w:cstheme="majorBidi"/>
          <w:color w:val="000000"/>
          <w:sz w:val="24"/>
          <w:szCs w:val="24"/>
        </w:rPr>
        <w:t xml:space="preserve">tages et les inconvénients de </w:t>
      </w:r>
      <w:r w:rsidRPr="007E627D">
        <w:rPr>
          <w:rFonts w:asciiTheme="majorHAnsi" w:hAnsiTheme="majorHAnsi" w:cstheme="majorBidi"/>
          <w:color w:val="000000" w:themeColor="text1"/>
          <w:sz w:val="24"/>
          <w:szCs w:val="24"/>
        </w:rPr>
        <w:t>la thermographie</w:t>
      </w:r>
      <w:r w:rsidR="007F4922" w:rsidRPr="007E627D">
        <w:rPr>
          <w:rFonts w:asciiTheme="majorHAnsi" w:hAnsiTheme="majorHAnsi" w:cstheme="majorBidi"/>
          <w:color w:val="000000" w:themeColor="text1"/>
          <w:sz w:val="24"/>
          <w:szCs w:val="24"/>
        </w:rPr>
        <w:t xml:space="preserve"> dans </w:t>
      </w:r>
      <w:r w:rsidR="00F147AC" w:rsidRPr="007E627D">
        <w:rPr>
          <w:rFonts w:asciiTheme="majorHAnsi" w:hAnsiTheme="majorHAnsi" w:cstheme="majorBidi"/>
          <w:color w:val="000000" w:themeColor="text1"/>
          <w:sz w:val="24"/>
          <w:szCs w:val="24"/>
        </w:rPr>
        <w:t>l’assemblage collé</w:t>
      </w:r>
    </w:p>
    <w:tbl>
      <w:tblPr>
        <w:tblStyle w:val="TableGrid"/>
        <w:tblW w:w="0" w:type="auto"/>
        <w:tblLook w:val="04A0" w:firstRow="1" w:lastRow="0" w:firstColumn="1" w:lastColumn="0" w:noHBand="0" w:noVBand="1"/>
      </w:tblPr>
      <w:tblGrid>
        <w:gridCol w:w="4606"/>
        <w:gridCol w:w="4606"/>
      </w:tblGrid>
      <w:tr w:rsidR="00FA0C2C" w:rsidTr="00FA0C2C">
        <w:tc>
          <w:tcPr>
            <w:tcW w:w="4606" w:type="dxa"/>
          </w:tcPr>
          <w:p w:rsidR="00FA0C2C" w:rsidRPr="00FA0C2C" w:rsidRDefault="00FA0C2C" w:rsidP="00842FA6">
            <w:pPr>
              <w:jc w:val="center"/>
              <w:rPr>
                <w:rFonts w:asciiTheme="majorHAnsi" w:hAnsiTheme="majorHAnsi" w:cstheme="majorBidi"/>
                <w:b/>
                <w:bCs/>
                <w:color w:val="000000"/>
                <w:sz w:val="28"/>
                <w:szCs w:val="28"/>
              </w:rPr>
            </w:pPr>
            <w:r w:rsidRPr="00BF5F4F">
              <w:rPr>
                <w:rFonts w:asciiTheme="majorHAnsi" w:hAnsiTheme="majorHAnsi" w:cstheme="majorBidi"/>
                <w:b/>
                <w:bCs/>
                <w:color w:val="000000" w:themeColor="text1"/>
                <w:sz w:val="32"/>
                <w:szCs w:val="32"/>
              </w:rPr>
              <w:t>Avantages</w:t>
            </w:r>
          </w:p>
        </w:tc>
        <w:tc>
          <w:tcPr>
            <w:tcW w:w="4606" w:type="dxa"/>
          </w:tcPr>
          <w:p w:rsidR="00FA0C2C" w:rsidRDefault="00FA0C2C" w:rsidP="00842FA6">
            <w:pPr>
              <w:jc w:val="center"/>
              <w:rPr>
                <w:rFonts w:asciiTheme="majorHAnsi" w:hAnsiTheme="majorHAnsi" w:cstheme="majorBidi"/>
                <w:color w:val="000000"/>
                <w:sz w:val="28"/>
                <w:szCs w:val="28"/>
              </w:rPr>
            </w:pPr>
            <w:r w:rsidRPr="00BF5F4F">
              <w:rPr>
                <w:rFonts w:asciiTheme="majorHAnsi" w:hAnsiTheme="majorHAnsi" w:cstheme="majorBidi"/>
                <w:b/>
                <w:bCs/>
                <w:color w:val="000000" w:themeColor="text1"/>
                <w:sz w:val="28"/>
                <w:szCs w:val="28"/>
              </w:rPr>
              <w:t>Inconvénients</w:t>
            </w:r>
          </w:p>
        </w:tc>
      </w:tr>
      <w:tr w:rsidR="00FA0C2C" w:rsidTr="00FA0C2C">
        <w:trPr>
          <w:trHeight w:val="2817"/>
        </w:trPr>
        <w:tc>
          <w:tcPr>
            <w:tcW w:w="4606" w:type="dxa"/>
          </w:tcPr>
          <w:p w:rsidR="00FA0C2C" w:rsidRPr="00FA0C2C" w:rsidRDefault="00FA0C2C" w:rsidP="00FA0C2C">
            <w:pPr>
              <w:jc w:val="center"/>
              <w:rPr>
                <w:rFonts w:asciiTheme="majorHAnsi" w:hAnsiTheme="majorHAnsi" w:cstheme="majorBidi"/>
                <w:color w:val="000000"/>
                <w:sz w:val="24"/>
                <w:szCs w:val="24"/>
              </w:rPr>
            </w:pPr>
          </w:p>
          <w:p w:rsidR="00FA0C2C" w:rsidRDefault="00FA0C2C" w:rsidP="003112C6">
            <w:pPr>
              <w:pStyle w:val="ListParagraph"/>
              <w:numPr>
                <w:ilvl w:val="0"/>
                <w:numId w:val="12"/>
              </w:numPr>
              <w:rPr>
                <w:rFonts w:asciiTheme="majorHAnsi" w:hAnsiTheme="majorHAnsi" w:cstheme="majorBidi"/>
                <w:color w:val="000000"/>
                <w:sz w:val="24"/>
                <w:szCs w:val="24"/>
              </w:rPr>
            </w:pPr>
            <w:r w:rsidRPr="00FA0C2C">
              <w:rPr>
                <w:rFonts w:asciiTheme="majorHAnsi" w:hAnsiTheme="majorHAnsi" w:cstheme="majorBidi"/>
                <w:color w:val="000000"/>
                <w:sz w:val="24"/>
                <w:szCs w:val="24"/>
              </w:rPr>
              <w:t>La thermographie de l'assemblage collé est un moyen efficace et précis de détecter les défauts dans les joints collés. Elle peut être utilisée pour détecter des défauts tels que des fissures, des trous, des espaces vides et des points chauds.</w:t>
            </w:r>
          </w:p>
          <w:p w:rsidR="00FA0C2C" w:rsidRPr="00FA0C2C" w:rsidRDefault="00FA0C2C" w:rsidP="00FA0C2C">
            <w:pPr>
              <w:pStyle w:val="ListParagraph"/>
              <w:ind w:left="502"/>
              <w:rPr>
                <w:rFonts w:asciiTheme="majorHAnsi" w:hAnsiTheme="majorHAnsi" w:cstheme="majorBidi"/>
                <w:color w:val="000000"/>
                <w:sz w:val="24"/>
                <w:szCs w:val="24"/>
              </w:rPr>
            </w:pPr>
          </w:p>
          <w:p w:rsidR="00FA0C2C" w:rsidRPr="00FA0C2C" w:rsidRDefault="00FA0C2C" w:rsidP="003112C6">
            <w:pPr>
              <w:pStyle w:val="ListParagraph"/>
              <w:numPr>
                <w:ilvl w:val="0"/>
                <w:numId w:val="11"/>
              </w:numPr>
              <w:rPr>
                <w:rFonts w:asciiTheme="majorHAnsi" w:hAnsiTheme="majorHAnsi" w:cstheme="majorBidi"/>
                <w:color w:val="000000"/>
                <w:sz w:val="24"/>
                <w:szCs w:val="24"/>
              </w:rPr>
            </w:pPr>
            <w:r w:rsidRPr="00FA0C2C">
              <w:rPr>
                <w:rFonts w:asciiTheme="majorHAnsi" w:hAnsiTheme="majorHAnsi" w:cstheme="majorBidi"/>
                <w:color w:val="000000"/>
                <w:sz w:val="24"/>
                <w:szCs w:val="24"/>
              </w:rPr>
              <w:t xml:space="preserve">La thermographie peut être utilisée pour surveiller le processus de </w:t>
            </w:r>
            <w:r w:rsidRPr="00FA0C2C">
              <w:rPr>
                <w:rFonts w:asciiTheme="majorHAnsi" w:hAnsiTheme="majorHAnsi" w:cstheme="majorBidi"/>
                <w:color w:val="000000"/>
                <w:sz w:val="24"/>
                <w:szCs w:val="24"/>
              </w:rPr>
              <w:lastRenderedPageBreak/>
              <w:t>soudage et vérifier la qualité du joint après l'assemblage.</w:t>
            </w:r>
          </w:p>
          <w:p w:rsidR="00FA0C2C" w:rsidRPr="00FA0C2C" w:rsidRDefault="00FA0C2C" w:rsidP="00FA0C2C">
            <w:pPr>
              <w:rPr>
                <w:rFonts w:asciiTheme="majorHAnsi" w:hAnsiTheme="majorHAnsi" w:cstheme="majorBidi"/>
                <w:color w:val="000000"/>
                <w:sz w:val="24"/>
                <w:szCs w:val="24"/>
              </w:rPr>
            </w:pPr>
          </w:p>
          <w:p w:rsidR="00FA0C2C" w:rsidRPr="00FA0C2C" w:rsidRDefault="00FA0C2C" w:rsidP="003112C6">
            <w:pPr>
              <w:pStyle w:val="ListParagraph"/>
              <w:numPr>
                <w:ilvl w:val="0"/>
                <w:numId w:val="10"/>
              </w:numPr>
              <w:rPr>
                <w:rFonts w:asciiTheme="majorHAnsi" w:hAnsiTheme="majorHAnsi" w:cstheme="majorBidi"/>
                <w:color w:val="000000"/>
                <w:sz w:val="24"/>
                <w:szCs w:val="24"/>
              </w:rPr>
            </w:pPr>
            <w:r w:rsidRPr="00FA0C2C">
              <w:rPr>
                <w:rFonts w:asciiTheme="majorHAnsi" w:hAnsiTheme="majorHAnsi" w:cstheme="majorBidi"/>
                <w:color w:val="000000"/>
                <w:sz w:val="24"/>
                <w:szCs w:val="24"/>
              </w:rPr>
              <w:t xml:space="preserve">La thermographie est une méthode non destructive qui ne nécessite pas de préparation spéciale ou de </w:t>
            </w:r>
            <w:proofErr w:type="spellStart"/>
            <w:r w:rsidRPr="00FA0C2C">
              <w:rPr>
                <w:rFonts w:asciiTheme="majorHAnsi" w:hAnsiTheme="majorHAnsi" w:cstheme="majorBidi"/>
                <w:color w:val="000000"/>
                <w:sz w:val="24"/>
                <w:szCs w:val="24"/>
              </w:rPr>
              <w:t>pré-traitement</w:t>
            </w:r>
            <w:proofErr w:type="spellEnd"/>
            <w:r w:rsidRPr="00FA0C2C">
              <w:rPr>
                <w:rFonts w:asciiTheme="majorHAnsi" w:hAnsiTheme="majorHAnsi" w:cstheme="majorBidi"/>
                <w:color w:val="000000"/>
                <w:sz w:val="24"/>
                <w:szCs w:val="24"/>
              </w:rPr>
              <w:t xml:space="preserve"> avant l'inspection.</w:t>
            </w:r>
          </w:p>
          <w:p w:rsidR="00FA0C2C" w:rsidRPr="00FA0C2C" w:rsidRDefault="00FA0C2C" w:rsidP="00FA0C2C">
            <w:pPr>
              <w:rPr>
                <w:rFonts w:asciiTheme="majorHAnsi" w:hAnsiTheme="majorHAnsi" w:cstheme="majorBidi"/>
                <w:color w:val="000000"/>
                <w:sz w:val="24"/>
                <w:szCs w:val="24"/>
              </w:rPr>
            </w:pPr>
          </w:p>
          <w:p w:rsidR="00FA0C2C" w:rsidRPr="00FA0C2C" w:rsidRDefault="00FA0C2C" w:rsidP="003112C6">
            <w:pPr>
              <w:pStyle w:val="ListParagraph"/>
              <w:numPr>
                <w:ilvl w:val="0"/>
                <w:numId w:val="10"/>
              </w:numPr>
              <w:rPr>
                <w:rFonts w:asciiTheme="majorHAnsi" w:hAnsiTheme="majorHAnsi" w:cstheme="majorBidi"/>
                <w:color w:val="000000"/>
                <w:sz w:val="24"/>
                <w:szCs w:val="24"/>
              </w:rPr>
            </w:pPr>
            <w:r w:rsidRPr="00FA0C2C">
              <w:rPr>
                <w:rFonts w:asciiTheme="majorHAnsi" w:hAnsiTheme="majorHAnsi" w:cstheme="majorBidi"/>
                <w:color w:val="000000"/>
                <w:sz w:val="24"/>
                <w:szCs w:val="24"/>
              </w:rPr>
              <w:t>La thermographie est une méthode rapide et peut être effectuée à distance, ce qui permet aux inspecteurs d'effectuer plusieurs inspections en un temps limité</w:t>
            </w:r>
          </w:p>
        </w:tc>
        <w:tc>
          <w:tcPr>
            <w:tcW w:w="4606" w:type="dxa"/>
          </w:tcPr>
          <w:p w:rsidR="00FA0C2C" w:rsidRPr="00FA0C2C" w:rsidRDefault="00FA0C2C" w:rsidP="00FA0C2C">
            <w:pPr>
              <w:rPr>
                <w:rFonts w:asciiTheme="majorHAnsi" w:hAnsiTheme="majorHAnsi" w:cstheme="majorBidi"/>
                <w:color w:val="000000"/>
                <w:sz w:val="24"/>
                <w:szCs w:val="24"/>
              </w:rPr>
            </w:pPr>
          </w:p>
          <w:p w:rsidR="00FA0C2C" w:rsidRPr="00FA0C2C" w:rsidRDefault="00FA0C2C" w:rsidP="003112C6">
            <w:pPr>
              <w:pStyle w:val="ListParagraph"/>
              <w:numPr>
                <w:ilvl w:val="0"/>
                <w:numId w:val="13"/>
              </w:numPr>
              <w:rPr>
                <w:rFonts w:asciiTheme="majorHAnsi" w:hAnsiTheme="majorHAnsi" w:cstheme="majorBidi"/>
                <w:color w:val="000000"/>
                <w:sz w:val="24"/>
                <w:szCs w:val="24"/>
              </w:rPr>
            </w:pPr>
            <w:r w:rsidRPr="00FA0C2C">
              <w:rPr>
                <w:rFonts w:asciiTheme="majorHAnsi" w:hAnsiTheme="majorHAnsi" w:cstheme="majorBidi"/>
                <w:color w:val="000000"/>
                <w:sz w:val="24"/>
                <w:szCs w:val="24"/>
              </w:rPr>
              <w:t xml:space="preserve">La thermographie n'est pas très sensible aux petites fissures ou aux petits trous qui peuvent se produire dans les joints collés. </w:t>
            </w:r>
          </w:p>
          <w:p w:rsidR="00FA0C2C" w:rsidRPr="00FA0C2C" w:rsidRDefault="00FA0C2C" w:rsidP="00FA0C2C">
            <w:pPr>
              <w:pStyle w:val="ListParagraph"/>
              <w:ind w:left="430"/>
              <w:rPr>
                <w:rFonts w:asciiTheme="majorHAnsi" w:hAnsiTheme="majorHAnsi" w:cstheme="majorBidi"/>
                <w:color w:val="000000"/>
                <w:sz w:val="24"/>
                <w:szCs w:val="24"/>
              </w:rPr>
            </w:pPr>
          </w:p>
          <w:p w:rsidR="00FA0C2C" w:rsidRPr="00FA0C2C" w:rsidRDefault="00FA0C2C" w:rsidP="003112C6">
            <w:pPr>
              <w:pStyle w:val="ListParagraph"/>
              <w:numPr>
                <w:ilvl w:val="0"/>
                <w:numId w:val="13"/>
              </w:numPr>
              <w:rPr>
                <w:rFonts w:asciiTheme="majorHAnsi" w:hAnsiTheme="majorHAnsi" w:cstheme="majorBidi"/>
                <w:color w:val="000000"/>
                <w:sz w:val="24"/>
                <w:szCs w:val="24"/>
              </w:rPr>
            </w:pPr>
            <w:r w:rsidRPr="00FA0C2C">
              <w:rPr>
                <w:rFonts w:asciiTheme="majorHAnsi" w:hAnsiTheme="majorHAnsi" w:cstheme="majorBidi"/>
                <w:color w:val="000000"/>
                <w:sz w:val="24"/>
                <w:szCs w:val="24"/>
              </w:rPr>
              <w:t xml:space="preserve">Les résultats peuvent être affectés par la température ambiante et par le matériau </w:t>
            </w:r>
          </w:p>
          <w:p w:rsidR="00FA0C2C" w:rsidRPr="00FA0C2C" w:rsidRDefault="00FA0C2C" w:rsidP="00FA0C2C">
            <w:pPr>
              <w:pStyle w:val="ListParagraph"/>
              <w:rPr>
                <w:rFonts w:asciiTheme="majorHAnsi" w:hAnsiTheme="majorHAnsi" w:cstheme="majorBidi"/>
                <w:color w:val="000000"/>
                <w:sz w:val="24"/>
                <w:szCs w:val="24"/>
              </w:rPr>
            </w:pPr>
          </w:p>
          <w:p w:rsidR="00FA0C2C" w:rsidRPr="00FA0C2C" w:rsidRDefault="00FA0C2C" w:rsidP="00FA0C2C">
            <w:pPr>
              <w:pStyle w:val="ListParagraph"/>
              <w:ind w:left="430"/>
              <w:rPr>
                <w:rFonts w:asciiTheme="majorHAnsi" w:hAnsiTheme="majorHAnsi" w:cstheme="majorBidi"/>
                <w:color w:val="000000"/>
                <w:sz w:val="24"/>
                <w:szCs w:val="24"/>
              </w:rPr>
            </w:pPr>
          </w:p>
          <w:p w:rsidR="00FA0C2C" w:rsidRPr="00FA0C2C" w:rsidRDefault="00FA0C2C" w:rsidP="00FA0C2C">
            <w:pPr>
              <w:pStyle w:val="ListParagraph"/>
              <w:ind w:left="430"/>
              <w:rPr>
                <w:rFonts w:asciiTheme="majorHAnsi" w:hAnsiTheme="majorHAnsi" w:cstheme="majorBidi"/>
                <w:color w:val="000000"/>
                <w:sz w:val="24"/>
                <w:szCs w:val="24"/>
              </w:rPr>
            </w:pPr>
            <w:r w:rsidRPr="00FA0C2C">
              <w:rPr>
                <w:rFonts w:asciiTheme="majorHAnsi" w:hAnsiTheme="majorHAnsi" w:cstheme="majorBidi"/>
                <w:color w:val="000000"/>
                <w:sz w:val="24"/>
                <w:szCs w:val="24"/>
              </w:rPr>
              <w:lastRenderedPageBreak/>
              <w:t xml:space="preserve">utilisé pour le joint collé, ce qui rend difficile l'interprétation des résultats obtenus par la thermographie. </w:t>
            </w:r>
          </w:p>
          <w:p w:rsidR="00FA0C2C" w:rsidRPr="00FA0C2C" w:rsidRDefault="00FA0C2C" w:rsidP="00FA0C2C">
            <w:pPr>
              <w:pStyle w:val="ListParagraph"/>
              <w:ind w:left="430"/>
              <w:rPr>
                <w:rFonts w:asciiTheme="majorHAnsi" w:hAnsiTheme="majorHAnsi" w:cstheme="majorBidi"/>
                <w:color w:val="000000"/>
                <w:sz w:val="24"/>
                <w:szCs w:val="24"/>
              </w:rPr>
            </w:pPr>
          </w:p>
          <w:p w:rsidR="00FA0C2C" w:rsidRPr="00FA0C2C" w:rsidRDefault="00FA0C2C" w:rsidP="003112C6">
            <w:pPr>
              <w:pStyle w:val="ListParagraph"/>
              <w:numPr>
                <w:ilvl w:val="0"/>
                <w:numId w:val="13"/>
              </w:numPr>
              <w:rPr>
                <w:rFonts w:asciiTheme="majorHAnsi" w:hAnsiTheme="majorHAnsi" w:cstheme="majorBidi"/>
                <w:color w:val="000000"/>
                <w:sz w:val="24"/>
                <w:szCs w:val="24"/>
              </w:rPr>
            </w:pPr>
            <w:r w:rsidRPr="00FA0C2C">
              <w:rPr>
                <w:rFonts w:asciiTheme="majorHAnsi" w:hAnsiTheme="majorHAnsi" w:cstheme="majorBidi"/>
                <w:color w:val="000000"/>
                <w:sz w:val="24"/>
                <w:szCs w:val="24"/>
              </w:rPr>
              <w:t>Les coûts associés à la thermographie sont relativement élevés en raison du matériel spécialisé requis pour effectuer cette inspection et du temps nécessaire pour former les techniciens à son utilisation correcte.</w:t>
            </w:r>
          </w:p>
        </w:tc>
      </w:tr>
    </w:tbl>
    <w:p w:rsidR="007F4922" w:rsidRDefault="007F4922" w:rsidP="00842FA6">
      <w:pPr>
        <w:jc w:val="center"/>
        <w:rPr>
          <w:rFonts w:asciiTheme="majorHAnsi" w:hAnsiTheme="majorHAnsi" w:cstheme="majorBidi"/>
          <w:b/>
          <w:bCs/>
          <w:color w:val="000000"/>
          <w:sz w:val="36"/>
          <w:szCs w:val="36"/>
        </w:rPr>
      </w:pPr>
    </w:p>
    <w:p w:rsidR="007076B4" w:rsidRPr="00361D6F" w:rsidRDefault="007076B4" w:rsidP="00842FA6">
      <w:pPr>
        <w:jc w:val="center"/>
        <w:rPr>
          <w:rFonts w:asciiTheme="majorHAnsi" w:hAnsiTheme="majorHAnsi" w:cstheme="majorBidi"/>
          <w:b/>
          <w:bCs/>
          <w:color w:val="000000"/>
          <w:sz w:val="36"/>
          <w:szCs w:val="36"/>
        </w:rPr>
      </w:pPr>
    </w:p>
    <w:p w:rsidR="00BD68BB" w:rsidRPr="00DF3213" w:rsidRDefault="00DF3213" w:rsidP="00FD2D77">
      <w:pPr>
        <w:spacing w:line="360" w:lineRule="auto"/>
        <w:rPr>
          <w:rFonts w:asciiTheme="majorHAnsi" w:hAnsiTheme="majorHAnsi" w:cstheme="majorBidi"/>
          <w:b/>
          <w:bCs/>
          <w:color w:val="000000" w:themeColor="text1"/>
          <w:sz w:val="36"/>
          <w:szCs w:val="36"/>
        </w:rPr>
      </w:pPr>
      <w:r>
        <w:rPr>
          <w:rFonts w:asciiTheme="majorHAnsi" w:hAnsiTheme="majorHAnsi" w:cstheme="majorBidi"/>
          <w:b/>
          <w:bCs/>
          <w:color w:val="000000" w:themeColor="text1"/>
          <w:sz w:val="36"/>
          <w:szCs w:val="36"/>
        </w:rPr>
        <w:t xml:space="preserve">4. </w:t>
      </w:r>
      <w:r w:rsidR="00361D6F" w:rsidRPr="00DF3213">
        <w:rPr>
          <w:rFonts w:asciiTheme="majorHAnsi" w:hAnsiTheme="majorHAnsi" w:cstheme="majorBidi"/>
          <w:b/>
          <w:bCs/>
          <w:color w:val="000000" w:themeColor="text1"/>
          <w:sz w:val="36"/>
          <w:szCs w:val="36"/>
        </w:rPr>
        <w:t xml:space="preserve">CONCLUSION : </w:t>
      </w:r>
    </w:p>
    <w:p w:rsidR="00FF655C" w:rsidRPr="00004753" w:rsidRDefault="00DF3213" w:rsidP="001871A4">
      <w:pPr>
        <w:pStyle w:val="ListParagraph"/>
        <w:spacing w:line="360" w:lineRule="auto"/>
        <w:ind w:left="0"/>
        <w:jc w:val="both"/>
        <w:rPr>
          <w:rFonts w:asciiTheme="majorHAnsi" w:hAnsiTheme="majorHAnsi" w:cstheme="majorBidi"/>
          <w:color w:val="000000" w:themeColor="text1"/>
          <w:sz w:val="24"/>
          <w:szCs w:val="24"/>
        </w:rPr>
        <w:sectPr w:rsidR="00FF655C" w:rsidRPr="00004753" w:rsidSect="00094A1B">
          <w:headerReference w:type="default" r:id="rId34"/>
          <w:pgSz w:w="11906" w:h="16838"/>
          <w:pgMar w:top="1417" w:right="1417" w:bottom="1417" w:left="1417" w:header="708" w:footer="708" w:gutter="0"/>
          <w:cols w:space="708"/>
          <w:docGrid w:linePitch="360"/>
        </w:sectPr>
      </w:pPr>
      <w:r w:rsidRPr="00004753">
        <w:rPr>
          <w:rFonts w:asciiTheme="majorHAnsi" w:hAnsiTheme="majorHAnsi" w:cstheme="majorBidi"/>
          <w:color w:val="000000" w:themeColor="text1"/>
          <w:sz w:val="24"/>
          <w:szCs w:val="24"/>
        </w:rPr>
        <w:t>Le</w:t>
      </w:r>
      <w:r w:rsidR="00DD39EA" w:rsidRPr="00004753">
        <w:rPr>
          <w:rFonts w:asciiTheme="majorHAnsi" w:hAnsiTheme="majorHAnsi" w:cstheme="majorBidi"/>
          <w:color w:val="000000" w:themeColor="text1"/>
          <w:sz w:val="24"/>
          <w:szCs w:val="24"/>
        </w:rPr>
        <w:t xml:space="preserve"> contrôle non destructif des assemblages collés est une méthode efficace pour assurer la qualité et la sécurité des produits finis. Il permet de détecter les défauts et les anomalies dans les assemblages collés, ce qui permet de réduire le risque de défaillance et d'améliorer la qualité du produit. Les technologies modernes telles que l'inspection par ultrasons, l'inspection par radiographie et l'inspection visuelle peuvent être utilisées pour effectuer un contrôle non destructif des assemblages collés. Ces technologies peuvent être utilisées pour identifier les défauts cachés et garantir que les produits finis so</w:t>
      </w:r>
      <w:r w:rsidR="00B82E8F">
        <w:rPr>
          <w:rFonts w:asciiTheme="majorHAnsi" w:hAnsiTheme="majorHAnsi" w:cstheme="majorBidi"/>
          <w:color w:val="000000" w:themeColor="text1"/>
          <w:sz w:val="24"/>
          <w:szCs w:val="24"/>
        </w:rPr>
        <w:t>nt</w:t>
      </w:r>
      <w:r w:rsidR="0067153E">
        <w:rPr>
          <w:rFonts w:asciiTheme="majorHAnsi" w:hAnsiTheme="majorHAnsi" w:cstheme="majorBidi"/>
          <w:color w:val="000000" w:themeColor="text1"/>
          <w:sz w:val="24"/>
          <w:szCs w:val="24"/>
        </w:rPr>
        <w:t>.</w:t>
      </w:r>
      <w:r w:rsidR="00B82E8F">
        <w:rPr>
          <w:rFonts w:asciiTheme="majorHAnsi" w:hAnsiTheme="majorHAnsi" w:cstheme="majorBidi"/>
          <w:color w:val="000000" w:themeColor="text1"/>
          <w:sz w:val="24"/>
          <w:szCs w:val="24"/>
        </w:rPr>
        <w:t>conformes</w:t>
      </w:r>
      <w:r w:rsidR="0067153E">
        <w:rPr>
          <w:rFonts w:asciiTheme="majorHAnsi" w:hAnsiTheme="majorHAnsi" w:cstheme="majorBidi"/>
          <w:color w:val="000000" w:themeColor="text1"/>
          <w:sz w:val="24"/>
          <w:szCs w:val="24"/>
        </w:rPr>
        <w:t>.</w:t>
      </w:r>
      <w:r w:rsidR="00B82E8F">
        <w:rPr>
          <w:rFonts w:asciiTheme="majorHAnsi" w:hAnsiTheme="majorHAnsi" w:cstheme="majorBidi"/>
          <w:color w:val="000000" w:themeColor="text1"/>
          <w:sz w:val="24"/>
          <w:szCs w:val="24"/>
        </w:rPr>
        <w:t>aux</w:t>
      </w:r>
      <w:r w:rsidR="0067153E">
        <w:rPr>
          <w:rFonts w:asciiTheme="majorHAnsi" w:hAnsiTheme="majorHAnsi" w:cstheme="majorBidi"/>
          <w:color w:val="000000" w:themeColor="text1"/>
          <w:sz w:val="24"/>
          <w:szCs w:val="24"/>
        </w:rPr>
        <w:t>.</w:t>
      </w:r>
      <w:r w:rsidR="00FF655C" w:rsidRPr="00004753">
        <w:rPr>
          <w:rFonts w:asciiTheme="majorHAnsi" w:hAnsiTheme="majorHAnsi" w:cstheme="majorBidi"/>
          <w:color w:val="000000" w:themeColor="text1"/>
          <w:sz w:val="24"/>
          <w:szCs w:val="24"/>
        </w:rPr>
        <w:t>spécifications</w:t>
      </w:r>
      <w:r w:rsidR="00B82E8F">
        <w:rPr>
          <w:rFonts w:asciiTheme="majorHAnsi" w:hAnsiTheme="majorHAnsi" w:cstheme="majorBidi"/>
          <w:color w:val="000000" w:themeColor="text1"/>
          <w:sz w:val="24"/>
          <w:szCs w:val="24"/>
        </w:rPr>
        <w:t>.</w:t>
      </w:r>
    </w:p>
    <w:p w:rsidR="00361D6F" w:rsidRDefault="00361D6F" w:rsidP="00F26791">
      <w:pPr>
        <w:pStyle w:val="ListParagraph"/>
        <w:spacing w:line="360" w:lineRule="auto"/>
        <w:ind w:left="0"/>
        <w:rPr>
          <w:rFonts w:asciiTheme="majorHAnsi" w:hAnsiTheme="majorHAnsi" w:cstheme="majorBidi"/>
          <w:color w:val="000000" w:themeColor="text1"/>
          <w:sz w:val="28"/>
          <w:szCs w:val="28"/>
        </w:rPr>
      </w:pPr>
    </w:p>
    <w:p w:rsidR="00664CAA" w:rsidRDefault="00664CAA" w:rsidP="00DD39EA">
      <w:pPr>
        <w:pStyle w:val="ListParagraph"/>
        <w:spacing w:line="360" w:lineRule="auto"/>
        <w:ind w:left="0"/>
        <w:rPr>
          <w:rFonts w:asciiTheme="majorHAnsi" w:hAnsiTheme="majorHAnsi" w:cstheme="majorBidi"/>
          <w:color w:val="000000" w:themeColor="text1"/>
          <w:sz w:val="28"/>
          <w:szCs w:val="28"/>
        </w:rPr>
      </w:pPr>
    </w:p>
    <w:p w:rsidR="00664CAA" w:rsidRDefault="00664CAA" w:rsidP="00DD39EA">
      <w:pPr>
        <w:pStyle w:val="ListParagraph"/>
        <w:spacing w:line="360" w:lineRule="auto"/>
        <w:ind w:left="0"/>
        <w:rPr>
          <w:rFonts w:asciiTheme="majorHAnsi" w:hAnsiTheme="majorHAnsi" w:cstheme="majorBidi"/>
          <w:color w:val="000000" w:themeColor="text1"/>
          <w:sz w:val="28"/>
          <w:szCs w:val="28"/>
        </w:rPr>
      </w:pPr>
    </w:p>
    <w:p w:rsidR="00664CAA" w:rsidRDefault="00664CAA" w:rsidP="00DD39EA">
      <w:pPr>
        <w:pStyle w:val="ListParagraph"/>
        <w:spacing w:line="360" w:lineRule="auto"/>
        <w:ind w:left="0"/>
        <w:rPr>
          <w:rFonts w:asciiTheme="majorHAnsi" w:hAnsiTheme="majorHAnsi" w:cstheme="majorBidi"/>
          <w:color w:val="000000" w:themeColor="text1"/>
          <w:sz w:val="28"/>
          <w:szCs w:val="28"/>
        </w:rPr>
      </w:pPr>
    </w:p>
    <w:p w:rsidR="00664CAA" w:rsidRDefault="00664CAA" w:rsidP="00DD39EA">
      <w:pPr>
        <w:pStyle w:val="ListParagraph"/>
        <w:spacing w:line="360" w:lineRule="auto"/>
        <w:ind w:left="0"/>
        <w:rPr>
          <w:rFonts w:asciiTheme="majorHAnsi" w:hAnsiTheme="majorHAnsi" w:cstheme="majorBidi"/>
          <w:color w:val="000000" w:themeColor="text1"/>
          <w:sz w:val="28"/>
          <w:szCs w:val="28"/>
        </w:rPr>
      </w:pPr>
    </w:p>
    <w:p w:rsidR="0026495D" w:rsidRDefault="0026495D" w:rsidP="00004753">
      <w:pPr>
        <w:pStyle w:val="ListParagraph"/>
        <w:spacing w:line="360" w:lineRule="auto"/>
        <w:ind w:left="0"/>
        <w:rPr>
          <w:rFonts w:asciiTheme="majorHAnsi" w:hAnsiTheme="majorHAnsi" w:cstheme="majorBidi"/>
          <w:color w:val="000000" w:themeColor="text1"/>
          <w:sz w:val="28"/>
          <w:szCs w:val="28"/>
        </w:rPr>
      </w:pPr>
    </w:p>
    <w:p w:rsidR="0026495D" w:rsidRDefault="0026495D" w:rsidP="0026495D">
      <w:pPr>
        <w:pStyle w:val="ListParagraph"/>
        <w:spacing w:line="360" w:lineRule="auto"/>
        <w:ind w:left="0"/>
        <w:jc w:val="center"/>
        <w:rPr>
          <w:rFonts w:asciiTheme="majorHAnsi" w:hAnsiTheme="majorHAnsi" w:cstheme="majorBidi"/>
          <w:color w:val="000000" w:themeColor="text1"/>
          <w:sz w:val="28"/>
          <w:szCs w:val="28"/>
        </w:rPr>
      </w:pPr>
    </w:p>
    <w:p w:rsidR="0026495D" w:rsidRPr="00692587" w:rsidRDefault="0026495D" w:rsidP="0026495D">
      <w:pPr>
        <w:jc w:val="center"/>
        <w:rPr>
          <w:rFonts w:asciiTheme="majorHAnsi" w:hAnsiTheme="majorHAnsi" w:cs="Segoe UI Historic"/>
          <w:bCs/>
          <w:caps/>
          <w:color w:val="050505"/>
          <w:sz w:val="96"/>
          <w:szCs w:val="96"/>
          <w:shd w:val="clear" w:color="auto" w:fill="E4E6EB"/>
        </w:rPr>
      </w:pPr>
      <w:r w:rsidRPr="00692587">
        <w:rPr>
          <w:rFonts w:asciiTheme="majorHAnsi" w:hAnsiTheme="majorHAnsi" w:cs="Segoe UI Historic"/>
          <w:bCs/>
          <w:caps/>
          <w:color w:val="050505"/>
          <w:sz w:val="96"/>
          <w:szCs w:val="96"/>
          <w:shd w:val="clear" w:color="auto" w:fill="E4E6EB"/>
        </w:rPr>
        <w:t xml:space="preserve">CHAPITRE 02 </w:t>
      </w:r>
    </w:p>
    <w:p w:rsidR="0026495D" w:rsidRDefault="0026495D" w:rsidP="0026495D">
      <w:pPr>
        <w:pStyle w:val="ListParagraph"/>
        <w:spacing w:line="360" w:lineRule="auto"/>
        <w:ind w:left="0"/>
        <w:jc w:val="center"/>
        <w:rPr>
          <w:rFonts w:asciiTheme="majorHAnsi" w:hAnsiTheme="majorHAnsi" w:cstheme="majorBidi"/>
          <w:color w:val="000000" w:themeColor="text1"/>
          <w:sz w:val="28"/>
          <w:szCs w:val="28"/>
        </w:rPr>
      </w:pPr>
    </w:p>
    <w:p w:rsidR="00FF655C" w:rsidRDefault="0026495D" w:rsidP="0026495D">
      <w:pPr>
        <w:pStyle w:val="ListParagraph"/>
        <w:spacing w:line="360" w:lineRule="auto"/>
        <w:ind w:left="0"/>
        <w:jc w:val="center"/>
        <w:rPr>
          <w:rFonts w:asciiTheme="majorBidi" w:hAnsiTheme="majorBidi" w:cstheme="majorBidi"/>
          <w:color w:val="000000" w:themeColor="text1"/>
          <w:sz w:val="72"/>
          <w:szCs w:val="72"/>
        </w:rPr>
        <w:sectPr w:rsidR="00FF655C" w:rsidSect="00094A1B">
          <w:headerReference w:type="default" r:id="rId35"/>
          <w:pgSz w:w="11906" w:h="16838"/>
          <w:pgMar w:top="1417" w:right="1417" w:bottom="1417" w:left="1417" w:header="708" w:footer="708" w:gutter="0"/>
          <w:cols w:space="708"/>
          <w:docGrid w:linePitch="360"/>
        </w:sectPr>
      </w:pPr>
      <w:r w:rsidRPr="00F26791">
        <w:rPr>
          <w:rFonts w:asciiTheme="majorBidi" w:hAnsiTheme="majorBidi" w:cstheme="majorBidi"/>
          <w:color w:val="000000" w:themeColor="text1"/>
          <w:sz w:val="72"/>
          <w:szCs w:val="72"/>
        </w:rPr>
        <w:t>Générali</w:t>
      </w:r>
      <w:r w:rsidR="00004753">
        <w:rPr>
          <w:rFonts w:asciiTheme="majorBidi" w:hAnsiTheme="majorBidi" w:cstheme="majorBidi"/>
          <w:color w:val="000000" w:themeColor="text1"/>
          <w:sz w:val="72"/>
          <w:szCs w:val="72"/>
        </w:rPr>
        <w:t>té sur la Rupture des Matériaux</w:t>
      </w:r>
    </w:p>
    <w:p w:rsidR="0026495D" w:rsidRPr="00004753" w:rsidRDefault="0026495D" w:rsidP="00FF655C">
      <w:pPr>
        <w:pStyle w:val="ListParagraph"/>
        <w:spacing w:line="360" w:lineRule="auto"/>
        <w:ind w:left="0"/>
        <w:rPr>
          <w:rFonts w:ascii="Algerian" w:hAnsi="Algerian" w:cstheme="majorBidi"/>
          <w:color w:val="000000" w:themeColor="text1"/>
          <w:sz w:val="2"/>
          <w:szCs w:val="2"/>
        </w:rPr>
      </w:pPr>
    </w:p>
    <w:p w:rsidR="003C26C9" w:rsidRPr="00CF01C9" w:rsidRDefault="003C26C9" w:rsidP="003112C6">
      <w:pPr>
        <w:pStyle w:val="ListParagraph"/>
        <w:numPr>
          <w:ilvl w:val="0"/>
          <w:numId w:val="14"/>
        </w:numPr>
        <w:spacing w:line="360" w:lineRule="auto"/>
        <w:rPr>
          <w:rFonts w:asciiTheme="majorHAnsi" w:hAnsiTheme="majorHAnsi" w:cstheme="majorBidi"/>
          <w:b/>
          <w:bCs/>
          <w:color w:val="000000" w:themeColor="text1"/>
          <w:sz w:val="32"/>
          <w:szCs w:val="32"/>
        </w:rPr>
      </w:pPr>
      <w:r w:rsidRPr="00CF01C9">
        <w:rPr>
          <w:rFonts w:asciiTheme="majorHAnsi" w:hAnsiTheme="majorHAnsi" w:cstheme="majorBidi"/>
          <w:b/>
          <w:bCs/>
          <w:color w:val="000000" w:themeColor="text1"/>
          <w:sz w:val="32"/>
          <w:szCs w:val="32"/>
        </w:rPr>
        <w:t xml:space="preserve">  Introduction :</w:t>
      </w:r>
    </w:p>
    <w:p w:rsidR="005F73CC" w:rsidRDefault="005F73CC" w:rsidP="00811E04">
      <w:pPr>
        <w:pStyle w:val="ListParagraph"/>
        <w:spacing w:line="360" w:lineRule="auto"/>
        <w:ind w:left="0"/>
        <w:jc w:val="both"/>
        <w:rPr>
          <w:rFonts w:ascii="Segoe UI" w:hAnsi="Segoe UI" w:cs="Segoe UI"/>
          <w:color w:val="000000"/>
          <w:shd w:val="clear" w:color="auto" w:fill="FFFFFF"/>
        </w:rPr>
      </w:pPr>
      <w:r w:rsidRPr="005F73CC">
        <w:rPr>
          <w:rFonts w:asciiTheme="majorHAnsi" w:hAnsiTheme="majorHAnsi" w:cs="Segoe UI"/>
          <w:color w:val="000000"/>
          <w:sz w:val="24"/>
          <w:szCs w:val="24"/>
          <w:shd w:val="clear" w:color="auto" w:fill="FFFFFF"/>
        </w:rPr>
        <w:t>La rupture des matériaux se produit lorsque ceux-ci subissent une force extérieure qui les déforme et les casse. Cette force peut être mécanique, thermique ou chimique. Ce phénomène est complexe et dépend de plusieurs facteurs tels que la composition chimique, la structure microcristalline et la forme du matériau. Les mécanismes de rupture les plus courants sont la fissuration, la fatigue et la corrosion. La rupture peut être classée en deux modes de propagation : ductile ou fragile. Dans le cas d'une rupture ductile, le matériau se déforme avant de se rompre, tandis que dans le cas d'une rupture fragile, il se brise sans préalable déformation</w:t>
      </w:r>
      <w:proofErr w:type="gramStart"/>
      <w:r w:rsidRPr="005F73CC">
        <w:rPr>
          <w:rFonts w:asciiTheme="majorHAnsi" w:hAnsiTheme="majorHAnsi" w:cs="Segoe UI"/>
          <w:color w:val="000000"/>
          <w:sz w:val="24"/>
          <w:szCs w:val="24"/>
          <w:shd w:val="clear" w:color="auto" w:fill="FFFFFF"/>
        </w:rPr>
        <w:t>.</w:t>
      </w:r>
      <w:r w:rsidR="00FF05FB">
        <w:rPr>
          <w:rFonts w:asciiTheme="majorHAnsi" w:hAnsiTheme="majorHAnsi" w:cs="Segoe UI"/>
          <w:color w:val="000000"/>
          <w:sz w:val="24"/>
          <w:szCs w:val="24"/>
          <w:shd w:val="clear" w:color="auto" w:fill="FFFFFF"/>
        </w:rPr>
        <w:t>[</w:t>
      </w:r>
      <w:proofErr w:type="gramEnd"/>
      <w:r w:rsidR="00FF05FB">
        <w:rPr>
          <w:rFonts w:asciiTheme="majorHAnsi" w:hAnsiTheme="majorHAnsi" w:cs="Segoe UI"/>
          <w:color w:val="000000"/>
          <w:sz w:val="24"/>
          <w:szCs w:val="24"/>
          <w:shd w:val="clear" w:color="auto" w:fill="FFFFFF"/>
        </w:rPr>
        <w:t>10]</w:t>
      </w:r>
    </w:p>
    <w:p w:rsidR="005F73CC" w:rsidRDefault="005F73CC" w:rsidP="00FD2D77">
      <w:pPr>
        <w:pStyle w:val="ListParagraph"/>
        <w:spacing w:line="360" w:lineRule="auto"/>
        <w:ind w:left="644"/>
        <w:rPr>
          <w:rFonts w:ascii="Segoe UI" w:hAnsi="Segoe UI" w:cs="Segoe UI"/>
          <w:color w:val="000000"/>
          <w:shd w:val="clear" w:color="auto" w:fill="FFFFFF"/>
        </w:rPr>
      </w:pPr>
    </w:p>
    <w:p w:rsidR="0026495D" w:rsidRPr="00DF3213" w:rsidRDefault="0015220A" w:rsidP="00FD2D77">
      <w:pPr>
        <w:pStyle w:val="ListParagraph"/>
        <w:numPr>
          <w:ilvl w:val="0"/>
          <w:numId w:val="14"/>
        </w:numPr>
        <w:spacing w:line="360" w:lineRule="auto"/>
        <w:jc w:val="both"/>
        <w:rPr>
          <w:rFonts w:asciiTheme="majorHAnsi" w:hAnsiTheme="majorHAnsi" w:cstheme="majorBidi"/>
          <w:b/>
          <w:bCs/>
          <w:color w:val="000000" w:themeColor="text1"/>
          <w:sz w:val="32"/>
          <w:szCs w:val="32"/>
        </w:rPr>
      </w:pPr>
      <w:r w:rsidRPr="00DF3213">
        <w:rPr>
          <w:rFonts w:asciiTheme="majorHAnsi" w:hAnsiTheme="majorHAnsi" w:cstheme="majorBidi"/>
          <w:b/>
          <w:bCs/>
          <w:color w:val="000000" w:themeColor="text1"/>
          <w:sz w:val="32"/>
          <w:szCs w:val="32"/>
        </w:rPr>
        <w:t>Historique :</w:t>
      </w:r>
    </w:p>
    <w:p w:rsidR="0015220A" w:rsidRPr="0015220A" w:rsidRDefault="0015220A" w:rsidP="00811E04">
      <w:pPr>
        <w:jc w:val="both"/>
        <w:rPr>
          <w:rFonts w:asciiTheme="majorBidi" w:hAnsiTheme="majorBidi" w:cstheme="majorBidi"/>
          <w:sz w:val="24"/>
          <w:szCs w:val="24"/>
        </w:rPr>
      </w:pPr>
      <w:r w:rsidRPr="0015220A">
        <w:rPr>
          <w:rFonts w:asciiTheme="majorBidi" w:hAnsiTheme="majorBidi" w:cstheme="majorBidi"/>
          <w:sz w:val="24"/>
          <w:szCs w:val="24"/>
        </w:rPr>
        <w:t>Eviter la rupture n’est pas en soi une idée nouvelle : les concepteurs des structures de l’Egypte des pharaons ou ceux de l’empire romain nous ont laissé des édifices que l’on peut encore contempler (pyramides, ponts …). Les matériaux utilisés avant la révolution industrielle étaient cependant limités pour l’essentiel au bois de construction, à la pierre ou à la brique et au mortier. La brique et le mortier sont relativement fragiles lorsqu’ils sont utilisés en traction. Pour ces raisons, toutes ces structures anciennes (pyramides, ponts romains…) qui ont su résister au temps, étaient chargées en compression - en fait, toutes les structures de l’époque précédant la révolution industrielle étaient conçues pour des chargements en compression. Il a fallu attendre la révolution industrielle au début du 19e siècle, avec l’utilisation de l’acier, pour pouvoir enfin concevoir des structures capables de résister à des charges de traction. La comparaison des anciens ponts romains avec les ponts modernes de structure métallique montre bien que les premiers étaient effectivement chargés en compression alors que les seconds le sont plutôt en traction.</w:t>
      </w:r>
    </w:p>
    <w:p w:rsidR="0015220A" w:rsidRPr="0015220A" w:rsidRDefault="0015220A" w:rsidP="00811E04">
      <w:pPr>
        <w:jc w:val="both"/>
        <w:rPr>
          <w:rFonts w:asciiTheme="majorBidi" w:hAnsiTheme="majorBidi" w:cstheme="majorBidi"/>
          <w:sz w:val="24"/>
          <w:szCs w:val="24"/>
        </w:rPr>
      </w:pPr>
      <w:r w:rsidRPr="0015220A">
        <w:rPr>
          <w:rFonts w:asciiTheme="majorBidi" w:hAnsiTheme="majorBidi" w:cstheme="majorBidi"/>
          <w:sz w:val="24"/>
          <w:szCs w:val="24"/>
        </w:rPr>
        <w:t xml:space="preserve">L’utilisation de nouveaux matériaux ductiles (acier et autres alliages métalliques) pour des chargements en traction conduisit cependant à quelques problèmes. Des ruptures se produisaient parfois pour des niveaux de charges bien inférieurs à la limite d’élasticité. Dans un premier temps, ces risques de rupture ont été réduits en </w:t>
      </w:r>
      <w:proofErr w:type="spellStart"/>
      <w:r w:rsidRPr="0015220A">
        <w:rPr>
          <w:rFonts w:asciiTheme="majorBidi" w:hAnsiTheme="majorBidi" w:cstheme="majorBidi"/>
          <w:sz w:val="24"/>
          <w:szCs w:val="24"/>
        </w:rPr>
        <w:t>surdimensionnant</w:t>
      </w:r>
      <w:proofErr w:type="spellEnd"/>
      <w:r w:rsidRPr="0015220A">
        <w:rPr>
          <w:rFonts w:asciiTheme="majorBidi" w:hAnsiTheme="majorBidi" w:cstheme="majorBidi"/>
          <w:sz w:val="24"/>
          <w:szCs w:val="24"/>
        </w:rPr>
        <w:t xml:space="preserve"> les structures. Mais cette solution devint insatisfaisante compte tenu des nécessités d’une part d’alléger de plus en plus les structures, et d’autre part de réduire les coûts. </w:t>
      </w:r>
    </w:p>
    <w:p w:rsidR="0015220A" w:rsidRPr="0015220A" w:rsidRDefault="0015220A" w:rsidP="00811E04">
      <w:pPr>
        <w:jc w:val="both"/>
        <w:rPr>
          <w:rFonts w:asciiTheme="majorBidi" w:hAnsiTheme="majorBidi" w:cstheme="majorBidi"/>
          <w:sz w:val="24"/>
          <w:szCs w:val="24"/>
        </w:rPr>
      </w:pPr>
      <w:r w:rsidRPr="0015220A">
        <w:rPr>
          <w:rFonts w:asciiTheme="majorBidi" w:hAnsiTheme="majorBidi" w:cstheme="majorBidi"/>
          <w:sz w:val="24"/>
          <w:szCs w:val="24"/>
        </w:rPr>
        <w:t xml:space="preserve">La recherche en mécanique de la rupture devait donc être développée. Les premiers essais de rupture ont été menés par Léonard de Vinci (1452-1519) bien avant la révolution industrielle : il a montré que la résistance à la traction d’un fil de fer variait inversement avec la longueur de ce fil. Ce résultat suggérait déjà que les défauts contenus dans le matériau contrôlaient la résistance de celui-ci : plus le volume est important (fil de fer long) plus la probabilité de présence de fissure est importante. Cette interprétation qualitative fût précisée plus tard en 1920 par Griffith qui établit une relation directe entre la taille du défaut et la contrainte de </w:t>
      </w:r>
      <w:r w:rsidRPr="0015220A">
        <w:rPr>
          <w:rFonts w:asciiTheme="majorBidi" w:hAnsiTheme="majorBidi" w:cstheme="majorBidi"/>
          <w:sz w:val="24"/>
          <w:szCs w:val="24"/>
        </w:rPr>
        <w:lastRenderedPageBreak/>
        <w:t>rupture. S’appuyant sur les travaux d’</w:t>
      </w:r>
      <w:proofErr w:type="spellStart"/>
      <w:r w:rsidRPr="0015220A">
        <w:rPr>
          <w:rFonts w:asciiTheme="majorBidi" w:hAnsiTheme="majorBidi" w:cstheme="majorBidi"/>
          <w:sz w:val="24"/>
          <w:szCs w:val="24"/>
        </w:rPr>
        <w:t>Inglis</w:t>
      </w:r>
      <w:proofErr w:type="spellEnd"/>
      <w:r w:rsidRPr="0015220A">
        <w:rPr>
          <w:rFonts w:asciiTheme="majorBidi" w:hAnsiTheme="majorBidi" w:cstheme="majorBidi"/>
          <w:sz w:val="24"/>
          <w:szCs w:val="24"/>
        </w:rPr>
        <w:t xml:space="preserve">, Griffith appliqua l’analyse des contraintes autour d’un trou elliptique à la propagation instable d’une fissure. Il formula ainsi à partir du premier principe de la thermodynamique, une théorie de la rupture : un défaut devient instable et conduit à la rupture lorsque la variation d’énergie liée à une propagation du défaut atteint l’énergie spécifique du matériau. Cette théorie prédit correctement la relation entre la contrainte de rupture et la taille du défaut dans les matériaux fragiles. </w:t>
      </w:r>
    </w:p>
    <w:p w:rsidR="0015220A" w:rsidRPr="0015220A" w:rsidRDefault="0015220A" w:rsidP="00811E04">
      <w:pPr>
        <w:jc w:val="both"/>
        <w:rPr>
          <w:rFonts w:asciiTheme="majorBidi" w:hAnsiTheme="majorBidi" w:cstheme="majorBidi"/>
          <w:sz w:val="24"/>
          <w:szCs w:val="24"/>
        </w:rPr>
      </w:pPr>
      <w:r w:rsidRPr="0015220A">
        <w:rPr>
          <w:rFonts w:asciiTheme="majorBidi" w:hAnsiTheme="majorBidi" w:cstheme="majorBidi"/>
          <w:sz w:val="24"/>
          <w:szCs w:val="24"/>
        </w:rPr>
        <w:t>Cependant, dans les matériaux ductiles et notamment dans les alliages métalliques, l’avancée d’un défaut s’accompagne d’une importante dissipation d’énergie due à la plastification qui se développe à l’extrémité d’une fissure, énergie dont la théorie de Griffith ne tient pas compte (puisqu’elle ne considère que l’énergie de création de surface). Il a fallu attendre les travaux d’Irwin en 1948 pour que l’approche de Griffith soit applicable aux matériaux ductiles : Irwin inclut dans le bilan énergétique, l’énergie due à la plastification. La mécanique de la rupture passa du stade de curiosité scientifique à celui d’une discipline scientifique largement utilisée dans l’ingénierie de la construction, après l’expérience des bateaux de la liberté.</w:t>
      </w:r>
      <w:r w:rsidR="001575DE">
        <w:rPr>
          <w:rFonts w:asciiTheme="majorBidi" w:hAnsiTheme="majorBidi" w:cstheme="majorBidi"/>
          <w:sz w:val="24"/>
          <w:szCs w:val="24"/>
        </w:rPr>
        <w:t xml:space="preserve"> [</w:t>
      </w:r>
      <w:r w:rsidR="001E0CB3">
        <w:rPr>
          <w:rFonts w:asciiTheme="majorBidi" w:hAnsiTheme="majorBidi" w:cstheme="majorBidi"/>
          <w:sz w:val="24"/>
          <w:szCs w:val="24"/>
        </w:rPr>
        <w:t>1</w:t>
      </w:r>
      <w:r w:rsidR="00FF05FB">
        <w:rPr>
          <w:rFonts w:asciiTheme="majorBidi" w:hAnsiTheme="majorBidi" w:cstheme="majorBidi"/>
          <w:sz w:val="24"/>
          <w:szCs w:val="24"/>
        </w:rPr>
        <w:t>0</w:t>
      </w:r>
      <w:r w:rsidR="001575DE">
        <w:rPr>
          <w:rFonts w:asciiTheme="majorBidi" w:hAnsiTheme="majorBidi" w:cstheme="majorBidi"/>
          <w:sz w:val="24"/>
          <w:szCs w:val="24"/>
        </w:rPr>
        <w:t>]</w:t>
      </w:r>
    </w:p>
    <w:p w:rsidR="0015220A" w:rsidRDefault="0015220A" w:rsidP="0015220A">
      <w:pPr>
        <w:pStyle w:val="ListParagraph"/>
        <w:spacing w:line="360" w:lineRule="auto"/>
        <w:rPr>
          <w:rFonts w:asciiTheme="majorHAnsi" w:hAnsiTheme="majorHAnsi" w:cstheme="majorBidi"/>
          <w:color w:val="000000" w:themeColor="text1"/>
          <w:sz w:val="24"/>
          <w:szCs w:val="24"/>
        </w:rPr>
      </w:pPr>
    </w:p>
    <w:p w:rsidR="0015220A" w:rsidRPr="00CF01C9" w:rsidRDefault="00094F62" w:rsidP="0067398C">
      <w:pPr>
        <w:pStyle w:val="ListParagraph"/>
        <w:numPr>
          <w:ilvl w:val="0"/>
          <w:numId w:val="14"/>
        </w:numPr>
        <w:spacing w:line="360" w:lineRule="auto"/>
        <w:rPr>
          <w:rFonts w:asciiTheme="majorHAnsi" w:hAnsiTheme="majorHAnsi" w:cstheme="majorBidi"/>
          <w:b/>
          <w:bCs/>
          <w:color w:val="000000" w:themeColor="text1"/>
          <w:sz w:val="32"/>
          <w:szCs w:val="32"/>
        </w:rPr>
      </w:pPr>
      <w:r w:rsidRPr="00CF01C9">
        <w:rPr>
          <w:rFonts w:asciiTheme="majorHAnsi" w:hAnsiTheme="majorHAnsi" w:cstheme="majorBidi"/>
          <w:b/>
          <w:bCs/>
          <w:color w:val="000000" w:themeColor="text1"/>
          <w:sz w:val="32"/>
          <w:szCs w:val="32"/>
        </w:rPr>
        <w:t xml:space="preserve">Définition : </w:t>
      </w:r>
    </w:p>
    <w:p w:rsidR="00094F62" w:rsidRPr="00094F62" w:rsidRDefault="00094F62" w:rsidP="00811E04">
      <w:pPr>
        <w:jc w:val="both"/>
        <w:rPr>
          <w:rFonts w:asciiTheme="majorBidi" w:hAnsiTheme="majorBidi" w:cstheme="majorBidi"/>
          <w:sz w:val="24"/>
          <w:szCs w:val="24"/>
        </w:rPr>
      </w:pPr>
      <w:r w:rsidRPr="00094F62">
        <w:rPr>
          <w:rFonts w:asciiTheme="majorHAnsi" w:hAnsiTheme="majorHAnsi" w:cstheme="majorBidi"/>
          <w:sz w:val="24"/>
          <w:szCs w:val="24"/>
        </w:rPr>
        <w:t>La rupture est la séparation d’un matériau en deux ou plusieurs parties, sous l’action d’une contrainte. Cette séparation se produit a plus ou moins grande vitesse par propagation de fissures existant dans le matériau  La rupture est donc fortement influencée par la présence de défauts internes comme les microfissures, les pores, les inclusions de particules fragiles et par la présence d’entailles (macro fissures) résultant de défauts de fabrication ou de conception</w:t>
      </w:r>
      <w:r w:rsidRPr="00094F62">
        <w:rPr>
          <w:rFonts w:asciiTheme="majorHAnsi" w:hAnsiTheme="majorHAnsi"/>
          <w:sz w:val="24"/>
          <w:szCs w:val="24"/>
        </w:rPr>
        <w:sym w:font="Symbol" w:char="F071"/>
      </w:r>
      <w:r w:rsidRPr="00094F62">
        <w:rPr>
          <w:rFonts w:asciiTheme="majorHAnsi" w:hAnsiTheme="majorHAnsi" w:cstheme="majorBidi"/>
          <w:sz w:val="24"/>
          <w:szCs w:val="24"/>
        </w:rPr>
        <w:t xml:space="preserve">  Tous les matériaux contiennent un certain nombre de microfissures qui deviennent instables et conduisent a la rupture lorsque la force appliquée dépasse une valeur critique</w:t>
      </w:r>
      <w:r>
        <w:rPr>
          <w:rFonts w:asciiTheme="majorBidi" w:hAnsiTheme="majorBidi" w:cstheme="majorBidi"/>
          <w:sz w:val="24"/>
          <w:szCs w:val="24"/>
        </w:rPr>
        <w:t>.</w:t>
      </w:r>
      <w:r w:rsidR="00FF05FB">
        <w:rPr>
          <w:rFonts w:asciiTheme="majorBidi" w:hAnsiTheme="majorBidi" w:cstheme="majorBidi"/>
          <w:sz w:val="24"/>
          <w:szCs w:val="24"/>
        </w:rPr>
        <w:t>[11]</w:t>
      </w:r>
    </w:p>
    <w:p w:rsidR="00094F62" w:rsidRDefault="00B365E2" w:rsidP="00094F62">
      <w:pPr>
        <w:pStyle w:val="ListParagraph"/>
        <w:spacing w:line="360" w:lineRule="auto"/>
        <w:jc w:val="center"/>
        <w:rPr>
          <w:rFonts w:asciiTheme="majorHAnsi" w:hAnsiTheme="majorHAnsi" w:cstheme="majorBidi"/>
          <w:color w:val="000000" w:themeColor="text1"/>
          <w:sz w:val="24"/>
          <w:szCs w:val="24"/>
        </w:rPr>
      </w:pPr>
      <w:r>
        <w:rPr>
          <w:rFonts w:asciiTheme="majorHAnsi" w:hAnsiTheme="majorHAnsi" w:cstheme="majorBidi"/>
          <w:noProof/>
          <w:color w:val="000000" w:themeColor="text1"/>
          <w:sz w:val="24"/>
          <w:szCs w:val="24"/>
          <w:lang w:eastAsia="fr-FR" w:bidi="ar-SA"/>
        </w:rPr>
        <w:drawing>
          <wp:inline distT="0" distB="0" distL="0" distR="0" wp14:anchorId="2953A3CB" wp14:editId="08BF6570">
            <wp:extent cx="4412615" cy="2392045"/>
            <wp:effectExtent l="0" t="0" r="6985" b="8255"/>
            <wp:docPr id="865" name="Picture 865" descr="Ductile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DuctileFail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2615" cy="2392045"/>
                    </a:xfrm>
                    <a:prstGeom prst="rect">
                      <a:avLst/>
                    </a:prstGeom>
                    <a:noFill/>
                    <a:ln>
                      <a:noFill/>
                    </a:ln>
                  </pic:spPr>
                </pic:pic>
              </a:graphicData>
            </a:graphic>
          </wp:inline>
        </w:drawing>
      </w:r>
    </w:p>
    <w:p w:rsidR="00094F62" w:rsidRPr="00E82EA2" w:rsidRDefault="00094F62" w:rsidP="00094F62">
      <w:pPr>
        <w:pStyle w:val="ListParagraph"/>
        <w:spacing w:line="360" w:lineRule="auto"/>
        <w:jc w:val="center"/>
        <w:rPr>
          <w:rFonts w:asciiTheme="majorHAnsi" w:hAnsiTheme="majorHAnsi" w:cstheme="majorBidi"/>
          <w:color w:val="000000" w:themeColor="text1"/>
          <w:sz w:val="28"/>
          <w:szCs w:val="28"/>
        </w:rPr>
      </w:pPr>
      <w:r w:rsidRPr="00E82EA2">
        <w:rPr>
          <w:rFonts w:asciiTheme="majorHAnsi" w:hAnsiTheme="majorHAnsi" w:cstheme="majorBidi"/>
          <w:b/>
          <w:bCs/>
          <w:color w:val="000000" w:themeColor="text1"/>
          <w:sz w:val="28"/>
          <w:szCs w:val="28"/>
        </w:rPr>
        <w:t>Figure  17.</w:t>
      </w:r>
      <w:r w:rsidRPr="00E82EA2">
        <w:rPr>
          <w:rFonts w:asciiTheme="majorHAnsi" w:hAnsiTheme="majorHAnsi" w:cstheme="majorBidi"/>
          <w:color w:val="000000" w:themeColor="text1"/>
          <w:sz w:val="28"/>
          <w:szCs w:val="28"/>
        </w:rPr>
        <w:t xml:space="preserve"> Une rupture</w:t>
      </w:r>
      <w:r w:rsidR="0067398C">
        <w:rPr>
          <w:rFonts w:asciiTheme="majorHAnsi" w:hAnsiTheme="majorHAnsi" w:cstheme="majorBidi"/>
          <w:color w:val="000000" w:themeColor="text1"/>
          <w:sz w:val="28"/>
          <w:szCs w:val="28"/>
        </w:rPr>
        <w:t>.</w:t>
      </w:r>
      <w:r w:rsidRPr="00E82EA2">
        <w:rPr>
          <w:rFonts w:asciiTheme="majorHAnsi" w:hAnsiTheme="majorHAnsi" w:cstheme="majorBidi"/>
          <w:color w:val="000000" w:themeColor="text1"/>
          <w:sz w:val="28"/>
          <w:szCs w:val="28"/>
        </w:rPr>
        <w:t xml:space="preserve"> </w:t>
      </w:r>
    </w:p>
    <w:p w:rsidR="00C73C71" w:rsidRDefault="00C73C71" w:rsidP="00094F62">
      <w:pPr>
        <w:pStyle w:val="ListParagraph"/>
        <w:spacing w:line="360" w:lineRule="auto"/>
        <w:jc w:val="center"/>
        <w:rPr>
          <w:rFonts w:asciiTheme="majorHAnsi" w:hAnsiTheme="majorHAnsi" w:cstheme="majorBidi"/>
          <w:color w:val="000000" w:themeColor="text1"/>
          <w:sz w:val="28"/>
          <w:szCs w:val="28"/>
        </w:rPr>
      </w:pPr>
    </w:p>
    <w:p w:rsidR="00C73C71" w:rsidRDefault="00C73C71" w:rsidP="00094F62">
      <w:pPr>
        <w:pStyle w:val="ListParagraph"/>
        <w:spacing w:line="360" w:lineRule="auto"/>
        <w:jc w:val="center"/>
        <w:rPr>
          <w:rFonts w:asciiTheme="majorHAnsi" w:hAnsiTheme="majorHAnsi" w:cstheme="majorBidi"/>
          <w:color w:val="000000" w:themeColor="text1"/>
          <w:sz w:val="28"/>
          <w:szCs w:val="28"/>
        </w:rPr>
      </w:pPr>
    </w:p>
    <w:p w:rsidR="00566AE2" w:rsidRPr="00CF01C9" w:rsidRDefault="00566AE2" w:rsidP="00B35652">
      <w:pPr>
        <w:pStyle w:val="ListParagraph"/>
        <w:numPr>
          <w:ilvl w:val="0"/>
          <w:numId w:val="14"/>
        </w:numPr>
        <w:rPr>
          <w:rFonts w:asciiTheme="majorHAnsi" w:hAnsiTheme="majorHAnsi" w:cstheme="majorBidi"/>
          <w:b/>
          <w:bCs/>
          <w:color w:val="000000" w:themeColor="text1"/>
          <w:sz w:val="32"/>
          <w:szCs w:val="32"/>
        </w:rPr>
      </w:pPr>
      <w:r w:rsidRPr="00CF01C9">
        <w:rPr>
          <w:rFonts w:asciiTheme="majorHAnsi" w:hAnsiTheme="majorHAnsi" w:cstheme="majorBidi"/>
          <w:b/>
          <w:bCs/>
          <w:color w:val="000000" w:themeColor="text1"/>
          <w:sz w:val="32"/>
          <w:szCs w:val="32"/>
        </w:rPr>
        <w:t xml:space="preserve">les catégories de rupture des </w:t>
      </w:r>
      <w:r w:rsidR="0067398C" w:rsidRPr="00CF01C9">
        <w:rPr>
          <w:rFonts w:asciiTheme="majorHAnsi" w:hAnsiTheme="majorHAnsi" w:cstheme="majorBidi"/>
          <w:b/>
          <w:bCs/>
          <w:color w:val="000000" w:themeColor="text1"/>
          <w:sz w:val="32"/>
          <w:szCs w:val="32"/>
        </w:rPr>
        <w:t>matériaux</w:t>
      </w:r>
      <w:r w:rsidRPr="00CF01C9">
        <w:rPr>
          <w:rFonts w:asciiTheme="majorHAnsi" w:hAnsiTheme="majorHAnsi" w:cstheme="majorBidi"/>
          <w:b/>
          <w:bCs/>
          <w:color w:val="000000" w:themeColor="text1"/>
          <w:sz w:val="32"/>
          <w:szCs w:val="32"/>
        </w:rPr>
        <w:t> :</w:t>
      </w:r>
    </w:p>
    <w:p w:rsidR="00566AE2" w:rsidRPr="00566AE2" w:rsidRDefault="00566AE2" w:rsidP="00566AE2">
      <w:pPr>
        <w:pStyle w:val="ListParagraph"/>
        <w:ind w:left="502"/>
        <w:rPr>
          <w:rFonts w:asciiTheme="majorHAnsi" w:hAnsiTheme="majorHAnsi" w:cstheme="majorBidi"/>
          <w:b/>
          <w:bCs/>
          <w:color w:val="000000" w:themeColor="text1"/>
          <w:sz w:val="20"/>
          <w:szCs w:val="20"/>
        </w:rPr>
      </w:pPr>
    </w:p>
    <w:p w:rsidR="00566AE2" w:rsidRPr="00566AE2" w:rsidRDefault="00566AE2" w:rsidP="00811E04">
      <w:pPr>
        <w:pStyle w:val="ListParagraph"/>
        <w:numPr>
          <w:ilvl w:val="0"/>
          <w:numId w:val="15"/>
        </w:numPr>
        <w:jc w:val="both"/>
        <w:rPr>
          <w:rFonts w:asciiTheme="majorBidi" w:hAnsiTheme="majorBidi" w:cstheme="majorBidi"/>
          <w:sz w:val="24"/>
          <w:szCs w:val="24"/>
        </w:rPr>
      </w:pPr>
      <w:r w:rsidRPr="00566AE2">
        <w:rPr>
          <w:rFonts w:asciiTheme="majorBidi" w:hAnsiTheme="majorBidi" w:cstheme="majorBidi"/>
          <w:b/>
          <w:bCs/>
          <w:sz w:val="24"/>
          <w:szCs w:val="24"/>
        </w:rPr>
        <w:t>Type 1 :</w:t>
      </w:r>
      <w:r w:rsidRPr="00566AE2">
        <w:rPr>
          <w:rFonts w:asciiTheme="majorBidi" w:hAnsiTheme="majorBidi" w:cstheme="majorBidi"/>
          <w:sz w:val="24"/>
          <w:szCs w:val="24"/>
        </w:rPr>
        <w:t xml:space="preserve"> celle provenant d’une négligence dans la conception, dans la construction ou dans l’utilisation de la structure, et celle liée à l’utilisation d’un nouveau matériau ou d’un nouveau procédé, qui peut provoquer une rupture inattendue. </w:t>
      </w:r>
    </w:p>
    <w:p w:rsidR="000056AA" w:rsidRPr="00566AE2" w:rsidRDefault="00566AE2" w:rsidP="00811E04">
      <w:pPr>
        <w:pStyle w:val="ListParagraph"/>
        <w:numPr>
          <w:ilvl w:val="0"/>
          <w:numId w:val="15"/>
        </w:numPr>
        <w:spacing w:line="360" w:lineRule="auto"/>
        <w:jc w:val="both"/>
        <w:rPr>
          <w:rFonts w:asciiTheme="majorBidi" w:hAnsiTheme="majorBidi" w:cstheme="majorBidi"/>
          <w:sz w:val="24"/>
          <w:szCs w:val="24"/>
          <w:u w:val="single"/>
          <w:shd w:val="clear" w:color="auto" w:fill="FFFFFF"/>
        </w:rPr>
      </w:pPr>
      <w:r w:rsidRPr="00FF05FB">
        <w:rPr>
          <w:rFonts w:asciiTheme="majorBidi" w:hAnsiTheme="majorBidi" w:cstheme="majorBidi"/>
          <w:b/>
          <w:bCs/>
          <w:sz w:val="24"/>
          <w:szCs w:val="24"/>
        </w:rPr>
        <w:t>Type 2 </w:t>
      </w:r>
      <w:r w:rsidR="00FF05FB" w:rsidRPr="00FF05FB">
        <w:rPr>
          <w:rFonts w:asciiTheme="majorBidi" w:hAnsiTheme="majorBidi" w:cstheme="majorBidi"/>
          <w:b/>
          <w:bCs/>
          <w:sz w:val="24"/>
          <w:szCs w:val="24"/>
        </w:rPr>
        <w:t>:</w:t>
      </w:r>
      <w:r w:rsidR="00FF05FB" w:rsidRPr="00FF05FB">
        <w:rPr>
          <w:rFonts w:asciiTheme="majorBidi" w:hAnsiTheme="majorBidi" w:cstheme="majorBidi"/>
          <w:sz w:val="24"/>
          <w:szCs w:val="24"/>
        </w:rPr>
        <w:t xml:space="preserve"> Dans</w:t>
      </w:r>
      <w:r w:rsidRPr="00FF05FB">
        <w:rPr>
          <w:rFonts w:asciiTheme="majorBidi" w:hAnsiTheme="majorBidi" w:cstheme="majorBidi"/>
          <w:sz w:val="24"/>
          <w:szCs w:val="24"/>
        </w:rPr>
        <w:t xml:space="preserve"> le premier cas, le risque de rupture peut être évité dès lors que la structure est bien dimensionnée avec un choix de matériaux adaptés, et les chargements correctement évalués. Dans le deuxième cas, la prévention de la rupture est plus délicate. Lorsque le concepteur utilise un nouveau matériau ou un nouveau procédé, il ne maîtrise pas forcément tous les facteurs car la mise en œuvre de nouvelles techniques, bien qu’elle procure des avantages, conduit inévitablement à des problèmes potentiels</w:t>
      </w:r>
      <w:proofErr w:type="gramStart"/>
      <w:r w:rsidRPr="00FF05FB">
        <w:rPr>
          <w:rFonts w:asciiTheme="majorBidi" w:hAnsiTheme="majorBidi" w:cstheme="majorBidi"/>
          <w:sz w:val="24"/>
          <w:szCs w:val="24"/>
        </w:rPr>
        <w:t>.</w:t>
      </w:r>
      <w:r w:rsidR="00FF05FB">
        <w:rPr>
          <w:rFonts w:asciiTheme="majorBidi" w:hAnsiTheme="majorBidi" w:cstheme="majorBidi"/>
          <w:sz w:val="24"/>
          <w:szCs w:val="24"/>
          <w:shd w:val="clear" w:color="auto" w:fill="FFFFFF"/>
        </w:rPr>
        <w:t>[</w:t>
      </w:r>
      <w:proofErr w:type="gramEnd"/>
      <w:r w:rsidR="00FF05FB">
        <w:rPr>
          <w:rFonts w:asciiTheme="majorBidi" w:hAnsiTheme="majorBidi" w:cstheme="majorBidi"/>
          <w:sz w:val="24"/>
          <w:szCs w:val="24"/>
          <w:shd w:val="clear" w:color="auto" w:fill="FFFFFF"/>
        </w:rPr>
        <w:t>12]</w:t>
      </w:r>
    </w:p>
    <w:p w:rsidR="00566AE2" w:rsidRDefault="00B365E2" w:rsidP="000056AA">
      <w:pPr>
        <w:pStyle w:val="ListParagraph"/>
        <w:ind w:left="502"/>
        <w:jc w:val="center"/>
        <w:rPr>
          <w:rFonts w:asciiTheme="majorHAnsi" w:hAnsiTheme="majorHAnsi" w:cstheme="majorBidi"/>
          <w:b/>
          <w:bCs/>
          <w:color w:val="000000" w:themeColor="text1"/>
          <w:sz w:val="36"/>
          <w:szCs w:val="36"/>
        </w:rPr>
      </w:pPr>
      <w:r>
        <w:rPr>
          <w:rFonts w:asciiTheme="majorHAnsi" w:hAnsiTheme="majorHAnsi" w:cstheme="majorBidi"/>
          <w:b/>
          <w:bCs/>
          <w:noProof/>
          <w:color w:val="000000" w:themeColor="text1"/>
          <w:sz w:val="36"/>
          <w:szCs w:val="36"/>
          <w:lang w:eastAsia="fr-FR" w:bidi="ar-SA"/>
        </w:rPr>
        <w:drawing>
          <wp:inline distT="0" distB="0" distL="0" distR="0" wp14:anchorId="31A32020" wp14:editId="5A144C6E">
            <wp:extent cx="4720590" cy="3827780"/>
            <wp:effectExtent l="0" t="0" r="3810" b="1270"/>
            <wp:docPr id="866" name="Picture 866" descr="c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x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0590" cy="3827780"/>
                    </a:xfrm>
                    <a:prstGeom prst="rect">
                      <a:avLst/>
                    </a:prstGeom>
                    <a:noFill/>
                    <a:ln>
                      <a:noFill/>
                    </a:ln>
                  </pic:spPr>
                </pic:pic>
              </a:graphicData>
            </a:graphic>
          </wp:inline>
        </w:drawing>
      </w:r>
    </w:p>
    <w:p w:rsidR="000056AA" w:rsidRPr="00E82EA2" w:rsidRDefault="000056AA" w:rsidP="000056AA">
      <w:pPr>
        <w:pStyle w:val="ListParagraph"/>
        <w:ind w:left="502"/>
        <w:jc w:val="center"/>
        <w:rPr>
          <w:rFonts w:asciiTheme="majorHAnsi" w:hAnsiTheme="majorHAnsi" w:cstheme="majorBidi"/>
          <w:color w:val="000000" w:themeColor="text1"/>
          <w:sz w:val="24"/>
          <w:szCs w:val="24"/>
        </w:rPr>
      </w:pPr>
      <w:r w:rsidRPr="00E82EA2">
        <w:rPr>
          <w:rFonts w:asciiTheme="majorHAnsi" w:hAnsiTheme="majorHAnsi" w:cstheme="majorBidi"/>
          <w:b/>
          <w:bCs/>
          <w:color w:val="000000" w:themeColor="text1"/>
          <w:sz w:val="24"/>
          <w:szCs w:val="24"/>
        </w:rPr>
        <w:t xml:space="preserve">Figure 18. </w:t>
      </w:r>
      <w:r w:rsidR="0067398C">
        <w:rPr>
          <w:rFonts w:asciiTheme="majorHAnsi" w:hAnsiTheme="majorHAnsi" w:cstheme="majorBidi"/>
          <w:color w:val="000000" w:themeColor="text1"/>
          <w:sz w:val="24"/>
          <w:szCs w:val="24"/>
        </w:rPr>
        <w:t>Les</w:t>
      </w:r>
      <w:r w:rsidR="0067398C" w:rsidRPr="00E82EA2">
        <w:rPr>
          <w:rFonts w:asciiTheme="majorHAnsi" w:hAnsiTheme="majorHAnsi" w:cstheme="majorBidi"/>
          <w:color w:val="000000" w:themeColor="text1"/>
          <w:sz w:val="24"/>
          <w:szCs w:val="24"/>
        </w:rPr>
        <w:t xml:space="preserve"> différente</w:t>
      </w:r>
      <w:r w:rsidR="0067398C">
        <w:rPr>
          <w:rFonts w:asciiTheme="majorHAnsi" w:hAnsiTheme="majorHAnsi" w:cstheme="majorBidi"/>
          <w:color w:val="000000" w:themeColor="text1"/>
          <w:sz w:val="24"/>
          <w:szCs w:val="24"/>
        </w:rPr>
        <w:t>s</w:t>
      </w:r>
      <w:r w:rsidR="0067398C" w:rsidRPr="00E82EA2">
        <w:rPr>
          <w:rFonts w:asciiTheme="majorHAnsi" w:hAnsiTheme="majorHAnsi" w:cstheme="majorBidi"/>
          <w:color w:val="000000" w:themeColor="text1"/>
          <w:sz w:val="24"/>
          <w:szCs w:val="24"/>
        </w:rPr>
        <w:t xml:space="preserve"> fracture</w:t>
      </w:r>
      <w:r w:rsidR="0067398C">
        <w:rPr>
          <w:rFonts w:asciiTheme="majorHAnsi" w:hAnsiTheme="majorHAnsi" w:cstheme="majorBidi"/>
          <w:color w:val="000000" w:themeColor="text1"/>
          <w:sz w:val="24"/>
          <w:szCs w:val="24"/>
        </w:rPr>
        <w:t>s</w:t>
      </w:r>
      <w:r w:rsidRPr="00E82EA2">
        <w:rPr>
          <w:rFonts w:asciiTheme="majorHAnsi" w:hAnsiTheme="majorHAnsi" w:cstheme="majorBidi"/>
          <w:color w:val="000000" w:themeColor="text1"/>
          <w:sz w:val="24"/>
          <w:szCs w:val="24"/>
        </w:rPr>
        <w:t xml:space="preserve"> des matériaux</w:t>
      </w:r>
      <w:r w:rsidR="0067398C">
        <w:rPr>
          <w:rFonts w:asciiTheme="majorHAnsi" w:hAnsiTheme="majorHAnsi" w:cstheme="majorBidi"/>
          <w:color w:val="000000" w:themeColor="text1"/>
          <w:sz w:val="24"/>
          <w:szCs w:val="24"/>
        </w:rPr>
        <w:t>.</w:t>
      </w:r>
    </w:p>
    <w:p w:rsidR="00CF01C9" w:rsidRDefault="00CF01C9" w:rsidP="000056AA">
      <w:pPr>
        <w:pStyle w:val="ListParagraph"/>
        <w:ind w:left="502"/>
        <w:jc w:val="center"/>
        <w:rPr>
          <w:rFonts w:asciiTheme="majorHAnsi" w:hAnsiTheme="majorHAnsi" w:cstheme="majorBidi"/>
          <w:sz w:val="28"/>
          <w:szCs w:val="28"/>
        </w:rPr>
      </w:pPr>
    </w:p>
    <w:p w:rsidR="00CF01C9" w:rsidRDefault="00CF01C9" w:rsidP="0067398C">
      <w:pPr>
        <w:pStyle w:val="ListParagraph"/>
        <w:numPr>
          <w:ilvl w:val="0"/>
          <w:numId w:val="14"/>
        </w:numPr>
        <w:rPr>
          <w:rFonts w:asciiTheme="majorHAnsi" w:hAnsiTheme="majorHAnsi" w:cstheme="majorBidi"/>
          <w:b/>
          <w:bCs/>
          <w:color w:val="000000" w:themeColor="text1"/>
          <w:sz w:val="32"/>
          <w:szCs w:val="32"/>
        </w:rPr>
      </w:pPr>
      <w:r w:rsidRPr="00CF01C9">
        <w:rPr>
          <w:rFonts w:asciiTheme="majorHAnsi" w:hAnsiTheme="majorHAnsi" w:cstheme="majorBidi"/>
          <w:b/>
          <w:bCs/>
          <w:color w:val="000000" w:themeColor="text1"/>
          <w:sz w:val="32"/>
          <w:szCs w:val="32"/>
        </w:rPr>
        <w:t>Modes de propagation d'une fissure :</w:t>
      </w:r>
    </w:p>
    <w:p w:rsidR="00D40737" w:rsidRPr="00FF05FB" w:rsidRDefault="0067398C" w:rsidP="00811E04">
      <w:pPr>
        <w:shd w:val="clear" w:color="auto" w:fill="FFFFFF"/>
        <w:spacing w:before="120" w:after="120" w:line="240" w:lineRule="auto"/>
        <w:jc w:val="both"/>
        <w:rPr>
          <w:rFonts w:asciiTheme="majorHAnsi" w:eastAsia="Times New Roman" w:hAnsiTheme="majorHAnsi" w:cs="Arial"/>
          <w:color w:val="000000" w:themeColor="text1"/>
          <w:sz w:val="24"/>
          <w:szCs w:val="24"/>
          <w:lang w:eastAsia="fr-FR" w:bidi="ar-SA"/>
        </w:rPr>
      </w:pPr>
      <w:r>
        <w:rPr>
          <w:rFonts w:asciiTheme="majorHAnsi" w:eastAsia="Times New Roman" w:hAnsiTheme="majorHAnsi" w:cs="Arial"/>
          <w:color w:val="000000" w:themeColor="text1"/>
          <w:sz w:val="24"/>
          <w:szCs w:val="24"/>
          <w:lang w:eastAsia="fr-FR" w:bidi="ar-SA"/>
        </w:rPr>
        <w:t>La</w:t>
      </w:r>
      <w:r w:rsidR="00D40737" w:rsidRPr="00FF05FB">
        <w:rPr>
          <w:rFonts w:asciiTheme="majorHAnsi" w:eastAsia="Times New Roman" w:hAnsiTheme="majorHAnsi" w:cs="Arial"/>
          <w:color w:val="000000" w:themeColor="text1"/>
          <w:sz w:val="24"/>
          <w:szCs w:val="24"/>
          <w:lang w:eastAsia="fr-FR" w:bidi="ar-SA"/>
        </w:rPr>
        <w:t xml:space="preserve"> propagation d'une </w:t>
      </w:r>
      <w:hyperlink r:id="rId38" w:tooltip="Fissure (matériau)" w:history="1">
        <w:r w:rsidR="00D40737" w:rsidRPr="00FF05FB">
          <w:rPr>
            <w:rFonts w:asciiTheme="majorHAnsi" w:eastAsia="Times New Roman" w:hAnsiTheme="majorHAnsi" w:cs="Arial"/>
            <w:color w:val="000000" w:themeColor="text1"/>
            <w:sz w:val="24"/>
            <w:szCs w:val="24"/>
            <w:lang w:eastAsia="fr-FR" w:bidi="ar-SA"/>
          </w:rPr>
          <w:t>fissure</w:t>
        </w:r>
      </w:hyperlink>
      <w:r w:rsidR="00D40737" w:rsidRPr="00FF05FB">
        <w:rPr>
          <w:rFonts w:asciiTheme="majorHAnsi" w:eastAsia="Times New Roman" w:hAnsiTheme="majorHAnsi" w:cs="Arial"/>
          <w:color w:val="000000" w:themeColor="text1"/>
          <w:sz w:val="24"/>
          <w:szCs w:val="24"/>
          <w:lang w:eastAsia="fr-FR" w:bidi="ar-SA"/>
        </w:rPr>
        <w:t> dans un volume peut se décomposer en trois composantes appelées mode :</w:t>
      </w:r>
    </w:p>
    <w:p w:rsidR="00D40737" w:rsidRPr="00FF05FB" w:rsidRDefault="00D40737" w:rsidP="00811E04">
      <w:pPr>
        <w:numPr>
          <w:ilvl w:val="0"/>
          <w:numId w:val="16"/>
        </w:numPr>
        <w:shd w:val="clear" w:color="auto" w:fill="FFFFFF"/>
        <w:spacing w:before="100" w:beforeAutospacing="1" w:after="24" w:line="240" w:lineRule="auto"/>
        <w:ind w:left="384"/>
        <w:jc w:val="both"/>
        <w:rPr>
          <w:rFonts w:asciiTheme="majorHAnsi" w:eastAsia="Times New Roman" w:hAnsiTheme="majorHAnsi" w:cs="Arial"/>
          <w:color w:val="000000" w:themeColor="text1"/>
          <w:sz w:val="24"/>
          <w:szCs w:val="24"/>
          <w:lang w:eastAsia="fr-FR" w:bidi="ar-SA"/>
        </w:rPr>
      </w:pPr>
      <w:r w:rsidRPr="00FF05FB">
        <w:rPr>
          <w:rFonts w:asciiTheme="majorHAnsi" w:eastAsia="Times New Roman" w:hAnsiTheme="majorHAnsi" w:cs="Arial"/>
          <w:color w:val="000000" w:themeColor="text1"/>
          <w:sz w:val="24"/>
          <w:szCs w:val="24"/>
          <w:lang w:eastAsia="fr-FR" w:bidi="ar-SA"/>
        </w:rPr>
        <w:t xml:space="preserve"> Ouverture selon la normale au plan de la fissure ;</w:t>
      </w:r>
    </w:p>
    <w:p w:rsidR="00D40737" w:rsidRPr="00FF05FB" w:rsidRDefault="00D40737" w:rsidP="00811E04">
      <w:pPr>
        <w:numPr>
          <w:ilvl w:val="0"/>
          <w:numId w:val="16"/>
        </w:numPr>
        <w:shd w:val="clear" w:color="auto" w:fill="FFFFFF"/>
        <w:spacing w:before="100" w:beforeAutospacing="1" w:after="24" w:line="240" w:lineRule="auto"/>
        <w:ind w:left="384"/>
        <w:jc w:val="both"/>
        <w:rPr>
          <w:rFonts w:asciiTheme="majorHAnsi" w:eastAsia="Times New Roman" w:hAnsiTheme="majorHAnsi" w:cs="Arial"/>
          <w:color w:val="000000" w:themeColor="text1"/>
          <w:sz w:val="24"/>
          <w:szCs w:val="24"/>
          <w:lang w:eastAsia="fr-FR" w:bidi="ar-SA"/>
        </w:rPr>
      </w:pPr>
      <w:r w:rsidRPr="00FF05FB">
        <w:rPr>
          <w:rFonts w:asciiTheme="majorHAnsi" w:eastAsia="Times New Roman" w:hAnsiTheme="majorHAnsi" w:cs="Arial"/>
          <w:color w:val="000000" w:themeColor="text1"/>
          <w:sz w:val="24"/>
          <w:szCs w:val="24"/>
          <w:lang w:eastAsia="fr-FR" w:bidi="ar-SA"/>
        </w:rPr>
        <w:t xml:space="preserve"> Ouverture parallèlement au plan de la fissure et perpendiculaire au front de fissure ;</w:t>
      </w:r>
    </w:p>
    <w:p w:rsidR="00D40737" w:rsidRDefault="00D40737" w:rsidP="00811E04">
      <w:pPr>
        <w:numPr>
          <w:ilvl w:val="0"/>
          <w:numId w:val="16"/>
        </w:numPr>
        <w:shd w:val="clear" w:color="auto" w:fill="FFFFFF"/>
        <w:spacing w:before="100" w:beforeAutospacing="1" w:after="24" w:line="240" w:lineRule="auto"/>
        <w:ind w:left="384"/>
        <w:jc w:val="both"/>
        <w:rPr>
          <w:rFonts w:asciiTheme="majorHAnsi" w:eastAsia="Times New Roman" w:hAnsiTheme="majorHAnsi" w:cs="Arial"/>
          <w:color w:val="000000" w:themeColor="text1"/>
          <w:sz w:val="24"/>
          <w:szCs w:val="24"/>
          <w:lang w:eastAsia="fr-FR" w:bidi="ar-SA"/>
        </w:rPr>
      </w:pPr>
      <w:r w:rsidRPr="00FF05FB">
        <w:rPr>
          <w:rFonts w:asciiTheme="majorHAnsi" w:eastAsia="Times New Roman" w:hAnsiTheme="majorHAnsi" w:cs="Arial"/>
          <w:color w:val="000000" w:themeColor="text1"/>
          <w:sz w:val="24"/>
          <w:szCs w:val="24"/>
          <w:lang w:eastAsia="fr-FR" w:bidi="ar-SA"/>
        </w:rPr>
        <w:t xml:space="preserve"> Ouverture parallèlement au plan de la fissure et parallèlement</w:t>
      </w:r>
      <w:r w:rsidRPr="00D40737">
        <w:rPr>
          <w:rFonts w:asciiTheme="majorHAnsi" w:eastAsia="Times New Roman" w:hAnsiTheme="majorHAnsi" w:cs="Arial"/>
          <w:color w:val="000000" w:themeColor="text1"/>
          <w:sz w:val="24"/>
          <w:szCs w:val="24"/>
          <w:lang w:eastAsia="fr-FR" w:bidi="ar-SA"/>
        </w:rPr>
        <w:t xml:space="preserve"> au front de fissure.</w:t>
      </w:r>
    </w:p>
    <w:p w:rsidR="00D40737" w:rsidRPr="00D40737" w:rsidRDefault="00D40737" w:rsidP="00D40737">
      <w:pPr>
        <w:shd w:val="clear" w:color="auto" w:fill="FFFFFF"/>
        <w:spacing w:before="100" w:beforeAutospacing="1" w:after="24" w:line="240" w:lineRule="auto"/>
        <w:ind w:left="384"/>
        <w:rPr>
          <w:rFonts w:asciiTheme="majorHAnsi" w:eastAsia="Times New Roman" w:hAnsiTheme="majorHAnsi" w:cs="Arial"/>
          <w:color w:val="000000" w:themeColor="text1"/>
          <w:sz w:val="24"/>
          <w:szCs w:val="24"/>
          <w:lang w:eastAsia="fr-FR" w:bidi="ar-SA"/>
        </w:rPr>
      </w:pPr>
    </w:p>
    <w:p w:rsidR="00D40737" w:rsidRPr="00D40737" w:rsidRDefault="00D40737" w:rsidP="00811E04">
      <w:pPr>
        <w:shd w:val="clear" w:color="auto" w:fill="FFFFFF"/>
        <w:spacing w:before="120" w:after="120" w:line="240" w:lineRule="auto"/>
        <w:jc w:val="both"/>
        <w:rPr>
          <w:rFonts w:asciiTheme="majorHAnsi" w:eastAsia="Times New Roman" w:hAnsiTheme="majorHAnsi" w:cs="Arial"/>
          <w:color w:val="000000" w:themeColor="text1"/>
          <w:sz w:val="24"/>
          <w:szCs w:val="24"/>
          <w:lang w:eastAsia="fr-FR" w:bidi="ar-SA"/>
        </w:rPr>
      </w:pPr>
      <w:r w:rsidRPr="00D40737">
        <w:rPr>
          <w:rFonts w:asciiTheme="majorHAnsi" w:eastAsia="Times New Roman" w:hAnsiTheme="majorHAnsi" w:cs="Arial"/>
          <w:color w:val="000000" w:themeColor="text1"/>
          <w:sz w:val="24"/>
          <w:szCs w:val="24"/>
          <w:lang w:eastAsia="fr-FR" w:bidi="ar-SA"/>
        </w:rPr>
        <w:t>Chaque mode est généralement caractérisé individuellement bien que la propagation réelle d'une fissure soit la combinaison de ces 3 modes.</w:t>
      </w:r>
    </w:p>
    <w:p w:rsidR="00D40737" w:rsidRDefault="00B365E2" w:rsidP="00D40737">
      <w:pPr>
        <w:pStyle w:val="ListParagraph"/>
        <w:ind w:left="0"/>
        <w:jc w:val="center"/>
        <w:rPr>
          <w:rFonts w:asciiTheme="majorHAnsi" w:hAnsiTheme="majorHAnsi" w:cstheme="majorBidi"/>
          <w:b/>
          <w:bCs/>
          <w:color w:val="000000" w:themeColor="text1"/>
          <w:sz w:val="32"/>
          <w:szCs w:val="32"/>
        </w:rPr>
      </w:pPr>
      <w:r>
        <w:rPr>
          <w:rFonts w:asciiTheme="majorHAnsi" w:hAnsiTheme="majorHAnsi" w:cstheme="majorBidi"/>
          <w:b/>
          <w:bCs/>
          <w:noProof/>
          <w:color w:val="000000" w:themeColor="text1"/>
          <w:sz w:val="32"/>
          <w:szCs w:val="32"/>
          <w:lang w:eastAsia="fr-FR" w:bidi="ar-SA"/>
        </w:rPr>
        <w:drawing>
          <wp:inline distT="0" distB="0" distL="0" distR="0" wp14:anchorId="57C50BE0" wp14:editId="3D656A24">
            <wp:extent cx="4965700" cy="2774950"/>
            <wp:effectExtent l="0" t="0" r="6350" b="6350"/>
            <wp:docPr id="867" name="Picture 867" descr="Modes_de_ru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Modes_de_ru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700" cy="2774950"/>
                    </a:xfrm>
                    <a:prstGeom prst="rect">
                      <a:avLst/>
                    </a:prstGeom>
                    <a:noFill/>
                    <a:ln>
                      <a:noFill/>
                    </a:ln>
                  </pic:spPr>
                </pic:pic>
              </a:graphicData>
            </a:graphic>
          </wp:inline>
        </w:drawing>
      </w:r>
    </w:p>
    <w:p w:rsidR="00D40737" w:rsidRPr="0067398C" w:rsidRDefault="00E82EA2" w:rsidP="00D40737">
      <w:pPr>
        <w:pStyle w:val="ListParagraph"/>
        <w:ind w:left="0"/>
        <w:jc w:val="center"/>
        <w:rPr>
          <w:rFonts w:asciiTheme="majorHAnsi" w:hAnsiTheme="majorHAnsi" w:cstheme="majorBidi"/>
          <w:color w:val="000000" w:themeColor="text1"/>
          <w:sz w:val="28"/>
          <w:szCs w:val="28"/>
        </w:rPr>
      </w:pPr>
      <w:r w:rsidRPr="0067398C">
        <w:rPr>
          <w:rFonts w:asciiTheme="majorHAnsi" w:hAnsiTheme="majorHAnsi" w:cstheme="majorBidi"/>
          <w:b/>
          <w:bCs/>
          <w:color w:val="000000" w:themeColor="text1"/>
          <w:sz w:val="28"/>
          <w:szCs w:val="28"/>
        </w:rPr>
        <w:t>Figure 19</w:t>
      </w:r>
      <w:r w:rsidR="00D40737" w:rsidRPr="0067398C">
        <w:rPr>
          <w:rFonts w:asciiTheme="majorHAnsi" w:hAnsiTheme="majorHAnsi" w:cstheme="majorBidi"/>
          <w:b/>
          <w:bCs/>
          <w:color w:val="000000" w:themeColor="text1"/>
          <w:sz w:val="28"/>
          <w:szCs w:val="28"/>
        </w:rPr>
        <w:t>.</w:t>
      </w:r>
      <w:r w:rsidR="00D40737" w:rsidRPr="0067398C">
        <w:rPr>
          <w:rFonts w:asciiTheme="majorHAnsi" w:hAnsiTheme="majorHAnsi" w:cs="Arial"/>
          <w:color w:val="000000" w:themeColor="text1"/>
          <w:sz w:val="28"/>
          <w:szCs w:val="28"/>
          <w:shd w:val="clear" w:color="auto" w:fill="FFFFFF"/>
        </w:rPr>
        <w:t>Illustration des trois modes de propagation d'une </w:t>
      </w:r>
      <w:hyperlink r:id="rId40" w:tooltip="Fissure (matériau)" w:history="1">
        <w:r w:rsidR="00D40737" w:rsidRPr="0067398C">
          <w:rPr>
            <w:rStyle w:val="Hyperlink"/>
            <w:rFonts w:asciiTheme="majorHAnsi" w:hAnsiTheme="majorHAnsi" w:cs="Arial"/>
            <w:color w:val="000000" w:themeColor="text1"/>
            <w:sz w:val="28"/>
            <w:szCs w:val="28"/>
            <w:u w:val="none"/>
            <w:shd w:val="clear" w:color="auto" w:fill="FFFFFF"/>
          </w:rPr>
          <w:t>fissure</w:t>
        </w:r>
      </w:hyperlink>
      <w:r w:rsidR="00D40737" w:rsidRPr="0067398C">
        <w:rPr>
          <w:rFonts w:asciiTheme="majorHAnsi" w:hAnsiTheme="majorHAnsi" w:cs="Arial"/>
          <w:color w:val="000000" w:themeColor="text1"/>
          <w:sz w:val="28"/>
          <w:szCs w:val="28"/>
          <w:shd w:val="clear" w:color="auto" w:fill="FFFFFF"/>
        </w:rPr>
        <w:t>.</w:t>
      </w:r>
    </w:p>
    <w:p w:rsidR="00D40737" w:rsidRDefault="00D40737" w:rsidP="00D40737">
      <w:pPr>
        <w:pStyle w:val="ListParagraph"/>
        <w:ind w:left="0"/>
        <w:jc w:val="center"/>
        <w:rPr>
          <w:rFonts w:asciiTheme="majorHAnsi" w:hAnsiTheme="majorHAnsi" w:cstheme="majorBidi"/>
          <w:b/>
          <w:bCs/>
          <w:color w:val="000000" w:themeColor="text1"/>
          <w:sz w:val="32"/>
          <w:szCs w:val="32"/>
        </w:rPr>
      </w:pPr>
    </w:p>
    <w:p w:rsidR="00250E77" w:rsidRDefault="00250E77" w:rsidP="00047935">
      <w:pPr>
        <w:pStyle w:val="ListParagraph"/>
        <w:numPr>
          <w:ilvl w:val="0"/>
          <w:numId w:val="14"/>
        </w:numPr>
        <w:rPr>
          <w:rFonts w:asciiTheme="majorHAnsi" w:hAnsiTheme="majorHAnsi" w:cstheme="majorBidi"/>
          <w:b/>
          <w:bCs/>
          <w:color w:val="000000" w:themeColor="text1"/>
          <w:sz w:val="32"/>
          <w:szCs w:val="32"/>
        </w:rPr>
      </w:pPr>
      <w:r w:rsidRPr="00250E77">
        <w:rPr>
          <w:rFonts w:asciiTheme="majorHAnsi" w:hAnsiTheme="majorHAnsi" w:cstheme="majorBidi"/>
          <w:b/>
          <w:bCs/>
          <w:color w:val="000000" w:themeColor="text1"/>
          <w:sz w:val="32"/>
          <w:szCs w:val="32"/>
        </w:rPr>
        <w:t>La classification de rupture</w:t>
      </w:r>
      <w:r>
        <w:rPr>
          <w:rFonts w:asciiTheme="majorHAnsi" w:hAnsiTheme="majorHAnsi" w:cstheme="majorBidi"/>
          <w:b/>
          <w:bCs/>
          <w:color w:val="000000" w:themeColor="text1"/>
          <w:sz w:val="32"/>
          <w:szCs w:val="32"/>
        </w:rPr>
        <w:t> :</w:t>
      </w:r>
    </w:p>
    <w:p w:rsidR="00250E77" w:rsidRPr="00250E77" w:rsidRDefault="00250E77" w:rsidP="00250E77">
      <w:pPr>
        <w:pStyle w:val="ListParagraph"/>
        <w:ind w:left="502"/>
        <w:rPr>
          <w:rFonts w:asciiTheme="majorHAnsi" w:hAnsiTheme="majorHAnsi" w:cstheme="majorBidi"/>
          <w:b/>
          <w:bCs/>
          <w:color w:val="000000" w:themeColor="text1"/>
          <w:sz w:val="14"/>
          <w:szCs w:val="14"/>
        </w:rPr>
      </w:pPr>
    </w:p>
    <w:p w:rsidR="00250E77" w:rsidRDefault="00250E77" w:rsidP="0067398C">
      <w:pPr>
        <w:pStyle w:val="ListParagraph"/>
        <w:numPr>
          <w:ilvl w:val="1"/>
          <w:numId w:val="40"/>
        </w:numPr>
        <w:rPr>
          <w:rFonts w:asciiTheme="majorHAnsi" w:hAnsiTheme="majorHAnsi" w:cstheme="majorBidi"/>
          <w:b/>
          <w:bCs/>
          <w:color w:val="000000" w:themeColor="text1"/>
          <w:sz w:val="28"/>
          <w:szCs w:val="28"/>
        </w:rPr>
      </w:pPr>
      <w:r w:rsidRPr="00250E77">
        <w:rPr>
          <w:rFonts w:asciiTheme="majorHAnsi" w:hAnsiTheme="majorHAnsi" w:cstheme="majorBidi"/>
          <w:b/>
          <w:bCs/>
          <w:color w:val="000000" w:themeColor="text1"/>
          <w:sz w:val="28"/>
          <w:szCs w:val="28"/>
        </w:rPr>
        <w:t>La rupture ductile</w:t>
      </w:r>
      <w:r>
        <w:rPr>
          <w:rFonts w:asciiTheme="majorHAnsi" w:hAnsiTheme="majorHAnsi" w:cstheme="majorBidi"/>
          <w:b/>
          <w:bCs/>
          <w:color w:val="000000" w:themeColor="text1"/>
          <w:sz w:val="28"/>
          <w:szCs w:val="28"/>
        </w:rPr>
        <w:t> :</w:t>
      </w:r>
    </w:p>
    <w:p w:rsidR="005F73CC" w:rsidRDefault="005F73CC" w:rsidP="00811E04">
      <w:pPr>
        <w:jc w:val="both"/>
        <w:rPr>
          <w:rFonts w:asciiTheme="majorHAnsi" w:hAnsiTheme="majorHAnsi" w:cstheme="majorBidi"/>
          <w:sz w:val="24"/>
          <w:szCs w:val="24"/>
          <w:shd w:val="clear" w:color="auto" w:fill="FFFFFF"/>
        </w:rPr>
      </w:pPr>
      <w:r w:rsidRPr="005F73CC">
        <w:rPr>
          <w:rFonts w:asciiTheme="majorHAnsi" w:hAnsiTheme="majorHAnsi" w:cs="Segoe UI"/>
          <w:color w:val="000000"/>
          <w:sz w:val="24"/>
          <w:szCs w:val="24"/>
          <w:shd w:val="clear" w:color="auto" w:fill="FFFFFF"/>
        </w:rPr>
        <w:t xml:space="preserve">La rupture ductile survient lorsqu'un matériau subit des contraintes supérieures à sa limite élastique, entraînant une déformation plastique importante et une rupture progressive. Ce phénomène est souvent accompagné de fissures et de fragmentation, permettant au matériau de s'adapter à la contrainte et de résister à la rupture. </w:t>
      </w:r>
      <w:r w:rsidR="00FF05FB">
        <w:rPr>
          <w:rFonts w:asciiTheme="majorHAnsi" w:hAnsiTheme="majorHAnsi" w:cs="Segoe UI"/>
          <w:color w:val="000000"/>
          <w:sz w:val="24"/>
          <w:szCs w:val="24"/>
          <w:shd w:val="clear" w:color="auto" w:fill="FFFFFF"/>
        </w:rPr>
        <w:t>[13]</w:t>
      </w:r>
    </w:p>
    <w:p w:rsidR="002137F4" w:rsidRDefault="00B365E2" w:rsidP="002137F4">
      <w:pPr>
        <w:jc w:val="center"/>
        <w:rPr>
          <w:rFonts w:asciiTheme="majorHAnsi" w:hAnsiTheme="majorHAnsi" w:cstheme="majorBidi"/>
          <w:sz w:val="24"/>
          <w:szCs w:val="24"/>
          <w:shd w:val="clear" w:color="auto" w:fill="FFFFFF"/>
        </w:rPr>
      </w:pPr>
      <w:r>
        <w:rPr>
          <w:rFonts w:asciiTheme="majorHAnsi" w:hAnsiTheme="majorHAnsi" w:cstheme="majorBidi"/>
          <w:noProof/>
          <w:sz w:val="24"/>
          <w:szCs w:val="24"/>
          <w:shd w:val="clear" w:color="auto" w:fill="FFFFFF"/>
          <w:lang w:eastAsia="fr-FR" w:bidi="ar-SA"/>
        </w:rPr>
        <w:drawing>
          <wp:inline distT="0" distB="0" distL="0" distR="0" wp14:anchorId="76A5B1C7" wp14:editId="4DA2232B">
            <wp:extent cx="3976370" cy="2615565"/>
            <wp:effectExtent l="0" t="0" r="5080" b="0"/>
            <wp:docPr id="868" name="Picture 868" descr="wc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wcw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6370" cy="2615565"/>
                    </a:xfrm>
                    <a:prstGeom prst="rect">
                      <a:avLst/>
                    </a:prstGeom>
                    <a:noFill/>
                    <a:ln>
                      <a:noFill/>
                    </a:ln>
                  </pic:spPr>
                </pic:pic>
              </a:graphicData>
            </a:graphic>
          </wp:inline>
        </w:drawing>
      </w:r>
    </w:p>
    <w:p w:rsidR="002137F4" w:rsidRDefault="002137F4" w:rsidP="002137F4">
      <w:pPr>
        <w:jc w:val="center"/>
        <w:rPr>
          <w:rFonts w:asciiTheme="majorHAnsi" w:hAnsiTheme="majorHAnsi" w:cstheme="majorBidi"/>
          <w:sz w:val="24"/>
          <w:szCs w:val="24"/>
          <w:shd w:val="clear" w:color="auto" w:fill="FFFFFF"/>
        </w:rPr>
      </w:pPr>
      <w:r w:rsidRPr="002137F4">
        <w:rPr>
          <w:rFonts w:asciiTheme="majorHAnsi" w:hAnsiTheme="majorHAnsi" w:cstheme="majorBidi"/>
          <w:b/>
          <w:bCs/>
          <w:sz w:val="24"/>
          <w:szCs w:val="24"/>
          <w:shd w:val="clear" w:color="auto" w:fill="FFFFFF"/>
        </w:rPr>
        <w:t>Figure 20.</w:t>
      </w:r>
      <w:r>
        <w:rPr>
          <w:rFonts w:asciiTheme="majorHAnsi" w:hAnsiTheme="majorHAnsi" w:cstheme="majorBidi"/>
          <w:sz w:val="24"/>
          <w:szCs w:val="24"/>
          <w:shd w:val="clear" w:color="auto" w:fill="FFFFFF"/>
        </w:rPr>
        <w:t xml:space="preserve"> Aspecte macroscopique d’une rupture ductile</w:t>
      </w:r>
      <w:r w:rsidR="0067398C">
        <w:rPr>
          <w:rFonts w:asciiTheme="majorHAnsi" w:hAnsiTheme="majorHAnsi" w:cstheme="majorBidi"/>
          <w:sz w:val="24"/>
          <w:szCs w:val="24"/>
          <w:shd w:val="clear" w:color="auto" w:fill="FFFFFF"/>
        </w:rPr>
        <w:t>.</w:t>
      </w:r>
    </w:p>
    <w:p w:rsidR="00B226A5" w:rsidRPr="00C36CC3" w:rsidRDefault="00B226A5" w:rsidP="0067398C">
      <w:pPr>
        <w:pStyle w:val="ListParagraph"/>
        <w:numPr>
          <w:ilvl w:val="1"/>
          <w:numId w:val="40"/>
        </w:numPr>
        <w:rPr>
          <w:rFonts w:asciiTheme="majorHAnsi" w:hAnsiTheme="majorHAnsi" w:cstheme="majorBidi"/>
          <w:b/>
          <w:bCs/>
          <w:color w:val="000000" w:themeColor="text1"/>
          <w:sz w:val="28"/>
          <w:szCs w:val="28"/>
        </w:rPr>
      </w:pPr>
      <w:r w:rsidRPr="00C36CC3">
        <w:rPr>
          <w:rFonts w:asciiTheme="majorHAnsi" w:hAnsiTheme="majorHAnsi" w:cstheme="majorBidi"/>
          <w:b/>
          <w:bCs/>
          <w:color w:val="000000" w:themeColor="text1"/>
          <w:sz w:val="28"/>
          <w:szCs w:val="28"/>
        </w:rPr>
        <w:lastRenderedPageBreak/>
        <w:t>La rupture fragile :</w:t>
      </w:r>
    </w:p>
    <w:p w:rsidR="00343D99" w:rsidRDefault="005F73CC" w:rsidP="00811E04">
      <w:pPr>
        <w:jc w:val="both"/>
        <w:rPr>
          <w:rFonts w:ascii="Segoe UI" w:hAnsi="Segoe UI" w:cs="Segoe UI"/>
          <w:color w:val="000000"/>
          <w:shd w:val="clear" w:color="auto" w:fill="FFFFFF"/>
        </w:rPr>
      </w:pPr>
      <w:r w:rsidRPr="005F73CC">
        <w:rPr>
          <w:rFonts w:asciiTheme="majorHAnsi" w:hAnsiTheme="majorHAnsi" w:cs="Segoe UI"/>
          <w:color w:val="000000"/>
          <w:sz w:val="24"/>
          <w:szCs w:val="24"/>
          <w:shd w:val="clear" w:color="auto" w:fill="FFFFFF"/>
        </w:rPr>
        <w:t>Le mode de r</w:t>
      </w:r>
      <w:r w:rsidR="0067398C">
        <w:rPr>
          <w:rFonts w:asciiTheme="majorHAnsi" w:hAnsiTheme="majorHAnsi" w:cs="Segoe UI"/>
          <w:color w:val="000000"/>
          <w:sz w:val="24"/>
          <w:szCs w:val="24"/>
          <w:shd w:val="clear" w:color="auto" w:fill="FFFFFF"/>
        </w:rPr>
        <w:t xml:space="preserve">upture fragile peut se produire </w:t>
      </w:r>
      <w:r w:rsidRPr="005F73CC">
        <w:rPr>
          <w:rFonts w:asciiTheme="majorHAnsi" w:hAnsiTheme="majorHAnsi" w:cs="Segoe UI"/>
          <w:color w:val="000000"/>
          <w:sz w:val="24"/>
          <w:szCs w:val="24"/>
          <w:shd w:val="clear" w:color="auto" w:fill="FFFFFF"/>
        </w:rPr>
        <w:t>lorsque les sollicitations sont soumises à des conditions de basse température, de grande vitesse de chargement ou en présence de défauts préexistants ou créés pendant l'utilisation. Dans les aciers, il y a une transition entre une rupture fragile à basse température et une rupture ductile à haute température. La rupture fragile est causée par le clivage, c'est-à-dire la rupture le long des plans denses de chaque grain. L'essai Charpy permet d'évaluer cette transition</w:t>
      </w:r>
      <w:r>
        <w:rPr>
          <w:rFonts w:ascii="Segoe UI" w:hAnsi="Segoe UI" w:cs="Segoe UI"/>
          <w:color w:val="000000"/>
          <w:shd w:val="clear" w:color="auto" w:fill="FFFFFF"/>
        </w:rPr>
        <w:t>.</w:t>
      </w:r>
    </w:p>
    <w:p w:rsidR="00B226A5" w:rsidRDefault="00B365E2" w:rsidP="00343D99">
      <w:pPr>
        <w:jc w:val="center"/>
        <w:rPr>
          <w:rFonts w:asciiTheme="majorHAnsi" w:hAnsiTheme="majorHAnsi" w:cstheme="majorBidi"/>
          <w:color w:val="000000" w:themeColor="text1"/>
          <w:sz w:val="24"/>
          <w:szCs w:val="24"/>
        </w:rPr>
      </w:pPr>
      <w:r>
        <w:rPr>
          <w:rFonts w:asciiTheme="majorHAnsi" w:hAnsiTheme="majorHAnsi" w:cstheme="majorBidi"/>
          <w:noProof/>
          <w:color w:val="000000" w:themeColor="text1"/>
          <w:sz w:val="24"/>
          <w:szCs w:val="24"/>
          <w:lang w:eastAsia="fr-FR" w:bidi="ar-SA"/>
        </w:rPr>
        <w:drawing>
          <wp:inline distT="0" distB="0" distL="0" distR="0" wp14:anchorId="602BF678" wp14:editId="119B4F3C">
            <wp:extent cx="3348990" cy="2232660"/>
            <wp:effectExtent l="0" t="0" r="3810" b="0"/>
            <wp:docPr id="869" name="Picture 869" descr="cc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cx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8990" cy="2232660"/>
                    </a:xfrm>
                    <a:prstGeom prst="rect">
                      <a:avLst/>
                    </a:prstGeom>
                    <a:noFill/>
                    <a:ln>
                      <a:noFill/>
                    </a:ln>
                  </pic:spPr>
                </pic:pic>
              </a:graphicData>
            </a:graphic>
          </wp:inline>
        </w:drawing>
      </w:r>
    </w:p>
    <w:p w:rsidR="00B226A5" w:rsidRDefault="00772D4B" w:rsidP="00772D4B">
      <w:pPr>
        <w:jc w:val="center"/>
        <w:rPr>
          <w:rFonts w:asciiTheme="majorHAnsi" w:hAnsiTheme="majorHAnsi" w:cstheme="majorBidi"/>
          <w:color w:val="000000" w:themeColor="text1"/>
          <w:sz w:val="24"/>
          <w:szCs w:val="24"/>
        </w:rPr>
      </w:pPr>
      <w:r w:rsidRPr="00772D4B">
        <w:rPr>
          <w:rFonts w:asciiTheme="majorHAnsi" w:hAnsiTheme="majorHAnsi" w:cstheme="majorBidi"/>
          <w:b/>
          <w:bCs/>
          <w:color w:val="000000" w:themeColor="text1"/>
          <w:sz w:val="24"/>
          <w:szCs w:val="24"/>
        </w:rPr>
        <w:t>Figure 21.</w:t>
      </w:r>
      <w:r w:rsidR="0067398C">
        <w:rPr>
          <w:rFonts w:asciiTheme="majorHAnsi" w:hAnsiTheme="majorHAnsi" w:cstheme="majorBidi"/>
          <w:color w:val="000000" w:themeColor="text1"/>
          <w:sz w:val="24"/>
          <w:szCs w:val="24"/>
        </w:rPr>
        <w:t xml:space="preserve"> Clivage dans un acier doux.</w:t>
      </w:r>
    </w:p>
    <w:p w:rsidR="00F06EFC" w:rsidRDefault="00F06EFC" w:rsidP="0067398C">
      <w:pPr>
        <w:pStyle w:val="ListParagraph"/>
        <w:numPr>
          <w:ilvl w:val="0"/>
          <w:numId w:val="40"/>
        </w:numPr>
        <w:rPr>
          <w:rFonts w:asciiTheme="majorHAnsi" w:hAnsiTheme="majorHAnsi" w:cstheme="majorBidi"/>
          <w:b/>
          <w:bCs/>
          <w:color w:val="000000" w:themeColor="text1"/>
          <w:sz w:val="32"/>
          <w:szCs w:val="32"/>
        </w:rPr>
      </w:pPr>
      <w:r w:rsidRPr="00F06EFC">
        <w:rPr>
          <w:rFonts w:asciiTheme="majorHAnsi" w:hAnsiTheme="majorHAnsi" w:cstheme="majorBidi"/>
          <w:b/>
          <w:bCs/>
          <w:color w:val="000000" w:themeColor="text1"/>
          <w:sz w:val="32"/>
          <w:szCs w:val="32"/>
        </w:rPr>
        <w:t>Les causes des ruptures des matériaux :</w:t>
      </w:r>
    </w:p>
    <w:p w:rsidR="00F06EFC" w:rsidRPr="00F06EFC" w:rsidRDefault="00F06EFC" w:rsidP="00F06EFC">
      <w:pPr>
        <w:pStyle w:val="ListParagraph"/>
        <w:ind w:left="360"/>
        <w:rPr>
          <w:rFonts w:asciiTheme="majorHAnsi" w:hAnsiTheme="majorHAnsi" w:cstheme="majorBidi"/>
          <w:b/>
          <w:bCs/>
          <w:color w:val="000000" w:themeColor="text1"/>
        </w:rPr>
      </w:pPr>
    </w:p>
    <w:p w:rsidR="00F06EFC" w:rsidRDefault="00F06EFC" w:rsidP="0067398C">
      <w:pPr>
        <w:pStyle w:val="ListParagraph"/>
        <w:numPr>
          <w:ilvl w:val="1"/>
          <w:numId w:val="40"/>
        </w:numPr>
        <w:rPr>
          <w:rFonts w:asciiTheme="majorHAnsi" w:hAnsiTheme="majorHAnsi" w:cstheme="majorBidi"/>
          <w:b/>
          <w:bCs/>
          <w:color w:val="000000" w:themeColor="text1"/>
          <w:sz w:val="28"/>
          <w:szCs w:val="28"/>
        </w:rPr>
      </w:pPr>
      <w:r w:rsidRPr="00F06EFC">
        <w:rPr>
          <w:rFonts w:asciiTheme="majorHAnsi" w:hAnsiTheme="majorHAnsi" w:cstheme="majorBidi"/>
          <w:b/>
          <w:bCs/>
          <w:color w:val="000000" w:themeColor="text1"/>
          <w:sz w:val="28"/>
          <w:szCs w:val="28"/>
        </w:rPr>
        <w:t>Contraintes mécaniques excessives</w:t>
      </w:r>
      <w:r>
        <w:rPr>
          <w:rFonts w:asciiTheme="majorHAnsi" w:hAnsiTheme="majorHAnsi" w:cstheme="majorBidi"/>
          <w:b/>
          <w:bCs/>
          <w:color w:val="000000" w:themeColor="text1"/>
          <w:sz w:val="28"/>
          <w:szCs w:val="28"/>
        </w:rPr>
        <w:t> :</w:t>
      </w:r>
    </w:p>
    <w:p w:rsidR="000377D9" w:rsidRPr="000377D9" w:rsidRDefault="000377D9" w:rsidP="00811E04">
      <w:pPr>
        <w:jc w:val="both"/>
        <w:rPr>
          <w:rFonts w:asciiTheme="majorHAnsi" w:hAnsiTheme="majorHAnsi" w:cstheme="majorBidi"/>
          <w:sz w:val="24"/>
          <w:szCs w:val="24"/>
          <w:shd w:val="clear" w:color="auto" w:fill="FFFFFF"/>
        </w:rPr>
      </w:pPr>
      <w:r w:rsidRPr="000377D9">
        <w:rPr>
          <w:rFonts w:asciiTheme="majorHAnsi" w:hAnsiTheme="majorHAnsi" w:cs="Segoe UI"/>
          <w:color w:val="000000"/>
          <w:sz w:val="24"/>
          <w:szCs w:val="24"/>
          <w:shd w:val="clear" w:color="auto" w:fill="FFFFFF"/>
        </w:rPr>
        <w:t>Les matériaux peuvent se rompre en raison de contraintes mécaniques excessives, qui peuvent être causées par des forces externes telles que les charges statiques ou dynamiques, ou des forces internes telles que les tensions thermiques ou les contraintes de corrosion. Par exemple, une pièce métallique peut se rompre si elle est soumise à une force de traction excessive. Les signes de rupture peuvent être visibles à l'œil nu ou sous forme de fissures microscopiques. Dans ce cas, le matériau est soumis à des contraintes supérieures à sa capacité et se brise en plusieurs morceaux.</w:t>
      </w:r>
    </w:p>
    <w:p w:rsidR="00C36CC3" w:rsidRPr="00C36CC3" w:rsidRDefault="00C36CC3" w:rsidP="0067398C">
      <w:pPr>
        <w:pStyle w:val="ListParagraph"/>
        <w:numPr>
          <w:ilvl w:val="1"/>
          <w:numId w:val="40"/>
        </w:numPr>
        <w:rPr>
          <w:rFonts w:asciiTheme="majorHAnsi" w:hAnsiTheme="majorHAnsi" w:cstheme="majorBidi"/>
          <w:b/>
          <w:bCs/>
          <w:color w:val="000000" w:themeColor="text1"/>
          <w:sz w:val="32"/>
          <w:szCs w:val="32"/>
        </w:rPr>
      </w:pPr>
      <w:r w:rsidRPr="00C36CC3">
        <w:rPr>
          <w:rFonts w:asciiTheme="majorHAnsi" w:hAnsiTheme="majorHAnsi" w:cstheme="majorBidi"/>
          <w:b/>
          <w:bCs/>
          <w:sz w:val="28"/>
          <w:szCs w:val="28"/>
          <w:shd w:val="clear" w:color="auto" w:fill="FFFFFF"/>
        </w:rPr>
        <w:t xml:space="preserve">Fatigue : </w:t>
      </w:r>
    </w:p>
    <w:p w:rsidR="000377D9" w:rsidRPr="000377D9" w:rsidRDefault="000377D9" w:rsidP="00811E04">
      <w:pPr>
        <w:jc w:val="both"/>
        <w:rPr>
          <w:rFonts w:asciiTheme="majorHAnsi" w:hAnsiTheme="majorHAnsi" w:cs="Segoe UI"/>
          <w:color w:val="000000"/>
          <w:sz w:val="24"/>
          <w:szCs w:val="24"/>
          <w:shd w:val="clear" w:color="auto" w:fill="FFFFFF"/>
        </w:rPr>
      </w:pPr>
      <w:r w:rsidRPr="000377D9">
        <w:rPr>
          <w:rFonts w:asciiTheme="majorHAnsi" w:hAnsiTheme="majorHAnsi" w:cs="Segoe UI"/>
          <w:color w:val="000000"/>
          <w:sz w:val="24"/>
          <w:szCs w:val="24"/>
          <w:shd w:val="clear" w:color="auto" w:fill="FFFFFF"/>
        </w:rPr>
        <w:t xml:space="preserve">La fatigue est un phénomène de détérioration graduelle du matériau qui survient lorsqu'il est soumis à des cycles répétitifs de contrainte et de relâchement. Si elle n'est pas détectée et corrigée à temps, elle peut conduire à une rupture. Par exemple, l'utilisation d'un équipement dans des environnements à haute température ou humidité peut accélérer son usure et nécessiter une maintenance plus fréquente. De même, les vibrations ou les charges lourdes peuvent également accélérer l'usure et nécessiter une maintenance plus fréquente. Il est donc crucial de surveiller </w:t>
      </w:r>
      <w:r w:rsidRPr="000377D9">
        <w:rPr>
          <w:rFonts w:asciiTheme="majorHAnsi" w:hAnsiTheme="majorHAnsi" w:cs="Segoe UI"/>
          <w:color w:val="000000"/>
          <w:sz w:val="24"/>
          <w:szCs w:val="24"/>
          <w:shd w:val="clear" w:color="auto" w:fill="FFFFFF"/>
        </w:rPr>
        <w:lastRenderedPageBreak/>
        <w:t xml:space="preserve">régulièrement les équipements pour détecter tout signe de fatigue et procéder à la maintenance nécessaire avant que la fatigue ne cause des dommages irréversibles. </w:t>
      </w:r>
      <w:r w:rsidR="005B2F0C">
        <w:rPr>
          <w:rFonts w:asciiTheme="majorHAnsi" w:hAnsiTheme="majorHAnsi" w:cs="Segoe UI"/>
          <w:color w:val="000000"/>
          <w:sz w:val="24"/>
          <w:szCs w:val="24"/>
          <w:shd w:val="clear" w:color="auto" w:fill="FFFFFF"/>
        </w:rPr>
        <w:t>[14]</w:t>
      </w:r>
    </w:p>
    <w:p w:rsidR="004B5EAF" w:rsidRDefault="00B365E2" w:rsidP="00C15D75">
      <w:pPr>
        <w:jc w:val="center"/>
        <w:rPr>
          <w:rFonts w:asciiTheme="majorHAnsi" w:hAnsiTheme="majorHAnsi" w:cstheme="majorBidi"/>
          <w:b/>
          <w:bCs/>
          <w:color w:val="000000" w:themeColor="text1"/>
          <w:sz w:val="32"/>
          <w:szCs w:val="32"/>
        </w:rPr>
      </w:pPr>
      <w:r>
        <w:rPr>
          <w:rFonts w:asciiTheme="majorHAnsi" w:hAnsiTheme="majorHAnsi" w:cstheme="majorBidi"/>
          <w:b/>
          <w:bCs/>
          <w:noProof/>
          <w:color w:val="000000" w:themeColor="text1"/>
          <w:sz w:val="32"/>
          <w:szCs w:val="32"/>
          <w:lang w:eastAsia="fr-FR" w:bidi="ar-SA"/>
        </w:rPr>
        <w:drawing>
          <wp:inline distT="0" distB="0" distL="0" distR="0" wp14:anchorId="0E3B6B05" wp14:editId="18855777">
            <wp:extent cx="3519170" cy="2753995"/>
            <wp:effectExtent l="0" t="0" r="5080" b="8255"/>
            <wp:docPr id="870" name="Picture 870" descr="bvb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bvbvv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9170" cy="2753995"/>
                    </a:xfrm>
                    <a:prstGeom prst="rect">
                      <a:avLst/>
                    </a:prstGeom>
                    <a:noFill/>
                    <a:ln>
                      <a:noFill/>
                    </a:ln>
                  </pic:spPr>
                </pic:pic>
              </a:graphicData>
            </a:graphic>
          </wp:inline>
        </w:drawing>
      </w:r>
    </w:p>
    <w:p w:rsidR="004B5EAF" w:rsidRPr="004B5EAF" w:rsidRDefault="004B5EAF" w:rsidP="00C15D75">
      <w:pPr>
        <w:jc w:val="center"/>
        <w:rPr>
          <w:rFonts w:asciiTheme="majorHAnsi" w:hAnsiTheme="majorHAnsi" w:cstheme="majorBidi"/>
          <w:color w:val="000000" w:themeColor="text1"/>
          <w:sz w:val="24"/>
          <w:szCs w:val="24"/>
        </w:rPr>
      </w:pPr>
      <w:r w:rsidRPr="004B5EAF">
        <w:rPr>
          <w:rFonts w:asciiTheme="majorHAnsi" w:hAnsiTheme="majorHAnsi" w:cstheme="majorBidi"/>
          <w:b/>
          <w:bCs/>
          <w:color w:val="000000" w:themeColor="text1"/>
          <w:sz w:val="24"/>
          <w:szCs w:val="24"/>
        </w:rPr>
        <w:t xml:space="preserve">Figure 22. </w:t>
      </w:r>
      <w:r w:rsidRPr="004B5EAF">
        <w:rPr>
          <w:rFonts w:asciiTheme="majorHAnsi" w:hAnsiTheme="majorHAnsi" w:cstheme="majorBidi"/>
          <w:color w:val="000000" w:themeColor="text1"/>
          <w:sz w:val="24"/>
          <w:szCs w:val="24"/>
        </w:rPr>
        <w:t>Arbre de boite de vitesse rompu par fatigue</w:t>
      </w:r>
      <w:r w:rsidR="0067398C">
        <w:rPr>
          <w:rFonts w:asciiTheme="majorHAnsi" w:hAnsiTheme="majorHAnsi" w:cstheme="majorBidi"/>
          <w:color w:val="000000" w:themeColor="text1"/>
          <w:sz w:val="24"/>
          <w:szCs w:val="24"/>
        </w:rPr>
        <w:t>.</w:t>
      </w:r>
    </w:p>
    <w:p w:rsidR="004B5EAF" w:rsidRDefault="004B5EAF" w:rsidP="00C15D75">
      <w:pPr>
        <w:jc w:val="center"/>
        <w:rPr>
          <w:rFonts w:asciiTheme="majorHAnsi" w:hAnsiTheme="majorHAnsi" w:cstheme="majorBidi"/>
          <w:color w:val="000000" w:themeColor="text1"/>
          <w:sz w:val="24"/>
          <w:szCs w:val="24"/>
        </w:rPr>
      </w:pPr>
      <w:proofErr w:type="gramStart"/>
      <w:r w:rsidRPr="004B5EAF">
        <w:rPr>
          <w:rFonts w:asciiTheme="majorHAnsi" w:hAnsiTheme="majorHAnsi" w:cstheme="majorBidi"/>
          <w:color w:val="000000" w:themeColor="text1"/>
          <w:sz w:val="24"/>
          <w:szCs w:val="24"/>
        </w:rPr>
        <w:t>( En</w:t>
      </w:r>
      <w:proofErr w:type="gramEnd"/>
      <w:r w:rsidRPr="004B5EAF">
        <w:rPr>
          <w:rFonts w:asciiTheme="majorHAnsi" w:hAnsiTheme="majorHAnsi" w:cstheme="majorBidi"/>
          <w:color w:val="000000" w:themeColor="text1"/>
          <w:sz w:val="24"/>
          <w:szCs w:val="24"/>
        </w:rPr>
        <w:t xml:space="preserve"> haute : zone d’amorçage   En bas au centre : rupture finale ) </w:t>
      </w:r>
    </w:p>
    <w:p w:rsidR="000377D9" w:rsidRPr="00F94DCA" w:rsidRDefault="00504F77" w:rsidP="00C15D75">
      <w:pPr>
        <w:pStyle w:val="ListParagraph"/>
        <w:numPr>
          <w:ilvl w:val="0"/>
          <w:numId w:val="40"/>
        </w:numPr>
        <w:rPr>
          <w:rFonts w:asciiTheme="majorHAnsi" w:hAnsiTheme="majorHAnsi" w:cstheme="majorBidi"/>
          <w:b/>
          <w:bCs/>
          <w:color w:val="000000" w:themeColor="text1"/>
          <w:sz w:val="32"/>
          <w:szCs w:val="32"/>
        </w:rPr>
      </w:pPr>
      <w:r w:rsidRPr="00504F77">
        <w:rPr>
          <w:rFonts w:asciiTheme="majorHAnsi" w:hAnsiTheme="majorHAnsi" w:cstheme="majorBidi"/>
          <w:b/>
          <w:bCs/>
          <w:color w:val="000000" w:themeColor="text1"/>
          <w:sz w:val="32"/>
          <w:szCs w:val="32"/>
        </w:rPr>
        <w:t>Dommages mécaniques</w:t>
      </w:r>
      <w:r>
        <w:rPr>
          <w:rFonts w:asciiTheme="majorHAnsi" w:hAnsiTheme="majorHAnsi" w:cstheme="majorBidi"/>
          <w:b/>
          <w:bCs/>
          <w:color w:val="000000" w:themeColor="text1"/>
          <w:sz w:val="32"/>
          <w:szCs w:val="32"/>
        </w:rPr>
        <w:t> :</w:t>
      </w:r>
    </w:p>
    <w:p w:rsidR="000377D9" w:rsidRPr="000377D9" w:rsidRDefault="000377D9" w:rsidP="00811E04">
      <w:pPr>
        <w:jc w:val="both"/>
        <w:rPr>
          <w:rFonts w:asciiTheme="majorHAnsi" w:hAnsiTheme="majorHAnsi" w:cstheme="minorHAnsi"/>
          <w:b/>
          <w:bCs/>
          <w:sz w:val="24"/>
          <w:szCs w:val="24"/>
        </w:rPr>
      </w:pPr>
      <w:r w:rsidRPr="000377D9">
        <w:rPr>
          <w:rFonts w:asciiTheme="majorHAnsi" w:hAnsiTheme="majorHAnsi" w:cstheme="minorHAnsi"/>
          <w:color w:val="000000"/>
          <w:sz w:val="24"/>
          <w:szCs w:val="24"/>
          <w:shd w:val="clear" w:color="auto" w:fill="FFFFFF"/>
        </w:rPr>
        <w:t>Les altérations physiques telles que les fissures, les bosses et les rayures peuvent causer une défaillance prématurée du matériau en raison de la propagation des fissures et de la concentration de stress sur ces zones endommagées. Un exemple de défaillance matérielle causée par des dommages mécaniques est lorsque l'objet est soumis à une force excessive, entraînant sa rupture ou sa déformation. Par exemple, un objet en métal peut se tordre ou se briser sous une pression excessive, tandis qu'un objet en plastique peut se fissurer ou se briser. Dans les deux cas, le matériau a subi des dommages mécaniques qui ont conduit à sa défaillance.</w:t>
      </w:r>
    </w:p>
    <w:p w:rsidR="00504F77" w:rsidRPr="00504F77" w:rsidRDefault="00504F77" w:rsidP="00C15D75">
      <w:pPr>
        <w:pStyle w:val="ListParagraph"/>
        <w:numPr>
          <w:ilvl w:val="0"/>
          <w:numId w:val="40"/>
        </w:numPr>
        <w:rPr>
          <w:rFonts w:asciiTheme="majorHAnsi" w:hAnsiTheme="majorHAnsi" w:cstheme="majorBidi"/>
          <w:b/>
          <w:bCs/>
          <w:sz w:val="32"/>
          <w:szCs w:val="32"/>
        </w:rPr>
      </w:pPr>
      <w:r w:rsidRPr="00504F77">
        <w:rPr>
          <w:rFonts w:asciiTheme="majorHAnsi" w:hAnsiTheme="majorHAnsi" w:cstheme="majorBidi"/>
          <w:b/>
          <w:bCs/>
          <w:sz w:val="32"/>
          <w:szCs w:val="32"/>
        </w:rPr>
        <w:t xml:space="preserve">Corrosion : </w:t>
      </w:r>
    </w:p>
    <w:p w:rsidR="00504F77" w:rsidRPr="000377D9" w:rsidRDefault="000377D9" w:rsidP="00811E04">
      <w:pPr>
        <w:jc w:val="both"/>
        <w:rPr>
          <w:rFonts w:asciiTheme="majorHAnsi" w:hAnsiTheme="majorHAnsi" w:cstheme="majorBidi"/>
          <w:sz w:val="24"/>
          <w:szCs w:val="24"/>
          <w:u w:val="single"/>
        </w:rPr>
      </w:pPr>
      <w:r w:rsidRPr="000377D9">
        <w:rPr>
          <w:rFonts w:asciiTheme="majorHAnsi" w:hAnsiTheme="majorHAnsi" w:cs="Segoe UI"/>
          <w:color w:val="000000"/>
          <w:sz w:val="24"/>
          <w:szCs w:val="24"/>
          <w:shd w:val="clear" w:color="auto" w:fill="FFFFFF"/>
        </w:rPr>
        <w:t>La corrosion est un phénomène chimique qui survient lorsque le matériau est exposé à des conditions environnementales agressives telles que l'humidité, le sel ou l'acide sulfurique. Elle peut causer une altération de l'intégrité structurelle et une défaillance prématurée du matériau. Si exposé à des conditions humides ou salines, le matériau peut être affecté par la corrosion. Cette dernière entraîne une oxydation du métal, ce qui réduit sa résistance et sa durabilité. Au fil du temps, cela peut causer une déformation et une rupture du matériel, ce qui peut avoir des conséquences négatives sur la santé et la sécurité des personnes utilisant cette structure</w:t>
      </w:r>
      <w:proofErr w:type="gramStart"/>
      <w:r w:rsidRPr="000377D9">
        <w:rPr>
          <w:rFonts w:asciiTheme="majorHAnsi" w:hAnsiTheme="majorHAnsi" w:cs="Segoe UI"/>
          <w:color w:val="000000"/>
          <w:sz w:val="24"/>
          <w:szCs w:val="24"/>
          <w:shd w:val="clear" w:color="auto" w:fill="FFFFFF"/>
        </w:rPr>
        <w:t>.</w:t>
      </w:r>
      <w:r w:rsidR="005B2F0C">
        <w:rPr>
          <w:rFonts w:asciiTheme="majorHAnsi" w:hAnsiTheme="majorHAnsi" w:cs="Segoe UI"/>
          <w:color w:val="000000"/>
          <w:sz w:val="24"/>
          <w:szCs w:val="24"/>
          <w:shd w:val="clear" w:color="auto" w:fill="FFFFFF"/>
        </w:rPr>
        <w:t>[</w:t>
      </w:r>
      <w:proofErr w:type="gramEnd"/>
      <w:r w:rsidR="005B2F0C">
        <w:rPr>
          <w:rFonts w:asciiTheme="majorHAnsi" w:hAnsiTheme="majorHAnsi" w:cs="Segoe UI"/>
          <w:color w:val="000000"/>
          <w:sz w:val="24"/>
          <w:szCs w:val="24"/>
          <w:shd w:val="clear" w:color="auto" w:fill="FFFFFF"/>
        </w:rPr>
        <w:t>15]</w:t>
      </w:r>
    </w:p>
    <w:p w:rsidR="00504F77" w:rsidRDefault="00504F77" w:rsidP="00504F77">
      <w:pPr>
        <w:pStyle w:val="ListParagraph"/>
        <w:ind w:left="644"/>
        <w:jc w:val="center"/>
        <w:rPr>
          <w:rFonts w:asciiTheme="majorHAnsi" w:hAnsiTheme="majorHAnsi" w:cstheme="majorBidi"/>
          <w:b/>
          <w:bCs/>
          <w:color w:val="000000" w:themeColor="text1"/>
          <w:sz w:val="32"/>
          <w:szCs w:val="32"/>
        </w:rPr>
      </w:pPr>
      <w:r>
        <w:rPr>
          <w:rFonts w:asciiTheme="majorHAnsi" w:hAnsiTheme="majorHAnsi" w:cstheme="majorBidi"/>
          <w:noProof/>
          <w:color w:val="FFFFFF"/>
          <w:sz w:val="24"/>
          <w:szCs w:val="24"/>
          <w:shd w:val="clear" w:color="auto" w:fill="FFFFFF"/>
          <w:lang w:eastAsia="fr-FR" w:bidi="ar-SA"/>
        </w:rPr>
        <w:lastRenderedPageBreak/>
        <w:drawing>
          <wp:inline distT="0" distB="0" distL="0" distR="0" wp14:anchorId="4E792FFE" wp14:editId="1A331338">
            <wp:extent cx="3790950" cy="2143125"/>
            <wp:effectExtent l="0" t="0" r="0" b="9525"/>
            <wp:docPr id="7" name="Picture 7" descr="C:\Users\21379\AppData\Local\Microsoft\Windows\INetCache\Content.Word\1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21379\AppData\Local\Microsoft\Windows\INetCache\Content.Word\122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0950" cy="2143125"/>
                    </a:xfrm>
                    <a:prstGeom prst="rect">
                      <a:avLst/>
                    </a:prstGeom>
                    <a:noFill/>
                    <a:ln>
                      <a:noFill/>
                    </a:ln>
                  </pic:spPr>
                </pic:pic>
              </a:graphicData>
            </a:graphic>
          </wp:inline>
        </w:drawing>
      </w:r>
    </w:p>
    <w:p w:rsidR="00504F77" w:rsidRDefault="00504F77" w:rsidP="00504F77">
      <w:pPr>
        <w:pStyle w:val="ListParagraph"/>
        <w:ind w:left="644"/>
        <w:jc w:val="center"/>
        <w:rPr>
          <w:rFonts w:asciiTheme="majorHAnsi" w:hAnsiTheme="majorHAnsi" w:cstheme="majorBidi"/>
          <w:color w:val="000000" w:themeColor="text1"/>
          <w:sz w:val="24"/>
          <w:szCs w:val="24"/>
        </w:rPr>
      </w:pPr>
      <w:r w:rsidRPr="00244A6E">
        <w:rPr>
          <w:rFonts w:asciiTheme="majorHAnsi" w:hAnsiTheme="majorHAnsi" w:cstheme="majorBidi"/>
          <w:b/>
          <w:bCs/>
          <w:color w:val="000000" w:themeColor="text1"/>
          <w:sz w:val="24"/>
          <w:szCs w:val="24"/>
        </w:rPr>
        <w:t>Figure 23.</w:t>
      </w:r>
      <w:r w:rsidR="00244A6E" w:rsidRPr="00244A6E">
        <w:rPr>
          <w:rFonts w:asciiTheme="majorHAnsi" w:hAnsiTheme="majorHAnsi" w:cstheme="majorBidi"/>
          <w:color w:val="000000" w:themeColor="text1"/>
          <w:sz w:val="24"/>
          <w:szCs w:val="24"/>
        </w:rPr>
        <w:t>Une corr</w:t>
      </w:r>
      <w:r w:rsidR="0067398C">
        <w:rPr>
          <w:rFonts w:asciiTheme="majorHAnsi" w:hAnsiTheme="majorHAnsi" w:cstheme="majorBidi"/>
          <w:color w:val="000000" w:themeColor="text1"/>
          <w:sz w:val="24"/>
          <w:szCs w:val="24"/>
        </w:rPr>
        <w:t>osion.</w:t>
      </w:r>
    </w:p>
    <w:p w:rsidR="008A0461" w:rsidRDefault="008A0461" w:rsidP="00504F77">
      <w:pPr>
        <w:pStyle w:val="ListParagraph"/>
        <w:ind w:left="644"/>
        <w:jc w:val="center"/>
        <w:rPr>
          <w:rFonts w:asciiTheme="majorHAnsi" w:hAnsiTheme="majorHAnsi" w:cstheme="majorBidi"/>
          <w:color w:val="000000" w:themeColor="text1"/>
          <w:sz w:val="24"/>
          <w:szCs w:val="24"/>
        </w:rPr>
      </w:pPr>
    </w:p>
    <w:p w:rsidR="008A0461" w:rsidRPr="008A0461" w:rsidRDefault="008A0461" w:rsidP="0067398C">
      <w:pPr>
        <w:pStyle w:val="ListParagraph"/>
        <w:numPr>
          <w:ilvl w:val="0"/>
          <w:numId w:val="40"/>
        </w:numPr>
        <w:rPr>
          <w:rFonts w:asciiTheme="majorHAnsi" w:hAnsiTheme="majorHAnsi" w:cstheme="majorBidi"/>
          <w:b/>
          <w:bCs/>
          <w:color w:val="000000" w:themeColor="text1"/>
          <w:sz w:val="32"/>
          <w:szCs w:val="32"/>
        </w:rPr>
      </w:pPr>
      <w:r w:rsidRPr="008A0461">
        <w:rPr>
          <w:rFonts w:asciiTheme="majorHAnsi" w:hAnsiTheme="majorHAnsi" w:cstheme="majorBidi"/>
          <w:b/>
          <w:bCs/>
          <w:color w:val="000000" w:themeColor="text1"/>
          <w:sz w:val="32"/>
          <w:szCs w:val="32"/>
        </w:rPr>
        <w:t>Que faire pour éviter la rupture des matériaux :</w:t>
      </w:r>
    </w:p>
    <w:p w:rsidR="008A0461" w:rsidRDefault="008A0461" w:rsidP="008A0461">
      <w:pPr>
        <w:pStyle w:val="ListParagraph"/>
        <w:ind w:left="644"/>
        <w:rPr>
          <w:rFonts w:asciiTheme="majorHAnsi" w:hAnsiTheme="majorHAnsi" w:cstheme="majorBidi"/>
          <w:b/>
          <w:bCs/>
          <w:color w:val="000000" w:themeColor="text1"/>
          <w:sz w:val="32"/>
          <w:szCs w:val="32"/>
        </w:rPr>
      </w:pPr>
    </w:p>
    <w:p w:rsidR="008A0461" w:rsidRDefault="008A0461" w:rsidP="001617FF">
      <w:pPr>
        <w:ind w:left="709"/>
        <w:jc w:val="center"/>
        <w:rPr>
          <w:rFonts w:asciiTheme="majorHAnsi" w:hAnsiTheme="majorHAnsi" w:cstheme="majorBidi"/>
          <w:b/>
          <w:bCs/>
          <w:color w:val="000000" w:themeColor="text1"/>
          <w:sz w:val="32"/>
          <w:szCs w:val="32"/>
        </w:rPr>
      </w:pPr>
      <w:r>
        <w:rPr>
          <w:rFonts w:asciiTheme="majorHAnsi" w:hAnsiTheme="majorHAnsi" w:cstheme="majorBidi"/>
          <w:b/>
          <w:bCs/>
          <w:noProof/>
          <w:color w:val="000000" w:themeColor="text1"/>
          <w:sz w:val="32"/>
          <w:szCs w:val="32"/>
          <w:lang w:eastAsia="fr-FR" w:bidi="ar-SA"/>
        </w:rPr>
        <w:drawing>
          <wp:inline distT="0" distB="0" distL="0" distR="0" wp14:anchorId="34750D0F" wp14:editId="0982B765">
            <wp:extent cx="5486400" cy="4591050"/>
            <wp:effectExtent l="57150" t="57150" r="133350" b="1333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617FF" w:rsidRDefault="001617FF" w:rsidP="001617FF">
      <w:pPr>
        <w:ind w:left="709"/>
        <w:jc w:val="center"/>
        <w:rPr>
          <w:rFonts w:asciiTheme="majorHAnsi" w:hAnsiTheme="majorHAnsi" w:cstheme="majorBidi"/>
          <w:color w:val="000000" w:themeColor="text1"/>
          <w:sz w:val="24"/>
          <w:szCs w:val="24"/>
        </w:rPr>
      </w:pPr>
      <w:r w:rsidRPr="001617FF">
        <w:rPr>
          <w:rFonts w:asciiTheme="majorHAnsi" w:hAnsiTheme="majorHAnsi" w:cstheme="majorBidi"/>
          <w:b/>
          <w:bCs/>
          <w:color w:val="000000" w:themeColor="text1"/>
          <w:sz w:val="24"/>
          <w:szCs w:val="24"/>
        </w:rPr>
        <w:t>Figure 24</w:t>
      </w:r>
      <w:r w:rsidRPr="001617FF">
        <w:rPr>
          <w:rFonts w:asciiTheme="majorHAnsi" w:hAnsiTheme="majorHAnsi" w:cstheme="majorBidi"/>
          <w:color w:val="000000" w:themeColor="text1"/>
          <w:sz w:val="24"/>
          <w:szCs w:val="24"/>
        </w:rPr>
        <w:t xml:space="preserve">. </w:t>
      </w:r>
      <w:r>
        <w:rPr>
          <w:rFonts w:asciiTheme="majorHAnsi" w:hAnsiTheme="majorHAnsi" w:cstheme="majorBidi"/>
          <w:color w:val="000000" w:themeColor="text1"/>
          <w:sz w:val="24"/>
          <w:szCs w:val="24"/>
        </w:rPr>
        <w:t>L</w:t>
      </w:r>
      <w:r w:rsidRPr="001617FF">
        <w:rPr>
          <w:rFonts w:asciiTheme="majorHAnsi" w:hAnsiTheme="majorHAnsi" w:cstheme="majorBidi"/>
          <w:color w:val="000000" w:themeColor="text1"/>
          <w:sz w:val="24"/>
          <w:szCs w:val="24"/>
        </w:rPr>
        <w:t xml:space="preserve">es solutions pour </w:t>
      </w:r>
      <w:r w:rsidR="0067398C">
        <w:rPr>
          <w:rFonts w:asciiTheme="majorHAnsi" w:hAnsiTheme="majorHAnsi" w:cstheme="majorBidi"/>
          <w:color w:val="000000" w:themeColor="text1"/>
          <w:sz w:val="24"/>
          <w:szCs w:val="24"/>
        </w:rPr>
        <w:t>éviter la rupture des matériaux.</w:t>
      </w:r>
    </w:p>
    <w:p w:rsidR="00655151" w:rsidRPr="001617FF" w:rsidRDefault="00655151" w:rsidP="001617FF">
      <w:pPr>
        <w:ind w:left="709"/>
        <w:jc w:val="center"/>
        <w:rPr>
          <w:rFonts w:asciiTheme="majorHAnsi" w:hAnsiTheme="majorHAnsi" w:cstheme="majorBidi"/>
          <w:color w:val="000000" w:themeColor="text1"/>
          <w:sz w:val="24"/>
          <w:szCs w:val="24"/>
        </w:rPr>
      </w:pPr>
    </w:p>
    <w:p w:rsidR="001617FF" w:rsidRPr="00FA287F" w:rsidRDefault="00FA287F" w:rsidP="0067398C">
      <w:pPr>
        <w:pStyle w:val="ListParagraph"/>
        <w:numPr>
          <w:ilvl w:val="0"/>
          <w:numId w:val="40"/>
        </w:numPr>
        <w:rPr>
          <w:rFonts w:asciiTheme="majorHAnsi" w:hAnsiTheme="majorHAnsi" w:cstheme="majorBidi"/>
          <w:b/>
          <w:bCs/>
          <w:color w:val="000000" w:themeColor="text1"/>
          <w:sz w:val="32"/>
          <w:szCs w:val="32"/>
        </w:rPr>
      </w:pPr>
      <w:r w:rsidRPr="00FA287F">
        <w:rPr>
          <w:rFonts w:asciiTheme="majorHAnsi" w:hAnsiTheme="majorHAnsi" w:cstheme="majorBidi"/>
          <w:b/>
          <w:bCs/>
          <w:color w:val="000000" w:themeColor="text1"/>
          <w:sz w:val="36"/>
          <w:szCs w:val="36"/>
        </w:rPr>
        <w:lastRenderedPageBreak/>
        <w:t>CONCLUSION</w:t>
      </w:r>
      <w:r>
        <w:rPr>
          <w:rFonts w:asciiTheme="majorHAnsi" w:hAnsiTheme="majorHAnsi" w:cstheme="majorBidi"/>
          <w:b/>
          <w:bCs/>
          <w:color w:val="000000" w:themeColor="text1"/>
          <w:sz w:val="36"/>
          <w:szCs w:val="36"/>
        </w:rPr>
        <w:t xml:space="preserve"> : </w:t>
      </w:r>
    </w:p>
    <w:p w:rsidR="00FF655C" w:rsidRPr="00004753" w:rsidRDefault="00FA287F" w:rsidP="00811E04">
      <w:pPr>
        <w:spacing w:line="360" w:lineRule="auto"/>
        <w:jc w:val="both"/>
        <w:rPr>
          <w:rFonts w:asciiTheme="majorHAnsi" w:hAnsiTheme="majorHAnsi" w:cstheme="majorBidi"/>
          <w:sz w:val="24"/>
          <w:szCs w:val="24"/>
        </w:rPr>
        <w:sectPr w:rsidR="00FF655C" w:rsidRPr="00004753" w:rsidSect="00094A1B">
          <w:headerReference w:type="default" r:id="rId50"/>
          <w:pgSz w:w="11906" w:h="16838"/>
          <w:pgMar w:top="1417" w:right="1417" w:bottom="1417" w:left="1417" w:header="708" w:footer="708" w:gutter="0"/>
          <w:cols w:space="708"/>
          <w:docGrid w:linePitch="360"/>
        </w:sectPr>
      </w:pPr>
      <w:r w:rsidRPr="00004753">
        <w:rPr>
          <w:rFonts w:asciiTheme="majorHAnsi" w:hAnsiTheme="majorHAnsi" w:cstheme="majorBidi"/>
          <w:sz w:val="24"/>
          <w:szCs w:val="24"/>
        </w:rPr>
        <w:t>La rupture est un problème auquel l’homme devra faire face aussi longtemps qu’il construira des édifices ou fabriquera des structures. Ce problème est de plus en plus crucial avec le développement, lié aux progrès technologiques, de structures complexes. Les avancées dans la connaissance de la mécanique de la rupture permettent aujourd’hui et plus précisément depuis le milieu du 20e siècle, de mieux prévenir le risque de rupture. Cependant, beaucoup de mécanismes de rupture sont encore mal connus notamment lorsqu’on utilise de nouveaux matériaux ou de nouveaux procédés. Le coût des ruptures catastrophiques représente, d’après les études économiques réalisées depuis le début des années 80, près de 4% du PNB dans les pays industriels développés. On peut réduire ce coût d’environ 30% en appliquant correctement les concepts connus de la mécanique de la rupture et de 25% supplémentaires en développant davantage la recherche dans le domaine de la rupture</w:t>
      </w:r>
    </w:p>
    <w:p w:rsidR="00960D7D" w:rsidRDefault="00960D7D" w:rsidP="00FF655C">
      <w:pPr>
        <w:spacing w:line="360" w:lineRule="auto"/>
        <w:rPr>
          <w:rFonts w:asciiTheme="majorHAnsi" w:hAnsiTheme="majorHAnsi" w:cstheme="majorBidi"/>
          <w:sz w:val="24"/>
          <w:szCs w:val="24"/>
          <w:u w:val="single"/>
          <w:shd w:val="clear" w:color="auto" w:fill="FFFFFF"/>
        </w:rPr>
      </w:pPr>
    </w:p>
    <w:p w:rsidR="00FF655C" w:rsidRDefault="00FF655C" w:rsidP="00FF655C">
      <w:pPr>
        <w:spacing w:line="360" w:lineRule="auto"/>
        <w:ind w:left="284"/>
        <w:rPr>
          <w:rFonts w:asciiTheme="majorHAnsi" w:hAnsiTheme="majorHAnsi" w:cstheme="majorBidi"/>
          <w:sz w:val="24"/>
          <w:szCs w:val="24"/>
          <w:u w:val="single"/>
          <w:shd w:val="clear" w:color="auto" w:fill="FFFFFF"/>
        </w:rPr>
      </w:pPr>
    </w:p>
    <w:p w:rsidR="00FF655C" w:rsidRPr="00FF655C" w:rsidRDefault="00FF655C" w:rsidP="00FF655C">
      <w:pPr>
        <w:spacing w:line="360" w:lineRule="auto"/>
        <w:ind w:left="284"/>
        <w:rPr>
          <w:rFonts w:asciiTheme="majorHAnsi" w:hAnsiTheme="majorHAnsi" w:cstheme="majorBidi"/>
          <w:sz w:val="24"/>
          <w:szCs w:val="24"/>
          <w:u w:val="single"/>
          <w:shd w:val="clear" w:color="auto" w:fill="FFFFFF"/>
        </w:rPr>
      </w:pPr>
    </w:p>
    <w:p w:rsidR="00960D7D" w:rsidRDefault="00960D7D" w:rsidP="00FA287F">
      <w:pPr>
        <w:pStyle w:val="ListParagraph"/>
        <w:ind w:left="644"/>
        <w:rPr>
          <w:rFonts w:asciiTheme="majorHAnsi" w:hAnsiTheme="majorHAnsi" w:cstheme="majorBidi"/>
          <w:b/>
          <w:bCs/>
          <w:color w:val="000000" w:themeColor="text1"/>
          <w:sz w:val="32"/>
          <w:szCs w:val="32"/>
        </w:rPr>
      </w:pPr>
    </w:p>
    <w:p w:rsidR="00960D7D" w:rsidRDefault="00960D7D" w:rsidP="00FA287F">
      <w:pPr>
        <w:pStyle w:val="ListParagraph"/>
        <w:ind w:left="644"/>
        <w:rPr>
          <w:rFonts w:asciiTheme="majorHAnsi" w:hAnsiTheme="majorHAnsi" w:cstheme="majorBidi"/>
          <w:b/>
          <w:bCs/>
          <w:color w:val="000000" w:themeColor="text1"/>
          <w:sz w:val="32"/>
          <w:szCs w:val="32"/>
        </w:rPr>
      </w:pPr>
    </w:p>
    <w:p w:rsidR="00960D7D" w:rsidRDefault="00960D7D" w:rsidP="00FA287F">
      <w:pPr>
        <w:pStyle w:val="ListParagraph"/>
        <w:ind w:left="644"/>
        <w:rPr>
          <w:rFonts w:asciiTheme="majorHAnsi" w:hAnsiTheme="majorHAnsi" w:cstheme="majorBidi"/>
          <w:b/>
          <w:bCs/>
          <w:color w:val="000000" w:themeColor="text1"/>
          <w:sz w:val="32"/>
          <w:szCs w:val="32"/>
        </w:rPr>
      </w:pPr>
    </w:p>
    <w:p w:rsidR="00960D7D" w:rsidRPr="00692587" w:rsidRDefault="00960D7D" w:rsidP="002872C9">
      <w:pPr>
        <w:jc w:val="center"/>
        <w:rPr>
          <w:rFonts w:asciiTheme="majorHAnsi" w:hAnsiTheme="majorHAnsi" w:cs="Segoe UI Historic"/>
          <w:bCs/>
          <w:caps/>
          <w:color w:val="050505"/>
          <w:sz w:val="96"/>
          <w:szCs w:val="96"/>
          <w:shd w:val="clear" w:color="auto" w:fill="E4E6EB"/>
        </w:rPr>
      </w:pPr>
      <w:r w:rsidRPr="00692587">
        <w:rPr>
          <w:rFonts w:asciiTheme="majorHAnsi" w:hAnsiTheme="majorHAnsi" w:cs="Segoe UI Historic"/>
          <w:bCs/>
          <w:caps/>
          <w:color w:val="050505"/>
          <w:sz w:val="96"/>
          <w:szCs w:val="96"/>
          <w:shd w:val="clear" w:color="auto" w:fill="E4E6EB"/>
        </w:rPr>
        <w:t>CHAPITRE 03</w:t>
      </w:r>
    </w:p>
    <w:p w:rsidR="002872C9" w:rsidRPr="002872C9" w:rsidRDefault="002872C9" w:rsidP="00960D7D">
      <w:pPr>
        <w:jc w:val="center"/>
        <w:rPr>
          <w:rFonts w:ascii="Algerian" w:hAnsi="Algerian" w:cs="Segoe UI Historic"/>
          <w:bCs/>
          <w:caps/>
          <w:color w:val="050505"/>
          <w:sz w:val="32"/>
          <w:szCs w:val="32"/>
          <w:shd w:val="clear" w:color="auto" w:fill="E4E6EB"/>
        </w:rPr>
      </w:pPr>
    </w:p>
    <w:p w:rsidR="00FF655C" w:rsidRDefault="002872C9" w:rsidP="002872C9">
      <w:pPr>
        <w:pStyle w:val="ListParagraph"/>
        <w:ind w:left="644"/>
        <w:jc w:val="center"/>
        <w:rPr>
          <w:rFonts w:asciiTheme="majorBidi" w:hAnsiTheme="majorBidi" w:cstheme="majorBidi"/>
          <w:color w:val="000000" w:themeColor="text1"/>
          <w:sz w:val="72"/>
          <w:szCs w:val="72"/>
        </w:rPr>
        <w:sectPr w:rsidR="00FF655C" w:rsidSect="00094A1B">
          <w:headerReference w:type="default" r:id="rId51"/>
          <w:pgSz w:w="11906" w:h="16838"/>
          <w:pgMar w:top="1417" w:right="1417" w:bottom="1417" w:left="1417" w:header="708" w:footer="708" w:gutter="0"/>
          <w:cols w:space="708"/>
          <w:docGrid w:linePitch="360"/>
        </w:sectPr>
      </w:pPr>
      <w:r w:rsidRPr="00973A1B">
        <w:rPr>
          <w:rFonts w:asciiTheme="majorBidi" w:hAnsiTheme="majorBidi" w:cstheme="majorBidi"/>
          <w:color w:val="000000" w:themeColor="text1"/>
          <w:sz w:val="72"/>
          <w:szCs w:val="72"/>
        </w:rPr>
        <w:t>Analyse pa</w:t>
      </w:r>
      <w:r w:rsidR="00004753">
        <w:rPr>
          <w:rFonts w:asciiTheme="majorBidi" w:hAnsiTheme="majorBidi" w:cstheme="majorBidi"/>
          <w:color w:val="000000" w:themeColor="text1"/>
          <w:sz w:val="72"/>
          <w:szCs w:val="72"/>
        </w:rPr>
        <w:t>r la méthode des éléments  finis</w:t>
      </w:r>
    </w:p>
    <w:p w:rsidR="00973A1B" w:rsidRPr="00004753" w:rsidRDefault="00973A1B" w:rsidP="00973A1B">
      <w:pPr>
        <w:rPr>
          <w:rFonts w:ascii="Algerian" w:hAnsi="Algerian" w:cstheme="majorBidi"/>
          <w:b/>
          <w:bCs/>
          <w:color w:val="000000" w:themeColor="text1"/>
          <w:sz w:val="2"/>
          <w:szCs w:val="2"/>
        </w:rPr>
      </w:pPr>
    </w:p>
    <w:p w:rsidR="002872C9" w:rsidRPr="001A2883" w:rsidRDefault="00364294" w:rsidP="003112C6">
      <w:pPr>
        <w:pStyle w:val="ListParagraph"/>
        <w:numPr>
          <w:ilvl w:val="0"/>
          <w:numId w:val="17"/>
        </w:numPr>
        <w:rPr>
          <w:rFonts w:asciiTheme="majorHAnsi" w:hAnsiTheme="majorHAnsi" w:cstheme="majorBidi"/>
          <w:b/>
          <w:bCs/>
          <w:color w:val="000000" w:themeColor="text1"/>
          <w:sz w:val="52"/>
          <w:szCs w:val="52"/>
        </w:rPr>
      </w:pPr>
      <w:r w:rsidRPr="001A2883">
        <w:rPr>
          <w:rFonts w:asciiTheme="majorHAnsi" w:hAnsiTheme="majorHAnsi" w:cstheme="majorBidi"/>
          <w:b/>
          <w:bCs/>
          <w:color w:val="000000" w:themeColor="text1"/>
          <w:sz w:val="28"/>
          <w:szCs w:val="28"/>
        </w:rPr>
        <w:t>Introduction :</w:t>
      </w:r>
    </w:p>
    <w:p w:rsidR="00FA6C2C" w:rsidRDefault="005B2F0C" w:rsidP="005A05BA">
      <w:pPr>
        <w:jc w:val="both"/>
        <w:rPr>
          <w:rFonts w:asciiTheme="majorHAnsi" w:hAnsiTheme="majorHAnsi"/>
          <w:sz w:val="24"/>
          <w:szCs w:val="24"/>
        </w:rPr>
      </w:pPr>
      <w:r w:rsidRPr="00FA6C2C">
        <w:rPr>
          <w:rFonts w:asciiTheme="majorHAnsi" w:hAnsiTheme="majorHAnsi"/>
          <w:sz w:val="24"/>
          <w:szCs w:val="24"/>
        </w:rPr>
        <w:t>Au</w:t>
      </w:r>
      <w:r w:rsidR="00FA6C2C" w:rsidRPr="00FA6C2C">
        <w:rPr>
          <w:rFonts w:asciiTheme="majorHAnsi" w:hAnsiTheme="majorHAnsi"/>
          <w:sz w:val="24"/>
          <w:szCs w:val="24"/>
        </w:rPr>
        <w:t xml:space="preserve"> milieu du XXème siècle, cette méthode est devenue l’outil de base dans la résolution des équations aux dérivées partielles qui interviennent dans les études scientifiques ou techniques. Conçue initialement comme un procédé de calcul en mécanique des structures, c’est sa formalisation qui a permis de l’étendre efficacement à des domaines complètement différents comme la mécanique des fluides ou l’électromagnétisme</w:t>
      </w:r>
      <w:proofErr w:type="gramStart"/>
      <w:r w:rsidR="00FA6C2C" w:rsidRPr="00FA6C2C">
        <w:rPr>
          <w:rFonts w:asciiTheme="majorHAnsi" w:hAnsiTheme="majorHAnsi"/>
          <w:sz w:val="24"/>
          <w:szCs w:val="24"/>
        </w:rPr>
        <w:t>.</w:t>
      </w:r>
      <w:r>
        <w:rPr>
          <w:rFonts w:asciiTheme="majorHAnsi" w:hAnsiTheme="majorHAnsi"/>
          <w:sz w:val="24"/>
          <w:szCs w:val="24"/>
        </w:rPr>
        <w:t>[</w:t>
      </w:r>
      <w:proofErr w:type="gramEnd"/>
      <w:r>
        <w:rPr>
          <w:rFonts w:asciiTheme="majorHAnsi" w:hAnsiTheme="majorHAnsi"/>
          <w:sz w:val="24"/>
          <w:szCs w:val="24"/>
        </w:rPr>
        <w:t>16]</w:t>
      </w:r>
    </w:p>
    <w:p w:rsidR="00FC2FAD" w:rsidRPr="001A2883" w:rsidRDefault="00FC2FAD" w:rsidP="007468E9">
      <w:pPr>
        <w:pStyle w:val="ListParagraph"/>
        <w:numPr>
          <w:ilvl w:val="0"/>
          <w:numId w:val="17"/>
        </w:numPr>
        <w:rPr>
          <w:rFonts w:asciiTheme="majorHAnsi" w:hAnsiTheme="majorHAnsi"/>
          <w:b/>
          <w:bCs/>
          <w:sz w:val="28"/>
          <w:szCs w:val="28"/>
        </w:rPr>
      </w:pPr>
      <w:r w:rsidRPr="001A2883">
        <w:rPr>
          <w:rFonts w:asciiTheme="majorHAnsi" w:hAnsiTheme="majorHAnsi"/>
          <w:b/>
          <w:bCs/>
          <w:sz w:val="28"/>
          <w:szCs w:val="28"/>
        </w:rPr>
        <w:t>Historique :</w:t>
      </w:r>
    </w:p>
    <w:p w:rsidR="000377D9" w:rsidRPr="006F7805" w:rsidRDefault="000377D9" w:rsidP="005A05BA">
      <w:pPr>
        <w:jc w:val="both"/>
        <w:rPr>
          <w:rFonts w:asciiTheme="majorHAnsi" w:hAnsiTheme="majorHAnsi" w:cs="Segoe UI"/>
          <w:color w:val="000000"/>
          <w:sz w:val="24"/>
          <w:szCs w:val="24"/>
          <w:shd w:val="clear" w:color="auto" w:fill="FFFFFF"/>
        </w:rPr>
      </w:pPr>
      <w:r w:rsidRPr="006F7805">
        <w:rPr>
          <w:rFonts w:asciiTheme="majorHAnsi" w:hAnsiTheme="majorHAnsi" w:cs="Segoe UI"/>
          <w:color w:val="000000"/>
          <w:sz w:val="24"/>
          <w:szCs w:val="24"/>
          <w:shd w:val="clear" w:color="auto" w:fill="FFFFFF"/>
        </w:rPr>
        <w:t xml:space="preserve">La méthode des éléments finis a été développée dans les années 1950 dans plusieurs universités, notamment à l'université de Californie, Berkeley, à l'université du Pays de Galles, Swansea et à l'Université de Stuttgart. Cette dernière est aujourd'hui un institut de recherche majeur dans le domaine de la simulation numérique. John </w:t>
      </w:r>
      <w:proofErr w:type="spellStart"/>
      <w:r w:rsidRPr="006F7805">
        <w:rPr>
          <w:rFonts w:asciiTheme="majorHAnsi" w:hAnsiTheme="majorHAnsi" w:cs="Segoe UI"/>
          <w:color w:val="000000"/>
          <w:sz w:val="24"/>
          <w:szCs w:val="24"/>
          <w:shd w:val="clear" w:color="auto" w:fill="FFFFFF"/>
        </w:rPr>
        <w:t>Argyris</w:t>
      </w:r>
      <w:proofErr w:type="spellEnd"/>
      <w:r w:rsidRPr="006F7805">
        <w:rPr>
          <w:rFonts w:asciiTheme="majorHAnsi" w:hAnsiTheme="majorHAnsi" w:cs="Segoe UI"/>
          <w:color w:val="000000"/>
          <w:sz w:val="24"/>
          <w:szCs w:val="24"/>
          <w:shd w:val="clear" w:color="auto" w:fill="FFFFFF"/>
        </w:rPr>
        <w:t>, professeur à l'Imperial Collège de Londres et à l'Université de Stuttgart, a formulé la méthode classique de conception des structures par la force pour les cadres rigides unidimensionnels en utilisant la notation matricielle et une forme modulaire compatible avec les ordinateurs. En 2019, l'Université de Stuttgart a obtenu le statut d'avoir les deux seuls pôles d'excellence existants dans le domaine de la simulation.</w:t>
      </w:r>
    </w:p>
    <w:p w:rsidR="006F7805" w:rsidRPr="006F7805" w:rsidRDefault="000377D9" w:rsidP="005A05BA">
      <w:pPr>
        <w:jc w:val="both"/>
        <w:rPr>
          <w:rFonts w:asciiTheme="majorHAnsi" w:hAnsiTheme="majorHAnsi" w:cs="Segoe UI"/>
          <w:color w:val="000000"/>
          <w:sz w:val="24"/>
          <w:szCs w:val="24"/>
          <w:shd w:val="clear" w:color="auto" w:fill="FFFFFF"/>
        </w:rPr>
      </w:pPr>
      <w:r w:rsidRPr="006F7805">
        <w:rPr>
          <w:rFonts w:asciiTheme="majorHAnsi" w:hAnsiTheme="majorHAnsi" w:cs="Segoe UI"/>
          <w:color w:val="000000"/>
          <w:sz w:val="24"/>
          <w:szCs w:val="24"/>
          <w:shd w:val="clear" w:color="auto" w:fill="FFFFFF"/>
        </w:rPr>
        <w:t xml:space="preserve">Le travail virtuel stipule que le travail est égal à zéro si un corps en équilibre subit un petit déplacement virtuel, ce qui signifie que l'énergie potentielle est au minimum. </w:t>
      </w:r>
      <w:proofErr w:type="spellStart"/>
      <w:r w:rsidRPr="006F7805">
        <w:rPr>
          <w:rFonts w:asciiTheme="majorHAnsi" w:hAnsiTheme="majorHAnsi" w:cs="Segoe UI"/>
          <w:color w:val="000000"/>
          <w:sz w:val="24"/>
          <w:szCs w:val="24"/>
          <w:shd w:val="clear" w:color="auto" w:fill="FFFFFF"/>
        </w:rPr>
        <w:t>Argyris</w:t>
      </w:r>
      <w:proofErr w:type="spellEnd"/>
      <w:r w:rsidRPr="006F7805">
        <w:rPr>
          <w:rFonts w:asciiTheme="majorHAnsi" w:hAnsiTheme="majorHAnsi" w:cs="Segoe UI"/>
          <w:color w:val="000000"/>
          <w:sz w:val="24"/>
          <w:szCs w:val="24"/>
          <w:shd w:val="clear" w:color="auto" w:fill="FFFFFF"/>
        </w:rPr>
        <w:t xml:space="preserve"> a utilisé des matrices pour décrire la relation entre les forces et la déformation aux nœuds des barres individuelles, tout en préservant les conditions d'équilibre des forces et les conditions géométriques. Il a intégré ces matrices dans une matrice globale pour produire un système d'équations où les valeurs de déplacement sont inconnues. Ses recherches sur la "méthode de déplacement matriciel" ont été publiées en 1960. D'autres chercheurs ont également contribué au développement de la méthode des éléments finis. Il a été établi que les principes de conservation de l'énergie définis par </w:t>
      </w:r>
      <w:proofErr w:type="spellStart"/>
      <w:r w:rsidRPr="006F7805">
        <w:rPr>
          <w:rFonts w:asciiTheme="majorHAnsi" w:hAnsiTheme="majorHAnsi" w:cs="Segoe UI"/>
          <w:color w:val="000000"/>
          <w:sz w:val="24"/>
          <w:szCs w:val="24"/>
          <w:shd w:val="clear" w:color="auto" w:fill="FFFFFF"/>
        </w:rPr>
        <w:t>Argyris</w:t>
      </w:r>
      <w:proofErr w:type="spellEnd"/>
      <w:r w:rsidRPr="006F7805">
        <w:rPr>
          <w:rFonts w:asciiTheme="majorHAnsi" w:hAnsiTheme="majorHAnsi" w:cs="Segoe UI"/>
          <w:color w:val="000000"/>
          <w:sz w:val="24"/>
          <w:szCs w:val="24"/>
          <w:shd w:val="clear" w:color="auto" w:fill="FFFFFF"/>
        </w:rPr>
        <w:t xml:space="preserve"> sont en fait des méthodes </w:t>
      </w:r>
      <w:r w:rsidR="006F7805" w:rsidRPr="006F7805">
        <w:rPr>
          <w:rFonts w:asciiTheme="majorHAnsi" w:hAnsiTheme="majorHAnsi" w:cs="Segoe UI"/>
          <w:color w:val="000000"/>
          <w:sz w:val="24"/>
          <w:szCs w:val="24"/>
          <w:shd w:val="clear" w:color="auto" w:fill="FFFFFF"/>
        </w:rPr>
        <w:t>variation elles</w:t>
      </w:r>
      <w:r w:rsidRPr="006F7805">
        <w:rPr>
          <w:rFonts w:asciiTheme="majorHAnsi" w:hAnsiTheme="majorHAnsi" w:cs="Segoe UI"/>
          <w:color w:val="000000"/>
          <w:sz w:val="24"/>
          <w:szCs w:val="24"/>
          <w:shd w:val="clear" w:color="auto" w:fill="FFFFFF"/>
        </w:rPr>
        <w:t xml:space="preserve"> du point de vue mathématique.</w:t>
      </w:r>
    </w:p>
    <w:p w:rsidR="007C5E19" w:rsidRPr="00404939" w:rsidRDefault="00FC2FAD" w:rsidP="005A05BA">
      <w:pPr>
        <w:jc w:val="both"/>
        <w:rPr>
          <w:rFonts w:asciiTheme="majorHAnsi" w:hAnsiTheme="majorHAnsi"/>
          <w:sz w:val="24"/>
          <w:szCs w:val="24"/>
        </w:rPr>
      </w:pPr>
      <w:r w:rsidRPr="006F7805">
        <w:rPr>
          <w:rFonts w:asciiTheme="majorHAnsi" w:hAnsiTheme="majorHAnsi"/>
          <w:sz w:val="24"/>
          <w:szCs w:val="24"/>
        </w:rPr>
        <w:t xml:space="preserve"> Dès le début, l'accent a été mis sur les méthodes </w:t>
      </w:r>
      <w:proofErr w:type="spellStart"/>
      <w:r w:rsidRPr="006F7805">
        <w:rPr>
          <w:rFonts w:asciiTheme="majorHAnsi" w:hAnsiTheme="majorHAnsi"/>
          <w:sz w:val="24"/>
          <w:szCs w:val="24"/>
        </w:rPr>
        <w:t>variationnelles</w:t>
      </w:r>
      <w:proofErr w:type="spellEnd"/>
      <w:r w:rsidRPr="006F7805">
        <w:rPr>
          <w:rFonts w:asciiTheme="majorHAnsi" w:hAnsiTheme="majorHAnsi"/>
          <w:sz w:val="24"/>
          <w:szCs w:val="24"/>
        </w:rPr>
        <w:t xml:space="preserve">, plusieurs thèses de doctorat ayant été réalisées depuis les années 1970 sur le développement des méthodes </w:t>
      </w:r>
      <w:proofErr w:type="spellStart"/>
      <w:r w:rsidRPr="006F7805">
        <w:rPr>
          <w:rFonts w:asciiTheme="majorHAnsi" w:hAnsiTheme="majorHAnsi"/>
          <w:sz w:val="24"/>
          <w:szCs w:val="24"/>
        </w:rPr>
        <w:t>variationnelles</w:t>
      </w:r>
      <w:proofErr w:type="spellEnd"/>
      <w:r w:rsidRPr="006F7805">
        <w:rPr>
          <w:rFonts w:asciiTheme="majorHAnsi" w:hAnsiTheme="majorHAnsi"/>
          <w:sz w:val="24"/>
          <w:szCs w:val="24"/>
        </w:rPr>
        <w:t xml:space="preserve"> (c'est-à-dire la discrétisation et la formulation au sein de la FEM) qui avaient été établies par Ritz (1909), </w:t>
      </w:r>
      <w:proofErr w:type="spellStart"/>
      <w:r w:rsidRPr="006F7805">
        <w:rPr>
          <w:rFonts w:asciiTheme="majorHAnsi" w:hAnsiTheme="majorHAnsi"/>
          <w:sz w:val="24"/>
          <w:szCs w:val="24"/>
        </w:rPr>
        <w:t>Galerkin</w:t>
      </w:r>
      <w:proofErr w:type="spellEnd"/>
      <w:r w:rsidRPr="006F7805">
        <w:rPr>
          <w:rFonts w:asciiTheme="majorHAnsi" w:hAnsiTheme="majorHAnsi"/>
          <w:sz w:val="24"/>
          <w:szCs w:val="24"/>
        </w:rPr>
        <w:t xml:space="preserve"> (1915), </w:t>
      </w:r>
      <w:proofErr w:type="spellStart"/>
      <w:r w:rsidRPr="006F7805">
        <w:rPr>
          <w:rFonts w:asciiTheme="majorHAnsi" w:hAnsiTheme="majorHAnsi"/>
          <w:sz w:val="24"/>
          <w:szCs w:val="24"/>
        </w:rPr>
        <w:t>Trefftz</w:t>
      </w:r>
      <w:proofErr w:type="spellEnd"/>
      <w:r w:rsidRPr="006F7805">
        <w:rPr>
          <w:rFonts w:asciiTheme="majorHAnsi" w:hAnsiTheme="majorHAnsi"/>
          <w:sz w:val="24"/>
          <w:szCs w:val="24"/>
        </w:rPr>
        <w:t xml:space="preserve"> (1926), Courant (1943), puis </w:t>
      </w:r>
      <w:proofErr w:type="spellStart"/>
      <w:r w:rsidRPr="006F7805">
        <w:rPr>
          <w:rFonts w:asciiTheme="majorHAnsi" w:hAnsiTheme="majorHAnsi"/>
          <w:sz w:val="24"/>
          <w:szCs w:val="24"/>
        </w:rPr>
        <w:t>HellingerundReissner</w:t>
      </w:r>
      <w:proofErr w:type="spellEnd"/>
      <w:r w:rsidRPr="006F7805">
        <w:rPr>
          <w:rFonts w:asciiTheme="majorHAnsi" w:hAnsiTheme="majorHAnsi"/>
          <w:sz w:val="24"/>
          <w:szCs w:val="24"/>
        </w:rPr>
        <w:t xml:space="preserve"> (1953). Les méthodes présentées varient en fonction de leurs exigences concernant les fonctions d'essai qui doivent satisfaire l'équation différentielle ou aux conditions limites, ou qui peuvent être choisies librement. Un échange intensif avec l'université de Californie, Berkeley, a été encouragé dans ce domaine</w:t>
      </w:r>
      <w:proofErr w:type="gramStart"/>
      <w:r w:rsidR="005B2F0C">
        <w:rPr>
          <w:rFonts w:asciiTheme="majorHAnsi" w:hAnsiTheme="majorHAnsi"/>
          <w:sz w:val="24"/>
          <w:szCs w:val="24"/>
        </w:rPr>
        <w:t>.[</w:t>
      </w:r>
      <w:proofErr w:type="gramEnd"/>
      <w:r w:rsidR="005B2F0C">
        <w:rPr>
          <w:rFonts w:asciiTheme="majorHAnsi" w:hAnsiTheme="majorHAnsi"/>
          <w:sz w:val="24"/>
          <w:szCs w:val="24"/>
        </w:rPr>
        <w:t>17]</w:t>
      </w:r>
    </w:p>
    <w:p w:rsidR="00364294" w:rsidRPr="001A2883" w:rsidRDefault="00D06C65" w:rsidP="007468E9">
      <w:pPr>
        <w:pStyle w:val="ListParagraph"/>
        <w:numPr>
          <w:ilvl w:val="0"/>
          <w:numId w:val="17"/>
        </w:numPr>
        <w:rPr>
          <w:rFonts w:asciiTheme="majorHAnsi" w:hAnsiTheme="majorHAnsi" w:cstheme="majorBidi"/>
          <w:b/>
          <w:bCs/>
          <w:color w:val="000000" w:themeColor="text1"/>
          <w:sz w:val="28"/>
          <w:szCs w:val="28"/>
        </w:rPr>
      </w:pPr>
      <w:r w:rsidRPr="001A2883">
        <w:rPr>
          <w:rFonts w:asciiTheme="majorHAnsi" w:hAnsiTheme="majorHAnsi" w:cstheme="majorBidi"/>
          <w:b/>
          <w:bCs/>
          <w:color w:val="000000" w:themeColor="text1"/>
          <w:sz w:val="28"/>
          <w:szCs w:val="28"/>
        </w:rPr>
        <w:t>Généralité :</w:t>
      </w:r>
    </w:p>
    <w:p w:rsidR="006F7805" w:rsidRPr="006F7805" w:rsidRDefault="006F7805" w:rsidP="005A05BA">
      <w:pPr>
        <w:jc w:val="both"/>
        <w:rPr>
          <w:rFonts w:asciiTheme="majorHAnsi" w:hAnsiTheme="majorHAnsi" w:cstheme="minorHAnsi"/>
          <w:color w:val="000000"/>
          <w:sz w:val="24"/>
          <w:szCs w:val="24"/>
          <w:shd w:val="clear" w:color="auto" w:fill="FFFFFF"/>
        </w:rPr>
      </w:pPr>
      <w:r w:rsidRPr="006F7805">
        <w:rPr>
          <w:rFonts w:asciiTheme="majorHAnsi" w:hAnsiTheme="majorHAnsi" w:cstheme="minorHAnsi"/>
          <w:color w:val="000000"/>
          <w:sz w:val="24"/>
          <w:szCs w:val="24"/>
          <w:shd w:val="clear" w:color="auto" w:fill="FFFFFF"/>
        </w:rPr>
        <w:t xml:space="preserve">Les codes éléments finis sont désormais des outils couramment utilisés pour la conception et l'analyse de produits industriels. Avec l'amélioration constante des outils </w:t>
      </w:r>
      <w:r w:rsidRPr="006F7805">
        <w:rPr>
          <w:rFonts w:asciiTheme="majorHAnsi" w:hAnsiTheme="majorHAnsi" w:cstheme="minorHAnsi"/>
          <w:color w:val="000000"/>
          <w:sz w:val="24"/>
          <w:szCs w:val="24"/>
          <w:shd w:val="clear" w:color="auto" w:fill="FFFFFF"/>
        </w:rPr>
        <w:lastRenderedPageBreak/>
        <w:t>d'aide à la modélisation, l'utilisation de la méthode des éléments finis s'est généralisée et semble être de moins en moins réservée aux spécialistes. Bien que la méthode soit de plus en plus facile à mettre en œuvre, grâce à la fiabilité accrue des algorithmes et à la robustesse de la méthode, il reste néanmoins des questions essentielles que l'ingénieur doit prendre en compte pour mener une analyse par éléments finis dans les meilleures conditions : formaliser les hypothèses implicites ou explicites qui sous-tendent son analyse du problème, évaluer la confiance qu'il accorde aux résultats obtenus et analyser les conséquences de ces résultats par rapport aux objectifs visés.</w:t>
      </w:r>
    </w:p>
    <w:p w:rsidR="005A678C" w:rsidRDefault="00D06C65" w:rsidP="005A05BA">
      <w:pPr>
        <w:jc w:val="both"/>
        <w:rPr>
          <w:rFonts w:asciiTheme="majorHAnsi" w:hAnsiTheme="majorHAnsi"/>
          <w:sz w:val="24"/>
          <w:szCs w:val="24"/>
        </w:rPr>
      </w:pPr>
      <w:r w:rsidRPr="00D06C65">
        <w:rPr>
          <w:rFonts w:asciiTheme="majorHAnsi" w:hAnsiTheme="majorHAnsi"/>
          <w:sz w:val="24"/>
          <w:szCs w:val="24"/>
        </w:rPr>
        <w:t xml:space="preserve">La méthode des éléments finis permet de vérifier l'adéquation de produits numériquement avant même leur construction ; elle permet également de mettre en œuvre les changements nécessaires de manière rapide et peu coûteuse. Les ingénieurs souhaitent déterminer à l'avance comment les bâtiments, les véhicules, les machines et les produits se comporteront dans certains scénarios de charge. Lors de la construction d'un pont, par exemple, il est important de savoir si la structure sera capable de supporter son propre poids ou une charge imposée ou si elle pourra résister à des rafales de vent ou à des tremblements de terre. Ils souhaitent qu'un fer à repasser nouvellement développé chauffe de manière aussi uniforme et aussi rapidement que possible. Les aimants de levage doivent générer des champs magnétiques suffisamment puissants pour produire les forces souhaitées. En ce qui concerne </w:t>
      </w:r>
      <w:proofErr w:type="gramStart"/>
      <w:r w:rsidRPr="00D06C65">
        <w:rPr>
          <w:rFonts w:asciiTheme="majorHAnsi" w:hAnsiTheme="majorHAnsi"/>
          <w:sz w:val="24"/>
          <w:szCs w:val="24"/>
        </w:rPr>
        <w:t>les</w:t>
      </w:r>
      <w:proofErr w:type="gramEnd"/>
      <w:r w:rsidRPr="00D06C65">
        <w:rPr>
          <w:rFonts w:asciiTheme="majorHAnsi" w:hAnsiTheme="majorHAnsi"/>
          <w:sz w:val="24"/>
          <w:szCs w:val="24"/>
        </w:rPr>
        <w:t xml:space="preserve"> micro pompes, ce sont les conditions d'écoulement interne qui sont </w:t>
      </w:r>
      <w:r w:rsidR="001A2883" w:rsidRPr="00D06C65">
        <w:rPr>
          <w:rFonts w:asciiTheme="majorHAnsi" w:hAnsiTheme="majorHAnsi"/>
          <w:sz w:val="24"/>
          <w:szCs w:val="24"/>
        </w:rPr>
        <w:t xml:space="preserve">évalués. </w:t>
      </w:r>
      <w:r w:rsidRPr="00D06C65">
        <w:rPr>
          <w:rFonts w:asciiTheme="majorHAnsi" w:hAnsiTheme="majorHAnsi"/>
          <w:sz w:val="24"/>
          <w:szCs w:val="24"/>
        </w:rPr>
        <w:t xml:space="preserve">Le comportement physique des structures peut être décrit mathématiquement à l'aide d'équations différentielles développées aux 17ème et 18ème </w:t>
      </w:r>
      <w:r w:rsidR="001A2883" w:rsidRPr="00D06C65">
        <w:rPr>
          <w:rFonts w:asciiTheme="majorHAnsi" w:hAnsiTheme="majorHAnsi"/>
          <w:sz w:val="24"/>
          <w:szCs w:val="24"/>
        </w:rPr>
        <w:t>siècles. Il</w:t>
      </w:r>
      <w:r w:rsidRPr="00D06C65">
        <w:rPr>
          <w:rFonts w:asciiTheme="majorHAnsi" w:hAnsiTheme="majorHAnsi"/>
          <w:sz w:val="24"/>
          <w:szCs w:val="24"/>
        </w:rPr>
        <w:t xml:space="preserve"> s'agit donc avant tout de la résolution approchée d'un problème, où, grâce à la formulation </w:t>
      </w:r>
      <w:proofErr w:type="spellStart"/>
      <w:r w:rsidRPr="00D06C65">
        <w:rPr>
          <w:rFonts w:asciiTheme="majorHAnsi" w:hAnsiTheme="majorHAnsi"/>
          <w:sz w:val="24"/>
          <w:szCs w:val="24"/>
        </w:rPr>
        <w:t>variationnelle</w:t>
      </w:r>
      <w:proofErr w:type="spellEnd"/>
      <w:r w:rsidRPr="00D06C65">
        <w:rPr>
          <w:rFonts w:asciiTheme="majorHAnsi" w:hAnsiTheme="majorHAnsi"/>
          <w:sz w:val="24"/>
          <w:szCs w:val="24"/>
        </w:rPr>
        <w:t xml:space="preserve">, les solutions du problème vérifient des conditions d'existence plus faibles que celles des solutions du problème de départ et où une discrétisation permet de trouver une solution approchée. Comme de nombreuses autres méthodes numériques, outre l'algorithme de résolution en </w:t>
      </w:r>
      <w:proofErr w:type="gramStart"/>
      <w:r w:rsidRPr="00D06C65">
        <w:rPr>
          <w:rFonts w:asciiTheme="majorHAnsi" w:hAnsiTheme="majorHAnsi"/>
          <w:sz w:val="24"/>
          <w:szCs w:val="24"/>
        </w:rPr>
        <w:t xml:space="preserve">soi </w:t>
      </w:r>
      <w:r w:rsidR="003072D5">
        <w:rPr>
          <w:rFonts w:asciiTheme="majorHAnsi" w:hAnsiTheme="majorHAnsi"/>
          <w:sz w:val="24"/>
          <w:szCs w:val="24"/>
        </w:rPr>
        <w:t>.[</w:t>
      </w:r>
      <w:proofErr w:type="gramEnd"/>
      <w:r w:rsidR="003072D5">
        <w:rPr>
          <w:rFonts w:asciiTheme="majorHAnsi" w:hAnsiTheme="majorHAnsi"/>
          <w:sz w:val="24"/>
          <w:szCs w:val="24"/>
        </w:rPr>
        <w:t>18]</w:t>
      </w:r>
    </w:p>
    <w:p w:rsidR="005A678C" w:rsidRPr="001A2883" w:rsidRDefault="005A678C" w:rsidP="007468E9">
      <w:pPr>
        <w:pStyle w:val="ListParagraph"/>
        <w:numPr>
          <w:ilvl w:val="0"/>
          <w:numId w:val="17"/>
        </w:numPr>
        <w:rPr>
          <w:rFonts w:asciiTheme="majorHAnsi" w:hAnsiTheme="majorHAnsi"/>
          <w:b/>
          <w:bCs/>
          <w:sz w:val="28"/>
          <w:szCs w:val="28"/>
        </w:rPr>
      </w:pPr>
      <w:r w:rsidRPr="001A2883">
        <w:rPr>
          <w:rFonts w:asciiTheme="majorHAnsi" w:hAnsiTheme="majorHAnsi"/>
          <w:b/>
          <w:bCs/>
          <w:sz w:val="28"/>
          <w:szCs w:val="28"/>
        </w:rPr>
        <w:t xml:space="preserve">Définition : </w:t>
      </w:r>
    </w:p>
    <w:p w:rsidR="004125BF" w:rsidRPr="004125BF" w:rsidRDefault="004125BF" w:rsidP="007468E9">
      <w:pPr>
        <w:pStyle w:val="ListParagraph"/>
        <w:ind w:left="1287"/>
        <w:rPr>
          <w:rFonts w:asciiTheme="majorHAnsi" w:hAnsiTheme="majorHAnsi"/>
          <w:b/>
          <w:bCs/>
          <w:sz w:val="20"/>
          <w:szCs w:val="20"/>
        </w:rPr>
      </w:pPr>
    </w:p>
    <w:p w:rsidR="00756368" w:rsidRPr="004125BF" w:rsidRDefault="004125BF" w:rsidP="005A05BA">
      <w:pPr>
        <w:pStyle w:val="ListParagraph"/>
        <w:numPr>
          <w:ilvl w:val="0"/>
          <w:numId w:val="19"/>
        </w:numPr>
        <w:jc w:val="both"/>
        <w:rPr>
          <w:rFonts w:asciiTheme="majorHAnsi" w:hAnsiTheme="majorHAnsi"/>
          <w:sz w:val="24"/>
          <w:szCs w:val="24"/>
        </w:rPr>
      </w:pPr>
      <w:r w:rsidRPr="004125BF">
        <w:rPr>
          <w:rFonts w:asciiTheme="majorHAnsi" w:hAnsiTheme="majorHAnsi"/>
          <w:sz w:val="24"/>
          <w:szCs w:val="24"/>
        </w:rPr>
        <w:t>L'analyse par la méthode des éléments finis  est une méthode numérique utilisée pour résoudre des problèmes de mécanique des solides. Elle consiste à diviser un objet en petites sections appelées « éléments finis », puis à appliquer des conditions aux bords et à résoudre les équations qui décrivent le comportement de chaque élément. Les solutions obtenues sont ensuite combinées pour obtenir une solution globale du problème. Cette méthode est très utile pour étudier le comportement d'un objet soumis à des forces et à des contraintes complexes, car elle permet de prendre en compte les effets locaux et globaux.</w:t>
      </w:r>
    </w:p>
    <w:p w:rsidR="005A678C" w:rsidRPr="00756368" w:rsidRDefault="005A678C" w:rsidP="005A05BA">
      <w:pPr>
        <w:pStyle w:val="ListParagraph"/>
        <w:numPr>
          <w:ilvl w:val="0"/>
          <w:numId w:val="18"/>
        </w:numPr>
        <w:jc w:val="both"/>
        <w:rPr>
          <w:rFonts w:asciiTheme="majorHAnsi" w:hAnsiTheme="majorHAnsi"/>
          <w:sz w:val="24"/>
          <w:szCs w:val="24"/>
        </w:rPr>
      </w:pPr>
      <w:r w:rsidRPr="00756368">
        <w:rPr>
          <w:rFonts w:asciiTheme="majorHAnsi" w:hAnsiTheme="majorHAnsi"/>
          <w:sz w:val="24"/>
          <w:szCs w:val="24"/>
        </w:rPr>
        <w:t xml:space="preserve">. L'analyse par la méthode des éléments finis est largement utilisée dans l'ingénierie et la recherche scientifique pour modéliser des structures complexes et prédire leur comportement sous différentes conditions. Elle peut être appliquée à de nombreux domaines, notamment la mécanique des fluides, la thermodynamique, l'acoustique et l'ingénierie biomédicale. </w:t>
      </w:r>
      <w:r w:rsidR="003072D5">
        <w:rPr>
          <w:rFonts w:asciiTheme="majorHAnsi" w:hAnsiTheme="majorHAnsi"/>
          <w:sz w:val="24"/>
          <w:szCs w:val="24"/>
        </w:rPr>
        <w:t>[19]</w:t>
      </w:r>
    </w:p>
    <w:p w:rsidR="005A678C" w:rsidRPr="005A678C" w:rsidRDefault="005A678C" w:rsidP="005A678C">
      <w:pPr>
        <w:pStyle w:val="ListParagraph"/>
        <w:ind w:left="1287"/>
        <w:rPr>
          <w:rFonts w:asciiTheme="majorHAnsi" w:hAnsiTheme="majorHAnsi"/>
          <w:sz w:val="24"/>
          <w:szCs w:val="24"/>
        </w:rPr>
      </w:pPr>
    </w:p>
    <w:p w:rsidR="00D06C65" w:rsidRDefault="00B365E2" w:rsidP="008545A7">
      <w:pPr>
        <w:pStyle w:val="ListParagraph"/>
        <w:ind w:left="1287"/>
        <w:jc w:val="center"/>
        <w:rPr>
          <w:rFonts w:asciiTheme="majorHAnsi" w:hAnsiTheme="majorHAnsi" w:cstheme="majorBidi"/>
          <w:b/>
          <w:bCs/>
          <w:color w:val="000000" w:themeColor="text1"/>
          <w:sz w:val="36"/>
          <w:szCs w:val="36"/>
        </w:rPr>
      </w:pPr>
      <w:r>
        <w:rPr>
          <w:rFonts w:asciiTheme="majorHAnsi" w:hAnsiTheme="majorHAnsi" w:cstheme="majorBidi"/>
          <w:b/>
          <w:bCs/>
          <w:noProof/>
          <w:color w:val="000000" w:themeColor="text1"/>
          <w:sz w:val="36"/>
          <w:szCs w:val="36"/>
          <w:lang w:eastAsia="fr-FR" w:bidi="ar-SA"/>
        </w:rPr>
        <w:drawing>
          <wp:inline distT="0" distB="0" distL="0" distR="0" wp14:anchorId="6B7086BF" wp14:editId="56EE2D72">
            <wp:extent cx="3891280" cy="2604770"/>
            <wp:effectExtent l="0" t="0" r="0" b="5080"/>
            <wp:docPr id="871" name="Picture 871" descr="wxx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wxxccv"/>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1280" cy="2604770"/>
                    </a:xfrm>
                    <a:prstGeom prst="rect">
                      <a:avLst/>
                    </a:prstGeom>
                    <a:noFill/>
                    <a:ln>
                      <a:noFill/>
                    </a:ln>
                  </pic:spPr>
                </pic:pic>
              </a:graphicData>
            </a:graphic>
          </wp:inline>
        </w:drawing>
      </w:r>
    </w:p>
    <w:p w:rsidR="008B7C2A" w:rsidRPr="004125BF" w:rsidRDefault="008545A7" w:rsidP="004125BF">
      <w:pPr>
        <w:pStyle w:val="ListParagraph"/>
        <w:ind w:left="1287"/>
        <w:jc w:val="center"/>
        <w:rPr>
          <w:rFonts w:asciiTheme="majorHAnsi" w:hAnsiTheme="majorHAnsi" w:cstheme="majorBidi"/>
          <w:color w:val="000000" w:themeColor="text1"/>
          <w:sz w:val="24"/>
          <w:szCs w:val="24"/>
        </w:rPr>
      </w:pPr>
      <w:r w:rsidRPr="008545A7">
        <w:rPr>
          <w:rFonts w:asciiTheme="majorHAnsi" w:hAnsiTheme="majorHAnsi" w:cstheme="majorBidi"/>
          <w:b/>
          <w:bCs/>
          <w:color w:val="000000" w:themeColor="text1"/>
          <w:sz w:val="24"/>
          <w:szCs w:val="24"/>
        </w:rPr>
        <w:t xml:space="preserve">Figure  25. </w:t>
      </w:r>
      <w:r w:rsidRPr="008545A7">
        <w:rPr>
          <w:rFonts w:asciiTheme="majorHAnsi" w:hAnsiTheme="majorHAnsi" w:cstheme="majorBidi"/>
          <w:color w:val="000000" w:themeColor="text1"/>
          <w:sz w:val="24"/>
          <w:szCs w:val="24"/>
        </w:rPr>
        <w:t>Solution bidimensionnelle d'une équation magnétostatique obtenue par éléments finis (les lignes donnent la direction du champ et la couleur son intensité)</w:t>
      </w:r>
      <w:r w:rsidR="001A2883">
        <w:rPr>
          <w:rFonts w:asciiTheme="majorHAnsi" w:hAnsiTheme="majorHAnsi" w:cstheme="majorBidi"/>
          <w:color w:val="000000" w:themeColor="text1"/>
          <w:sz w:val="24"/>
          <w:szCs w:val="24"/>
        </w:rPr>
        <w:t>.</w:t>
      </w:r>
    </w:p>
    <w:p w:rsidR="006B0365" w:rsidRPr="001A2883" w:rsidRDefault="006B0365" w:rsidP="003112C6">
      <w:pPr>
        <w:pStyle w:val="ListParagraph"/>
        <w:numPr>
          <w:ilvl w:val="0"/>
          <w:numId w:val="17"/>
        </w:numPr>
        <w:rPr>
          <w:rFonts w:asciiTheme="majorHAnsi" w:hAnsiTheme="majorHAnsi" w:cstheme="majorBidi"/>
          <w:b/>
          <w:bCs/>
          <w:color w:val="000000" w:themeColor="text1"/>
          <w:sz w:val="28"/>
          <w:szCs w:val="28"/>
        </w:rPr>
      </w:pPr>
      <w:r w:rsidRPr="001A2883">
        <w:rPr>
          <w:rFonts w:asciiTheme="majorHAnsi" w:hAnsiTheme="majorHAnsi" w:cstheme="majorBidi"/>
          <w:b/>
          <w:bCs/>
          <w:color w:val="000000" w:themeColor="text1"/>
          <w:sz w:val="28"/>
          <w:szCs w:val="28"/>
        </w:rPr>
        <w:t>Exemples d’application :</w:t>
      </w:r>
    </w:p>
    <w:p w:rsidR="008B7C2A" w:rsidRPr="00F3763F" w:rsidRDefault="008B7C2A" w:rsidP="005A05BA">
      <w:pPr>
        <w:jc w:val="both"/>
        <w:rPr>
          <w:rFonts w:asciiTheme="majorHAnsi" w:hAnsiTheme="majorHAnsi" w:cs="Segoe UI Historic"/>
          <w:sz w:val="24"/>
          <w:szCs w:val="24"/>
          <w:shd w:val="clear" w:color="auto" w:fill="FFFFFF"/>
        </w:rPr>
      </w:pPr>
      <w:r w:rsidRPr="00F3763F">
        <w:rPr>
          <w:rFonts w:asciiTheme="majorHAnsi" w:hAnsiTheme="majorHAnsi" w:cs="Segoe UI Historic"/>
          <w:sz w:val="24"/>
          <w:szCs w:val="24"/>
          <w:shd w:val="clear" w:color="auto" w:fill="FFFFFF"/>
        </w:rPr>
        <w:t>Les quatre principaux domaines pour lesquels on a recours à la</w:t>
      </w:r>
      <w:proofErr w:type="gramStart"/>
      <w:r w:rsidRPr="00F3763F">
        <w:rPr>
          <w:rFonts w:asciiTheme="majorHAnsi" w:hAnsiTheme="majorHAnsi" w:cs="Segoe UI Historic"/>
          <w:sz w:val="24"/>
          <w:szCs w:val="24"/>
          <w:shd w:val="clear" w:color="auto" w:fill="FFFFFF"/>
        </w:rPr>
        <w:t>( MÉF</w:t>
      </w:r>
      <w:proofErr w:type="gramEnd"/>
      <w:r w:rsidRPr="00F3763F">
        <w:rPr>
          <w:rFonts w:asciiTheme="majorHAnsi" w:hAnsiTheme="majorHAnsi" w:cs="Segoe UI Historic"/>
          <w:sz w:val="24"/>
          <w:szCs w:val="24"/>
          <w:shd w:val="clear" w:color="auto" w:fill="FFFFFF"/>
        </w:rPr>
        <w:t xml:space="preserve">) sont : </w:t>
      </w:r>
    </w:p>
    <w:p w:rsidR="008B7C2A" w:rsidRPr="00F3763F" w:rsidRDefault="008B7C2A" w:rsidP="005A05BA">
      <w:pPr>
        <w:pStyle w:val="ListParagraph"/>
        <w:numPr>
          <w:ilvl w:val="0"/>
          <w:numId w:val="13"/>
        </w:numPr>
        <w:jc w:val="both"/>
        <w:rPr>
          <w:rFonts w:asciiTheme="majorHAnsi" w:hAnsiTheme="majorHAnsi" w:cs="Segoe UI Historic"/>
          <w:sz w:val="24"/>
          <w:szCs w:val="24"/>
          <w:shd w:val="clear" w:color="auto" w:fill="FFFFFF"/>
        </w:rPr>
      </w:pPr>
      <w:r w:rsidRPr="00F3763F">
        <w:rPr>
          <w:rFonts w:asciiTheme="majorHAnsi" w:hAnsiTheme="majorHAnsi" w:cs="Segoe UI Historic"/>
          <w:sz w:val="24"/>
          <w:szCs w:val="24"/>
          <w:shd w:val="clear" w:color="auto" w:fill="FFFFFF"/>
        </w:rPr>
        <w:t>La résistance des matériaux.</w:t>
      </w:r>
      <w:r w:rsidR="00BB2219">
        <w:rPr>
          <w:rFonts w:asciiTheme="majorHAnsi" w:hAnsiTheme="majorHAnsi" w:cs="Segoe UI Historic"/>
          <w:sz w:val="24"/>
          <w:szCs w:val="24"/>
          <w:shd w:val="clear" w:color="auto" w:fill="FFFFFF"/>
        </w:rPr>
        <w:t xml:space="preserve"> (RDM)</w:t>
      </w:r>
    </w:p>
    <w:p w:rsidR="008B7C2A" w:rsidRPr="00F3763F" w:rsidRDefault="008B7C2A" w:rsidP="005A05BA">
      <w:pPr>
        <w:pStyle w:val="ListParagraph"/>
        <w:numPr>
          <w:ilvl w:val="0"/>
          <w:numId w:val="13"/>
        </w:numPr>
        <w:jc w:val="both"/>
        <w:rPr>
          <w:rFonts w:asciiTheme="majorHAnsi" w:hAnsiTheme="majorHAnsi" w:cs="Segoe UI Historic"/>
          <w:sz w:val="24"/>
          <w:szCs w:val="24"/>
          <w:shd w:val="clear" w:color="auto" w:fill="FFFFFF"/>
        </w:rPr>
      </w:pPr>
      <w:r w:rsidRPr="00F3763F">
        <w:rPr>
          <w:rFonts w:asciiTheme="majorHAnsi" w:hAnsiTheme="majorHAnsi" w:cs="Segoe UI Historic"/>
          <w:sz w:val="24"/>
          <w:szCs w:val="24"/>
          <w:shd w:val="clear" w:color="auto" w:fill="FFFFFF"/>
        </w:rPr>
        <w:t>Le transfert de chaleur</w:t>
      </w:r>
    </w:p>
    <w:p w:rsidR="008B7C2A" w:rsidRPr="00F3763F" w:rsidRDefault="008B7C2A" w:rsidP="005A05BA">
      <w:pPr>
        <w:pStyle w:val="ListParagraph"/>
        <w:numPr>
          <w:ilvl w:val="0"/>
          <w:numId w:val="13"/>
        </w:numPr>
        <w:jc w:val="both"/>
        <w:rPr>
          <w:rFonts w:asciiTheme="majorHAnsi" w:hAnsiTheme="majorHAnsi" w:cs="Segoe UI Historic"/>
          <w:sz w:val="24"/>
          <w:szCs w:val="24"/>
          <w:shd w:val="clear" w:color="auto" w:fill="FFFFFF"/>
        </w:rPr>
      </w:pPr>
      <w:r w:rsidRPr="00F3763F">
        <w:rPr>
          <w:rFonts w:asciiTheme="majorHAnsi" w:hAnsiTheme="majorHAnsi" w:cs="Segoe UI Historic"/>
          <w:sz w:val="24"/>
          <w:szCs w:val="24"/>
          <w:shd w:val="clear" w:color="auto" w:fill="FFFFFF"/>
        </w:rPr>
        <w:t xml:space="preserve">La mécanique des fluides (CFD : </w:t>
      </w:r>
      <w:proofErr w:type="spellStart"/>
      <w:r w:rsidRPr="00F3763F">
        <w:rPr>
          <w:rFonts w:asciiTheme="majorHAnsi" w:hAnsiTheme="majorHAnsi" w:cs="Segoe UI Historic"/>
          <w:sz w:val="24"/>
          <w:szCs w:val="24"/>
          <w:shd w:val="clear" w:color="auto" w:fill="FFFFFF"/>
        </w:rPr>
        <w:t>computationalfluiddynamics</w:t>
      </w:r>
      <w:proofErr w:type="spellEnd"/>
      <w:r w:rsidRPr="00F3763F">
        <w:rPr>
          <w:rFonts w:asciiTheme="majorHAnsi" w:hAnsiTheme="majorHAnsi" w:cs="Segoe UI Historic"/>
          <w:sz w:val="24"/>
          <w:szCs w:val="24"/>
          <w:shd w:val="clear" w:color="auto" w:fill="FFFFFF"/>
        </w:rPr>
        <w:t>).</w:t>
      </w:r>
    </w:p>
    <w:p w:rsidR="004125BF" w:rsidRPr="00A71857" w:rsidRDefault="008B7C2A" w:rsidP="005A05BA">
      <w:pPr>
        <w:pStyle w:val="ListParagraph"/>
        <w:numPr>
          <w:ilvl w:val="0"/>
          <w:numId w:val="13"/>
        </w:numPr>
        <w:jc w:val="both"/>
        <w:rPr>
          <w:rFonts w:asciiTheme="majorHAnsi" w:hAnsiTheme="majorHAnsi"/>
          <w:sz w:val="32"/>
          <w:szCs w:val="32"/>
        </w:rPr>
      </w:pPr>
      <w:r w:rsidRPr="00F3763F">
        <w:rPr>
          <w:rFonts w:asciiTheme="majorHAnsi" w:hAnsiTheme="majorHAnsi" w:cs="Segoe UI Historic"/>
          <w:sz w:val="24"/>
          <w:szCs w:val="24"/>
          <w:shd w:val="clear" w:color="auto" w:fill="FFFFFF"/>
        </w:rPr>
        <w:t>L’électromagnétisme.</w:t>
      </w:r>
    </w:p>
    <w:p w:rsidR="00A71857" w:rsidRPr="00A71857" w:rsidRDefault="00A71857" w:rsidP="005A05BA">
      <w:pPr>
        <w:pStyle w:val="ListParagraph"/>
        <w:ind w:left="430"/>
        <w:jc w:val="both"/>
        <w:rPr>
          <w:rFonts w:asciiTheme="majorHAnsi" w:hAnsiTheme="majorHAnsi"/>
          <w:sz w:val="32"/>
          <w:szCs w:val="32"/>
        </w:rPr>
      </w:pPr>
    </w:p>
    <w:p w:rsidR="004125BF" w:rsidRPr="001A2883" w:rsidRDefault="00173774" w:rsidP="003112C6">
      <w:pPr>
        <w:pStyle w:val="ListParagraph"/>
        <w:numPr>
          <w:ilvl w:val="0"/>
          <w:numId w:val="17"/>
        </w:numPr>
        <w:rPr>
          <w:rFonts w:asciiTheme="majorHAnsi" w:hAnsiTheme="majorHAnsi" w:cstheme="majorBidi"/>
          <w:b/>
          <w:bCs/>
          <w:color w:val="000000" w:themeColor="text1"/>
          <w:sz w:val="40"/>
          <w:szCs w:val="40"/>
        </w:rPr>
      </w:pPr>
      <w:r w:rsidRPr="001A2883">
        <w:rPr>
          <w:rFonts w:asciiTheme="majorHAnsi" w:hAnsiTheme="majorHAnsi"/>
          <w:b/>
          <w:bCs/>
          <w:sz w:val="28"/>
          <w:szCs w:val="28"/>
        </w:rPr>
        <w:t>Déroulement d’une étude par la méthode des éléments finis</w:t>
      </w:r>
      <w:r w:rsidRPr="001A2883">
        <w:rPr>
          <w:b/>
          <w:bCs/>
          <w:sz w:val="28"/>
          <w:szCs w:val="28"/>
        </w:rPr>
        <w:t> :</w:t>
      </w:r>
    </w:p>
    <w:p w:rsidR="002F34C5" w:rsidRDefault="00173774" w:rsidP="005A05BA">
      <w:pPr>
        <w:jc w:val="both"/>
        <w:rPr>
          <w:rFonts w:asciiTheme="majorHAnsi" w:hAnsiTheme="majorHAnsi"/>
          <w:sz w:val="24"/>
          <w:szCs w:val="24"/>
        </w:rPr>
      </w:pPr>
      <w:r w:rsidRPr="00173774">
        <w:rPr>
          <w:rFonts w:asciiTheme="majorHAnsi" w:hAnsiTheme="majorHAnsi"/>
          <w:sz w:val="24"/>
          <w:szCs w:val="24"/>
        </w:rPr>
        <w:t>Pour réaliser une étude par éléments finis, il faut que les objectifs de l’étude soient bien définis Le cadre de l’étude, c’est-à-dire le temps et les moyens disponibles, doit être compatible avec les objectifs et la précision cherchée. Supposons toutes ces conditions remplies, l’étude proprement dite est organisée de façon logique selon les étapes suivantes</w:t>
      </w:r>
      <w:r>
        <w:rPr>
          <w:rFonts w:asciiTheme="majorHAnsi" w:hAnsiTheme="majorHAnsi"/>
          <w:sz w:val="24"/>
          <w:szCs w:val="24"/>
        </w:rPr>
        <w:t> :</w:t>
      </w:r>
    </w:p>
    <w:p w:rsidR="00173774" w:rsidRPr="001A2883" w:rsidRDefault="001A2883" w:rsidP="000909E3">
      <w:pPr>
        <w:pStyle w:val="ListParagraph"/>
        <w:numPr>
          <w:ilvl w:val="1"/>
          <w:numId w:val="17"/>
        </w:numPr>
        <w:rPr>
          <w:rFonts w:asciiTheme="majorHAnsi" w:hAnsiTheme="majorHAnsi"/>
          <w:b/>
          <w:bCs/>
          <w:sz w:val="28"/>
          <w:szCs w:val="28"/>
        </w:rPr>
      </w:pPr>
      <w:r w:rsidRPr="001A2883">
        <w:rPr>
          <w:rFonts w:asciiTheme="majorHAnsi" w:hAnsiTheme="majorHAnsi"/>
          <w:b/>
          <w:bCs/>
          <w:sz w:val="28"/>
          <w:szCs w:val="28"/>
        </w:rPr>
        <w:t xml:space="preserve">. </w:t>
      </w:r>
      <w:r>
        <w:rPr>
          <w:rFonts w:asciiTheme="majorHAnsi" w:hAnsiTheme="majorHAnsi"/>
          <w:b/>
          <w:bCs/>
          <w:sz w:val="28"/>
          <w:szCs w:val="28"/>
        </w:rPr>
        <w:t xml:space="preserve"> </w:t>
      </w:r>
      <w:r w:rsidR="00173774" w:rsidRPr="001A2883">
        <w:rPr>
          <w:rFonts w:asciiTheme="majorHAnsi" w:hAnsiTheme="majorHAnsi"/>
          <w:b/>
          <w:bCs/>
          <w:sz w:val="28"/>
          <w:szCs w:val="28"/>
        </w:rPr>
        <w:t>Analyse du problème :</w:t>
      </w:r>
    </w:p>
    <w:p w:rsidR="00D170DE" w:rsidRDefault="00D170DE" w:rsidP="005A05BA">
      <w:pPr>
        <w:jc w:val="both"/>
        <w:rPr>
          <w:rFonts w:asciiTheme="majorHAnsi" w:hAnsiTheme="majorHAnsi" w:cstheme="minorHAnsi"/>
          <w:color w:val="000000"/>
          <w:sz w:val="24"/>
          <w:szCs w:val="24"/>
          <w:shd w:val="clear" w:color="auto" w:fill="FFFFFF"/>
        </w:rPr>
      </w:pPr>
      <w:r w:rsidRPr="001A2883">
        <w:rPr>
          <w:rFonts w:asciiTheme="majorHAnsi" w:hAnsiTheme="majorHAnsi" w:cstheme="minorHAnsi"/>
          <w:color w:val="000000"/>
          <w:sz w:val="24"/>
          <w:szCs w:val="24"/>
          <w:shd w:val="clear" w:color="auto" w:fill="FFFFFF"/>
        </w:rPr>
        <w:t>Il est nécessaire de déterminer les paramètres de calcul et de créer un maillage à partir de cette analyse. Cette étape, qui repose sur l'expérience personnelle acquise, implique de prendre en compte plusieurs considérations. Le principal défi consiste à trouver un équilibre optimal entre les paramètres spécifiques au problème et ceux liés au contexte de travail. L'analyse du problème nécessite la clarification d'un certain nombre d'hypothèses et la prise de décisions qui influencent les résultats obtenus.</w:t>
      </w:r>
    </w:p>
    <w:p w:rsidR="00A71857" w:rsidRPr="001A2883" w:rsidRDefault="00A71857" w:rsidP="000909E3">
      <w:pPr>
        <w:rPr>
          <w:rFonts w:asciiTheme="majorHAnsi" w:hAnsiTheme="majorHAnsi" w:cstheme="minorHAnsi"/>
          <w:sz w:val="24"/>
          <w:szCs w:val="24"/>
        </w:rPr>
      </w:pPr>
    </w:p>
    <w:p w:rsidR="00173774" w:rsidRPr="001A2883" w:rsidRDefault="001A2883" w:rsidP="000909E3">
      <w:pPr>
        <w:pStyle w:val="ListParagraph"/>
        <w:numPr>
          <w:ilvl w:val="1"/>
          <w:numId w:val="17"/>
        </w:numPr>
        <w:rPr>
          <w:rFonts w:asciiTheme="majorHAnsi" w:hAnsiTheme="majorHAnsi" w:cstheme="minorHAnsi"/>
          <w:b/>
          <w:bCs/>
          <w:sz w:val="24"/>
          <w:szCs w:val="24"/>
        </w:rPr>
      </w:pPr>
      <w:r>
        <w:rPr>
          <w:rFonts w:asciiTheme="majorHAnsi" w:hAnsiTheme="majorHAnsi" w:cstheme="minorHAnsi"/>
          <w:b/>
          <w:bCs/>
          <w:sz w:val="28"/>
          <w:szCs w:val="28"/>
        </w:rPr>
        <w:lastRenderedPageBreak/>
        <w:t xml:space="preserve">. </w:t>
      </w:r>
      <w:r w:rsidR="00173774" w:rsidRPr="001A2883">
        <w:rPr>
          <w:rFonts w:asciiTheme="majorHAnsi" w:hAnsiTheme="majorHAnsi" w:cstheme="minorHAnsi"/>
          <w:b/>
          <w:bCs/>
          <w:sz w:val="28"/>
          <w:szCs w:val="28"/>
        </w:rPr>
        <w:t>Choix du modèle :</w:t>
      </w:r>
    </w:p>
    <w:p w:rsidR="00D170DE" w:rsidRPr="00004753" w:rsidRDefault="00D170DE" w:rsidP="005A05BA">
      <w:pPr>
        <w:jc w:val="both"/>
        <w:rPr>
          <w:rFonts w:asciiTheme="majorHAnsi" w:hAnsiTheme="majorHAnsi" w:cstheme="minorHAnsi"/>
          <w:sz w:val="24"/>
          <w:szCs w:val="24"/>
        </w:rPr>
      </w:pPr>
      <w:r w:rsidRPr="001A2883">
        <w:rPr>
          <w:rFonts w:asciiTheme="majorHAnsi" w:hAnsiTheme="majorHAnsi" w:cstheme="minorHAnsi"/>
          <w:color w:val="000000"/>
          <w:sz w:val="24"/>
          <w:szCs w:val="24"/>
          <w:shd w:val="clear" w:color="auto" w:fill="FFFFFF"/>
        </w:rPr>
        <w:t>Les modèles mathématiques les plus couramment utilisés en calcul des structures incluent des types tels que les poutres, l'élasticité plane, l'</w:t>
      </w:r>
      <w:proofErr w:type="spellStart"/>
      <w:r w:rsidRPr="001A2883">
        <w:rPr>
          <w:rFonts w:asciiTheme="majorHAnsi" w:hAnsiTheme="majorHAnsi" w:cstheme="minorHAnsi"/>
          <w:color w:val="000000"/>
          <w:sz w:val="24"/>
          <w:szCs w:val="24"/>
          <w:shd w:val="clear" w:color="auto" w:fill="FFFFFF"/>
        </w:rPr>
        <w:t>axisymétrie</w:t>
      </w:r>
      <w:proofErr w:type="spellEnd"/>
      <w:r w:rsidRPr="001A2883">
        <w:rPr>
          <w:rFonts w:asciiTheme="majorHAnsi" w:hAnsiTheme="majorHAnsi" w:cstheme="minorHAnsi"/>
          <w:color w:val="000000"/>
          <w:sz w:val="24"/>
          <w:szCs w:val="24"/>
          <w:shd w:val="clear" w:color="auto" w:fill="FFFFFF"/>
        </w:rPr>
        <w:t>, les coques minces ou épaisses et la tridimensionnalité. Chacun de ces modèles est associé à une famille d'éléments finis spécifiques.</w:t>
      </w:r>
    </w:p>
    <w:p w:rsidR="00173774" w:rsidRPr="001A2883" w:rsidRDefault="001A2883" w:rsidP="000909E3">
      <w:pPr>
        <w:pStyle w:val="ListParagraph"/>
        <w:numPr>
          <w:ilvl w:val="1"/>
          <w:numId w:val="17"/>
        </w:numPr>
        <w:rPr>
          <w:rFonts w:asciiTheme="majorHAnsi" w:hAnsiTheme="majorHAnsi"/>
          <w:b/>
          <w:bCs/>
          <w:sz w:val="28"/>
          <w:szCs w:val="28"/>
        </w:rPr>
      </w:pPr>
      <w:r w:rsidRPr="001A2883">
        <w:rPr>
          <w:rFonts w:asciiTheme="majorHAnsi" w:hAnsiTheme="majorHAnsi"/>
          <w:b/>
          <w:bCs/>
          <w:sz w:val="28"/>
          <w:szCs w:val="28"/>
        </w:rPr>
        <w:t xml:space="preserve">. </w:t>
      </w:r>
      <w:r w:rsidR="00173774" w:rsidRPr="001A2883">
        <w:rPr>
          <w:rFonts w:asciiTheme="majorHAnsi" w:hAnsiTheme="majorHAnsi"/>
          <w:b/>
          <w:bCs/>
          <w:sz w:val="28"/>
          <w:szCs w:val="28"/>
        </w:rPr>
        <w:t>Choix du type d’éléments :</w:t>
      </w:r>
    </w:p>
    <w:p w:rsidR="00D170DE" w:rsidRPr="001A2883" w:rsidRDefault="00D170DE" w:rsidP="005A05BA">
      <w:pPr>
        <w:jc w:val="both"/>
        <w:rPr>
          <w:rFonts w:asciiTheme="majorHAnsi" w:hAnsiTheme="majorHAnsi"/>
          <w:sz w:val="24"/>
          <w:szCs w:val="24"/>
        </w:rPr>
      </w:pPr>
      <w:r w:rsidRPr="001A2883">
        <w:rPr>
          <w:rFonts w:asciiTheme="majorHAnsi" w:hAnsiTheme="majorHAnsi" w:cs="Segoe UI"/>
          <w:color w:val="000000"/>
          <w:sz w:val="24"/>
          <w:szCs w:val="24"/>
          <w:shd w:val="clear" w:color="auto" w:fill="FFFFFF"/>
        </w:rPr>
        <w:t>Le choix des éléments les plus appropriés dans les familles disponibles dépendra de la précision souhaitée, de la nature du problème ainsi que du temps disponible.</w:t>
      </w:r>
    </w:p>
    <w:p w:rsidR="008A57A7" w:rsidRPr="001A2883" w:rsidRDefault="001A2883" w:rsidP="000909E3">
      <w:pPr>
        <w:pStyle w:val="ListParagraph"/>
        <w:numPr>
          <w:ilvl w:val="1"/>
          <w:numId w:val="17"/>
        </w:numPr>
        <w:rPr>
          <w:rFonts w:asciiTheme="majorHAnsi" w:hAnsiTheme="majorHAnsi"/>
          <w:b/>
          <w:bCs/>
          <w:sz w:val="24"/>
          <w:szCs w:val="24"/>
        </w:rPr>
      </w:pPr>
      <w:r>
        <w:rPr>
          <w:rFonts w:asciiTheme="majorHAnsi" w:hAnsiTheme="majorHAnsi"/>
          <w:b/>
          <w:bCs/>
          <w:sz w:val="28"/>
          <w:szCs w:val="28"/>
        </w:rPr>
        <w:t xml:space="preserve">. </w:t>
      </w:r>
      <w:r w:rsidR="008A57A7" w:rsidRPr="001A2883">
        <w:rPr>
          <w:rFonts w:asciiTheme="majorHAnsi" w:hAnsiTheme="majorHAnsi"/>
          <w:b/>
          <w:bCs/>
          <w:sz w:val="28"/>
          <w:szCs w:val="28"/>
        </w:rPr>
        <w:t>Choix du maillage :</w:t>
      </w:r>
    </w:p>
    <w:p w:rsidR="00383112" w:rsidRPr="001A2883" w:rsidRDefault="00D170DE"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Le choix du maillage dépend principalement de la géométrie, des contraintes externes, des conditions limites à appliquer ainsi que de la nature des données recherchées, qu'elles soient locales ou globales. Il est également important de prendre en compte les outils disponibles pour effectuer le maillage.</w:t>
      </w:r>
    </w:p>
    <w:p w:rsidR="00CE5175" w:rsidRDefault="00B365E2" w:rsidP="00CE5175">
      <w:pPr>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7B5852E1" wp14:editId="067081F2">
            <wp:extent cx="2977088" cy="2147776"/>
            <wp:effectExtent l="0" t="0" r="0" b="5080"/>
            <wp:docPr id="872" name="Picture 87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6880" cy="2147626"/>
                    </a:xfrm>
                    <a:prstGeom prst="rect">
                      <a:avLst/>
                    </a:prstGeom>
                    <a:noFill/>
                    <a:ln>
                      <a:noFill/>
                    </a:ln>
                  </pic:spPr>
                </pic:pic>
              </a:graphicData>
            </a:graphic>
          </wp:inline>
        </w:drawing>
      </w:r>
    </w:p>
    <w:p w:rsidR="00CE5175" w:rsidRDefault="00CE5175" w:rsidP="00CE5175">
      <w:pPr>
        <w:jc w:val="center"/>
        <w:rPr>
          <w:rFonts w:asciiTheme="majorHAnsi" w:hAnsiTheme="majorHAnsi" w:cs="Arial"/>
          <w:color w:val="202122"/>
          <w:sz w:val="24"/>
          <w:szCs w:val="24"/>
          <w:shd w:val="clear" w:color="auto" w:fill="FFFFFF"/>
        </w:rPr>
      </w:pPr>
      <w:r w:rsidRPr="00CE5175">
        <w:rPr>
          <w:rFonts w:asciiTheme="majorHAnsi" w:hAnsiTheme="majorHAnsi"/>
          <w:b/>
          <w:bCs/>
          <w:sz w:val="24"/>
          <w:szCs w:val="24"/>
        </w:rPr>
        <w:t>Figure 26.</w:t>
      </w:r>
      <w:r w:rsidRPr="00CE5175">
        <w:rPr>
          <w:rFonts w:asciiTheme="majorHAnsi" w:hAnsiTheme="majorHAnsi" w:cs="Arial"/>
          <w:color w:val="202122"/>
          <w:sz w:val="24"/>
          <w:szCs w:val="24"/>
          <w:shd w:val="clear" w:color="auto" w:fill="FFFFFF"/>
        </w:rPr>
        <w:t>Un exemple de maillage triangulaire.</w:t>
      </w:r>
    </w:p>
    <w:p w:rsidR="002444F4" w:rsidRPr="00CE5175" w:rsidRDefault="002444F4" w:rsidP="00CE5175">
      <w:pPr>
        <w:jc w:val="center"/>
        <w:rPr>
          <w:rFonts w:asciiTheme="majorHAnsi" w:hAnsiTheme="majorHAnsi"/>
          <w:sz w:val="24"/>
          <w:szCs w:val="24"/>
        </w:rPr>
      </w:pPr>
    </w:p>
    <w:p w:rsidR="00855746" w:rsidRPr="001A2883" w:rsidRDefault="001A2883" w:rsidP="003112C6">
      <w:pPr>
        <w:pStyle w:val="ListParagraph"/>
        <w:numPr>
          <w:ilvl w:val="1"/>
          <w:numId w:val="17"/>
        </w:numPr>
        <w:rPr>
          <w:rFonts w:asciiTheme="majorHAnsi" w:hAnsiTheme="majorHAnsi"/>
          <w:b/>
          <w:bCs/>
          <w:sz w:val="24"/>
          <w:szCs w:val="24"/>
        </w:rPr>
      </w:pPr>
      <w:r>
        <w:rPr>
          <w:b/>
          <w:bCs/>
          <w:sz w:val="28"/>
          <w:szCs w:val="28"/>
        </w:rPr>
        <w:t xml:space="preserve">. </w:t>
      </w:r>
      <w:r w:rsidR="00855746" w:rsidRPr="001A2883">
        <w:rPr>
          <w:rFonts w:asciiTheme="majorHAnsi" w:hAnsiTheme="majorHAnsi"/>
          <w:b/>
          <w:bCs/>
          <w:sz w:val="28"/>
          <w:szCs w:val="28"/>
        </w:rPr>
        <w:t>Hypothèses de comportement</w:t>
      </w:r>
      <w:r w:rsidR="00507C18" w:rsidRPr="001A2883">
        <w:rPr>
          <w:rFonts w:asciiTheme="majorHAnsi" w:hAnsiTheme="majorHAnsi"/>
          <w:b/>
          <w:bCs/>
          <w:sz w:val="28"/>
          <w:szCs w:val="28"/>
        </w:rPr>
        <w:t> :</w:t>
      </w:r>
    </w:p>
    <w:p w:rsidR="00383112" w:rsidRDefault="0038311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Lorsqu'on mène une étude, il peut être nécessaire d'utiliser de nouveaux éléments finis. Il est crucial de vérifier leur comportement en les testant sur des problèmes simples et similaires à l'étude en question. Le livre "Guide de validation des progiciels de calculs des structures, AFNOR technique 1990" propose des cas tests qui peuvent être utilisés pour résoudre de nombreux problèmes. Ces cas tests permettent de comparer les résultats obtenus avec d'autres solutions numériques ou analytiques. Cette étape préliminaire est essentielle pour acquérir une expérience personnelle et valider l'utilisation du modèle testé.</w:t>
      </w:r>
    </w:p>
    <w:p w:rsidR="002444F4" w:rsidRPr="001A2883" w:rsidRDefault="002444F4" w:rsidP="00CE5175">
      <w:pPr>
        <w:rPr>
          <w:rFonts w:asciiTheme="majorHAnsi" w:hAnsiTheme="majorHAnsi"/>
          <w:sz w:val="24"/>
          <w:szCs w:val="24"/>
        </w:rPr>
      </w:pPr>
    </w:p>
    <w:p w:rsidR="00507C18" w:rsidRPr="001A2883" w:rsidRDefault="001A2883" w:rsidP="003112C6">
      <w:pPr>
        <w:pStyle w:val="ListParagraph"/>
        <w:numPr>
          <w:ilvl w:val="1"/>
          <w:numId w:val="17"/>
        </w:numPr>
        <w:rPr>
          <w:rFonts w:asciiTheme="majorHAnsi" w:hAnsiTheme="majorHAnsi"/>
          <w:b/>
          <w:bCs/>
          <w:sz w:val="28"/>
          <w:szCs w:val="28"/>
        </w:rPr>
      </w:pPr>
      <w:r>
        <w:rPr>
          <w:rFonts w:asciiTheme="majorHAnsi" w:hAnsiTheme="majorHAnsi"/>
          <w:b/>
          <w:bCs/>
          <w:sz w:val="28"/>
          <w:szCs w:val="28"/>
        </w:rPr>
        <w:lastRenderedPageBreak/>
        <w:t xml:space="preserve">. </w:t>
      </w:r>
      <w:r w:rsidR="00507C18" w:rsidRPr="001A2883">
        <w:rPr>
          <w:rFonts w:asciiTheme="majorHAnsi" w:hAnsiTheme="majorHAnsi"/>
          <w:b/>
          <w:bCs/>
          <w:sz w:val="28"/>
          <w:szCs w:val="28"/>
        </w:rPr>
        <w:t xml:space="preserve">Création et vérification des données : </w:t>
      </w:r>
    </w:p>
    <w:p w:rsidR="00507C18" w:rsidRPr="001A2883" w:rsidRDefault="00507C18" w:rsidP="005A05BA">
      <w:pPr>
        <w:jc w:val="both"/>
        <w:rPr>
          <w:rFonts w:asciiTheme="majorHAnsi" w:hAnsiTheme="majorHAnsi"/>
          <w:sz w:val="24"/>
          <w:szCs w:val="24"/>
        </w:rPr>
      </w:pPr>
      <w:r w:rsidRPr="001A2883">
        <w:rPr>
          <w:rFonts w:asciiTheme="majorHAnsi" w:hAnsiTheme="majorHAnsi"/>
          <w:sz w:val="24"/>
          <w:szCs w:val="24"/>
        </w:rPr>
        <w:t xml:space="preserve">Cette étape dépend du logiciel utilisé. La syntaxe utilisée pour définir le jeu de données est définie dans le mode d’emploi du bloc fonctionnel correspondant. En sortie, un fichier est créé, qui contient toutes les informations nécessaires à l’exécution des calculs. Les vérifications relatives au jeu de données se font généralement graphiquement, grâce à un module informatique appelé </w:t>
      </w:r>
      <w:proofErr w:type="spellStart"/>
      <w:r w:rsidRPr="001A2883">
        <w:rPr>
          <w:rFonts w:asciiTheme="majorHAnsi" w:hAnsiTheme="majorHAnsi"/>
          <w:sz w:val="24"/>
          <w:szCs w:val="24"/>
        </w:rPr>
        <w:t>pré-processeur</w:t>
      </w:r>
      <w:proofErr w:type="spellEnd"/>
      <w:r w:rsidRPr="001A2883">
        <w:rPr>
          <w:rFonts w:asciiTheme="majorHAnsi" w:hAnsiTheme="majorHAnsi"/>
          <w:sz w:val="24"/>
          <w:szCs w:val="24"/>
        </w:rPr>
        <w:t xml:space="preserve">. Différents contrôles peuvent être utilisés pour valider le jeu de données : </w:t>
      </w:r>
    </w:p>
    <w:p w:rsidR="00507C18" w:rsidRPr="001A2883" w:rsidRDefault="00507C18" w:rsidP="005A05BA">
      <w:pPr>
        <w:pStyle w:val="ListParagraph"/>
        <w:numPr>
          <w:ilvl w:val="0"/>
          <w:numId w:val="20"/>
        </w:numPr>
        <w:jc w:val="both"/>
        <w:rPr>
          <w:rFonts w:asciiTheme="majorHAnsi" w:hAnsiTheme="majorHAnsi"/>
          <w:sz w:val="24"/>
          <w:szCs w:val="24"/>
        </w:rPr>
      </w:pPr>
      <w:r w:rsidRPr="001A2883">
        <w:rPr>
          <w:rFonts w:asciiTheme="majorHAnsi" w:hAnsiTheme="majorHAnsi"/>
          <w:sz w:val="24"/>
          <w:szCs w:val="24"/>
        </w:rPr>
        <w:t xml:space="preserve">vérification de la géométrie de la pièce et du maillage. </w:t>
      </w:r>
    </w:p>
    <w:p w:rsidR="00507C18" w:rsidRPr="001A2883" w:rsidRDefault="00507C18" w:rsidP="005A05BA">
      <w:pPr>
        <w:pStyle w:val="ListParagraph"/>
        <w:numPr>
          <w:ilvl w:val="0"/>
          <w:numId w:val="20"/>
        </w:numPr>
        <w:jc w:val="both"/>
        <w:rPr>
          <w:rFonts w:asciiTheme="majorHAnsi" w:hAnsiTheme="majorHAnsi"/>
          <w:sz w:val="24"/>
          <w:szCs w:val="24"/>
        </w:rPr>
      </w:pPr>
      <w:r w:rsidRPr="001A2883">
        <w:rPr>
          <w:rFonts w:asciiTheme="majorHAnsi" w:hAnsiTheme="majorHAnsi"/>
          <w:sz w:val="24"/>
          <w:szCs w:val="24"/>
        </w:rPr>
        <w:t>vérification de la prise en compte des sollicitations et des conditions cinématiques (liaisons) Imposées à la structure.</w:t>
      </w:r>
    </w:p>
    <w:p w:rsidR="00507C18" w:rsidRPr="001A2883" w:rsidRDefault="00507C18" w:rsidP="005A05BA">
      <w:pPr>
        <w:pStyle w:val="ListParagraph"/>
        <w:numPr>
          <w:ilvl w:val="0"/>
          <w:numId w:val="20"/>
        </w:numPr>
        <w:jc w:val="both"/>
        <w:rPr>
          <w:rFonts w:asciiTheme="majorHAnsi" w:hAnsiTheme="majorHAnsi"/>
          <w:sz w:val="24"/>
          <w:szCs w:val="24"/>
        </w:rPr>
      </w:pPr>
      <w:r w:rsidRPr="001A2883">
        <w:rPr>
          <w:rFonts w:asciiTheme="majorHAnsi" w:hAnsiTheme="majorHAnsi"/>
          <w:sz w:val="24"/>
          <w:szCs w:val="24"/>
        </w:rPr>
        <w:t>vérification des propriétés mécaniques utilisées.</w:t>
      </w:r>
    </w:p>
    <w:p w:rsidR="00507C18" w:rsidRPr="001A2883" w:rsidRDefault="00507C18" w:rsidP="005A05BA">
      <w:pPr>
        <w:jc w:val="both"/>
        <w:rPr>
          <w:rFonts w:asciiTheme="majorHAnsi" w:hAnsiTheme="majorHAnsi"/>
          <w:sz w:val="24"/>
          <w:szCs w:val="24"/>
        </w:rPr>
      </w:pPr>
      <w:r w:rsidRPr="001A2883">
        <w:rPr>
          <w:rFonts w:asciiTheme="majorHAnsi" w:hAnsiTheme="majorHAnsi"/>
          <w:sz w:val="24"/>
          <w:szCs w:val="24"/>
        </w:rPr>
        <w:t xml:space="preserve"> Pour des problèmes spécifiques, d’autres contrôles seront envisagés. L’objectif d’éviter de faire tourner un calcul inutilement. Ceci d’autant plus que la recherche d’une solution acceptable pour un problème donné est rarement le résultat d’un seul calcul.</w:t>
      </w:r>
    </w:p>
    <w:p w:rsidR="00A50399" w:rsidRPr="001A2883" w:rsidRDefault="001A2883" w:rsidP="002444F4">
      <w:pPr>
        <w:pStyle w:val="ListParagraph"/>
        <w:numPr>
          <w:ilvl w:val="1"/>
          <w:numId w:val="17"/>
        </w:numPr>
        <w:rPr>
          <w:rFonts w:asciiTheme="majorHAnsi" w:hAnsiTheme="majorHAnsi"/>
          <w:b/>
          <w:bCs/>
          <w:sz w:val="28"/>
          <w:szCs w:val="28"/>
        </w:rPr>
      </w:pPr>
      <w:r>
        <w:rPr>
          <w:rFonts w:asciiTheme="majorHAnsi" w:hAnsiTheme="majorHAnsi"/>
          <w:b/>
          <w:bCs/>
          <w:sz w:val="28"/>
          <w:szCs w:val="28"/>
        </w:rPr>
        <w:t xml:space="preserve">. </w:t>
      </w:r>
      <w:r w:rsidRPr="001A2883">
        <w:rPr>
          <w:rFonts w:asciiTheme="majorHAnsi" w:hAnsiTheme="majorHAnsi"/>
          <w:b/>
          <w:bCs/>
          <w:sz w:val="28"/>
          <w:szCs w:val="28"/>
        </w:rPr>
        <w:t>Exécutions</w:t>
      </w:r>
      <w:r w:rsidR="00A50399" w:rsidRPr="001A2883">
        <w:rPr>
          <w:rFonts w:asciiTheme="majorHAnsi" w:hAnsiTheme="majorHAnsi"/>
          <w:b/>
          <w:bCs/>
          <w:sz w:val="28"/>
          <w:szCs w:val="28"/>
        </w:rPr>
        <w:t xml:space="preserve"> du calcul :</w:t>
      </w:r>
    </w:p>
    <w:p w:rsidR="00A50399" w:rsidRPr="001A2883" w:rsidRDefault="00A50399" w:rsidP="005A05BA">
      <w:pPr>
        <w:jc w:val="both"/>
        <w:rPr>
          <w:rFonts w:asciiTheme="majorHAnsi" w:hAnsiTheme="majorHAnsi"/>
          <w:sz w:val="24"/>
          <w:szCs w:val="24"/>
        </w:rPr>
      </w:pPr>
      <w:r w:rsidRPr="001A2883">
        <w:rPr>
          <w:rFonts w:asciiTheme="majorHAnsi" w:hAnsiTheme="majorHAnsi"/>
          <w:sz w:val="24"/>
          <w:szCs w:val="24"/>
        </w:rPr>
        <w:t xml:space="preserve">Ce bloc, le plus coûteux en temps machine est souvent exécuté en tâche de fond. Un fichier de résultats permet de vérifier que les différentes phases de calculs se sont correctement déroulées : </w:t>
      </w:r>
    </w:p>
    <w:p w:rsidR="00A50399" w:rsidRPr="001A2883" w:rsidRDefault="00A50399" w:rsidP="005A05BA">
      <w:pPr>
        <w:pStyle w:val="ListParagraph"/>
        <w:numPr>
          <w:ilvl w:val="0"/>
          <w:numId w:val="21"/>
        </w:numPr>
        <w:jc w:val="both"/>
        <w:rPr>
          <w:rFonts w:asciiTheme="majorHAnsi" w:hAnsiTheme="majorHAnsi"/>
          <w:sz w:val="24"/>
          <w:szCs w:val="24"/>
        </w:rPr>
      </w:pPr>
      <w:r w:rsidRPr="001A2883">
        <w:rPr>
          <w:rFonts w:asciiTheme="majorHAnsi" w:hAnsiTheme="majorHAnsi"/>
          <w:sz w:val="24"/>
          <w:szCs w:val="24"/>
        </w:rPr>
        <w:t>interprétation des données, vérification des paramètres manquants.</w:t>
      </w:r>
    </w:p>
    <w:p w:rsidR="00A50399" w:rsidRPr="001A2883" w:rsidRDefault="00A50399" w:rsidP="005A05BA">
      <w:pPr>
        <w:pStyle w:val="ListParagraph"/>
        <w:numPr>
          <w:ilvl w:val="0"/>
          <w:numId w:val="21"/>
        </w:numPr>
        <w:jc w:val="both"/>
        <w:rPr>
          <w:rFonts w:asciiTheme="majorHAnsi" w:hAnsiTheme="majorHAnsi"/>
          <w:sz w:val="24"/>
          <w:szCs w:val="24"/>
        </w:rPr>
      </w:pPr>
      <w:r w:rsidRPr="001A2883">
        <w:rPr>
          <w:rFonts w:asciiTheme="majorHAnsi" w:hAnsiTheme="majorHAnsi"/>
          <w:sz w:val="24"/>
          <w:szCs w:val="24"/>
        </w:rPr>
        <w:t>construction des matrices, espace utile pour les gros problèmes.</w:t>
      </w:r>
    </w:p>
    <w:p w:rsidR="00A50399" w:rsidRPr="001A2883" w:rsidRDefault="00A50399" w:rsidP="005A05BA">
      <w:pPr>
        <w:pStyle w:val="ListParagraph"/>
        <w:numPr>
          <w:ilvl w:val="0"/>
          <w:numId w:val="21"/>
        </w:numPr>
        <w:jc w:val="both"/>
        <w:rPr>
          <w:rFonts w:asciiTheme="majorHAnsi" w:hAnsiTheme="majorHAnsi"/>
          <w:sz w:val="24"/>
          <w:szCs w:val="24"/>
        </w:rPr>
      </w:pPr>
      <w:r w:rsidRPr="001A2883">
        <w:rPr>
          <w:rFonts w:asciiTheme="majorHAnsi" w:hAnsiTheme="majorHAnsi"/>
          <w:sz w:val="24"/>
          <w:szCs w:val="24"/>
        </w:rPr>
        <w:t>singularité de la matrice raideur, problème de conditions aux limites ou de définition des éléments.</w:t>
      </w:r>
    </w:p>
    <w:p w:rsidR="00A50399" w:rsidRPr="001A2883" w:rsidRDefault="00A50399" w:rsidP="005A05BA">
      <w:pPr>
        <w:pStyle w:val="ListParagraph"/>
        <w:numPr>
          <w:ilvl w:val="0"/>
          <w:numId w:val="21"/>
        </w:numPr>
        <w:jc w:val="both"/>
        <w:rPr>
          <w:rFonts w:asciiTheme="majorHAnsi" w:hAnsiTheme="majorHAnsi"/>
          <w:b/>
          <w:bCs/>
          <w:sz w:val="24"/>
          <w:szCs w:val="24"/>
        </w:rPr>
      </w:pPr>
      <w:r w:rsidRPr="001A2883">
        <w:rPr>
          <w:rFonts w:asciiTheme="majorHAnsi" w:hAnsiTheme="majorHAnsi"/>
          <w:sz w:val="24"/>
          <w:szCs w:val="24"/>
        </w:rPr>
        <w:t>convergence, nombre d’itérations, etc.</w:t>
      </w:r>
    </w:p>
    <w:p w:rsidR="005135F5" w:rsidRPr="001A2883" w:rsidRDefault="005135F5" w:rsidP="002444F4">
      <w:pPr>
        <w:pStyle w:val="ListParagraph"/>
        <w:ind w:left="786"/>
        <w:rPr>
          <w:rFonts w:asciiTheme="majorHAnsi" w:hAnsiTheme="majorHAnsi"/>
          <w:b/>
          <w:bCs/>
          <w:sz w:val="24"/>
          <w:szCs w:val="24"/>
        </w:rPr>
      </w:pPr>
    </w:p>
    <w:p w:rsidR="005135F5" w:rsidRPr="001A2883" w:rsidRDefault="001A2883" w:rsidP="002444F4">
      <w:pPr>
        <w:pStyle w:val="ListParagraph"/>
        <w:numPr>
          <w:ilvl w:val="1"/>
          <w:numId w:val="17"/>
        </w:numPr>
        <w:rPr>
          <w:rFonts w:asciiTheme="majorHAnsi" w:hAnsiTheme="majorHAnsi"/>
          <w:b/>
          <w:bCs/>
          <w:sz w:val="28"/>
          <w:szCs w:val="28"/>
        </w:rPr>
      </w:pPr>
      <w:r>
        <w:rPr>
          <w:rFonts w:asciiTheme="majorHAnsi" w:hAnsiTheme="majorHAnsi"/>
          <w:b/>
          <w:bCs/>
          <w:sz w:val="28"/>
          <w:szCs w:val="28"/>
        </w:rPr>
        <w:t xml:space="preserve">. </w:t>
      </w:r>
      <w:r w:rsidR="005135F5" w:rsidRPr="001A2883">
        <w:rPr>
          <w:rFonts w:asciiTheme="majorHAnsi" w:hAnsiTheme="majorHAnsi"/>
          <w:b/>
          <w:bCs/>
          <w:sz w:val="28"/>
          <w:szCs w:val="28"/>
        </w:rPr>
        <w:t>Exploitation des résultats :</w:t>
      </w:r>
    </w:p>
    <w:p w:rsidR="00FF295F" w:rsidRDefault="0038311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Les opérations requises dans le cahier des charges ont pour but principal de confirmer ou de contrôler la conception d'une structure. Les résultats obtenus et les conclusions relatives aux phénomènes étudiés doivent être présentés de manière concise, à l'aide de tableaux, de graphiques ou d'outils de visualisation. C'est pourquoi l'utilisation d'un post-processeur est souvent justifiée, car il permet de sélectionner les informations pertinentes à étudier. Diverses vérifications doivent être effectuées pour valider les résultats, ce qui peut conduire à la création d'un nouveau modèle pour améliorer la solution précédente. Pour valider une solution, il est important de procéder méthodiquement en évaluant tout d'abord la précision du modèle avant de passer à sa validation</w:t>
      </w:r>
      <w:proofErr w:type="gramStart"/>
      <w:r w:rsidRPr="001A2883">
        <w:rPr>
          <w:rFonts w:asciiTheme="majorHAnsi" w:hAnsiTheme="majorHAnsi" w:cs="Segoe UI"/>
          <w:color w:val="000000"/>
          <w:sz w:val="24"/>
          <w:szCs w:val="24"/>
          <w:shd w:val="clear" w:color="auto" w:fill="FFFFFF"/>
        </w:rPr>
        <w:t>.</w:t>
      </w:r>
      <w:r w:rsidR="003072D5" w:rsidRPr="001A2883">
        <w:rPr>
          <w:rFonts w:asciiTheme="majorHAnsi" w:hAnsiTheme="majorHAnsi" w:cs="Segoe UI"/>
          <w:color w:val="000000"/>
          <w:sz w:val="24"/>
          <w:szCs w:val="24"/>
          <w:shd w:val="clear" w:color="auto" w:fill="FFFFFF"/>
        </w:rPr>
        <w:t>[</w:t>
      </w:r>
      <w:proofErr w:type="gramEnd"/>
      <w:r w:rsidR="003072D5" w:rsidRPr="001A2883">
        <w:rPr>
          <w:rFonts w:asciiTheme="majorHAnsi" w:hAnsiTheme="majorHAnsi" w:cs="Segoe UI"/>
          <w:color w:val="000000"/>
          <w:sz w:val="24"/>
          <w:szCs w:val="24"/>
          <w:shd w:val="clear" w:color="auto" w:fill="FFFFFF"/>
        </w:rPr>
        <w:t>20]</w:t>
      </w:r>
    </w:p>
    <w:p w:rsidR="00004753" w:rsidRDefault="00004753" w:rsidP="00004753">
      <w:pPr>
        <w:rPr>
          <w:rFonts w:asciiTheme="majorHAnsi" w:hAnsiTheme="majorHAnsi" w:cs="Segoe UI"/>
          <w:color w:val="000000"/>
          <w:sz w:val="24"/>
          <w:szCs w:val="24"/>
          <w:shd w:val="clear" w:color="auto" w:fill="FFFFFF"/>
        </w:rPr>
      </w:pPr>
    </w:p>
    <w:p w:rsidR="00004753" w:rsidRPr="00004753" w:rsidRDefault="00004753" w:rsidP="00004753">
      <w:pPr>
        <w:rPr>
          <w:rFonts w:asciiTheme="majorHAnsi" w:hAnsiTheme="majorHAnsi" w:cs="Segoe UI"/>
          <w:color w:val="000000"/>
          <w:sz w:val="24"/>
          <w:szCs w:val="24"/>
          <w:shd w:val="clear" w:color="auto" w:fill="FFFFFF"/>
        </w:rPr>
      </w:pPr>
    </w:p>
    <w:p w:rsidR="005135F5" w:rsidRPr="001A2883" w:rsidRDefault="00860BF8" w:rsidP="003112C6">
      <w:pPr>
        <w:pStyle w:val="ListParagraph"/>
        <w:numPr>
          <w:ilvl w:val="0"/>
          <w:numId w:val="17"/>
        </w:numPr>
        <w:rPr>
          <w:rFonts w:asciiTheme="majorHAnsi" w:hAnsiTheme="majorHAnsi"/>
          <w:b/>
          <w:bCs/>
          <w:sz w:val="24"/>
          <w:szCs w:val="24"/>
        </w:rPr>
      </w:pPr>
      <w:r w:rsidRPr="00F942F3">
        <w:rPr>
          <w:rFonts w:asciiTheme="majorHAnsi" w:hAnsiTheme="majorHAnsi"/>
          <w:b/>
          <w:bCs/>
          <w:sz w:val="28"/>
          <w:szCs w:val="28"/>
        </w:rPr>
        <w:lastRenderedPageBreak/>
        <w:t>Caractéristique d’un élément finis :</w:t>
      </w:r>
    </w:p>
    <w:p w:rsidR="00860BF8" w:rsidRPr="001A2883" w:rsidRDefault="00860BF8" w:rsidP="00860BF8">
      <w:pPr>
        <w:pStyle w:val="ListParagraph"/>
        <w:ind w:left="862"/>
        <w:rPr>
          <w:rFonts w:asciiTheme="majorHAnsi" w:hAnsiTheme="majorHAnsi"/>
          <w:b/>
          <w:bCs/>
          <w:sz w:val="24"/>
          <w:szCs w:val="24"/>
        </w:rPr>
      </w:pPr>
    </w:p>
    <w:p w:rsidR="00860BF8" w:rsidRPr="001A2883" w:rsidRDefault="001A2883" w:rsidP="003112C6">
      <w:pPr>
        <w:pStyle w:val="ListParagraph"/>
        <w:numPr>
          <w:ilvl w:val="1"/>
          <w:numId w:val="17"/>
        </w:numPr>
        <w:rPr>
          <w:rFonts w:asciiTheme="majorHAnsi" w:hAnsiTheme="majorHAnsi"/>
          <w:b/>
          <w:bCs/>
          <w:sz w:val="28"/>
          <w:szCs w:val="28"/>
        </w:rPr>
      </w:pPr>
      <w:r>
        <w:rPr>
          <w:rFonts w:asciiTheme="majorHAnsi" w:hAnsiTheme="majorHAnsi"/>
          <w:b/>
          <w:bCs/>
          <w:sz w:val="28"/>
          <w:szCs w:val="28"/>
        </w:rPr>
        <w:t xml:space="preserve">. </w:t>
      </w:r>
      <w:r w:rsidR="00860BF8" w:rsidRPr="001A2883">
        <w:rPr>
          <w:rFonts w:asciiTheme="majorHAnsi" w:hAnsiTheme="majorHAnsi"/>
          <w:b/>
          <w:bCs/>
          <w:sz w:val="28"/>
          <w:szCs w:val="28"/>
        </w:rPr>
        <w:t>Attributs d'un élément fini :</w:t>
      </w:r>
    </w:p>
    <w:p w:rsidR="00860BF8" w:rsidRPr="001A2883" w:rsidRDefault="00860BF8" w:rsidP="005A05BA">
      <w:pPr>
        <w:jc w:val="both"/>
        <w:rPr>
          <w:rFonts w:asciiTheme="majorHAnsi" w:hAnsiTheme="majorHAnsi"/>
          <w:sz w:val="24"/>
          <w:szCs w:val="24"/>
        </w:rPr>
      </w:pPr>
      <w:r w:rsidRPr="001A2883">
        <w:rPr>
          <w:rFonts w:asciiTheme="majorHAnsi" w:hAnsiTheme="majorHAnsi"/>
          <w:sz w:val="24"/>
          <w:szCs w:val="24"/>
        </w:rPr>
        <w:t xml:space="preserve">Un découpage artificiel (par l'imagination) d'un milieu continu en éléments finis permet d'isoler un de ces éléments pour l'étudier et établir les caractéristiques. L'identification d'un élément fini comprend les points suivants : </w:t>
      </w:r>
    </w:p>
    <w:p w:rsidR="00860BF8" w:rsidRPr="001A2883" w:rsidRDefault="00860BF8" w:rsidP="005A05BA">
      <w:pPr>
        <w:pStyle w:val="ListParagraph"/>
        <w:ind w:left="0"/>
        <w:jc w:val="both"/>
        <w:rPr>
          <w:rFonts w:asciiTheme="majorHAnsi" w:hAnsiTheme="majorHAnsi"/>
          <w:b/>
          <w:bCs/>
          <w:sz w:val="24"/>
          <w:szCs w:val="24"/>
        </w:rPr>
      </w:pPr>
      <w:r w:rsidRPr="001A2883">
        <w:rPr>
          <w:rFonts w:asciiTheme="majorHAnsi" w:hAnsiTheme="majorHAnsi"/>
          <w:b/>
          <w:bCs/>
          <w:sz w:val="24"/>
          <w:szCs w:val="24"/>
        </w:rPr>
        <w:t>Géométrie :</w:t>
      </w:r>
      <w:r w:rsidRPr="001A2883">
        <w:rPr>
          <w:rFonts w:asciiTheme="majorHAnsi" w:hAnsiTheme="majorHAnsi"/>
          <w:sz w:val="24"/>
          <w:szCs w:val="24"/>
        </w:rPr>
        <w:t>un élément fini peut être un segment de droite ou de courbe, triangle ou quadrilatère (plan ou courbe), tétraèdre, prismes ou hexaèdre (brique). Les frontières entre les éléments peuvent être respectivement des points, des segments de droite ou de courbe, des faces planes ou courbes.</w:t>
      </w:r>
    </w:p>
    <w:p w:rsidR="00C921CC" w:rsidRPr="001A2883" w:rsidRDefault="00C921CC" w:rsidP="005A05BA">
      <w:pPr>
        <w:pStyle w:val="ListParagraph"/>
        <w:ind w:left="0"/>
        <w:jc w:val="both"/>
        <w:rPr>
          <w:rFonts w:asciiTheme="majorHAnsi" w:hAnsiTheme="majorHAnsi"/>
          <w:b/>
          <w:bCs/>
          <w:sz w:val="24"/>
          <w:szCs w:val="24"/>
        </w:rPr>
      </w:pPr>
      <w:r w:rsidRPr="001A2883">
        <w:rPr>
          <w:rFonts w:asciiTheme="majorHAnsi" w:hAnsiTheme="majorHAnsi"/>
          <w:b/>
          <w:bCs/>
          <w:sz w:val="24"/>
          <w:szCs w:val="24"/>
        </w:rPr>
        <w:t xml:space="preserve">Matériau : </w:t>
      </w:r>
      <w:r w:rsidRPr="001A2883">
        <w:rPr>
          <w:rFonts w:asciiTheme="majorHAnsi" w:hAnsiTheme="majorHAnsi"/>
          <w:sz w:val="24"/>
          <w:szCs w:val="24"/>
        </w:rPr>
        <w:t>le matériau de l'élément est défini par une loi de comportement (loi de Hooke isotrope, …etc.).</w:t>
      </w:r>
    </w:p>
    <w:p w:rsidR="00834A1E" w:rsidRPr="001A2883" w:rsidRDefault="00834A1E" w:rsidP="005A05BA">
      <w:pPr>
        <w:pStyle w:val="ListParagraph"/>
        <w:ind w:left="0"/>
        <w:jc w:val="both"/>
        <w:rPr>
          <w:rFonts w:asciiTheme="majorHAnsi" w:hAnsiTheme="majorHAnsi"/>
          <w:b/>
          <w:bCs/>
          <w:sz w:val="24"/>
          <w:szCs w:val="24"/>
        </w:rPr>
      </w:pPr>
      <w:r w:rsidRPr="001A2883">
        <w:rPr>
          <w:rFonts w:asciiTheme="majorHAnsi" w:hAnsiTheme="majorHAnsi"/>
          <w:b/>
          <w:bCs/>
          <w:sz w:val="24"/>
          <w:szCs w:val="24"/>
        </w:rPr>
        <w:t xml:space="preserve">Nœuds : </w:t>
      </w:r>
      <w:r w:rsidRPr="001A2883">
        <w:rPr>
          <w:rFonts w:asciiTheme="majorHAnsi" w:hAnsiTheme="majorHAnsi"/>
          <w:sz w:val="24"/>
          <w:szCs w:val="24"/>
        </w:rPr>
        <w:t>les nœuds définissent la géométrie et assurent la connexion des éléments les uns aux autres. Ils occupent les sommets, les extrémités, les milieux des arêtes et faces…etc.</w:t>
      </w:r>
    </w:p>
    <w:p w:rsidR="00C713FD" w:rsidRPr="001A2883" w:rsidRDefault="00C713FD" w:rsidP="005A05BA">
      <w:pPr>
        <w:pStyle w:val="ListParagraph"/>
        <w:ind w:left="0"/>
        <w:jc w:val="both"/>
        <w:rPr>
          <w:rFonts w:asciiTheme="majorHAnsi" w:hAnsiTheme="majorHAnsi"/>
          <w:b/>
          <w:bCs/>
          <w:sz w:val="24"/>
          <w:szCs w:val="24"/>
        </w:rPr>
      </w:pPr>
      <w:r w:rsidRPr="001A2883">
        <w:rPr>
          <w:rFonts w:asciiTheme="majorHAnsi" w:hAnsiTheme="majorHAnsi"/>
          <w:b/>
          <w:bCs/>
          <w:sz w:val="24"/>
          <w:szCs w:val="24"/>
        </w:rPr>
        <w:t xml:space="preserve">Degrés de liberté : </w:t>
      </w:r>
      <w:r w:rsidRPr="001A2883">
        <w:rPr>
          <w:rFonts w:asciiTheme="majorHAnsi" w:hAnsiTheme="majorHAnsi"/>
          <w:sz w:val="24"/>
          <w:szCs w:val="24"/>
        </w:rPr>
        <w:t>la fonction d'approximation (en général le champ de déplacements ou champ de potentiels) est exprimée en fonction des valeurs particulières qu'elles prennent aux nœuds, valeurs qui deviennent les inconnues nodales. L'union, par leurs degrés de liberté nodaux communs des différents éléments adjacents, permet de reconstituer la solution complète (assemblage) tout en veillant à respecter certaines règles, dites critères de convergence.</w:t>
      </w:r>
    </w:p>
    <w:p w:rsidR="00C0367D" w:rsidRPr="001A2883" w:rsidRDefault="00C34385" w:rsidP="005A05BA">
      <w:pPr>
        <w:pStyle w:val="ListParagraph"/>
        <w:ind w:left="0"/>
        <w:jc w:val="both"/>
        <w:rPr>
          <w:rFonts w:asciiTheme="majorHAnsi" w:hAnsiTheme="majorHAnsi"/>
          <w:b/>
          <w:bCs/>
          <w:sz w:val="24"/>
          <w:szCs w:val="24"/>
        </w:rPr>
      </w:pPr>
      <w:r w:rsidRPr="001A2883">
        <w:rPr>
          <w:rFonts w:asciiTheme="majorHAnsi" w:hAnsiTheme="majorHAnsi"/>
          <w:b/>
          <w:bCs/>
          <w:sz w:val="24"/>
          <w:szCs w:val="24"/>
        </w:rPr>
        <w:t xml:space="preserve">Forces nodales : </w:t>
      </w:r>
      <w:r w:rsidRPr="001A2883">
        <w:rPr>
          <w:rFonts w:asciiTheme="majorHAnsi" w:hAnsiTheme="majorHAnsi"/>
          <w:sz w:val="24"/>
          <w:szCs w:val="24"/>
        </w:rPr>
        <w:t xml:space="preserve">à travers les nœuds transitent des forces associées aux degrés de liberté. Elles sont dues aux charges appliquées à l'élément (poids propre, charge uniforme, température …etc.) </w:t>
      </w:r>
    </w:p>
    <w:p w:rsidR="00CE5175" w:rsidRDefault="00C34385" w:rsidP="005A05BA">
      <w:pPr>
        <w:pStyle w:val="ListParagraph"/>
        <w:ind w:left="0"/>
        <w:jc w:val="both"/>
        <w:rPr>
          <w:rFonts w:asciiTheme="majorHAnsi" w:hAnsiTheme="majorHAnsi"/>
          <w:sz w:val="24"/>
          <w:szCs w:val="24"/>
        </w:rPr>
      </w:pPr>
      <w:r w:rsidRPr="001A2883">
        <w:rPr>
          <w:rFonts w:asciiTheme="majorHAnsi" w:hAnsiTheme="majorHAnsi"/>
          <w:sz w:val="24"/>
          <w:szCs w:val="24"/>
        </w:rPr>
        <w:t>Ces paramètres d'identification permettent de construire les deux caractéristiques clés d'un élément fini qui sont sa matrice de rigidité et son vecteur force.</w:t>
      </w:r>
      <w:r w:rsidR="00476932" w:rsidRPr="001A2883">
        <w:rPr>
          <w:rFonts w:asciiTheme="majorHAnsi" w:hAnsiTheme="majorHAnsi"/>
          <w:sz w:val="24"/>
          <w:szCs w:val="24"/>
        </w:rPr>
        <w:t xml:space="preserve"> [</w:t>
      </w:r>
      <w:r w:rsidR="00A65B0E" w:rsidRPr="001A2883">
        <w:rPr>
          <w:rFonts w:asciiTheme="majorHAnsi" w:hAnsiTheme="majorHAnsi"/>
          <w:sz w:val="24"/>
          <w:szCs w:val="24"/>
        </w:rPr>
        <w:t>21]</w:t>
      </w:r>
    </w:p>
    <w:p w:rsidR="008404E3" w:rsidRPr="001A2883" w:rsidRDefault="008404E3" w:rsidP="008404E3">
      <w:pPr>
        <w:pStyle w:val="ListParagraph"/>
        <w:ind w:left="0"/>
        <w:rPr>
          <w:rFonts w:asciiTheme="majorHAnsi" w:hAnsiTheme="majorHAnsi"/>
          <w:b/>
          <w:bCs/>
          <w:sz w:val="24"/>
          <w:szCs w:val="24"/>
        </w:rPr>
      </w:pPr>
    </w:p>
    <w:p w:rsidR="00B33DF6" w:rsidRPr="001A2883" w:rsidRDefault="001A2883" w:rsidP="008404E3">
      <w:pPr>
        <w:pStyle w:val="ListParagraph"/>
        <w:numPr>
          <w:ilvl w:val="1"/>
          <w:numId w:val="17"/>
        </w:numPr>
        <w:rPr>
          <w:rFonts w:asciiTheme="majorHAnsi" w:hAnsiTheme="majorHAnsi"/>
          <w:b/>
          <w:bCs/>
          <w:sz w:val="28"/>
          <w:szCs w:val="28"/>
        </w:rPr>
      </w:pPr>
      <w:r w:rsidRPr="001A2883">
        <w:rPr>
          <w:rFonts w:asciiTheme="majorHAnsi" w:hAnsiTheme="majorHAnsi"/>
          <w:b/>
          <w:bCs/>
          <w:sz w:val="28"/>
          <w:szCs w:val="28"/>
        </w:rPr>
        <w:t xml:space="preserve">. </w:t>
      </w:r>
      <w:r w:rsidR="00B33DF6" w:rsidRPr="001A2883">
        <w:rPr>
          <w:rFonts w:asciiTheme="majorHAnsi" w:hAnsiTheme="majorHAnsi"/>
          <w:b/>
          <w:bCs/>
          <w:sz w:val="28"/>
          <w:szCs w:val="28"/>
        </w:rPr>
        <w:t>Type des éléments :</w:t>
      </w:r>
    </w:p>
    <w:p w:rsidR="00B33DF6" w:rsidRPr="001A2883" w:rsidRDefault="00B33DF6" w:rsidP="005A05BA">
      <w:pPr>
        <w:jc w:val="both"/>
        <w:rPr>
          <w:rFonts w:asciiTheme="majorHAnsi" w:hAnsiTheme="majorHAnsi"/>
          <w:sz w:val="24"/>
          <w:szCs w:val="24"/>
        </w:rPr>
      </w:pPr>
      <w:r w:rsidRPr="001A2883">
        <w:rPr>
          <w:rFonts w:asciiTheme="majorHAnsi" w:hAnsiTheme="majorHAnsi"/>
          <w:sz w:val="24"/>
          <w:szCs w:val="24"/>
        </w:rPr>
        <w:t>On peut classer, les différents types d'éléments finis suivant l</w:t>
      </w:r>
      <w:r w:rsidR="00551BEA" w:rsidRPr="001A2883">
        <w:rPr>
          <w:rFonts w:asciiTheme="majorHAnsi" w:hAnsiTheme="majorHAnsi"/>
          <w:sz w:val="24"/>
          <w:szCs w:val="24"/>
        </w:rPr>
        <w:t>eur géométrie (a)et(b</w:t>
      </w:r>
      <w:proofErr w:type="gramStart"/>
      <w:r w:rsidR="00551BEA" w:rsidRPr="001A2883">
        <w:rPr>
          <w:rFonts w:asciiTheme="majorHAnsi" w:hAnsiTheme="majorHAnsi"/>
          <w:sz w:val="24"/>
          <w:szCs w:val="24"/>
        </w:rPr>
        <w:t>)(</w:t>
      </w:r>
      <w:proofErr w:type="gramEnd"/>
      <w:r w:rsidR="00551BEA" w:rsidRPr="001A2883">
        <w:rPr>
          <w:rFonts w:asciiTheme="majorHAnsi" w:hAnsiTheme="majorHAnsi"/>
          <w:sz w:val="24"/>
          <w:szCs w:val="24"/>
        </w:rPr>
        <w:t>Figure 27</w:t>
      </w:r>
      <w:r w:rsidRPr="001A2883">
        <w:rPr>
          <w:rFonts w:asciiTheme="majorHAnsi" w:hAnsiTheme="majorHAnsi"/>
          <w:sz w:val="24"/>
          <w:szCs w:val="24"/>
        </w:rPr>
        <w:t>) comme suit :</w:t>
      </w:r>
    </w:p>
    <w:p w:rsidR="00732306" w:rsidRPr="00612DBA" w:rsidRDefault="00732306" w:rsidP="005A05BA">
      <w:pPr>
        <w:spacing w:line="240" w:lineRule="auto"/>
        <w:jc w:val="both"/>
        <w:rPr>
          <w:rFonts w:asciiTheme="majorHAnsi" w:hAnsiTheme="majorHAnsi"/>
          <w:sz w:val="24"/>
          <w:szCs w:val="24"/>
        </w:rPr>
      </w:pPr>
      <w:r w:rsidRPr="00612DBA">
        <w:rPr>
          <w:rFonts w:asciiTheme="majorHAnsi" w:hAnsiTheme="majorHAnsi"/>
          <w:b/>
          <w:bCs/>
          <w:sz w:val="24"/>
          <w:szCs w:val="24"/>
        </w:rPr>
        <w:t>Les éléments unidimensionnels :</w:t>
      </w:r>
      <w:r w:rsidRPr="00612DBA">
        <w:rPr>
          <w:rFonts w:asciiTheme="majorHAnsi" w:hAnsiTheme="majorHAnsi"/>
          <w:sz w:val="24"/>
          <w:szCs w:val="24"/>
        </w:rPr>
        <w:t xml:space="preserve"> barres, poutres rectilignes ou courbes utilisées de façon individuelle ou associées à des plaques pour modéliser les raidisseurs dans un voile;</w:t>
      </w:r>
    </w:p>
    <w:p w:rsidR="00732306" w:rsidRPr="00612DBA" w:rsidRDefault="00732306" w:rsidP="005A05BA">
      <w:pPr>
        <w:spacing w:line="240" w:lineRule="auto"/>
        <w:jc w:val="both"/>
        <w:rPr>
          <w:rFonts w:asciiTheme="majorHAnsi" w:hAnsiTheme="majorHAnsi"/>
          <w:sz w:val="24"/>
          <w:szCs w:val="24"/>
        </w:rPr>
      </w:pPr>
      <w:r w:rsidRPr="00612DBA">
        <w:rPr>
          <w:rFonts w:asciiTheme="majorHAnsi" w:hAnsiTheme="majorHAnsi"/>
          <w:b/>
          <w:bCs/>
          <w:sz w:val="24"/>
          <w:szCs w:val="24"/>
        </w:rPr>
        <w:t>Les éléments bidimensionnels :</w:t>
      </w:r>
      <w:r w:rsidRPr="00612DBA">
        <w:rPr>
          <w:rFonts w:asciiTheme="majorHAnsi" w:hAnsiTheme="majorHAnsi"/>
          <w:sz w:val="24"/>
          <w:szCs w:val="24"/>
        </w:rPr>
        <w:t xml:space="preserve"> élasticité plane, plaque en flexion, coques courbes, de forme triangulaire ou quadrangulaire</w:t>
      </w:r>
    </w:p>
    <w:p w:rsidR="00732306" w:rsidRPr="008404E3" w:rsidRDefault="00732306" w:rsidP="005A05BA">
      <w:pPr>
        <w:spacing w:line="240" w:lineRule="auto"/>
        <w:jc w:val="both"/>
        <w:rPr>
          <w:rFonts w:asciiTheme="majorHAnsi" w:hAnsiTheme="majorHAnsi"/>
          <w:sz w:val="24"/>
          <w:szCs w:val="24"/>
        </w:rPr>
      </w:pPr>
      <w:r w:rsidRPr="008404E3">
        <w:rPr>
          <w:rFonts w:asciiTheme="majorHAnsi" w:hAnsiTheme="majorHAnsi"/>
          <w:b/>
          <w:bCs/>
          <w:sz w:val="24"/>
          <w:szCs w:val="24"/>
        </w:rPr>
        <w:t>Les éléments tridimensionnels :</w:t>
      </w:r>
      <w:r w:rsidRPr="008404E3">
        <w:rPr>
          <w:rFonts w:asciiTheme="majorHAnsi" w:hAnsiTheme="majorHAnsi"/>
          <w:sz w:val="24"/>
          <w:szCs w:val="24"/>
        </w:rPr>
        <w:t xml:space="preserve"> éléments de volume ou coques épaisses ;</w:t>
      </w:r>
    </w:p>
    <w:p w:rsidR="00732306" w:rsidRPr="008404E3" w:rsidRDefault="00732306" w:rsidP="005A05BA">
      <w:pPr>
        <w:spacing w:line="240" w:lineRule="auto"/>
        <w:jc w:val="both"/>
        <w:rPr>
          <w:rFonts w:asciiTheme="majorHAnsi" w:hAnsiTheme="majorHAnsi"/>
          <w:sz w:val="24"/>
          <w:szCs w:val="24"/>
        </w:rPr>
      </w:pPr>
      <w:r w:rsidRPr="008404E3">
        <w:rPr>
          <w:rFonts w:asciiTheme="majorHAnsi" w:hAnsiTheme="majorHAnsi"/>
          <w:b/>
          <w:bCs/>
          <w:sz w:val="24"/>
          <w:szCs w:val="24"/>
        </w:rPr>
        <w:t>Les éléments axisymétriques :</w:t>
      </w:r>
      <w:r w:rsidRPr="008404E3">
        <w:rPr>
          <w:rFonts w:asciiTheme="majorHAnsi" w:hAnsiTheme="majorHAnsi"/>
          <w:sz w:val="24"/>
          <w:szCs w:val="24"/>
        </w:rPr>
        <w:t xml:space="preserve"> qui constituent une classe bien particulière : tores à section triangulaire ou quadrangulaire, coques coniques ou méridienne courbe</w:t>
      </w:r>
      <w:proofErr w:type="gramStart"/>
      <w:r w:rsidRPr="008404E3">
        <w:rPr>
          <w:rFonts w:asciiTheme="majorHAnsi" w:hAnsiTheme="majorHAnsi"/>
          <w:sz w:val="24"/>
          <w:szCs w:val="24"/>
        </w:rPr>
        <w:t>.</w:t>
      </w:r>
      <w:r w:rsidR="00A65B0E" w:rsidRPr="008404E3">
        <w:rPr>
          <w:rFonts w:asciiTheme="majorHAnsi" w:hAnsiTheme="majorHAnsi"/>
          <w:sz w:val="24"/>
          <w:szCs w:val="24"/>
        </w:rPr>
        <w:t>[</w:t>
      </w:r>
      <w:proofErr w:type="gramEnd"/>
      <w:r w:rsidR="00A65B0E" w:rsidRPr="008404E3">
        <w:rPr>
          <w:rFonts w:asciiTheme="majorHAnsi" w:hAnsiTheme="majorHAnsi"/>
          <w:sz w:val="24"/>
          <w:szCs w:val="24"/>
        </w:rPr>
        <w:t>22]</w:t>
      </w:r>
    </w:p>
    <w:p w:rsidR="00E1562F" w:rsidRDefault="00B365E2" w:rsidP="00350EB4">
      <w:pPr>
        <w:jc w:val="center"/>
        <w:rPr>
          <w:rFonts w:asciiTheme="majorHAnsi" w:hAnsiTheme="majorHAnsi"/>
          <w:b/>
          <w:bCs/>
          <w:sz w:val="44"/>
          <w:szCs w:val="44"/>
        </w:rPr>
      </w:pPr>
      <w:r>
        <w:rPr>
          <w:rFonts w:asciiTheme="majorHAnsi" w:hAnsiTheme="majorHAnsi"/>
          <w:b/>
          <w:bCs/>
          <w:noProof/>
          <w:sz w:val="44"/>
          <w:szCs w:val="44"/>
          <w:lang w:eastAsia="fr-FR" w:bidi="ar-SA"/>
        </w:rPr>
        <w:lastRenderedPageBreak/>
        <w:drawing>
          <wp:inline distT="0" distB="0" distL="0" distR="0" wp14:anchorId="71A4E8F7" wp14:editId="5E8A4EEE">
            <wp:extent cx="4635500" cy="1818005"/>
            <wp:effectExtent l="0" t="0" r="0" b="0"/>
            <wp:docPr id="873" name="Picture 873" descr="wwxxcc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wwxxccv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5500" cy="1818005"/>
                    </a:xfrm>
                    <a:prstGeom prst="rect">
                      <a:avLst/>
                    </a:prstGeom>
                    <a:noFill/>
                    <a:ln>
                      <a:noFill/>
                    </a:ln>
                  </pic:spPr>
                </pic:pic>
              </a:graphicData>
            </a:graphic>
          </wp:inline>
        </w:drawing>
      </w:r>
    </w:p>
    <w:p w:rsidR="00350EB4" w:rsidRDefault="00350EB4" w:rsidP="00350EB4">
      <w:pPr>
        <w:jc w:val="center"/>
        <w:rPr>
          <w:rFonts w:asciiTheme="majorHAnsi" w:hAnsiTheme="majorHAnsi"/>
          <w:b/>
          <w:bCs/>
          <w:sz w:val="32"/>
          <w:szCs w:val="32"/>
        </w:rPr>
      </w:pPr>
      <w:r w:rsidRPr="00350EB4">
        <w:rPr>
          <w:rFonts w:asciiTheme="majorHAnsi" w:hAnsiTheme="majorHAnsi"/>
          <w:b/>
          <w:bCs/>
          <w:sz w:val="32"/>
          <w:szCs w:val="32"/>
        </w:rPr>
        <w:t>(a)</w:t>
      </w:r>
    </w:p>
    <w:p w:rsidR="00685676" w:rsidRDefault="00B365E2" w:rsidP="00350EB4">
      <w:pPr>
        <w:jc w:val="center"/>
        <w:rPr>
          <w:rFonts w:asciiTheme="majorHAnsi" w:hAnsiTheme="majorHAnsi"/>
          <w:b/>
          <w:bCs/>
          <w:sz w:val="32"/>
          <w:szCs w:val="32"/>
        </w:rPr>
      </w:pPr>
      <w:r>
        <w:rPr>
          <w:rFonts w:asciiTheme="majorHAnsi" w:hAnsiTheme="majorHAnsi"/>
          <w:b/>
          <w:bCs/>
          <w:noProof/>
          <w:sz w:val="32"/>
          <w:szCs w:val="32"/>
          <w:lang w:eastAsia="fr-FR" w:bidi="ar-SA"/>
        </w:rPr>
        <w:drawing>
          <wp:inline distT="0" distB="0" distL="0" distR="0" wp14:anchorId="7B02DC65" wp14:editId="37CE0A06">
            <wp:extent cx="4752975" cy="3742690"/>
            <wp:effectExtent l="0" t="0" r="9525" b="0"/>
            <wp:docPr id="874" name="Picture 874" descr="qss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qssfd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3742690"/>
                    </a:xfrm>
                    <a:prstGeom prst="rect">
                      <a:avLst/>
                    </a:prstGeom>
                    <a:noFill/>
                    <a:ln>
                      <a:noFill/>
                    </a:ln>
                  </pic:spPr>
                </pic:pic>
              </a:graphicData>
            </a:graphic>
          </wp:inline>
        </w:drawing>
      </w:r>
    </w:p>
    <w:p w:rsidR="00871616" w:rsidRDefault="00871616" w:rsidP="00350EB4">
      <w:pPr>
        <w:jc w:val="center"/>
        <w:rPr>
          <w:rFonts w:asciiTheme="majorHAnsi" w:hAnsiTheme="majorHAnsi"/>
          <w:b/>
          <w:bCs/>
          <w:sz w:val="32"/>
          <w:szCs w:val="32"/>
        </w:rPr>
      </w:pPr>
      <w:r>
        <w:rPr>
          <w:rFonts w:asciiTheme="majorHAnsi" w:hAnsiTheme="majorHAnsi"/>
          <w:b/>
          <w:bCs/>
          <w:sz w:val="32"/>
          <w:szCs w:val="32"/>
        </w:rPr>
        <w:t>(b)</w:t>
      </w:r>
    </w:p>
    <w:p w:rsidR="00871616" w:rsidRDefault="00551BEA" w:rsidP="00350EB4">
      <w:pPr>
        <w:jc w:val="center"/>
        <w:rPr>
          <w:rFonts w:asciiTheme="majorHAnsi" w:hAnsiTheme="majorHAnsi"/>
          <w:sz w:val="24"/>
          <w:szCs w:val="24"/>
        </w:rPr>
      </w:pPr>
      <w:r>
        <w:rPr>
          <w:rFonts w:asciiTheme="majorHAnsi" w:hAnsiTheme="majorHAnsi"/>
          <w:b/>
          <w:bCs/>
          <w:sz w:val="24"/>
          <w:szCs w:val="24"/>
        </w:rPr>
        <w:t>Figure 27</w:t>
      </w:r>
      <w:r w:rsidR="00871616" w:rsidRPr="00871616">
        <w:rPr>
          <w:rFonts w:asciiTheme="majorHAnsi" w:hAnsiTheme="majorHAnsi"/>
          <w:b/>
          <w:bCs/>
          <w:sz w:val="24"/>
          <w:szCs w:val="24"/>
        </w:rPr>
        <w:t xml:space="preserve">. </w:t>
      </w:r>
      <w:r w:rsidR="00871616" w:rsidRPr="00871616">
        <w:rPr>
          <w:rFonts w:asciiTheme="majorHAnsi" w:hAnsiTheme="majorHAnsi"/>
          <w:sz w:val="24"/>
          <w:szCs w:val="24"/>
        </w:rPr>
        <w:t>Types des éléments finis</w:t>
      </w:r>
      <w:r w:rsidR="001A2883">
        <w:rPr>
          <w:rFonts w:asciiTheme="majorHAnsi" w:hAnsiTheme="majorHAnsi"/>
          <w:sz w:val="24"/>
          <w:szCs w:val="24"/>
        </w:rPr>
        <w:t>.</w:t>
      </w:r>
    </w:p>
    <w:p w:rsidR="006B7FA9" w:rsidRPr="0006353A" w:rsidRDefault="001A2883" w:rsidP="003112C6">
      <w:pPr>
        <w:pStyle w:val="ListParagraph"/>
        <w:numPr>
          <w:ilvl w:val="1"/>
          <w:numId w:val="17"/>
        </w:numPr>
        <w:rPr>
          <w:rFonts w:asciiTheme="majorHAnsi" w:hAnsiTheme="majorHAnsi"/>
          <w:b/>
          <w:bCs/>
          <w:sz w:val="32"/>
          <w:szCs w:val="32"/>
        </w:rPr>
      </w:pPr>
      <w:r>
        <w:rPr>
          <w:rFonts w:asciiTheme="majorHAnsi" w:hAnsiTheme="majorHAnsi"/>
          <w:b/>
          <w:bCs/>
          <w:sz w:val="28"/>
          <w:szCs w:val="28"/>
        </w:rPr>
        <w:t xml:space="preserve">. </w:t>
      </w:r>
      <w:r w:rsidR="006B7FA9" w:rsidRPr="006B7FA9">
        <w:rPr>
          <w:rFonts w:asciiTheme="majorHAnsi" w:hAnsiTheme="majorHAnsi"/>
          <w:b/>
          <w:bCs/>
          <w:sz w:val="28"/>
          <w:szCs w:val="28"/>
        </w:rPr>
        <w:t>Choix des éléments finis :</w:t>
      </w:r>
    </w:p>
    <w:p w:rsidR="0006353A" w:rsidRPr="0006353A" w:rsidRDefault="0006353A" w:rsidP="005A05BA">
      <w:pPr>
        <w:jc w:val="both"/>
        <w:rPr>
          <w:rFonts w:asciiTheme="majorHAnsi" w:hAnsiTheme="majorHAnsi"/>
          <w:sz w:val="24"/>
          <w:szCs w:val="24"/>
        </w:rPr>
      </w:pPr>
      <w:r w:rsidRPr="0006353A">
        <w:rPr>
          <w:rFonts w:asciiTheme="majorHAnsi" w:hAnsiTheme="majorHAnsi"/>
          <w:sz w:val="24"/>
          <w:szCs w:val="24"/>
        </w:rPr>
        <w:t xml:space="preserve">Les éléments doivent s'adapter à la nature du problème à traiter, c'est-à-dire respecter les hypothèses et se conformer aux caractéristiques de la modélisation. Certains programmes offrent un choix très vaste, d'autres très limité. Il convient donc de passer en revue les particularités essentielles des éléments disponibles :  </w:t>
      </w:r>
    </w:p>
    <w:p w:rsidR="0006353A" w:rsidRPr="0006353A" w:rsidRDefault="0006353A" w:rsidP="005A05BA">
      <w:pPr>
        <w:pStyle w:val="ListParagraph"/>
        <w:numPr>
          <w:ilvl w:val="0"/>
          <w:numId w:val="23"/>
        </w:numPr>
        <w:jc w:val="both"/>
        <w:rPr>
          <w:rFonts w:asciiTheme="majorHAnsi" w:hAnsiTheme="majorHAnsi"/>
          <w:sz w:val="24"/>
          <w:szCs w:val="24"/>
        </w:rPr>
      </w:pPr>
      <w:r w:rsidRPr="0006353A">
        <w:rPr>
          <w:rFonts w:asciiTheme="majorHAnsi" w:hAnsiTheme="majorHAnsi"/>
          <w:sz w:val="24"/>
          <w:szCs w:val="24"/>
        </w:rPr>
        <w:t xml:space="preserve">Modèle (déplacement, équilibre, mixte, …) ; </w:t>
      </w:r>
    </w:p>
    <w:p w:rsidR="0006353A" w:rsidRPr="0006353A" w:rsidRDefault="0006353A" w:rsidP="005A05BA">
      <w:pPr>
        <w:pStyle w:val="ListParagraph"/>
        <w:numPr>
          <w:ilvl w:val="0"/>
          <w:numId w:val="23"/>
        </w:numPr>
        <w:jc w:val="both"/>
        <w:rPr>
          <w:rFonts w:asciiTheme="majorHAnsi" w:hAnsiTheme="majorHAnsi"/>
          <w:sz w:val="24"/>
          <w:szCs w:val="24"/>
        </w:rPr>
      </w:pPr>
      <w:r w:rsidRPr="0006353A">
        <w:rPr>
          <w:rFonts w:asciiTheme="majorHAnsi" w:hAnsiTheme="majorHAnsi"/>
          <w:sz w:val="24"/>
          <w:szCs w:val="24"/>
        </w:rPr>
        <w:t xml:space="preserve">Convergence (critères et taux) ; </w:t>
      </w:r>
    </w:p>
    <w:p w:rsidR="0006353A" w:rsidRPr="0006353A" w:rsidRDefault="0006353A" w:rsidP="005A05BA">
      <w:pPr>
        <w:pStyle w:val="ListParagraph"/>
        <w:numPr>
          <w:ilvl w:val="0"/>
          <w:numId w:val="23"/>
        </w:numPr>
        <w:jc w:val="both"/>
        <w:rPr>
          <w:rFonts w:asciiTheme="majorHAnsi" w:hAnsiTheme="majorHAnsi"/>
          <w:sz w:val="24"/>
          <w:szCs w:val="24"/>
        </w:rPr>
      </w:pPr>
      <w:r w:rsidRPr="0006353A">
        <w:rPr>
          <w:rFonts w:asciiTheme="majorHAnsi" w:hAnsiTheme="majorHAnsi"/>
          <w:sz w:val="24"/>
          <w:szCs w:val="24"/>
        </w:rPr>
        <w:lastRenderedPageBreak/>
        <w:t xml:space="preserve">Degré (des divers champs) ; </w:t>
      </w:r>
    </w:p>
    <w:p w:rsidR="0006353A" w:rsidRPr="0006353A" w:rsidRDefault="0006353A" w:rsidP="005A05BA">
      <w:pPr>
        <w:pStyle w:val="ListParagraph"/>
        <w:numPr>
          <w:ilvl w:val="0"/>
          <w:numId w:val="23"/>
        </w:numPr>
        <w:jc w:val="both"/>
        <w:rPr>
          <w:rFonts w:asciiTheme="majorHAnsi" w:hAnsiTheme="majorHAnsi"/>
          <w:sz w:val="24"/>
          <w:szCs w:val="24"/>
        </w:rPr>
      </w:pPr>
      <w:r w:rsidRPr="0006353A">
        <w:rPr>
          <w:rFonts w:asciiTheme="majorHAnsi" w:hAnsiTheme="majorHAnsi"/>
          <w:sz w:val="24"/>
          <w:szCs w:val="24"/>
        </w:rPr>
        <w:t>Nœuds, et inconnues aux divers nœuds ;</w:t>
      </w:r>
    </w:p>
    <w:p w:rsidR="0006353A" w:rsidRPr="0006353A" w:rsidRDefault="0006353A" w:rsidP="005A05BA">
      <w:pPr>
        <w:pStyle w:val="ListParagraph"/>
        <w:numPr>
          <w:ilvl w:val="0"/>
          <w:numId w:val="23"/>
        </w:numPr>
        <w:jc w:val="both"/>
        <w:rPr>
          <w:rFonts w:asciiTheme="majorHAnsi" w:hAnsiTheme="majorHAnsi"/>
          <w:sz w:val="24"/>
          <w:szCs w:val="24"/>
        </w:rPr>
      </w:pPr>
      <w:r w:rsidRPr="0006353A">
        <w:rPr>
          <w:rFonts w:asciiTheme="majorHAnsi" w:hAnsiTheme="majorHAnsi"/>
          <w:sz w:val="24"/>
          <w:szCs w:val="24"/>
        </w:rPr>
        <w:t>Compatibilité des éléments les uns avec les autres ;</w:t>
      </w:r>
    </w:p>
    <w:p w:rsidR="0006353A" w:rsidRPr="00D268EC" w:rsidRDefault="0006353A" w:rsidP="005A05BA">
      <w:pPr>
        <w:pStyle w:val="ListParagraph"/>
        <w:numPr>
          <w:ilvl w:val="0"/>
          <w:numId w:val="23"/>
        </w:numPr>
        <w:jc w:val="both"/>
        <w:rPr>
          <w:rFonts w:asciiTheme="majorHAnsi" w:hAnsiTheme="majorHAnsi"/>
          <w:b/>
          <w:bCs/>
          <w:sz w:val="36"/>
          <w:szCs w:val="36"/>
        </w:rPr>
      </w:pPr>
      <w:r w:rsidRPr="0006353A">
        <w:rPr>
          <w:rFonts w:asciiTheme="majorHAnsi" w:hAnsiTheme="majorHAnsi"/>
          <w:sz w:val="24"/>
          <w:szCs w:val="24"/>
        </w:rPr>
        <w:t>Performances et limitations</w:t>
      </w:r>
      <w:proofErr w:type="gramStart"/>
      <w:r w:rsidRPr="0006353A">
        <w:rPr>
          <w:rFonts w:asciiTheme="majorHAnsi" w:hAnsiTheme="majorHAnsi"/>
          <w:sz w:val="24"/>
          <w:szCs w:val="24"/>
        </w:rPr>
        <w:t>.</w:t>
      </w:r>
      <w:r w:rsidR="00A65B0E">
        <w:rPr>
          <w:rFonts w:asciiTheme="majorHAnsi" w:hAnsiTheme="majorHAnsi"/>
          <w:sz w:val="24"/>
          <w:szCs w:val="24"/>
        </w:rPr>
        <w:t>[</w:t>
      </w:r>
      <w:proofErr w:type="gramEnd"/>
      <w:r w:rsidR="00A65B0E">
        <w:rPr>
          <w:rFonts w:asciiTheme="majorHAnsi" w:hAnsiTheme="majorHAnsi"/>
          <w:sz w:val="24"/>
          <w:szCs w:val="24"/>
        </w:rPr>
        <w:t>23]</w:t>
      </w:r>
    </w:p>
    <w:p w:rsidR="00D268EC" w:rsidRPr="0006353A" w:rsidRDefault="00D268EC" w:rsidP="00D268EC">
      <w:pPr>
        <w:pStyle w:val="ListParagraph"/>
        <w:rPr>
          <w:rFonts w:asciiTheme="majorHAnsi" w:hAnsiTheme="majorHAnsi"/>
          <w:b/>
          <w:bCs/>
          <w:sz w:val="36"/>
          <w:szCs w:val="36"/>
        </w:rPr>
      </w:pPr>
    </w:p>
    <w:p w:rsidR="006B7FA9" w:rsidRPr="00D268EC" w:rsidRDefault="001A2883" w:rsidP="003112C6">
      <w:pPr>
        <w:pStyle w:val="ListParagraph"/>
        <w:numPr>
          <w:ilvl w:val="1"/>
          <w:numId w:val="17"/>
        </w:numPr>
        <w:rPr>
          <w:rFonts w:asciiTheme="majorHAnsi" w:hAnsiTheme="majorHAnsi"/>
          <w:b/>
          <w:bCs/>
          <w:sz w:val="40"/>
          <w:szCs w:val="40"/>
        </w:rPr>
      </w:pPr>
      <w:r>
        <w:rPr>
          <w:b/>
          <w:bCs/>
          <w:sz w:val="28"/>
          <w:szCs w:val="28"/>
        </w:rPr>
        <w:t xml:space="preserve">. </w:t>
      </w:r>
      <w:r w:rsidR="00D268EC" w:rsidRPr="001A2883">
        <w:rPr>
          <w:rFonts w:asciiTheme="majorHAnsi" w:hAnsiTheme="majorHAnsi"/>
          <w:b/>
          <w:bCs/>
          <w:sz w:val="28"/>
          <w:szCs w:val="28"/>
        </w:rPr>
        <w:t>Qualité d'un élément fini</w:t>
      </w:r>
      <w:r w:rsidR="00D268EC">
        <w:rPr>
          <w:b/>
          <w:bCs/>
          <w:sz w:val="28"/>
          <w:szCs w:val="28"/>
        </w:rPr>
        <w:t> :</w:t>
      </w:r>
    </w:p>
    <w:p w:rsidR="00D268EC" w:rsidRPr="00D268EC" w:rsidRDefault="00D268EC" w:rsidP="005A05BA">
      <w:pPr>
        <w:jc w:val="both"/>
        <w:rPr>
          <w:rFonts w:asciiTheme="majorHAnsi" w:hAnsiTheme="majorHAnsi"/>
          <w:sz w:val="24"/>
          <w:szCs w:val="24"/>
        </w:rPr>
      </w:pPr>
      <w:r w:rsidRPr="00D268EC">
        <w:rPr>
          <w:rFonts w:asciiTheme="majorHAnsi" w:hAnsiTheme="majorHAnsi"/>
          <w:sz w:val="24"/>
          <w:szCs w:val="24"/>
        </w:rPr>
        <w:t>Un bon élément  fini  doit réunir les propriétés suivantes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 xml:space="preserve">Aucun défaut de base (mécanisme…) ;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 xml:space="preserve">Convergence rapide ;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Bonne précision, déjà dans un maillage grossier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Qualités de convergence et précision conservée p</w:t>
      </w:r>
      <w:r w:rsidR="00C40CFC">
        <w:rPr>
          <w:rFonts w:asciiTheme="majorHAnsi" w:hAnsiTheme="majorHAnsi"/>
          <w:sz w:val="24"/>
          <w:szCs w:val="24"/>
        </w:rPr>
        <w:t>our une distorsion raisonnable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 xml:space="preserve">Vecteurs forces consistants ;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souplesse d'emploi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Connexion (conforme) possible avec d'autres modèles ;</w:t>
      </w:r>
    </w:p>
    <w:p w:rsidR="00D268EC" w:rsidRPr="00D268EC" w:rsidRDefault="00D268EC" w:rsidP="005A05BA">
      <w:pPr>
        <w:pStyle w:val="ListParagraph"/>
        <w:numPr>
          <w:ilvl w:val="0"/>
          <w:numId w:val="24"/>
        </w:numPr>
        <w:jc w:val="both"/>
        <w:rPr>
          <w:rFonts w:asciiTheme="majorHAnsi" w:hAnsiTheme="majorHAnsi"/>
          <w:sz w:val="24"/>
          <w:szCs w:val="24"/>
        </w:rPr>
      </w:pPr>
      <w:r w:rsidRPr="00D268EC">
        <w:rPr>
          <w:rFonts w:asciiTheme="majorHAnsi" w:hAnsiTheme="majorHAnsi"/>
          <w:sz w:val="24"/>
          <w:szCs w:val="24"/>
        </w:rPr>
        <w:t>Dérivation théorique simple et claire ;</w:t>
      </w:r>
    </w:p>
    <w:p w:rsidR="00D268EC" w:rsidRPr="00B83A44" w:rsidRDefault="00D268EC" w:rsidP="005A05BA">
      <w:pPr>
        <w:pStyle w:val="ListParagraph"/>
        <w:numPr>
          <w:ilvl w:val="0"/>
          <w:numId w:val="24"/>
        </w:numPr>
        <w:jc w:val="both"/>
        <w:rPr>
          <w:rFonts w:asciiTheme="majorHAnsi" w:hAnsiTheme="majorHAnsi"/>
          <w:b/>
          <w:bCs/>
          <w:sz w:val="44"/>
          <w:szCs w:val="44"/>
        </w:rPr>
      </w:pPr>
      <w:r w:rsidRPr="00D268EC">
        <w:rPr>
          <w:rFonts w:asciiTheme="majorHAnsi" w:hAnsiTheme="majorHAnsi"/>
          <w:sz w:val="24"/>
          <w:szCs w:val="24"/>
        </w:rPr>
        <w:t>Programmation efficace et limpide</w:t>
      </w:r>
      <w:proofErr w:type="gramStart"/>
      <w:r w:rsidRPr="00D268EC">
        <w:rPr>
          <w:rFonts w:asciiTheme="majorHAnsi" w:hAnsiTheme="majorHAnsi"/>
          <w:sz w:val="24"/>
          <w:szCs w:val="24"/>
        </w:rPr>
        <w:t>.</w:t>
      </w:r>
      <w:r w:rsidR="00A65B0E">
        <w:rPr>
          <w:rFonts w:asciiTheme="majorHAnsi" w:hAnsiTheme="majorHAnsi"/>
          <w:sz w:val="24"/>
          <w:szCs w:val="24"/>
        </w:rPr>
        <w:t>[</w:t>
      </w:r>
      <w:proofErr w:type="gramEnd"/>
      <w:r w:rsidR="00A65B0E">
        <w:rPr>
          <w:rFonts w:asciiTheme="majorHAnsi" w:hAnsiTheme="majorHAnsi"/>
          <w:sz w:val="24"/>
          <w:szCs w:val="24"/>
        </w:rPr>
        <w:t>23]</w:t>
      </w:r>
    </w:p>
    <w:p w:rsidR="00B83A44" w:rsidRDefault="00B83A44" w:rsidP="00B83A44">
      <w:pPr>
        <w:pStyle w:val="ListParagraph"/>
        <w:ind w:left="786"/>
        <w:rPr>
          <w:rFonts w:asciiTheme="majorHAnsi" w:hAnsiTheme="majorHAnsi"/>
          <w:b/>
          <w:bCs/>
          <w:sz w:val="44"/>
          <w:szCs w:val="44"/>
        </w:rPr>
      </w:pPr>
    </w:p>
    <w:p w:rsidR="002670F7" w:rsidRPr="002670F7" w:rsidRDefault="002670F7" w:rsidP="003112C6">
      <w:pPr>
        <w:pStyle w:val="ListParagraph"/>
        <w:numPr>
          <w:ilvl w:val="0"/>
          <w:numId w:val="17"/>
        </w:numPr>
        <w:rPr>
          <w:rFonts w:asciiTheme="majorHAnsi" w:hAnsiTheme="majorHAnsi"/>
          <w:b/>
          <w:bCs/>
          <w:sz w:val="56"/>
          <w:szCs w:val="56"/>
        </w:rPr>
      </w:pPr>
      <w:r w:rsidRPr="001A2883">
        <w:rPr>
          <w:rFonts w:asciiTheme="majorHAnsi" w:hAnsiTheme="majorHAnsi"/>
          <w:b/>
          <w:bCs/>
          <w:sz w:val="28"/>
          <w:szCs w:val="28"/>
        </w:rPr>
        <w:t>Modélisation et Discrétisation </w:t>
      </w:r>
      <w:r>
        <w:rPr>
          <w:rFonts w:asciiTheme="majorHAnsi" w:hAnsiTheme="majorHAnsi"/>
          <w:b/>
          <w:bCs/>
          <w:sz w:val="32"/>
          <w:szCs w:val="32"/>
        </w:rPr>
        <w:t>:</w:t>
      </w:r>
    </w:p>
    <w:p w:rsidR="002670F7" w:rsidRDefault="002670F7" w:rsidP="005A05BA">
      <w:pPr>
        <w:jc w:val="both"/>
        <w:rPr>
          <w:rFonts w:asciiTheme="majorHAnsi" w:hAnsiTheme="majorHAnsi"/>
          <w:sz w:val="24"/>
          <w:szCs w:val="24"/>
        </w:rPr>
      </w:pPr>
      <w:r w:rsidRPr="002670F7">
        <w:rPr>
          <w:rFonts w:asciiTheme="majorHAnsi" w:hAnsiTheme="majorHAnsi"/>
          <w:sz w:val="24"/>
          <w:szCs w:val="24"/>
        </w:rPr>
        <w:t>Pour s'assurer qu'une analyse numérique simulera au mieux un problème réel donné il faut</w:t>
      </w:r>
      <w:r w:rsidR="001A2883">
        <w:rPr>
          <w:rFonts w:asciiTheme="majorHAnsi" w:hAnsiTheme="majorHAnsi"/>
          <w:sz w:val="24"/>
          <w:szCs w:val="24"/>
        </w:rPr>
        <w:t xml:space="preserve"> </w:t>
      </w:r>
      <w:r w:rsidRPr="002670F7">
        <w:rPr>
          <w:rFonts w:asciiTheme="majorHAnsi" w:hAnsiTheme="majorHAnsi"/>
          <w:sz w:val="24"/>
          <w:szCs w:val="24"/>
        </w:rPr>
        <w:t>effectuer deux opérations essentielles, la modélisation dans un premier temps et la</w:t>
      </w:r>
      <w:r w:rsidR="001A2883">
        <w:rPr>
          <w:rFonts w:asciiTheme="majorHAnsi" w:hAnsiTheme="majorHAnsi"/>
          <w:sz w:val="24"/>
          <w:szCs w:val="24"/>
        </w:rPr>
        <w:t xml:space="preserve"> </w:t>
      </w:r>
      <w:r w:rsidRPr="002670F7">
        <w:rPr>
          <w:rFonts w:asciiTheme="majorHAnsi" w:hAnsiTheme="majorHAnsi"/>
          <w:sz w:val="24"/>
          <w:szCs w:val="24"/>
        </w:rPr>
        <w:t>discrétisat</w:t>
      </w:r>
      <w:r>
        <w:rPr>
          <w:rFonts w:asciiTheme="majorHAnsi" w:hAnsiTheme="majorHAnsi"/>
          <w:sz w:val="24"/>
          <w:szCs w:val="24"/>
        </w:rPr>
        <w:t>ion dans un deuxième (Figure 28</w:t>
      </w:r>
      <w:r w:rsidRPr="002670F7">
        <w:rPr>
          <w:rFonts w:asciiTheme="majorHAnsi" w:hAnsiTheme="majorHAnsi"/>
          <w:sz w:val="24"/>
          <w:szCs w:val="24"/>
        </w:rPr>
        <w:t>). Ces opérations portent sur deux aspects</w:t>
      </w:r>
      <w:r w:rsidR="001A2883">
        <w:rPr>
          <w:rFonts w:asciiTheme="majorHAnsi" w:hAnsiTheme="majorHAnsi"/>
          <w:sz w:val="24"/>
          <w:szCs w:val="24"/>
        </w:rPr>
        <w:t xml:space="preserve"> </w:t>
      </w:r>
      <w:r w:rsidRPr="002670F7">
        <w:rPr>
          <w:rFonts w:asciiTheme="majorHAnsi" w:hAnsiTheme="majorHAnsi"/>
          <w:sz w:val="24"/>
          <w:szCs w:val="24"/>
        </w:rPr>
        <w:t>prin</w:t>
      </w:r>
      <w:r>
        <w:rPr>
          <w:rFonts w:asciiTheme="majorHAnsi" w:hAnsiTheme="majorHAnsi"/>
          <w:sz w:val="24"/>
          <w:szCs w:val="24"/>
        </w:rPr>
        <w:t xml:space="preserve">cipaux du problème pratique </w:t>
      </w:r>
      <w:r w:rsidRPr="002670F7">
        <w:rPr>
          <w:rFonts w:asciiTheme="majorHAnsi" w:hAnsiTheme="majorHAnsi"/>
          <w:sz w:val="24"/>
          <w:szCs w:val="24"/>
        </w:rPr>
        <w:t>:</w:t>
      </w:r>
    </w:p>
    <w:p w:rsidR="002670F7" w:rsidRPr="002670F7" w:rsidRDefault="002670F7" w:rsidP="005A05BA">
      <w:pPr>
        <w:pStyle w:val="ListParagraph"/>
        <w:numPr>
          <w:ilvl w:val="0"/>
          <w:numId w:val="18"/>
        </w:numPr>
        <w:jc w:val="both"/>
        <w:rPr>
          <w:rFonts w:asciiTheme="majorHAnsi" w:hAnsiTheme="majorHAnsi"/>
          <w:sz w:val="24"/>
          <w:szCs w:val="24"/>
        </w:rPr>
      </w:pPr>
      <w:r w:rsidRPr="002670F7">
        <w:rPr>
          <w:rFonts w:asciiTheme="majorHAnsi" w:hAnsiTheme="majorHAnsi"/>
          <w:sz w:val="24"/>
          <w:szCs w:val="24"/>
        </w:rPr>
        <w:t>Représentation de la géométrie, des conditions aux limites et du milieu,</w:t>
      </w:r>
    </w:p>
    <w:p w:rsidR="002670F7" w:rsidRPr="00BF0DCD" w:rsidRDefault="002670F7" w:rsidP="005A05BA">
      <w:pPr>
        <w:pStyle w:val="ListParagraph"/>
        <w:numPr>
          <w:ilvl w:val="0"/>
          <w:numId w:val="18"/>
        </w:numPr>
        <w:jc w:val="both"/>
        <w:rPr>
          <w:rFonts w:asciiTheme="majorHAnsi" w:hAnsiTheme="majorHAnsi"/>
          <w:sz w:val="24"/>
          <w:szCs w:val="24"/>
        </w:rPr>
      </w:pPr>
      <w:r w:rsidRPr="002670F7">
        <w:rPr>
          <w:rFonts w:asciiTheme="majorHAnsi" w:hAnsiTheme="majorHAnsi"/>
          <w:sz w:val="24"/>
          <w:szCs w:val="24"/>
        </w:rPr>
        <w:t>Choix de</w:t>
      </w:r>
      <w:r w:rsidR="00BF0DCD">
        <w:rPr>
          <w:rFonts w:asciiTheme="majorHAnsi" w:hAnsiTheme="majorHAnsi"/>
          <w:sz w:val="24"/>
          <w:szCs w:val="24"/>
        </w:rPr>
        <w:t>s éléments finis et du maillage</w:t>
      </w:r>
    </w:p>
    <w:p w:rsidR="002670F7" w:rsidRDefault="00BF0DCD" w:rsidP="002670F7">
      <w:pPr>
        <w:rPr>
          <w:rFonts w:asciiTheme="majorHAnsi" w:hAnsiTheme="majorHAnsi"/>
          <w:sz w:val="24"/>
          <w:szCs w:val="24"/>
        </w:rPr>
      </w:pPr>
      <w:r>
        <w:rPr>
          <w:rFonts w:asciiTheme="majorHAnsi" w:hAnsiTheme="majorHAnsi"/>
          <w:noProof/>
          <w:sz w:val="24"/>
          <w:szCs w:val="24"/>
          <w:lang w:eastAsia="fr-FR" w:bidi="ar-SA"/>
        </w:rPr>
        <w:drawing>
          <wp:inline distT="0" distB="0" distL="0" distR="0" wp14:anchorId="5FC2B0F9" wp14:editId="4B0C210A">
            <wp:extent cx="5762625" cy="1190625"/>
            <wp:effectExtent l="0" t="0" r="9525" b="9525"/>
            <wp:docPr id="11" name="Picture 11" descr="C:\Users\21379\AppData\Local\Microsoft\Windows\INetCache\Content.Word\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1379\AppData\Local\Microsoft\Windows\INetCache\Content.Word\545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2625" cy="1190625"/>
                    </a:xfrm>
                    <a:prstGeom prst="rect">
                      <a:avLst/>
                    </a:prstGeom>
                    <a:noFill/>
                    <a:ln>
                      <a:noFill/>
                    </a:ln>
                  </pic:spPr>
                </pic:pic>
              </a:graphicData>
            </a:graphic>
          </wp:inline>
        </w:drawing>
      </w:r>
    </w:p>
    <w:p w:rsidR="00BF0DCD" w:rsidRDefault="00BF0DCD" w:rsidP="00BF0DCD">
      <w:pPr>
        <w:jc w:val="center"/>
      </w:pPr>
      <w:r w:rsidRPr="00BF0DCD">
        <w:rPr>
          <w:rFonts w:asciiTheme="majorHAnsi" w:hAnsiTheme="majorHAnsi"/>
          <w:b/>
          <w:bCs/>
          <w:sz w:val="24"/>
          <w:szCs w:val="24"/>
        </w:rPr>
        <w:t>Figure 28.</w:t>
      </w:r>
      <w:r>
        <w:t>Etapes de l'analyse d'un problème aux limites.</w:t>
      </w:r>
    </w:p>
    <w:p w:rsidR="002F34C5" w:rsidRDefault="002F34C5" w:rsidP="00BF0DCD">
      <w:pPr>
        <w:jc w:val="center"/>
      </w:pPr>
    </w:p>
    <w:p w:rsidR="002C2EC9" w:rsidRPr="001A2883" w:rsidRDefault="001A2883" w:rsidP="003112C6">
      <w:pPr>
        <w:pStyle w:val="ListParagraph"/>
        <w:numPr>
          <w:ilvl w:val="1"/>
          <w:numId w:val="17"/>
        </w:numPr>
        <w:rPr>
          <w:rFonts w:asciiTheme="majorHAnsi" w:hAnsiTheme="majorHAnsi"/>
          <w:b/>
          <w:bCs/>
          <w:sz w:val="32"/>
          <w:szCs w:val="32"/>
        </w:rPr>
      </w:pPr>
      <w:r>
        <w:rPr>
          <w:b/>
          <w:bCs/>
          <w:sz w:val="28"/>
          <w:szCs w:val="28"/>
        </w:rPr>
        <w:t xml:space="preserve">. </w:t>
      </w:r>
      <w:r w:rsidR="002C2EC9" w:rsidRPr="001A2883">
        <w:rPr>
          <w:rFonts w:asciiTheme="majorHAnsi" w:hAnsiTheme="majorHAnsi"/>
          <w:b/>
          <w:bCs/>
          <w:sz w:val="28"/>
          <w:szCs w:val="28"/>
        </w:rPr>
        <w:t>Modélisation :</w:t>
      </w:r>
    </w:p>
    <w:p w:rsidR="00CB6D42" w:rsidRPr="00CB6D42" w:rsidRDefault="00CB6D42" w:rsidP="005A05BA">
      <w:pPr>
        <w:jc w:val="both"/>
        <w:rPr>
          <w:rFonts w:asciiTheme="majorHAnsi" w:hAnsiTheme="majorHAnsi"/>
          <w:sz w:val="24"/>
          <w:szCs w:val="24"/>
        </w:rPr>
      </w:pPr>
      <w:r w:rsidRPr="00CB6D42">
        <w:rPr>
          <w:rFonts w:asciiTheme="majorHAnsi" w:hAnsiTheme="majorHAnsi"/>
          <w:sz w:val="24"/>
          <w:szCs w:val="24"/>
        </w:rPr>
        <w:t>La modélisation  est l’étape clé de toute analyse, et consiste à rattacher la structure réelle à un modèle connu de la mécanique</w:t>
      </w:r>
      <w:r w:rsidR="001A2883">
        <w:rPr>
          <w:rFonts w:asciiTheme="majorHAnsi" w:hAnsiTheme="majorHAnsi"/>
          <w:sz w:val="24"/>
          <w:szCs w:val="24"/>
        </w:rPr>
        <w:t xml:space="preserve"> </w:t>
      </w:r>
      <w:r w:rsidRPr="00CB6D42">
        <w:rPr>
          <w:rFonts w:asciiTheme="majorHAnsi" w:hAnsiTheme="majorHAnsi"/>
          <w:sz w:val="24"/>
          <w:szCs w:val="24"/>
        </w:rPr>
        <w:t xml:space="preserve">des solides, structures et matériaux, capable </w:t>
      </w:r>
      <w:r w:rsidRPr="00CB6D42">
        <w:rPr>
          <w:rFonts w:asciiTheme="majorHAnsi" w:hAnsiTheme="majorHAnsi"/>
          <w:sz w:val="24"/>
          <w:szCs w:val="24"/>
        </w:rPr>
        <w:lastRenderedPageBreak/>
        <w:t>d'en décrire le fonctionnement avec une précision</w:t>
      </w:r>
      <w:r w:rsidR="001A2883">
        <w:rPr>
          <w:rFonts w:asciiTheme="majorHAnsi" w:hAnsiTheme="majorHAnsi"/>
          <w:sz w:val="24"/>
          <w:szCs w:val="24"/>
        </w:rPr>
        <w:t xml:space="preserve"> </w:t>
      </w:r>
      <w:r w:rsidRPr="00CB6D42">
        <w:rPr>
          <w:rFonts w:asciiTheme="majorHAnsi" w:hAnsiTheme="majorHAnsi"/>
          <w:sz w:val="24"/>
          <w:szCs w:val="24"/>
        </w:rPr>
        <w:t>convenable. C'est à ce stade que s'opèrent deux options fondamentales :</w:t>
      </w:r>
    </w:p>
    <w:p w:rsidR="00CB6D42" w:rsidRPr="00CB6D42" w:rsidRDefault="00CB6D42" w:rsidP="005A05BA">
      <w:pPr>
        <w:pStyle w:val="ListParagraph"/>
        <w:numPr>
          <w:ilvl w:val="0"/>
          <w:numId w:val="26"/>
        </w:numPr>
        <w:jc w:val="both"/>
        <w:rPr>
          <w:rFonts w:asciiTheme="majorHAnsi" w:hAnsiTheme="majorHAnsi"/>
          <w:sz w:val="24"/>
          <w:szCs w:val="24"/>
        </w:rPr>
      </w:pPr>
      <w:r w:rsidRPr="00CB6D42">
        <w:rPr>
          <w:rFonts w:asciiTheme="majorHAnsi" w:hAnsiTheme="majorHAnsi"/>
          <w:sz w:val="24"/>
          <w:szCs w:val="24"/>
        </w:rPr>
        <w:t>Choix cohérent du schéma statique et de la théorie décrivant la structure, c'est-à-dire à</w:t>
      </w:r>
      <w:r w:rsidR="001A2883">
        <w:rPr>
          <w:rFonts w:asciiTheme="majorHAnsi" w:hAnsiTheme="majorHAnsi"/>
          <w:sz w:val="24"/>
          <w:szCs w:val="24"/>
        </w:rPr>
        <w:t xml:space="preserve"> </w:t>
      </w:r>
      <w:r w:rsidRPr="00CB6D42">
        <w:rPr>
          <w:rFonts w:asciiTheme="majorHAnsi" w:hAnsiTheme="majorHAnsi"/>
          <w:sz w:val="24"/>
          <w:szCs w:val="24"/>
        </w:rPr>
        <w:t>ramener la structure à une géométrie simple en choisissant des axes (barres, poutres, câbles)</w:t>
      </w:r>
      <w:proofErr w:type="gramStart"/>
      <w:r w:rsidRPr="00CB6D42">
        <w:rPr>
          <w:rFonts w:asciiTheme="majorHAnsi" w:hAnsiTheme="majorHAnsi"/>
          <w:sz w:val="24"/>
          <w:szCs w:val="24"/>
        </w:rPr>
        <w:t>,des</w:t>
      </w:r>
      <w:proofErr w:type="gramEnd"/>
      <w:r w:rsidRPr="00CB6D42">
        <w:rPr>
          <w:rFonts w:asciiTheme="majorHAnsi" w:hAnsiTheme="majorHAnsi"/>
          <w:sz w:val="24"/>
          <w:szCs w:val="24"/>
        </w:rPr>
        <w:t xml:space="preserve"> plans (parois, plaques), des surfaces (coques), des volumes (solides), à choisir la théorie la</w:t>
      </w:r>
      <w:r w:rsidR="001A2883">
        <w:rPr>
          <w:rFonts w:asciiTheme="majorHAnsi" w:hAnsiTheme="majorHAnsi"/>
          <w:sz w:val="24"/>
          <w:szCs w:val="24"/>
        </w:rPr>
        <w:t xml:space="preserve"> </w:t>
      </w:r>
      <w:r w:rsidRPr="00CB6D42">
        <w:rPr>
          <w:rFonts w:asciiTheme="majorHAnsi" w:hAnsiTheme="majorHAnsi"/>
          <w:sz w:val="24"/>
          <w:szCs w:val="24"/>
        </w:rPr>
        <w:t>plus appropriée à cette géométrie, à définir les conditions d'appui et les charges, à tenir</w:t>
      </w:r>
      <w:r w:rsidR="001A2883">
        <w:rPr>
          <w:rFonts w:asciiTheme="majorHAnsi" w:hAnsiTheme="majorHAnsi"/>
          <w:sz w:val="24"/>
          <w:szCs w:val="24"/>
        </w:rPr>
        <w:t xml:space="preserve"> </w:t>
      </w:r>
      <w:r w:rsidRPr="00CB6D42">
        <w:rPr>
          <w:rFonts w:asciiTheme="majorHAnsi" w:hAnsiTheme="majorHAnsi"/>
          <w:sz w:val="24"/>
          <w:szCs w:val="24"/>
        </w:rPr>
        <w:t>compte d'éventuelles symétries.</w:t>
      </w:r>
    </w:p>
    <w:p w:rsidR="00FC26E5" w:rsidRPr="00FC26E5" w:rsidRDefault="00CB6D42" w:rsidP="005A05BA">
      <w:pPr>
        <w:pStyle w:val="ListParagraph"/>
        <w:numPr>
          <w:ilvl w:val="0"/>
          <w:numId w:val="25"/>
        </w:numPr>
        <w:jc w:val="both"/>
        <w:rPr>
          <w:rFonts w:asciiTheme="majorHAnsi" w:hAnsiTheme="majorHAnsi"/>
          <w:sz w:val="24"/>
          <w:szCs w:val="24"/>
        </w:rPr>
      </w:pPr>
      <w:r w:rsidRPr="00CB6D42">
        <w:rPr>
          <w:rFonts w:asciiTheme="majorHAnsi" w:hAnsiTheme="majorHAnsi"/>
          <w:sz w:val="24"/>
          <w:szCs w:val="24"/>
        </w:rPr>
        <w:t>Choix pertinent des lois constitutives décrivant chaque matériau, c'est-à-dire à choisir les</w:t>
      </w:r>
      <w:r w:rsidR="001A2883">
        <w:rPr>
          <w:rFonts w:asciiTheme="majorHAnsi" w:hAnsiTheme="majorHAnsi"/>
          <w:sz w:val="24"/>
          <w:szCs w:val="24"/>
        </w:rPr>
        <w:t xml:space="preserve"> </w:t>
      </w:r>
      <w:r w:rsidRPr="00CB6D42">
        <w:rPr>
          <w:rFonts w:asciiTheme="majorHAnsi" w:hAnsiTheme="majorHAnsi"/>
          <w:sz w:val="24"/>
          <w:szCs w:val="24"/>
        </w:rPr>
        <w:t>lois décrivant les réponses mécaniques classiques (teneur en eau, discontinuité, perméabilité…), et à connaître l'état initial des matériaux (contraintes initiales, …)</w:t>
      </w:r>
      <w:proofErr w:type="gramStart"/>
      <w:r w:rsidRPr="00CB6D42">
        <w:rPr>
          <w:rFonts w:asciiTheme="majorHAnsi" w:hAnsiTheme="majorHAnsi"/>
          <w:sz w:val="24"/>
          <w:szCs w:val="24"/>
        </w:rPr>
        <w:t>.</w:t>
      </w:r>
      <w:r w:rsidR="00A65B0E">
        <w:rPr>
          <w:rFonts w:asciiTheme="majorHAnsi" w:hAnsiTheme="majorHAnsi"/>
          <w:sz w:val="24"/>
          <w:szCs w:val="24"/>
        </w:rPr>
        <w:t>[</w:t>
      </w:r>
      <w:proofErr w:type="gramEnd"/>
      <w:r w:rsidR="00A65B0E">
        <w:rPr>
          <w:rFonts w:asciiTheme="majorHAnsi" w:hAnsiTheme="majorHAnsi"/>
          <w:sz w:val="24"/>
          <w:szCs w:val="24"/>
        </w:rPr>
        <w:t>24]</w:t>
      </w:r>
    </w:p>
    <w:p w:rsidR="00FC26E5" w:rsidRDefault="00B365E2" w:rsidP="00F32A6D">
      <w:pPr>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642E2EA5" wp14:editId="5AC0626E">
            <wp:extent cx="4135755" cy="1967230"/>
            <wp:effectExtent l="0" t="0" r="0" b="0"/>
            <wp:docPr id="875" name="Picture 875" descr="sqq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sqqq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5755" cy="1967230"/>
                    </a:xfrm>
                    <a:prstGeom prst="rect">
                      <a:avLst/>
                    </a:prstGeom>
                    <a:noFill/>
                    <a:ln>
                      <a:noFill/>
                    </a:ln>
                  </pic:spPr>
                </pic:pic>
              </a:graphicData>
            </a:graphic>
          </wp:inline>
        </w:drawing>
      </w:r>
    </w:p>
    <w:p w:rsidR="00FC26E5" w:rsidRPr="00FC26E5" w:rsidRDefault="00FC26E5" w:rsidP="00F32A6D">
      <w:pPr>
        <w:jc w:val="center"/>
        <w:rPr>
          <w:rFonts w:asciiTheme="majorHAnsi" w:hAnsiTheme="majorHAnsi"/>
          <w:sz w:val="24"/>
          <w:szCs w:val="24"/>
        </w:rPr>
      </w:pPr>
      <w:r w:rsidRPr="00FC26E5">
        <w:rPr>
          <w:rFonts w:asciiTheme="majorHAnsi" w:hAnsiTheme="majorHAnsi"/>
          <w:b/>
          <w:bCs/>
          <w:sz w:val="24"/>
          <w:szCs w:val="24"/>
        </w:rPr>
        <w:t>Figure 29</w:t>
      </w:r>
      <w:r>
        <w:rPr>
          <w:rFonts w:asciiTheme="majorHAnsi" w:hAnsiTheme="majorHAnsi"/>
          <w:sz w:val="24"/>
          <w:szCs w:val="24"/>
        </w:rPr>
        <w:t>. Modélisation par élément finis de structure</w:t>
      </w:r>
      <w:r w:rsidR="001A2883">
        <w:rPr>
          <w:rFonts w:asciiTheme="majorHAnsi" w:hAnsiTheme="majorHAnsi"/>
          <w:sz w:val="24"/>
          <w:szCs w:val="24"/>
        </w:rPr>
        <w:t>.</w:t>
      </w:r>
    </w:p>
    <w:p w:rsidR="00133BE8" w:rsidRDefault="00133BE8" w:rsidP="00F32A6D">
      <w:pPr>
        <w:pStyle w:val="ListParagraph"/>
        <w:ind w:left="780"/>
        <w:rPr>
          <w:rFonts w:asciiTheme="majorHAnsi" w:hAnsiTheme="majorHAnsi"/>
          <w:sz w:val="24"/>
          <w:szCs w:val="24"/>
        </w:rPr>
      </w:pPr>
    </w:p>
    <w:p w:rsidR="00133BE8" w:rsidRPr="00F042DC" w:rsidRDefault="001A2883" w:rsidP="00F32A6D">
      <w:pPr>
        <w:pStyle w:val="ListParagraph"/>
        <w:numPr>
          <w:ilvl w:val="1"/>
          <w:numId w:val="17"/>
        </w:numPr>
        <w:rPr>
          <w:rFonts w:asciiTheme="majorHAnsi" w:hAnsiTheme="majorHAnsi"/>
          <w:b/>
          <w:bCs/>
          <w:sz w:val="32"/>
          <w:szCs w:val="32"/>
        </w:rPr>
      </w:pPr>
      <w:r>
        <w:rPr>
          <w:b/>
          <w:bCs/>
          <w:sz w:val="28"/>
          <w:szCs w:val="28"/>
        </w:rPr>
        <w:t xml:space="preserve">. </w:t>
      </w:r>
      <w:r w:rsidR="00F042DC" w:rsidRPr="001A2883">
        <w:rPr>
          <w:rFonts w:asciiTheme="majorHAnsi" w:hAnsiTheme="majorHAnsi"/>
          <w:b/>
          <w:bCs/>
          <w:sz w:val="28"/>
          <w:szCs w:val="28"/>
        </w:rPr>
        <w:t>Discrétisation </w:t>
      </w:r>
      <w:r w:rsidR="00F042DC">
        <w:rPr>
          <w:b/>
          <w:bCs/>
          <w:sz w:val="28"/>
          <w:szCs w:val="28"/>
        </w:rPr>
        <w:t xml:space="preserve">: </w:t>
      </w:r>
    </w:p>
    <w:p w:rsidR="00F042DC" w:rsidRPr="00F042DC" w:rsidRDefault="00F042DC" w:rsidP="005A05BA">
      <w:pPr>
        <w:jc w:val="both"/>
        <w:rPr>
          <w:rFonts w:asciiTheme="majorHAnsi" w:hAnsiTheme="majorHAnsi"/>
          <w:sz w:val="24"/>
          <w:szCs w:val="24"/>
        </w:rPr>
      </w:pPr>
      <w:r w:rsidRPr="00F042DC">
        <w:rPr>
          <w:rFonts w:asciiTheme="majorHAnsi" w:hAnsiTheme="majorHAnsi"/>
          <w:sz w:val="24"/>
          <w:szCs w:val="24"/>
        </w:rPr>
        <w:t xml:space="preserve">L'opération de discrétisation implique essentiellement deux choix : </w:t>
      </w:r>
    </w:p>
    <w:p w:rsidR="00F042DC" w:rsidRPr="00F042DC" w:rsidRDefault="00F042DC" w:rsidP="005A05BA">
      <w:pPr>
        <w:pStyle w:val="ListParagraph"/>
        <w:numPr>
          <w:ilvl w:val="0"/>
          <w:numId w:val="27"/>
        </w:numPr>
        <w:jc w:val="both"/>
        <w:rPr>
          <w:rFonts w:asciiTheme="majorHAnsi" w:hAnsiTheme="majorHAnsi"/>
          <w:sz w:val="24"/>
          <w:szCs w:val="24"/>
        </w:rPr>
      </w:pPr>
      <w:r w:rsidRPr="00F042DC">
        <w:rPr>
          <w:rFonts w:asciiTheme="majorHAnsi" w:hAnsiTheme="majorHAnsi"/>
          <w:sz w:val="24"/>
          <w:szCs w:val="24"/>
        </w:rPr>
        <w:t>l'un porte sur le type de grandeur à discrétiser, soit plus explicitement sur le type d'élément fini à utiliser, l'autre sur la finesse de cette discrétisation en liaison avec le maillage.</w:t>
      </w:r>
    </w:p>
    <w:p w:rsidR="00F042DC" w:rsidRPr="00F042DC" w:rsidRDefault="00F042DC" w:rsidP="005A05BA">
      <w:pPr>
        <w:pStyle w:val="ListParagraph"/>
        <w:numPr>
          <w:ilvl w:val="0"/>
          <w:numId w:val="27"/>
        </w:numPr>
        <w:jc w:val="both"/>
        <w:rPr>
          <w:rFonts w:asciiTheme="majorHAnsi" w:hAnsiTheme="majorHAnsi"/>
          <w:b/>
          <w:bCs/>
          <w:sz w:val="36"/>
          <w:szCs w:val="36"/>
        </w:rPr>
      </w:pPr>
      <w:r w:rsidRPr="00F042DC">
        <w:rPr>
          <w:rFonts w:asciiTheme="majorHAnsi" w:hAnsiTheme="majorHAnsi"/>
          <w:sz w:val="24"/>
          <w:szCs w:val="24"/>
        </w:rPr>
        <w:t xml:space="preserve">Le choix d'un maillage adapté à une structure particulière doit être, dans la mesure du possible basé sur les résultats des expériences antérieures. Si cela n'est pas possible, alors il faudra étudier la structure pour différents maillages pour tester le taux de convergence. </w:t>
      </w:r>
    </w:p>
    <w:p w:rsidR="00F042DC" w:rsidRDefault="00F042DC" w:rsidP="005A05BA">
      <w:pPr>
        <w:jc w:val="both"/>
        <w:rPr>
          <w:rFonts w:asciiTheme="majorHAnsi" w:hAnsiTheme="majorHAnsi"/>
          <w:sz w:val="24"/>
          <w:szCs w:val="24"/>
        </w:rPr>
      </w:pPr>
      <w:r w:rsidRPr="00F042DC">
        <w:rPr>
          <w:rFonts w:asciiTheme="majorHAnsi" w:hAnsiTheme="majorHAnsi"/>
          <w:sz w:val="24"/>
          <w:szCs w:val="24"/>
        </w:rPr>
        <w:t>De plus, le type d'élément utilisé dans la modélisation a une considérable sur la précision de la solution, il doit être choisi avec précaution</w:t>
      </w:r>
      <w:proofErr w:type="gramStart"/>
      <w:r w:rsidRPr="00F042DC">
        <w:rPr>
          <w:rFonts w:asciiTheme="majorHAnsi" w:hAnsiTheme="majorHAnsi"/>
          <w:sz w:val="24"/>
          <w:szCs w:val="24"/>
        </w:rPr>
        <w:t>.</w:t>
      </w:r>
      <w:r w:rsidR="00A65B0E">
        <w:rPr>
          <w:rFonts w:asciiTheme="majorHAnsi" w:hAnsiTheme="majorHAnsi"/>
          <w:sz w:val="24"/>
          <w:szCs w:val="24"/>
        </w:rPr>
        <w:t>[</w:t>
      </w:r>
      <w:proofErr w:type="gramEnd"/>
      <w:r w:rsidR="00A65B0E">
        <w:rPr>
          <w:rFonts w:asciiTheme="majorHAnsi" w:hAnsiTheme="majorHAnsi"/>
          <w:sz w:val="24"/>
          <w:szCs w:val="24"/>
        </w:rPr>
        <w:t>25]</w:t>
      </w:r>
    </w:p>
    <w:p w:rsidR="00D30F56" w:rsidRDefault="00D30F56" w:rsidP="00F042DC">
      <w:pPr>
        <w:ind w:left="567"/>
        <w:rPr>
          <w:rFonts w:asciiTheme="majorHAnsi" w:hAnsiTheme="majorHAnsi"/>
          <w:sz w:val="24"/>
          <w:szCs w:val="24"/>
        </w:rPr>
      </w:pPr>
    </w:p>
    <w:p w:rsidR="00D30F56" w:rsidRPr="00F042DC" w:rsidRDefault="00D30F56" w:rsidP="00F042DC">
      <w:pPr>
        <w:ind w:left="567"/>
        <w:rPr>
          <w:rFonts w:asciiTheme="majorHAnsi" w:hAnsiTheme="majorHAnsi"/>
          <w:b/>
          <w:bCs/>
          <w:sz w:val="36"/>
          <w:szCs w:val="36"/>
        </w:rPr>
      </w:pPr>
    </w:p>
    <w:p w:rsidR="00071988" w:rsidRPr="00071988" w:rsidRDefault="00071988" w:rsidP="003112C6">
      <w:pPr>
        <w:pStyle w:val="ListParagraph"/>
        <w:numPr>
          <w:ilvl w:val="0"/>
          <w:numId w:val="17"/>
        </w:numPr>
        <w:rPr>
          <w:rFonts w:asciiTheme="majorHAnsi" w:hAnsiTheme="majorHAnsi"/>
          <w:b/>
          <w:bCs/>
          <w:sz w:val="32"/>
          <w:szCs w:val="32"/>
        </w:rPr>
      </w:pPr>
      <w:r w:rsidRPr="00F942F3">
        <w:rPr>
          <w:rFonts w:asciiTheme="majorHAnsi" w:hAnsiTheme="majorHAnsi"/>
          <w:b/>
          <w:bCs/>
          <w:sz w:val="28"/>
          <w:szCs w:val="28"/>
        </w:rPr>
        <w:lastRenderedPageBreak/>
        <w:t>Procédure d'analyse par la méthode des éléments finis </w:t>
      </w:r>
      <w:r w:rsidRPr="00071988">
        <w:rPr>
          <w:rFonts w:asciiTheme="majorHAnsi" w:hAnsiTheme="majorHAnsi"/>
          <w:b/>
          <w:bCs/>
          <w:sz w:val="32"/>
          <w:szCs w:val="32"/>
        </w:rPr>
        <w:t>:</w:t>
      </w:r>
    </w:p>
    <w:p w:rsidR="003D1E6B" w:rsidRPr="001A2883" w:rsidRDefault="0047693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La procédure consiste en plusieurs étapes : tout d'abord,</w:t>
      </w:r>
    </w:p>
    <w:p w:rsidR="003D1E6B" w:rsidRPr="001A2883" w:rsidRDefault="00476932" w:rsidP="005A05BA">
      <w:pPr>
        <w:pStyle w:val="ListParagraph"/>
        <w:numPr>
          <w:ilvl w:val="0"/>
          <w:numId w:val="25"/>
        </w:numPr>
        <w:jc w:val="both"/>
        <w:rPr>
          <w:rFonts w:asciiTheme="majorHAnsi" w:hAnsiTheme="majorHAnsi"/>
          <w:sz w:val="24"/>
          <w:szCs w:val="24"/>
        </w:rPr>
      </w:pPr>
      <w:r w:rsidRPr="001A2883">
        <w:rPr>
          <w:rFonts w:asciiTheme="majorHAnsi" w:hAnsiTheme="majorHAnsi" w:cs="Segoe UI"/>
          <w:color w:val="000000"/>
          <w:sz w:val="24"/>
          <w:szCs w:val="24"/>
          <w:shd w:val="clear" w:color="auto" w:fill="FFFFFF"/>
        </w:rPr>
        <w:t xml:space="preserve">la structure est idéalisée et discrétisée en éléments finis à l'aide d'un maillage constitué de lignes ou de surfaces imaginaires. </w:t>
      </w:r>
    </w:p>
    <w:p w:rsidR="003D1E6B" w:rsidRPr="001A2883" w:rsidRDefault="00476932" w:rsidP="005A05BA">
      <w:pPr>
        <w:pStyle w:val="ListParagraph"/>
        <w:numPr>
          <w:ilvl w:val="0"/>
          <w:numId w:val="25"/>
        </w:numPr>
        <w:jc w:val="both"/>
        <w:rPr>
          <w:rFonts w:asciiTheme="majorHAnsi" w:hAnsiTheme="majorHAnsi"/>
          <w:sz w:val="24"/>
          <w:szCs w:val="24"/>
        </w:rPr>
      </w:pPr>
      <w:r w:rsidRPr="001A2883">
        <w:rPr>
          <w:rFonts w:asciiTheme="majorHAnsi" w:hAnsiTheme="majorHAnsi" w:cs="Segoe UI"/>
          <w:color w:val="000000"/>
          <w:sz w:val="24"/>
          <w:szCs w:val="24"/>
          <w:shd w:val="clear" w:color="auto" w:fill="FFFFFF"/>
        </w:rPr>
        <w:t>Les déplacements des points nodaux sont considérés comme les inconnues principales du problème.</w:t>
      </w:r>
    </w:p>
    <w:p w:rsidR="003D1E6B" w:rsidRPr="001A2883" w:rsidRDefault="0047693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 xml:space="preserve">Cette méthode est particulièrement adaptée aux structures présentant des propriétés hétérogènes ou des formes géométriques complexes et irrégulières (comme des bords courbes ou des trous). </w:t>
      </w:r>
    </w:p>
    <w:p w:rsidR="003D1E6B" w:rsidRPr="001A2883" w:rsidRDefault="0047693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Ensuite, une fonction de déplacement est choisie pour définir le champ de déplacement à l'intérieur de chaque élément fini en fonction des déplacements nodaux.</w:t>
      </w:r>
    </w:p>
    <w:p w:rsidR="003D1E6B" w:rsidRPr="001A2883" w:rsidRDefault="0047693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 xml:space="preserve">À partir de cette fonction, la matrice de rigidité et la matrice masse sont calculées en utilisant le principe des travaux virtuels ou le principe de l'énergie potentielle totale minimale. </w:t>
      </w:r>
    </w:p>
    <w:p w:rsidR="003D1E6B" w:rsidRPr="001A2883" w:rsidRDefault="0047693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Enfin, l'analyse de la structure idéalisée est effectuée en assemblant les éléments finis selon la méthode classique des rigidités.</w:t>
      </w:r>
    </w:p>
    <w:p w:rsidR="00476932" w:rsidRPr="001A2883" w:rsidRDefault="00476932" w:rsidP="005A05BA">
      <w:pPr>
        <w:jc w:val="both"/>
        <w:rPr>
          <w:rFonts w:asciiTheme="majorHAnsi" w:hAnsiTheme="majorHAnsi" w:cs="Segoe UI"/>
          <w:color w:val="000000"/>
          <w:sz w:val="24"/>
          <w:szCs w:val="24"/>
          <w:shd w:val="clear" w:color="auto" w:fill="FFFFFF"/>
        </w:rPr>
      </w:pPr>
      <w:r w:rsidRPr="001A2883">
        <w:rPr>
          <w:rFonts w:asciiTheme="majorHAnsi" w:hAnsiTheme="majorHAnsi" w:cs="Segoe UI"/>
          <w:color w:val="000000"/>
          <w:sz w:val="24"/>
          <w:szCs w:val="24"/>
          <w:shd w:val="clear" w:color="auto" w:fill="FFFFFF"/>
        </w:rPr>
        <w:t>La solution obtenue permet d'évaluer les déplacements et les efforts internes dans la structure (contrainte, déformation)</w:t>
      </w:r>
      <w:proofErr w:type="gramStart"/>
      <w:r w:rsidRPr="001A2883">
        <w:rPr>
          <w:rFonts w:asciiTheme="majorHAnsi" w:hAnsiTheme="majorHAnsi" w:cs="Segoe UI"/>
          <w:color w:val="000000"/>
          <w:sz w:val="24"/>
          <w:szCs w:val="24"/>
          <w:shd w:val="clear" w:color="auto" w:fill="FFFFFF"/>
        </w:rPr>
        <w:t>.</w:t>
      </w:r>
      <w:r w:rsidR="00A65B0E" w:rsidRPr="001A2883">
        <w:rPr>
          <w:rFonts w:asciiTheme="majorHAnsi" w:hAnsiTheme="majorHAnsi" w:cs="Segoe UI"/>
          <w:color w:val="000000"/>
          <w:sz w:val="24"/>
          <w:szCs w:val="24"/>
          <w:shd w:val="clear" w:color="auto" w:fill="FFFFFF"/>
        </w:rPr>
        <w:t>[</w:t>
      </w:r>
      <w:proofErr w:type="gramEnd"/>
      <w:r w:rsidR="00A65B0E" w:rsidRPr="001A2883">
        <w:rPr>
          <w:rFonts w:asciiTheme="majorHAnsi" w:hAnsiTheme="majorHAnsi" w:cs="Segoe UI"/>
          <w:color w:val="000000"/>
          <w:sz w:val="24"/>
          <w:szCs w:val="24"/>
          <w:shd w:val="clear" w:color="auto" w:fill="FFFFFF"/>
        </w:rPr>
        <w:t>26]</w:t>
      </w:r>
    </w:p>
    <w:p w:rsidR="003D1E6B" w:rsidRPr="003D1E6B" w:rsidRDefault="003D1E6B" w:rsidP="003D1E6B">
      <w:pPr>
        <w:rPr>
          <w:rFonts w:asciiTheme="majorHAnsi" w:hAnsiTheme="majorHAnsi"/>
          <w:sz w:val="24"/>
          <w:szCs w:val="24"/>
        </w:rPr>
      </w:pPr>
    </w:p>
    <w:p w:rsidR="00FC2FAD" w:rsidRPr="001A2883" w:rsidRDefault="001A2883" w:rsidP="003112C6">
      <w:pPr>
        <w:pStyle w:val="ListParagraph"/>
        <w:numPr>
          <w:ilvl w:val="0"/>
          <w:numId w:val="17"/>
        </w:numPr>
        <w:rPr>
          <w:rFonts w:asciiTheme="majorHAnsi" w:hAnsiTheme="majorHAnsi"/>
          <w:b/>
          <w:bCs/>
          <w:sz w:val="28"/>
          <w:szCs w:val="28"/>
        </w:rPr>
      </w:pPr>
      <w:r w:rsidRPr="001A2883">
        <w:rPr>
          <w:rFonts w:asciiTheme="majorHAnsi" w:hAnsiTheme="majorHAnsi"/>
          <w:b/>
          <w:bCs/>
          <w:sz w:val="28"/>
          <w:szCs w:val="28"/>
        </w:rPr>
        <w:t>L</w:t>
      </w:r>
      <w:r w:rsidR="002F34C5" w:rsidRPr="001A2883">
        <w:rPr>
          <w:rFonts w:asciiTheme="majorHAnsi" w:hAnsiTheme="majorHAnsi"/>
          <w:b/>
          <w:bCs/>
          <w:sz w:val="28"/>
          <w:szCs w:val="28"/>
        </w:rPr>
        <w:t>a simulation par éléments finis :</w:t>
      </w:r>
    </w:p>
    <w:p w:rsidR="002F34C5" w:rsidRPr="001A2883" w:rsidRDefault="0024772C" w:rsidP="005A05BA">
      <w:pPr>
        <w:jc w:val="both"/>
        <w:rPr>
          <w:rFonts w:asciiTheme="majorHAnsi" w:hAnsiTheme="majorHAnsi"/>
          <w:sz w:val="24"/>
          <w:szCs w:val="24"/>
        </w:rPr>
      </w:pPr>
      <w:r w:rsidRPr="001A2883">
        <w:rPr>
          <w:rFonts w:asciiTheme="majorHAnsi" w:hAnsiTheme="majorHAnsi" w:cs="Segoe UI"/>
          <w:color w:val="000000"/>
          <w:sz w:val="24"/>
          <w:szCs w:val="24"/>
          <w:shd w:val="clear" w:color="auto" w:fill="FFFFFF"/>
        </w:rPr>
        <w:t xml:space="preserve">La simulation par éléments finis, comme toute simulation, est basée sur une théorie qui comprend des lois, des hypothèses et des théorèmes permettant de calculer un résultat à partir de données initiales. Il est donc important d'avoir une vue d'ensemble de cette théorie pour définir les modèles et les résultats. Dans ce cas-ci, la théorie utilisée provient de la mécanique des milieux continus et utilise une technique appelée discrétisation. Toutes les théories de la mécanique des milieux continus peuvent être discrétisées, qu'il s'agisse de versions 3D générales, de simplifications 2D (contraintes planes, déformations planes, </w:t>
      </w:r>
      <w:proofErr w:type="spellStart"/>
      <w:r w:rsidRPr="001A2883">
        <w:rPr>
          <w:rFonts w:asciiTheme="majorHAnsi" w:hAnsiTheme="majorHAnsi" w:cs="Segoe UI"/>
          <w:color w:val="000000"/>
          <w:sz w:val="24"/>
          <w:szCs w:val="24"/>
          <w:shd w:val="clear" w:color="auto" w:fill="FFFFFF"/>
        </w:rPr>
        <w:t>axi</w:t>
      </w:r>
      <w:proofErr w:type="spellEnd"/>
      <w:r w:rsidRPr="001A2883">
        <w:rPr>
          <w:rFonts w:asciiTheme="majorHAnsi" w:hAnsiTheme="majorHAnsi" w:cs="Segoe UI"/>
          <w:color w:val="000000"/>
          <w:sz w:val="24"/>
          <w:szCs w:val="24"/>
          <w:shd w:val="clear" w:color="auto" w:fill="FFFFFF"/>
        </w:rPr>
        <w:t>-symétrie...) ou encore des théories des poutres, plaques ou coques</w:t>
      </w:r>
      <w:proofErr w:type="gramStart"/>
      <w:r w:rsidRPr="001A2883">
        <w:rPr>
          <w:rFonts w:asciiTheme="majorHAnsi" w:hAnsiTheme="majorHAnsi" w:cs="Segoe UI"/>
          <w:color w:val="000000"/>
          <w:sz w:val="24"/>
          <w:szCs w:val="24"/>
          <w:shd w:val="clear" w:color="auto" w:fill="FFFFFF"/>
        </w:rPr>
        <w:t>.</w:t>
      </w:r>
      <w:r w:rsidR="002F34C5" w:rsidRPr="001A2883">
        <w:rPr>
          <w:rFonts w:asciiTheme="majorHAnsi" w:hAnsiTheme="majorHAnsi"/>
          <w:sz w:val="24"/>
          <w:szCs w:val="24"/>
        </w:rPr>
        <w:t>.</w:t>
      </w:r>
      <w:proofErr w:type="gramEnd"/>
      <w:r w:rsidR="002F34C5" w:rsidRPr="001A2883">
        <w:rPr>
          <w:rFonts w:asciiTheme="majorHAnsi" w:hAnsiTheme="majorHAnsi"/>
          <w:sz w:val="24"/>
          <w:szCs w:val="24"/>
        </w:rPr>
        <w:t>La discrétisation de la mécanique des milieux continus repose sur deux modifications :</w:t>
      </w:r>
    </w:p>
    <w:p w:rsidR="002F34C5" w:rsidRPr="0055462F" w:rsidRDefault="002F34C5" w:rsidP="005A05BA">
      <w:pPr>
        <w:pStyle w:val="ListParagraph"/>
        <w:numPr>
          <w:ilvl w:val="0"/>
          <w:numId w:val="28"/>
        </w:numPr>
        <w:jc w:val="both"/>
        <w:rPr>
          <w:rFonts w:asciiTheme="majorHAnsi" w:hAnsiTheme="majorHAnsi"/>
          <w:sz w:val="24"/>
          <w:szCs w:val="24"/>
        </w:rPr>
      </w:pPr>
      <w:r w:rsidRPr="0055462F">
        <w:rPr>
          <w:rFonts w:asciiTheme="majorHAnsi" w:hAnsiTheme="majorHAnsi"/>
          <w:sz w:val="24"/>
          <w:szCs w:val="24"/>
        </w:rPr>
        <w:t>Une hypothèse cinématique supplémentaire sur l'allure du champ de déplacement, qui est</w:t>
      </w:r>
      <w:r w:rsidR="001A2883">
        <w:rPr>
          <w:rFonts w:asciiTheme="majorHAnsi" w:hAnsiTheme="majorHAnsi"/>
          <w:sz w:val="24"/>
          <w:szCs w:val="24"/>
        </w:rPr>
        <w:t xml:space="preserve"> </w:t>
      </w:r>
      <w:r w:rsidRPr="0055462F">
        <w:rPr>
          <w:rFonts w:asciiTheme="majorHAnsi" w:hAnsiTheme="majorHAnsi"/>
          <w:sz w:val="24"/>
          <w:szCs w:val="24"/>
        </w:rPr>
        <w:t>recherché sous la forme d'une combinaison linéaire (inconnue) de fonctions de base</w:t>
      </w:r>
      <w:r w:rsidR="001A2883">
        <w:rPr>
          <w:rFonts w:asciiTheme="majorHAnsi" w:hAnsiTheme="majorHAnsi"/>
          <w:sz w:val="24"/>
          <w:szCs w:val="24"/>
        </w:rPr>
        <w:t xml:space="preserve"> </w:t>
      </w:r>
      <w:r w:rsidRPr="0055462F">
        <w:rPr>
          <w:rFonts w:asciiTheme="majorHAnsi" w:hAnsiTheme="majorHAnsi"/>
          <w:sz w:val="24"/>
          <w:szCs w:val="24"/>
        </w:rPr>
        <w:t xml:space="preserve">connues, définies dans la suite de cette ressource </w:t>
      </w:r>
    </w:p>
    <w:p w:rsidR="004446FF" w:rsidRDefault="002F34C5" w:rsidP="005A05BA">
      <w:pPr>
        <w:pStyle w:val="ListParagraph"/>
        <w:numPr>
          <w:ilvl w:val="0"/>
          <w:numId w:val="28"/>
        </w:numPr>
        <w:jc w:val="both"/>
        <w:rPr>
          <w:rFonts w:asciiTheme="majorHAnsi" w:hAnsiTheme="majorHAnsi"/>
          <w:sz w:val="24"/>
          <w:szCs w:val="24"/>
        </w:rPr>
      </w:pPr>
      <w:r w:rsidRPr="0055462F">
        <w:rPr>
          <w:rFonts w:asciiTheme="majorHAnsi" w:hAnsiTheme="majorHAnsi"/>
          <w:sz w:val="24"/>
          <w:szCs w:val="24"/>
        </w:rPr>
        <w:t>Une transformation des équations d'équilibre du milieu continu, destinée à les rendre</w:t>
      </w:r>
      <w:r w:rsidR="001A2883">
        <w:rPr>
          <w:rFonts w:asciiTheme="majorHAnsi" w:hAnsiTheme="majorHAnsi"/>
          <w:sz w:val="24"/>
          <w:szCs w:val="24"/>
        </w:rPr>
        <w:t xml:space="preserve"> </w:t>
      </w:r>
      <w:r w:rsidRPr="0055462F">
        <w:rPr>
          <w:rFonts w:asciiTheme="majorHAnsi" w:hAnsiTheme="majorHAnsi"/>
          <w:sz w:val="24"/>
          <w:szCs w:val="24"/>
        </w:rPr>
        <w:t>mathématiquement compatibles avec l'hypothèse supplémentaire que l'on vient</w:t>
      </w:r>
      <w:r w:rsidR="001A2883">
        <w:rPr>
          <w:rFonts w:asciiTheme="majorHAnsi" w:hAnsiTheme="majorHAnsi"/>
          <w:sz w:val="24"/>
          <w:szCs w:val="24"/>
        </w:rPr>
        <w:t xml:space="preserve"> </w:t>
      </w:r>
      <w:r w:rsidRPr="0055462F">
        <w:rPr>
          <w:rFonts w:asciiTheme="majorHAnsi" w:hAnsiTheme="majorHAnsi"/>
          <w:sz w:val="24"/>
          <w:szCs w:val="24"/>
        </w:rPr>
        <w:t>d'introduire.</w:t>
      </w:r>
      <w:r w:rsidR="001A2883">
        <w:rPr>
          <w:rFonts w:asciiTheme="majorHAnsi" w:hAnsiTheme="majorHAnsi"/>
          <w:sz w:val="24"/>
          <w:szCs w:val="24"/>
        </w:rPr>
        <w:t xml:space="preserve"> </w:t>
      </w:r>
      <w:r w:rsidRPr="0055462F">
        <w:rPr>
          <w:rFonts w:asciiTheme="majorHAnsi" w:hAnsiTheme="majorHAnsi"/>
          <w:sz w:val="24"/>
          <w:szCs w:val="24"/>
        </w:rPr>
        <w:t xml:space="preserve">Par conséquent, les lois utilisées au cours d'une simulation par </w:t>
      </w:r>
    </w:p>
    <w:p w:rsidR="002F34C5" w:rsidRPr="000F7909" w:rsidRDefault="002F34C5" w:rsidP="005A05BA">
      <w:pPr>
        <w:pStyle w:val="ListParagraph"/>
        <w:ind w:left="0"/>
        <w:jc w:val="both"/>
        <w:rPr>
          <w:rFonts w:asciiTheme="majorHAnsi" w:hAnsiTheme="majorHAnsi"/>
          <w:sz w:val="24"/>
          <w:szCs w:val="24"/>
        </w:rPr>
      </w:pPr>
      <w:proofErr w:type="gramStart"/>
      <w:r w:rsidRPr="0055462F">
        <w:rPr>
          <w:rFonts w:asciiTheme="majorHAnsi" w:hAnsiTheme="majorHAnsi"/>
          <w:sz w:val="24"/>
          <w:szCs w:val="24"/>
        </w:rPr>
        <w:lastRenderedPageBreak/>
        <w:t>éléments</w:t>
      </w:r>
      <w:proofErr w:type="gramEnd"/>
      <w:r w:rsidRPr="0055462F">
        <w:rPr>
          <w:rFonts w:asciiTheme="majorHAnsi" w:hAnsiTheme="majorHAnsi"/>
          <w:sz w:val="24"/>
          <w:szCs w:val="24"/>
        </w:rPr>
        <w:t xml:space="preserve"> finis ne sont pas</w:t>
      </w:r>
      <w:r w:rsidR="001A2883">
        <w:rPr>
          <w:rFonts w:asciiTheme="majorHAnsi" w:hAnsiTheme="majorHAnsi"/>
          <w:sz w:val="24"/>
          <w:szCs w:val="24"/>
        </w:rPr>
        <w:t xml:space="preserve"> </w:t>
      </w:r>
      <w:r w:rsidRPr="0055462F">
        <w:rPr>
          <w:rFonts w:asciiTheme="majorHAnsi" w:hAnsiTheme="majorHAnsi"/>
          <w:sz w:val="24"/>
          <w:szCs w:val="24"/>
        </w:rPr>
        <w:t xml:space="preserve">exactement les lois de la </w:t>
      </w:r>
      <w:r w:rsidR="00D30F56">
        <w:rPr>
          <w:rFonts w:asciiTheme="majorHAnsi" w:hAnsiTheme="majorHAnsi"/>
          <w:sz w:val="24"/>
          <w:szCs w:val="24"/>
        </w:rPr>
        <w:t>mécanique des milieux continus :</w:t>
      </w:r>
      <w:r w:rsidRPr="0055462F">
        <w:rPr>
          <w:rFonts w:asciiTheme="majorHAnsi" w:hAnsiTheme="majorHAnsi"/>
          <w:sz w:val="24"/>
          <w:szCs w:val="24"/>
        </w:rPr>
        <w:t xml:space="preserve"> il s'agit de lois discrétisées, donc</w:t>
      </w:r>
      <w:r w:rsidR="001A2883">
        <w:rPr>
          <w:rFonts w:asciiTheme="majorHAnsi" w:hAnsiTheme="majorHAnsi"/>
          <w:sz w:val="24"/>
          <w:szCs w:val="24"/>
        </w:rPr>
        <w:t xml:space="preserve"> </w:t>
      </w:r>
      <w:r w:rsidRPr="0055462F">
        <w:rPr>
          <w:rFonts w:asciiTheme="majorHAnsi" w:hAnsiTheme="majorHAnsi"/>
          <w:sz w:val="24"/>
          <w:szCs w:val="24"/>
        </w:rPr>
        <w:t>différentes, qui conduisent ainsi à des solutions</w:t>
      </w:r>
      <w:r w:rsidR="001A2883">
        <w:rPr>
          <w:rFonts w:asciiTheme="majorHAnsi" w:hAnsiTheme="majorHAnsi"/>
          <w:sz w:val="24"/>
          <w:szCs w:val="24"/>
        </w:rPr>
        <w:t xml:space="preserve"> </w:t>
      </w:r>
      <w:r w:rsidRPr="002F34C5">
        <w:rPr>
          <w:rFonts w:asciiTheme="majorHAnsi" w:hAnsiTheme="majorHAnsi"/>
          <w:sz w:val="24"/>
          <w:szCs w:val="24"/>
        </w:rPr>
        <w:t>différentes. C'est pourquoi on dit généralement</w:t>
      </w:r>
      <w:r w:rsidR="001A2883">
        <w:rPr>
          <w:rFonts w:asciiTheme="majorHAnsi" w:hAnsiTheme="majorHAnsi"/>
          <w:sz w:val="24"/>
          <w:szCs w:val="24"/>
        </w:rPr>
        <w:t xml:space="preserve"> </w:t>
      </w:r>
      <w:r w:rsidRPr="002F34C5">
        <w:rPr>
          <w:rFonts w:asciiTheme="majorHAnsi" w:hAnsiTheme="majorHAnsi"/>
          <w:sz w:val="24"/>
          <w:szCs w:val="24"/>
        </w:rPr>
        <w:t>que les éléments finis sont une technique de résolution approchée des équations aux dérivées</w:t>
      </w:r>
      <w:r w:rsidR="001A2883">
        <w:rPr>
          <w:rFonts w:asciiTheme="majorHAnsi" w:hAnsiTheme="majorHAnsi"/>
          <w:sz w:val="24"/>
          <w:szCs w:val="24"/>
        </w:rPr>
        <w:t xml:space="preserve"> </w:t>
      </w:r>
      <w:r w:rsidRPr="000F7909">
        <w:rPr>
          <w:rFonts w:asciiTheme="majorHAnsi" w:hAnsiTheme="majorHAnsi"/>
          <w:sz w:val="24"/>
          <w:szCs w:val="24"/>
        </w:rPr>
        <w:t xml:space="preserve">partielles. </w:t>
      </w:r>
    </w:p>
    <w:p w:rsidR="002F34C5" w:rsidRDefault="002F34C5" w:rsidP="005A05BA">
      <w:pPr>
        <w:jc w:val="both"/>
        <w:rPr>
          <w:rFonts w:asciiTheme="majorHAnsi" w:hAnsiTheme="majorHAnsi"/>
          <w:sz w:val="24"/>
          <w:szCs w:val="24"/>
        </w:rPr>
      </w:pPr>
      <w:r w:rsidRPr="002F34C5">
        <w:rPr>
          <w:rFonts w:asciiTheme="majorHAnsi" w:hAnsiTheme="majorHAnsi"/>
          <w:sz w:val="24"/>
          <w:szCs w:val="24"/>
        </w:rPr>
        <w:t xml:space="preserve">Les  Logiciel les plus couramment utilisent pour la méthodes des éléments finis </w:t>
      </w:r>
      <w:proofErr w:type="gramStart"/>
      <w:r w:rsidRPr="002F34C5">
        <w:rPr>
          <w:rFonts w:asciiTheme="majorHAnsi" w:hAnsiTheme="majorHAnsi"/>
          <w:sz w:val="24"/>
          <w:szCs w:val="24"/>
        </w:rPr>
        <w:t>:ANSYS</w:t>
      </w:r>
      <w:proofErr w:type="gramEnd"/>
      <w:r w:rsidRPr="002F34C5">
        <w:rPr>
          <w:rFonts w:asciiTheme="majorHAnsi" w:hAnsiTheme="majorHAnsi"/>
          <w:sz w:val="24"/>
          <w:szCs w:val="24"/>
        </w:rPr>
        <w:t xml:space="preserve">,  </w:t>
      </w:r>
      <w:r w:rsidRPr="00F76174">
        <w:rPr>
          <w:rFonts w:asciiTheme="majorHAnsi" w:hAnsiTheme="majorHAnsi"/>
          <w:b/>
          <w:bCs/>
          <w:sz w:val="24"/>
          <w:szCs w:val="24"/>
        </w:rPr>
        <w:t>ABAQUS</w:t>
      </w:r>
      <w:r w:rsidRPr="002F34C5">
        <w:rPr>
          <w:rFonts w:asciiTheme="majorHAnsi" w:hAnsiTheme="majorHAnsi"/>
          <w:sz w:val="24"/>
          <w:szCs w:val="24"/>
        </w:rPr>
        <w:t xml:space="preserve">, COMSOL, </w:t>
      </w:r>
      <w:proofErr w:type="spellStart"/>
      <w:r w:rsidRPr="002F34C5">
        <w:rPr>
          <w:rFonts w:asciiTheme="majorHAnsi" w:hAnsiTheme="majorHAnsi"/>
          <w:sz w:val="24"/>
          <w:szCs w:val="24"/>
        </w:rPr>
        <w:t>multiphisics</w:t>
      </w:r>
      <w:proofErr w:type="spellEnd"/>
      <w:r w:rsidRPr="002F34C5">
        <w:rPr>
          <w:rFonts w:asciiTheme="majorHAnsi" w:hAnsiTheme="majorHAnsi"/>
          <w:sz w:val="24"/>
          <w:szCs w:val="24"/>
        </w:rPr>
        <w:t xml:space="preserve">, ABAQUS/CAE </w:t>
      </w:r>
      <w:r w:rsidR="00AC36B5">
        <w:rPr>
          <w:rFonts w:asciiTheme="majorHAnsi" w:hAnsiTheme="majorHAnsi"/>
          <w:sz w:val="24"/>
          <w:szCs w:val="24"/>
        </w:rPr>
        <w:t xml:space="preserve">,LS-DYNA, </w:t>
      </w:r>
      <w:proofErr w:type="spellStart"/>
      <w:r w:rsidR="00AC36B5">
        <w:rPr>
          <w:rFonts w:asciiTheme="majorHAnsi" w:hAnsiTheme="majorHAnsi"/>
          <w:sz w:val="24"/>
          <w:szCs w:val="24"/>
        </w:rPr>
        <w:t>OpenFOAM</w:t>
      </w:r>
      <w:proofErr w:type="spellEnd"/>
      <w:r w:rsidR="00AC36B5">
        <w:rPr>
          <w:rFonts w:asciiTheme="majorHAnsi" w:hAnsiTheme="majorHAnsi"/>
          <w:sz w:val="24"/>
          <w:szCs w:val="24"/>
        </w:rPr>
        <w:t xml:space="preserve">, </w:t>
      </w:r>
      <w:proofErr w:type="spellStart"/>
      <w:r w:rsidR="00AC36B5">
        <w:rPr>
          <w:rFonts w:asciiTheme="majorHAnsi" w:hAnsiTheme="majorHAnsi"/>
          <w:sz w:val="24"/>
          <w:szCs w:val="24"/>
        </w:rPr>
        <w:t>Code_Aster</w:t>
      </w:r>
      <w:proofErr w:type="spellEnd"/>
      <w:r w:rsidR="00AC36B5">
        <w:rPr>
          <w:rFonts w:asciiTheme="majorHAnsi" w:hAnsiTheme="majorHAnsi"/>
          <w:sz w:val="24"/>
          <w:szCs w:val="24"/>
        </w:rPr>
        <w:t xml:space="preserve"> </w:t>
      </w:r>
      <w:proofErr w:type="spellStart"/>
      <w:r w:rsidRPr="002F34C5">
        <w:rPr>
          <w:rFonts w:asciiTheme="majorHAnsi" w:hAnsiTheme="majorHAnsi"/>
          <w:sz w:val="24"/>
          <w:szCs w:val="24"/>
        </w:rPr>
        <w:t>CalculiX</w:t>
      </w:r>
      <w:proofErr w:type="spellEnd"/>
      <w:r w:rsidRPr="002F34C5">
        <w:rPr>
          <w:rFonts w:asciiTheme="majorHAnsi" w:hAnsiTheme="majorHAnsi"/>
          <w:sz w:val="24"/>
          <w:szCs w:val="24"/>
        </w:rPr>
        <w:t xml:space="preserve"> ,Autodesk Simulation, </w:t>
      </w:r>
      <w:proofErr w:type="spellStart"/>
      <w:r w:rsidRPr="002F34C5">
        <w:rPr>
          <w:rFonts w:asciiTheme="majorHAnsi" w:hAnsiTheme="majorHAnsi"/>
          <w:sz w:val="24"/>
          <w:szCs w:val="24"/>
        </w:rPr>
        <w:t>MechanicalNastran</w:t>
      </w:r>
      <w:proofErr w:type="spellEnd"/>
      <w:r w:rsidR="00A65B0E">
        <w:rPr>
          <w:rFonts w:asciiTheme="majorHAnsi" w:hAnsiTheme="majorHAnsi"/>
          <w:sz w:val="24"/>
          <w:szCs w:val="24"/>
        </w:rPr>
        <w:t>[27]</w:t>
      </w:r>
    </w:p>
    <w:p w:rsidR="00F76174" w:rsidRPr="001A2883" w:rsidRDefault="00F76174" w:rsidP="00C705E2">
      <w:pPr>
        <w:pStyle w:val="ListParagraph"/>
        <w:numPr>
          <w:ilvl w:val="0"/>
          <w:numId w:val="17"/>
        </w:numPr>
        <w:rPr>
          <w:rFonts w:asciiTheme="majorHAnsi" w:hAnsiTheme="majorHAnsi"/>
          <w:b/>
          <w:bCs/>
          <w:sz w:val="28"/>
          <w:szCs w:val="28"/>
        </w:rPr>
      </w:pPr>
      <w:r w:rsidRPr="001A2883">
        <w:rPr>
          <w:rFonts w:asciiTheme="majorHAnsi" w:hAnsiTheme="majorHAnsi"/>
          <w:b/>
          <w:bCs/>
          <w:sz w:val="28"/>
          <w:szCs w:val="28"/>
        </w:rPr>
        <w:t>Démarche éléments finis :</w:t>
      </w:r>
    </w:p>
    <w:p w:rsidR="00F76174" w:rsidRPr="00F76174" w:rsidRDefault="00F76174" w:rsidP="00C705E2">
      <w:pPr>
        <w:pStyle w:val="ListParagraph"/>
        <w:rPr>
          <w:rFonts w:asciiTheme="majorHAnsi" w:hAnsiTheme="majorHAnsi"/>
          <w:b/>
          <w:bCs/>
          <w:sz w:val="20"/>
          <w:szCs w:val="20"/>
        </w:rPr>
      </w:pPr>
    </w:p>
    <w:p w:rsidR="00F76174" w:rsidRPr="00F76174" w:rsidRDefault="00F76174" w:rsidP="005A05BA">
      <w:pPr>
        <w:pStyle w:val="ListParagraph"/>
        <w:numPr>
          <w:ilvl w:val="0"/>
          <w:numId w:val="29"/>
        </w:numPr>
        <w:shd w:val="clear" w:color="auto" w:fill="FFFFFF"/>
        <w:spacing w:before="100" w:beforeAutospacing="1" w:after="120" w:line="240" w:lineRule="auto"/>
        <w:jc w:val="both"/>
        <w:rPr>
          <w:rFonts w:asciiTheme="majorHAnsi" w:hAnsiTheme="majorHAnsi"/>
          <w:sz w:val="24"/>
          <w:szCs w:val="24"/>
        </w:rPr>
      </w:pPr>
      <w:r w:rsidRPr="00F76174">
        <w:rPr>
          <w:rFonts w:asciiTheme="majorHAnsi" w:hAnsiTheme="majorHAnsi"/>
          <w:sz w:val="24"/>
          <w:szCs w:val="24"/>
        </w:rPr>
        <w:t>discrétisation du milieu continu en sous domaines ;</w:t>
      </w:r>
    </w:p>
    <w:p w:rsidR="00F76174" w:rsidRPr="00F76174" w:rsidRDefault="00F76174" w:rsidP="005A05BA">
      <w:pPr>
        <w:pStyle w:val="ListParagraph"/>
        <w:numPr>
          <w:ilvl w:val="0"/>
          <w:numId w:val="29"/>
        </w:numPr>
        <w:shd w:val="clear" w:color="auto" w:fill="FFFFFF"/>
        <w:spacing w:before="100" w:beforeAutospacing="1" w:after="120" w:line="240" w:lineRule="auto"/>
        <w:jc w:val="both"/>
        <w:rPr>
          <w:rFonts w:asciiTheme="majorHAnsi" w:hAnsiTheme="majorHAnsi"/>
          <w:sz w:val="24"/>
          <w:szCs w:val="24"/>
        </w:rPr>
      </w:pPr>
      <w:r w:rsidRPr="00F76174">
        <w:rPr>
          <w:rFonts w:asciiTheme="majorHAnsi" w:hAnsiTheme="majorHAnsi"/>
          <w:sz w:val="24"/>
          <w:szCs w:val="24"/>
        </w:rPr>
        <w:t>construction de l’approximation nodale par sous domaine ;</w:t>
      </w:r>
    </w:p>
    <w:p w:rsidR="00F76174" w:rsidRPr="00F76174" w:rsidRDefault="00F76174" w:rsidP="005A05BA">
      <w:pPr>
        <w:pStyle w:val="ListParagraph"/>
        <w:numPr>
          <w:ilvl w:val="0"/>
          <w:numId w:val="29"/>
        </w:numPr>
        <w:shd w:val="clear" w:color="auto" w:fill="FFFFFF"/>
        <w:spacing w:before="100" w:beforeAutospacing="1" w:after="120" w:line="240" w:lineRule="auto"/>
        <w:jc w:val="both"/>
        <w:rPr>
          <w:rFonts w:asciiTheme="majorHAnsi" w:hAnsiTheme="majorHAnsi"/>
          <w:sz w:val="24"/>
          <w:szCs w:val="24"/>
        </w:rPr>
      </w:pPr>
      <w:r w:rsidRPr="00F76174">
        <w:rPr>
          <w:rFonts w:asciiTheme="majorHAnsi" w:hAnsiTheme="majorHAnsi"/>
          <w:sz w:val="24"/>
          <w:szCs w:val="24"/>
        </w:rPr>
        <w:t xml:space="preserve">calcul des matrices élémentaires correspondant à la forme intégrale du problème </w:t>
      </w:r>
    </w:p>
    <w:p w:rsidR="00F76174" w:rsidRPr="00F76174" w:rsidRDefault="00F76174" w:rsidP="005A05BA">
      <w:pPr>
        <w:pStyle w:val="ListParagraph"/>
        <w:numPr>
          <w:ilvl w:val="0"/>
          <w:numId w:val="29"/>
        </w:numPr>
        <w:shd w:val="clear" w:color="auto" w:fill="FFFFFF"/>
        <w:spacing w:before="100" w:beforeAutospacing="1" w:after="120" w:line="240" w:lineRule="auto"/>
        <w:jc w:val="both"/>
        <w:rPr>
          <w:rFonts w:asciiTheme="majorHAnsi" w:hAnsiTheme="majorHAnsi"/>
          <w:sz w:val="24"/>
          <w:szCs w:val="24"/>
        </w:rPr>
      </w:pPr>
      <w:r w:rsidRPr="00F76174">
        <w:rPr>
          <w:rFonts w:asciiTheme="majorHAnsi" w:hAnsiTheme="majorHAnsi"/>
          <w:sz w:val="24"/>
          <w:szCs w:val="24"/>
        </w:rPr>
        <w:t>assemblage des matrices élémentaires ;</w:t>
      </w:r>
    </w:p>
    <w:p w:rsidR="00F76174" w:rsidRDefault="00F76174" w:rsidP="005A05BA">
      <w:pPr>
        <w:pStyle w:val="ListParagraph"/>
        <w:numPr>
          <w:ilvl w:val="0"/>
          <w:numId w:val="29"/>
        </w:numPr>
        <w:shd w:val="clear" w:color="auto" w:fill="FFFFFF"/>
        <w:spacing w:before="100" w:beforeAutospacing="1" w:after="120" w:line="240" w:lineRule="auto"/>
        <w:jc w:val="both"/>
        <w:rPr>
          <w:rFonts w:asciiTheme="majorHAnsi" w:hAnsiTheme="majorHAnsi"/>
          <w:sz w:val="24"/>
          <w:szCs w:val="24"/>
        </w:rPr>
      </w:pPr>
      <w:r w:rsidRPr="00F76174">
        <w:rPr>
          <w:rFonts w:asciiTheme="majorHAnsi" w:hAnsiTheme="majorHAnsi"/>
          <w:sz w:val="24"/>
          <w:szCs w:val="24"/>
        </w:rPr>
        <w:t>prise en compte des conditions aux limites ; − résolution du système d’équations.</w:t>
      </w:r>
    </w:p>
    <w:p w:rsidR="0055462F" w:rsidRPr="00F76174" w:rsidRDefault="0055462F" w:rsidP="00C705E2">
      <w:pPr>
        <w:pStyle w:val="ListParagraph"/>
        <w:shd w:val="clear" w:color="auto" w:fill="FFFFFF"/>
        <w:spacing w:before="100" w:beforeAutospacing="1" w:after="120" w:line="240" w:lineRule="auto"/>
        <w:ind w:left="644"/>
        <w:jc w:val="both"/>
        <w:rPr>
          <w:rFonts w:asciiTheme="majorHAnsi" w:hAnsiTheme="majorHAnsi"/>
          <w:sz w:val="24"/>
          <w:szCs w:val="24"/>
        </w:rPr>
      </w:pPr>
    </w:p>
    <w:p w:rsidR="00F76174" w:rsidRPr="001A2883" w:rsidRDefault="0055462F" w:rsidP="00C705E2">
      <w:pPr>
        <w:pStyle w:val="ListParagraph"/>
        <w:numPr>
          <w:ilvl w:val="0"/>
          <w:numId w:val="17"/>
        </w:numPr>
        <w:rPr>
          <w:rFonts w:asciiTheme="majorHAnsi" w:hAnsiTheme="majorHAnsi"/>
          <w:b/>
          <w:bCs/>
          <w:sz w:val="28"/>
          <w:szCs w:val="28"/>
        </w:rPr>
      </w:pPr>
      <w:r w:rsidRPr="001A2883">
        <w:rPr>
          <w:rFonts w:asciiTheme="majorHAnsi" w:hAnsiTheme="majorHAnsi"/>
          <w:b/>
          <w:bCs/>
          <w:sz w:val="28"/>
          <w:szCs w:val="28"/>
        </w:rPr>
        <w:t xml:space="preserve">Domaine d’application : </w:t>
      </w:r>
    </w:p>
    <w:p w:rsidR="0055462F" w:rsidRPr="0055462F" w:rsidRDefault="0055462F" w:rsidP="005A05BA">
      <w:pPr>
        <w:jc w:val="both"/>
        <w:rPr>
          <w:rFonts w:asciiTheme="majorHAnsi" w:hAnsiTheme="majorHAnsi"/>
          <w:sz w:val="24"/>
          <w:szCs w:val="24"/>
        </w:rPr>
      </w:pPr>
      <w:r w:rsidRPr="0055462F">
        <w:rPr>
          <w:rFonts w:asciiTheme="majorHAnsi" w:hAnsiTheme="majorHAnsi"/>
          <w:sz w:val="24"/>
          <w:szCs w:val="24"/>
        </w:rPr>
        <w:t>Calcul de structures, étude des contacts, électricité, électromagnétisme, hydraulique, aérodynamique, finance, ingénierie biomédicale, ...</w:t>
      </w:r>
    </w:p>
    <w:p w:rsidR="0055462F" w:rsidRPr="0055462F" w:rsidRDefault="0055462F" w:rsidP="00C705E2">
      <w:pPr>
        <w:rPr>
          <w:rFonts w:asciiTheme="majorHAnsi" w:hAnsiTheme="majorHAnsi"/>
          <w:b/>
          <w:bCs/>
          <w:sz w:val="24"/>
          <w:szCs w:val="24"/>
        </w:rPr>
      </w:pPr>
      <w:r w:rsidRPr="0055462F">
        <w:rPr>
          <w:rFonts w:asciiTheme="majorHAnsi" w:hAnsiTheme="majorHAnsi"/>
          <w:b/>
          <w:bCs/>
          <w:sz w:val="24"/>
          <w:szCs w:val="24"/>
        </w:rPr>
        <w:t>Principe</w:t>
      </w:r>
    </w:p>
    <w:p w:rsidR="0055462F" w:rsidRPr="0055462F" w:rsidRDefault="0055462F" w:rsidP="005A05BA">
      <w:pPr>
        <w:jc w:val="both"/>
        <w:rPr>
          <w:rFonts w:asciiTheme="majorHAnsi" w:hAnsiTheme="majorHAnsi"/>
          <w:sz w:val="24"/>
          <w:szCs w:val="24"/>
        </w:rPr>
      </w:pPr>
      <w:r>
        <w:rPr>
          <w:rFonts w:asciiTheme="majorHAnsi" w:hAnsiTheme="majorHAnsi"/>
          <w:sz w:val="24"/>
          <w:szCs w:val="24"/>
        </w:rPr>
        <w:t xml:space="preserve">1. </w:t>
      </w:r>
      <w:r w:rsidRPr="0055462F">
        <w:rPr>
          <w:rFonts w:asciiTheme="majorHAnsi" w:hAnsiTheme="majorHAnsi"/>
          <w:sz w:val="24"/>
          <w:szCs w:val="24"/>
        </w:rPr>
        <w:t xml:space="preserve">Le milieu continu est « idéalisé » par la subdivision en un nombre fini d'éléments dont le comportement est représenté par un nombre </w:t>
      </w:r>
      <w:r w:rsidR="001A2883" w:rsidRPr="0055462F">
        <w:rPr>
          <w:rFonts w:asciiTheme="majorHAnsi" w:hAnsiTheme="majorHAnsi"/>
          <w:sz w:val="24"/>
          <w:szCs w:val="24"/>
        </w:rPr>
        <w:t>fini</w:t>
      </w:r>
      <w:r w:rsidRPr="0055462F">
        <w:rPr>
          <w:rFonts w:asciiTheme="majorHAnsi" w:hAnsiTheme="majorHAnsi"/>
          <w:sz w:val="24"/>
          <w:szCs w:val="24"/>
        </w:rPr>
        <w:t xml:space="preserve"> de paramètres.</w:t>
      </w:r>
    </w:p>
    <w:p w:rsidR="0055462F" w:rsidRPr="0055462F" w:rsidRDefault="0055462F" w:rsidP="005A05BA">
      <w:pPr>
        <w:jc w:val="both"/>
        <w:rPr>
          <w:rFonts w:asciiTheme="majorHAnsi" w:hAnsiTheme="majorHAnsi"/>
          <w:sz w:val="24"/>
          <w:szCs w:val="24"/>
        </w:rPr>
      </w:pPr>
      <w:r w:rsidRPr="0055462F">
        <w:rPr>
          <w:rFonts w:asciiTheme="majorHAnsi" w:hAnsiTheme="majorHAnsi"/>
          <w:sz w:val="24"/>
          <w:szCs w:val="24"/>
        </w:rPr>
        <w:t>2. La résolution du problème global, obtenu par assemblage des éléments, suit les règles qui régissent les structures discrètes.</w:t>
      </w:r>
    </w:p>
    <w:p w:rsidR="0055462F" w:rsidRPr="0055462F" w:rsidRDefault="0055462F" w:rsidP="00C705E2">
      <w:pPr>
        <w:rPr>
          <w:rFonts w:asciiTheme="majorHAnsi" w:hAnsiTheme="majorHAnsi"/>
          <w:b/>
          <w:bCs/>
          <w:sz w:val="24"/>
          <w:szCs w:val="24"/>
        </w:rPr>
      </w:pPr>
      <w:r w:rsidRPr="0055462F">
        <w:rPr>
          <w:rFonts w:asciiTheme="majorHAnsi" w:hAnsiTheme="majorHAnsi"/>
          <w:b/>
          <w:bCs/>
          <w:sz w:val="24"/>
          <w:szCs w:val="24"/>
        </w:rPr>
        <w:t>Les difficultés</w:t>
      </w:r>
    </w:p>
    <w:p w:rsidR="0055462F" w:rsidRPr="0055462F" w:rsidRDefault="0055462F" w:rsidP="005A05BA">
      <w:pPr>
        <w:pStyle w:val="ListParagraph"/>
        <w:numPr>
          <w:ilvl w:val="0"/>
          <w:numId w:val="30"/>
        </w:numPr>
        <w:jc w:val="both"/>
        <w:rPr>
          <w:rFonts w:asciiTheme="majorHAnsi" w:hAnsiTheme="majorHAnsi"/>
          <w:sz w:val="24"/>
          <w:szCs w:val="24"/>
        </w:rPr>
      </w:pPr>
      <w:r w:rsidRPr="0055462F">
        <w:rPr>
          <w:rFonts w:asciiTheme="majorHAnsi" w:hAnsiTheme="majorHAnsi"/>
          <w:sz w:val="24"/>
          <w:szCs w:val="24"/>
        </w:rPr>
        <w:t>D'ordre théorique : formulation des éléments</w:t>
      </w:r>
    </w:p>
    <w:p w:rsidR="0055462F" w:rsidRPr="0055462F" w:rsidRDefault="0055462F" w:rsidP="005A05BA">
      <w:pPr>
        <w:pStyle w:val="ListParagraph"/>
        <w:numPr>
          <w:ilvl w:val="0"/>
          <w:numId w:val="30"/>
        </w:numPr>
        <w:jc w:val="both"/>
        <w:rPr>
          <w:rFonts w:asciiTheme="majorHAnsi" w:hAnsiTheme="majorHAnsi"/>
          <w:sz w:val="24"/>
          <w:szCs w:val="24"/>
        </w:rPr>
      </w:pPr>
      <w:r w:rsidRPr="0055462F">
        <w:rPr>
          <w:rFonts w:asciiTheme="majorHAnsi" w:hAnsiTheme="majorHAnsi"/>
          <w:sz w:val="24"/>
          <w:szCs w:val="24"/>
        </w:rPr>
        <w:t>D'ordre pratique :</w:t>
      </w:r>
    </w:p>
    <w:p w:rsidR="0055462F" w:rsidRPr="0055462F" w:rsidRDefault="0055462F" w:rsidP="005A05BA">
      <w:pPr>
        <w:pStyle w:val="ListParagraph"/>
        <w:numPr>
          <w:ilvl w:val="0"/>
          <w:numId w:val="30"/>
        </w:numPr>
        <w:jc w:val="both"/>
        <w:rPr>
          <w:rFonts w:asciiTheme="majorHAnsi" w:hAnsiTheme="majorHAnsi"/>
          <w:sz w:val="24"/>
          <w:szCs w:val="24"/>
        </w:rPr>
      </w:pPr>
      <w:r w:rsidRPr="0055462F">
        <w:rPr>
          <w:rFonts w:asciiTheme="majorHAnsi" w:hAnsiTheme="majorHAnsi"/>
          <w:sz w:val="24"/>
          <w:szCs w:val="24"/>
        </w:rPr>
        <w:t>Discrétisation du milieu continu (maillage)</w:t>
      </w:r>
    </w:p>
    <w:p w:rsidR="0055462F" w:rsidRPr="0055462F" w:rsidRDefault="0055462F" w:rsidP="005A05BA">
      <w:pPr>
        <w:pStyle w:val="ListParagraph"/>
        <w:numPr>
          <w:ilvl w:val="0"/>
          <w:numId w:val="30"/>
        </w:numPr>
        <w:jc w:val="both"/>
        <w:rPr>
          <w:rFonts w:asciiTheme="majorHAnsi" w:hAnsiTheme="majorHAnsi"/>
          <w:sz w:val="24"/>
          <w:szCs w:val="24"/>
        </w:rPr>
      </w:pPr>
      <w:r w:rsidRPr="0055462F">
        <w:rPr>
          <w:rFonts w:asciiTheme="majorHAnsi" w:hAnsiTheme="majorHAnsi"/>
          <w:sz w:val="24"/>
          <w:szCs w:val="24"/>
        </w:rPr>
        <w:t>Qualité des résultats (convergence de la méthode</w:t>
      </w:r>
      <w:proofErr w:type="gramStart"/>
      <w:r w:rsidRPr="0055462F">
        <w:rPr>
          <w:rFonts w:asciiTheme="majorHAnsi" w:hAnsiTheme="majorHAnsi"/>
          <w:sz w:val="24"/>
          <w:szCs w:val="24"/>
        </w:rPr>
        <w:t>)</w:t>
      </w:r>
      <w:r w:rsidR="00A65B0E">
        <w:rPr>
          <w:rFonts w:asciiTheme="majorHAnsi" w:hAnsiTheme="majorHAnsi"/>
          <w:sz w:val="24"/>
          <w:szCs w:val="24"/>
        </w:rPr>
        <w:t>[</w:t>
      </w:r>
      <w:proofErr w:type="gramEnd"/>
      <w:r w:rsidR="00A65B0E">
        <w:rPr>
          <w:rFonts w:asciiTheme="majorHAnsi" w:hAnsiTheme="majorHAnsi"/>
          <w:sz w:val="24"/>
          <w:szCs w:val="24"/>
        </w:rPr>
        <w:t>28]</w:t>
      </w:r>
    </w:p>
    <w:p w:rsidR="00F76174" w:rsidRDefault="00F76174" w:rsidP="00C705E2">
      <w:pPr>
        <w:pStyle w:val="ListParagraph"/>
        <w:rPr>
          <w:rFonts w:asciiTheme="majorHAnsi" w:hAnsiTheme="majorHAnsi"/>
          <w:b/>
          <w:bCs/>
          <w:sz w:val="32"/>
          <w:szCs w:val="32"/>
        </w:rPr>
      </w:pPr>
    </w:p>
    <w:p w:rsidR="002F6BF5" w:rsidRPr="00E70890" w:rsidRDefault="003D15D9" w:rsidP="00C705E2">
      <w:pPr>
        <w:pStyle w:val="ListParagraph"/>
        <w:numPr>
          <w:ilvl w:val="0"/>
          <w:numId w:val="40"/>
        </w:numPr>
        <w:rPr>
          <w:rFonts w:asciiTheme="majorHAnsi" w:hAnsiTheme="majorHAnsi"/>
          <w:b/>
          <w:bCs/>
          <w:sz w:val="28"/>
          <w:szCs w:val="28"/>
        </w:rPr>
      </w:pPr>
      <w:r w:rsidRPr="00E70890">
        <w:rPr>
          <w:rFonts w:asciiTheme="majorHAnsi" w:hAnsiTheme="majorHAnsi"/>
          <w:b/>
          <w:bCs/>
          <w:sz w:val="28"/>
          <w:szCs w:val="28"/>
        </w:rPr>
        <w:t xml:space="preserve">Les différentes formulations de la méthode des éléments finis : </w:t>
      </w:r>
    </w:p>
    <w:p w:rsidR="00D712E4" w:rsidRPr="00315B5F" w:rsidRDefault="00D712E4" w:rsidP="00C705E2">
      <w:pPr>
        <w:pStyle w:val="ListParagraph"/>
        <w:rPr>
          <w:rFonts w:asciiTheme="majorHAnsi" w:hAnsiTheme="majorHAnsi"/>
          <w:b/>
          <w:bCs/>
          <w:sz w:val="18"/>
          <w:szCs w:val="18"/>
        </w:rPr>
      </w:pPr>
    </w:p>
    <w:p w:rsidR="003D15D9" w:rsidRPr="002F6BF5" w:rsidRDefault="003D15D9" w:rsidP="005A05BA">
      <w:pPr>
        <w:pStyle w:val="ListParagraph"/>
        <w:numPr>
          <w:ilvl w:val="0"/>
          <w:numId w:val="31"/>
        </w:numPr>
        <w:shd w:val="clear" w:color="auto" w:fill="FFFFFF"/>
        <w:spacing w:before="100" w:beforeAutospacing="1" w:after="120" w:line="240" w:lineRule="auto"/>
        <w:jc w:val="both"/>
        <w:rPr>
          <w:rFonts w:asciiTheme="majorHAnsi" w:hAnsiTheme="majorHAnsi"/>
          <w:sz w:val="24"/>
          <w:szCs w:val="24"/>
        </w:rPr>
      </w:pPr>
      <w:r w:rsidRPr="002F6BF5">
        <w:rPr>
          <w:rFonts w:asciiTheme="majorHAnsi" w:hAnsiTheme="majorHAnsi"/>
          <w:sz w:val="24"/>
          <w:szCs w:val="24"/>
        </w:rPr>
        <w:t>Formulation en déplacement</w:t>
      </w:r>
    </w:p>
    <w:p w:rsidR="003D15D9" w:rsidRPr="002F6BF5" w:rsidRDefault="003D15D9" w:rsidP="005A05BA">
      <w:pPr>
        <w:pStyle w:val="ListParagraph"/>
        <w:numPr>
          <w:ilvl w:val="0"/>
          <w:numId w:val="31"/>
        </w:numPr>
        <w:shd w:val="clear" w:color="auto" w:fill="FFFFFF"/>
        <w:spacing w:before="100" w:beforeAutospacing="1" w:after="120" w:line="240" w:lineRule="auto"/>
        <w:jc w:val="both"/>
        <w:rPr>
          <w:rFonts w:asciiTheme="majorHAnsi" w:hAnsiTheme="majorHAnsi"/>
          <w:sz w:val="24"/>
          <w:szCs w:val="24"/>
        </w:rPr>
      </w:pPr>
      <w:r w:rsidRPr="002F6BF5">
        <w:rPr>
          <w:rFonts w:asciiTheme="majorHAnsi" w:hAnsiTheme="majorHAnsi"/>
          <w:sz w:val="24"/>
          <w:szCs w:val="24"/>
        </w:rPr>
        <w:t>Formulation équilibre</w:t>
      </w:r>
    </w:p>
    <w:p w:rsidR="003D15D9" w:rsidRPr="002F6BF5" w:rsidRDefault="003D15D9" w:rsidP="005A05BA">
      <w:pPr>
        <w:pStyle w:val="ListParagraph"/>
        <w:numPr>
          <w:ilvl w:val="0"/>
          <w:numId w:val="31"/>
        </w:numPr>
        <w:shd w:val="clear" w:color="auto" w:fill="FFFFFF"/>
        <w:spacing w:before="100" w:beforeAutospacing="1" w:after="120" w:line="240" w:lineRule="auto"/>
        <w:jc w:val="both"/>
        <w:rPr>
          <w:rFonts w:asciiTheme="majorHAnsi" w:hAnsiTheme="majorHAnsi"/>
          <w:sz w:val="24"/>
          <w:szCs w:val="24"/>
        </w:rPr>
      </w:pPr>
      <w:r w:rsidRPr="002F6BF5">
        <w:rPr>
          <w:rFonts w:asciiTheme="majorHAnsi" w:hAnsiTheme="majorHAnsi"/>
          <w:sz w:val="24"/>
          <w:szCs w:val="24"/>
        </w:rPr>
        <w:t>Formulation hybride</w:t>
      </w:r>
    </w:p>
    <w:p w:rsidR="003D15D9" w:rsidRPr="002F6BF5" w:rsidRDefault="003D15D9" w:rsidP="005A05BA">
      <w:pPr>
        <w:pStyle w:val="ListParagraph"/>
        <w:numPr>
          <w:ilvl w:val="0"/>
          <w:numId w:val="31"/>
        </w:numPr>
        <w:shd w:val="clear" w:color="auto" w:fill="FFFFFF"/>
        <w:spacing w:before="100" w:beforeAutospacing="1" w:after="120" w:line="240" w:lineRule="auto"/>
        <w:jc w:val="both"/>
        <w:rPr>
          <w:rFonts w:asciiTheme="majorHAnsi" w:hAnsiTheme="majorHAnsi"/>
          <w:sz w:val="24"/>
          <w:szCs w:val="24"/>
        </w:rPr>
      </w:pPr>
      <w:r w:rsidRPr="002F6BF5">
        <w:rPr>
          <w:rFonts w:asciiTheme="majorHAnsi" w:hAnsiTheme="majorHAnsi"/>
          <w:sz w:val="24"/>
          <w:szCs w:val="24"/>
        </w:rPr>
        <w:t>Formulation mixte</w:t>
      </w:r>
    </w:p>
    <w:p w:rsidR="002F6BF5" w:rsidRPr="002F6BF5" w:rsidRDefault="002F6BF5" w:rsidP="005A05BA">
      <w:pPr>
        <w:pStyle w:val="ListParagraph"/>
        <w:numPr>
          <w:ilvl w:val="0"/>
          <w:numId w:val="31"/>
        </w:numPr>
        <w:shd w:val="clear" w:color="auto" w:fill="FFFFFF"/>
        <w:spacing w:before="100" w:beforeAutospacing="1" w:after="120" w:line="240" w:lineRule="auto"/>
        <w:jc w:val="both"/>
        <w:rPr>
          <w:rFonts w:asciiTheme="majorHAnsi" w:hAnsiTheme="majorHAnsi"/>
          <w:sz w:val="24"/>
          <w:szCs w:val="24"/>
        </w:rPr>
      </w:pPr>
      <w:r w:rsidRPr="002F6BF5">
        <w:rPr>
          <w:rFonts w:asciiTheme="majorHAnsi" w:hAnsiTheme="majorHAnsi"/>
          <w:sz w:val="24"/>
          <w:szCs w:val="24"/>
        </w:rPr>
        <w:t>Formulation en déformation</w:t>
      </w:r>
    </w:p>
    <w:p w:rsidR="002F6BF5" w:rsidRPr="002F6BF5" w:rsidRDefault="002F6BF5" w:rsidP="005A05BA">
      <w:pPr>
        <w:pStyle w:val="ListParagraph"/>
        <w:shd w:val="clear" w:color="auto" w:fill="FFFFFF"/>
        <w:spacing w:before="100" w:beforeAutospacing="1" w:after="120" w:line="240" w:lineRule="auto"/>
        <w:jc w:val="both"/>
        <w:rPr>
          <w:rFonts w:asciiTheme="majorHAnsi" w:hAnsiTheme="majorHAnsi"/>
          <w:sz w:val="24"/>
          <w:szCs w:val="24"/>
        </w:rPr>
      </w:pPr>
    </w:p>
    <w:p w:rsidR="003D15D9" w:rsidRPr="003D15D9" w:rsidRDefault="003D15D9" w:rsidP="003D15D9">
      <w:pPr>
        <w:shd w:val="clear" w:color="auto" w:fill="FFFFFF"/>
        <w:spacing w:before="100" w:beforeAutospacing="1" w:after="120" w:line="240" w:lineRule="auto"/>
        <w:jc w:val="both"/>
        <w:rPr>
          <w:rFonts w:asciiTheme="majorHAnsi" w:hAnsiTheme="majorHAnsi"/>
          <w:sz w:val="24"/>
          <w:szCs w:val="24"/>
        </w:rPr>
      </w:pPr>
    </w:p>
    <w:p w:rsidR="000842BA" w:rsidRDefault="000842BA" w:rsidP="00E70890">
      <w:pPr>
        <w:pStyle w:val="ListParagraph"/>
        <w:numPr>
          <w:ilvl w:val="0"/>
          <w:numId w:val="40"/>
        </w:numPr>
        <w:rPr>
          <w:rFonts w:asciiTheme="majorHAnsi" w:hAnsiTheme="majorHAnsi"/>
          <w:b/>
          <w:bCs/>
          <w:sz w:val="32"/>
          <w:szCs w:val="32"/>
        </w:rPr>
      </w:pPr>
      <w:r w:rsidRPr="00E70890">
        <w:rPr>
          <w:rFonts w:asciiTheme="majorHAnsi" w:hAnsiTheme="majorHAnsi"/>
          <w:b/>
          <w:bCs/>
          <w:sz w:val="28"/>
          <w:szCs w:val="28"/>
        </w:rPr>
        <w:lastRenderedPageBreak/>
        <w:t>Avantages et inconvénients de la méthode des éléments finis </w:t>
      </w:r>
      <w:r>
        <w:rPr>
          <w:rFonts w:asciiTheme="majorHAnsi" w:hAnsiTheme="majorHAnsi"/>
          <w:b/>
          <w:bCs/>
          <w:sz w:val="32"/>
          <w:szCs w:val="32"/>
        </w:rPr>
        <w:t xml:space="preserve">: </w:t>
      </w:r>
    </w:p>
    <w:p w:rsidR="000842BA" w:rsidRPr="007E627D" w:rsidRDefault="000842BA" w:rsidP="000842BA">
      <w:pPr>
        <w:jc w:val="center"/>
        <w:rPr>
          <w:rFonts w:asciiTheme="majorHAnsi" w:hAnsiTheme="majorHAnsi"/>
          <w:sz w:val="24"/>
          <w:szCs w:val="24"/>
        </w:rPr>
      </w:pPr>
      <w:r w:rsidRPr="007E627D">
        <w:rPr>
          <w:rFonts w:asciiTheme="majorHAnsi" w:hAnsiTheme="majorHAnsi" w:cstheme="majorBidi"/>
          <w:b/>
          <w:bCs/>
          <w:color w:val="000000"/>
          <w:sz w:val="24"/>
          <w:szCs w:val="24"/>
        </w:rPr>
        <w:t xml:space="preserve">Tableau 5. </w:t>
      </w:r>
      <w:r w:rsidRPr="007E627D">
        <w:rPr>
          <w:rFonts w:asciiTheme="majorHAnsi" w:hAnsiTheme="majorHAnsi" w:cstheme="majorBidi"/>
          <w:color w:val="000000"/>
          <w:sz w:val="24"/>
          <w:szCs w:val="24"/>
        </w:rPr>
        <w:t>Les Avantages et les inconvénients de</w:t>
      </w:r>
      <w:r w:rsidRPr="007E627D">
        <w:rPr>
          <w:rFonts w:asciiTheme="majorHAnsi" w:hAnsiTheme="majorHAnsi"/>
          <w:sz w:val="24"/>
          <w:szCs w:val="24"/>
        </w:rPr>
        <w:t xml:space="preserve"> la méthode des éléments finis :</w:t>
      </w:r>
    </w:p>
    <w:tbl>
      <w:tblPr>
        <w:tblStyle w:val="TableGrid"/>
        <w:tblW w:w="0" w:type="auto"/>
        <w:tblLook w:val="04A0" w:firstRow="1" w:lastRow="0" w:firstColumn="1" w:lastColumn="0" w:noHBand="0" w:noVBand="1"/>
      </w:tblPr>
      <w:tblGrid>
        <w:gridCol w:w="4606"/>
        <w:gridCol w:w="4606"/>
      </w:tblGrid>
      <w:tr w:rsidR="007E627D" w:rsidTr="007E627D">
        <w:tc>
          <w:tcPr>
            <w:tcW w:w="4606" w:type="dxa"/>
          </w:tcPr>
          <w:p w:rsidR="007E627D" w:rsidRDefault="007E627D" w:rsidP="000842BA">
            <w:pPr>
              <w:jc w:val="center"/>
              <w:rPr>
                <w:rFonts w:asciiTheme="majorHAnsi" w:hAnsiTheme="majorHAnsi"/>
                <w:b/>
                <w:bCs/>
                <w:sz w:val="32"/>
                <w:szCs w:val="32"/>
              </w:rPr>
            </w:pPr>
            <w:r>
              <w:rPr>
                <w:rFonts w:asciiTheme="majorHAnsi" w:hAnsiTheme="majorHAnsi"/>
                <w:b/>
                <w:bCs/>
                <w:sz w:val="32"/>
                <w:szCs w:val="32"/>
              </w:rPr>
              <w:t xml:space="preserve">Avantage </w:t>
            </w:r>
          </w:p>
        </w:tc>
        <w:tc>
          <w:tcPr>
            <w:tcW w:w="4606" w:type="dxa"/>
          </w:tcPr>
          <w:p w:rsidR="007E627D" w:rsidRDefault="007E627D" w:rsidP="000842BA">
            <w:pPr>
              <w:jc w:val="center"/>
              <w:rPr>
                <w:rFonts w:asciiTheme="majorHAnsi" w:hAnsiTheme="majorHAnsi"/>
                <w:b/>
                <w:bCs/>
                <w:sz w:val="32"/>
                <w:szCs w:val="32"/>
              </w:rPr>
            </w:pPr>
            <w:r>
              <w:rPr>
                <w:rFonts w:asciiTheme="majorHAnsi" w:hAnsiTheme="majorHAnsi"/>
                <w:b/>
                <w:bCs/>
                <w:sz w:val="32"/>
                <w:szCs w:val="32"/>
              </w:rPr>
              <w:t>Inconvénients</w:t>
            </w:r>
          </w:p>
        </w:tc>
      </w:tr>
      <w:tr w:rsidR="007E627D" w:rsidTr="007E627D">
        <w:trPr>
          <w:trHeight w:val="3542"/>
        </w:trPr>
        <w:tc>
          <w:tcPr>
            <w:tcW w:w="4606" w:type="dxa"/>
          </w:tcPr>
          <w:p w:rsidR="007E627D" w:rsidRDefault="007E627D" w:rsidP="007E627D">
            <w:pPr>
              <w:rPr>
                <w:rFonts w:asciiTheme="majorHAnsi" w:hAnsiTheme="majorHAnsi"/>
                <w:b/>
                <w:bCs/>
                <w:sz w:val="32"/>
                <w:szCs w:val="32"/>
              </w:rPr>
            </w:pPr>
          </w:p>
          <w:p w:rsidR="007E627D" w:rsidRPr="007E627D" w:rsidRDefault="007E627D" w:rsidP="003112C6">
            <w:pPr>
              <w:pStyle w:val="ListParagraph"/>
              <w:numPr>
                <w:ilvl w:val="0"/>
                <w:numId w:val="25"/>
              </w:numPr>
              <w:rPr>
                <w:rFonts w:asciiTheme="majorHAnsi" w:hAnsiTheme="majorHAnsi"/>
                <w:sz w:val="24"/>
                <w:szCs w:val="24"/>
              </w:rPr>
            </w:pPr>
            <w:r w:rsidRPr="007E627D">
              <w:rPr>
                <w:rFonts w:asciiTheme="majorHAnsi" w:hAnsiTheme="majorHAnsi"/>
                <w:sz w:val="24"/>
                <w:szCs w:val="24"/>
              </w:rPr>
              <w:t xml:space="preserve">On peut représenter un grand nombre de formes de structures à l’aide du modèle analytique général commun </w:t>
            </w:r>
          </w:p>
          <w:p w:rsidR="007E627D" w:rsidRDefault="007E627D" w:rsidP="003112C6">
            <w:pPr>
              <w:pStyle w:val="ListParagraph"/>
              <w:numPr>
                <w:ilvl w:val="0"/>
                <w:numId w:val="25"/>
              </w:numPr>
              <w:rPr>
                <w:rFonts w:asciiTheme="majorHAnsi" w:hAnsiTheme="majorHAnsi"/>
                <w:sz w:val="24"/>
                <w:szCs w:val="24"/>
              </w:rPr>
            </w:pPr>
            <w:r w:rsidRPr="007E627D">
              <w:rPr>
                <w:rFonts w:asciiTheme="majorHAnsi" w:hAnsiTheme="majorHAnsi"/>
                <w:sz w:val="24"/>
                <w:szCs w:val="24"/>
              </w:rPr>
              <w:t>La faculté de définir des maillages très irréguliers et depuis l’origine est l’un des grands avantages de la méthode des éléments finis.</w:t>
            </w:r>
          </w:p>
          <w:p w:rsidR="007E627D" w:rsidRDefault="007E627D" w:rsidP="003112C6">
            <w:pPr>
              <w:pStyle w:val="ListParagraph"/>
              <w:numPr>
                <w:ilvl w:val="0"/>
                <w:numId w:val="25"/>
              </w:numPr>
              <w:rPr>
                <w:rFonts w:asciiTheme="majorHAnsi" w:hAnsiTheme="majorHAnsi"/>
                <w:sz w:val="24"/>
                <w:szCs w:val="24"/>
              </w:rPr>
            </w:pPr>
            <w:r w:rsidRPr="007E627D">
              <w:rPr>
                <w:rFonts w:asciiTheme="majorHAnsi" w:hAnsiTheme="majorHAnsi"/>
                <w:sz w:val="24"/>
                <w:szCs w:val="24"/>
              </w:rPr>
              <w:t>Et toute cette généralité est contenue dans un programme unique qu'on peut faire tourner sur</w:t>
            </w:r>
            <w:r w:rsidR="00A65B0E">
              <w:rPr>
                <w:rFonts w:asciiTheme="majorHAnsi" w:hAnsiTheme="majorHAnsi"/>
                <w:sz w:val="24"/>
                <w:szCs w:val="24"/>
              </w:rPr>
              <w:t xml:space="preserve"> </w:t>
            </w:r>
            <w:r w:rsidRPr="007E627D">
              <w:rPr>
                <w:rFonts w:asciiTheme="majorHAnsi" w:hAnsiTheme="majorHAnsi"/>
                <w:sz w:val="24"/>
                <w:szCs w:val="24"/>
              </w:rPr>
              <w:t>un ordinateur (sélection du type de problème, de la géométrie, du type d'élément, des</w:t>
            </w:r>
            <w:r w:rsidR="00A65B0E">
              <w:rPr>
                <w:rFonts w:asciiTheme="majorHAnsi" w:hAnsiTheme="majorHAnsi"/>
                <w:sz w:val="24"/>
                <w:szCs w:val="24"/>
              </w:rPr>
              <w:t xml:space="preserve"> </w:t>
            </w:r>
            <w:r w:rsidRPr="007E627D">
              <w:rPr>
                <w:rFonts w:asciiTheme="majorHAnsi" w:hAnsiTheme="majorHAnsi"/>
                <w:sz w:val="24"/>
                <w:szCs w:val="24"/>
              </w:rPr>
              <w:t>chargements et des conditions aux limites).</w:t>
            </w:r>
          </w:p>
          <w:p w:rsidR="007E627D" w:rsidRPr="007E627D" w:rsidRDefault="007E627D" w:rsidP="003112C6">
            <w:pPr>
              <w:pStyle w:val="ListParagraph"/>
              <w:numPr>
                <w:ilvl w:val="0"/>
                <w:numId w:val="25"/>
              </w:numPr>
              <w:rPr>
                <w:rFonts w:asciiTheme="majorHAnsi" w:hAnsiTheme="majorHAnsi"/>
                <w:sz w:val="24"/>
                <w:szCs w:val="24"/>
              </w:rPr>
            </w:pPr>
            <w:r w:rsidRPr="007E627D">
              <w:rPr>
                <w:rFonts w:asciiTheme="majorHAnsi" w:hAnsiTheme="majorHAnsi"/>
                <w:sz w:val="24"/>
                <w:szCs w:val="24"/>
              </w:rPr>
              <w:t>la méthode des éléments finis réside dans le fait que le modèle qu'elle utilise est très proche</w:t>
            </w:r>
            <w:r w:rsidR="00A65B0E">
              <w:rPr>
                <w:rFonts w:asciiTheme="majorHAnsi" w:hAnsiTheme="majorHAnsi"/>
                <w:sz w:val="24"/>
                <w:szCs w:val="24"/>
              </w:rPr>
              <w:t xml:space="preserve"> </w:t>
            </w:r>
            <w:r w:rsidRPr="007E627D">
              <w:rPr>
                <w:rFonts w:asciiTheme="majorHAnsi" w:hAnsiTheme="majorHAnsi"/>
                <w:sz w:val="24"/>
                <w:szCs w:val="24"/>
              </w:rPr>
              <w:t>de la structure réelle</w:t>
            </w:r>
          </w:p>
          <w:p w:rsidR="007E627D" w:rsidRDefault="007E627D" w:rsidP="007E627D">
            <w:pPr>
              <w:rPr>
                <w:rFonts w:asciiTheme="majorHAnsi" w:hAnsiTheme="majorHAnsi"/>
                <w:b/>
                <w:bCs/>
                <w:sz w:val="32"/>
                <w:szCs w:val="32"/>
              </w:rPr>
            </w:pPr>
          </w:p>
        </w:tc>
        <w:tc>
          <w:tcPr>
            <w:tcW w:w="4606" w:type="dxa"/>
          </w:tcPr>
          <w:p w:rsidR="007E627D" w:rsidRDefault="007E627D" w:rsidP="000842BA">
            <w:pPr>
              <w:jc w:val="center"/>
              <w:rPr>
                <w:rFonts w:asciiTheme="majorHAnsi" w:hAnsiTheme="majorHAnsi"/>
                <w:b/>
                <w:bCs/>
                <w:sz w:val="32"/>
                <w:szCs w:val="32"/>
              </w:rPr>
            </w:pPr>
          </w:p>
          <w:p w:rsidR="00C25F9F" w:rsidRPr="00C25F9F" w:rsidRDefault="00C25F9F" w:rsidP="003112C6">
            <w:pPr>
              <w:pStyle w:val="ListParagraph"/>
              <w:numPr>
                <w:ilvl w:val="0"/>
                <w:numId w:val="32"/>
              </w:numPr>
              <w:rPr>
                <w:rFonts w:asciiTheme="majorHAnsi" w:hAnsiTheme="majorHAnsi"/>
                <w:sz w:val="24"/>
                <w:szCs w:val="24"/>
              </w:rPr>
            </w:pPr>
            <w:r w:rsidRPr="00C25F9F">
              <w:rPr>
                <w:rFonts w:asciiTheme="majorHAnsi" w:hAnsiTheme="majorHAnsi"/>
                <w:sz w:val="24"/>
                <w:szCs w:val="24"/>
              </w:rPr>
              <w:t xml:space="preserve">peut être très coûteuse en temps et en ressources informatiques, car elle nécessite une discrétisation fine du domaine et une grande quantité de calculs. </w:t>
            </w:r>
          </w:p>
          <w:p w:rsidR="00C25F9F" w:rsidRPr="00C25F9F" w:rsidRDefault="00C25F9F" w:rsidP="003112C6">
            <w:pPr>
              <w:pStyle w:val="ListParagraph"/>
              <w:numPr>
                <w:ilvl w:val="0"/>
                <w:numId w:val="32"/>
              </w:numPr>
              <w:rPr>
                <w:rFonts w:asciiTheme="majorHAnsi" w:hAnsiTheme="majorHAnsi"/>
                <w:sz w:val="24"/>
                <w:szCs w:val="24"/>
              </w:rPr>
            </w:pPr>
            <w:r w:rsidRPr="00C25F9F">
              <w:rPr>
                <w:rFonts w:asciiTheme="majorHAnsi" w:hAnsiTheme="majorHAnsi"/>
                <w:sz w:val="24"/>
                <w:szCs w:val="24"/>
              </w:rPr>
              <w:t>Les résultats obtenus peuvent être sensibles à la discrétisation et à la qualité des maillages utilisés, ce qui peut entraîner des erreurs dans les résultats.</w:t>
            </w:r>
          </w:p>
          <w:p w:rsidR="00C25F9F" w:rsidRPr="00C25F9F" w:rsidRDefault="00C25F9F" w:rsidP="003112C6">
            <w:pPr>
              <w:pStyle w:val="ListParagraph"/>
              <w:numPr>
                <w:ilvl w:val="0"/>
                <w:numId w:val="32"/>
              </w:numPr>
              <w:rPr>
                <w:rFonts w:asciiTheme="majorHAnsi" w:hAnsiTheme="majorHAnsi"/>
                <w:sz w:val="24"/>
                <w:szCs w:val="24"/>
              </w:rPr>
            </w:pPr>
            <w:r w:rsidRPr="00C25F9F">
              <w:rPr>
                <w:rFonts w:asciiTheme="majorHAnsi" w:hAnsiTheme="majorHAnsi"/>
                <w:sz w:val="24"/>
                <w:szCs w:val="24"/>
              </w:rPr>
              <w:t xml:space="preserve"> La méthode des éléments finis est limitée aux problèmes à deux ou trois dimensions, ce qui limite son application à un certain nombre de problèmes.</w:t>
            </w:r>
          </w:p>
          <w:p w:rsidR="00C25F9F" w:rsidRPr="00C25F9F" w:rsidRDefault="00C25F9F" w:rsidP="003112C6">
            <w:pPr>
              <w:pStyle w:val="ListParagraph"/>
              <w:numPr>
                <w:ilvl w:val="0"/>
                <w:numId w:val="32"/>
              </w:numPr>
              <w:rPr>
                <w:rFonts w:asciiTheme="majorHAnsi" w:hAnsiTheme="majorHAnsi"/>
                <w:sz w:val="24"/>
                <w:szCs w:val="24"/>
              </w:rPr>
            </w:pPr>
            <w:r w:rsidRPr="00C25F9F">
              <w:rPr>
                <w:rFonts w:asciiTheme="majorHAnsi" w:hAnsiTheme="majorHAnsi"/>
                <w:sz w:val="24"/>
                <w:szCs w:val="24"/>
              </w:rPr>
              <w:t xml:space="preserve"> La méthode des éléments finis ne prend pas en compte les effets non linéaires, ce qui peut entraîner des erreurs dans les résultats pour certains types de problèmes.</w:t>
            </w:r>
          </w:p>
          <w:p w:rsidR="007E627D" w:rsidRPr="007E627D" w:rsidRDefault="00C25F9F" w:rsidP="003112C6">
            <w:pPr>
              <w:pStyle w:val="ListParagraph"/>
              <w:numPr>
                <w:ilvl w:val="0"/>
                <w:numId w:val="32"/>
              </w:numPr>
              <w:rPr>
                <w:rFonts w:asciiTheme="majorHAnsi" w:hAnsiTheme="majorHAnsi"/>
                <w:b/>
                <w:bCs/>
                <w:sz w:val="32"/>
                <w:szCs w:val="32"/>
              </w:rPr>
            </w:pPr>
            <w:r w:rsidRPr="00C25F9F">
              <w:rPr>
                <w:rFonts w:asciiTheme="majorHAnsi" w:hAnsiTheme="majorHAnsi"/>
                <w:sz w:val="24"/>
                <w:szCs w:val="24"/>
              </w:rPr>
              <w:t xml:space="preserve"> Un ordinateur, un programme fiable et une utilisation intelligente sont nécessaires</w:t>
            </w:r>
            <w:proofErr w:type="gramStart"/>
            <w:r w:rsidRPr="00C25F9F">
              <w:rPr>
                <w:rFonts w:asciiTheme="majorHAnsi" w:hAnsiTheme="majorHAnsi"/>
                <w:sz w:val="24"/>
                <w:szCs w:val="24"/>
              </w:rPr>
              <w:t>.</w:t>
            </w:r>
            <w:r w:rsidR="00A65B0E">
              <w:rPr>
                <w:rFonts w:asciiTheme="majorHAnsi" w:hAnsiTheme="majorHAnsi"/>
                <w:sz w:val="24"/>
                <w:szCs w:val="24"/>
              </w:rPr>
              <w:t>[</w:t>
            </w:r>
            <w:proofErr w:type="gramEnd"/>
            <w:r w:rsidR="00A65B0E">
              <w:rPr>
                <w:rFonts w:asciiTheme="majorHAnsi" w:hAnsiTheme="majorHAnsi"/>
                <w:sz w:val="24"/>
                <w:szCs w:val="24"/>
              </w:rPr>
              <w:t>29]</w:t>
            </w:r>
          </w:p>
        </w:tc>
      </w:tr>
    </w:tbl>
    <w:p w:rsidR="000842BA" w:rsidRDefault="000842BA" w:rsidP="00860551">
      <w:pPr>
        <w:rPr>
          <w:rFonts w:asciiTheme="majorHAnsi" w:hAnsiTheme="majorHAnsi"/>
          <w:b/>
          <w:bCs/>
          <w:sz w:val="32"/>
          <w:szCs w:val="32"/>
        </w:rPr>
      </w:pPr>
    </w:p>
    <w:p w:rsidR="00860551" w:rsidRPr="00D55A4E" w:rsidRDefault="00860551" w:rsidP="00E70890">
      <w:pPr>
        <w:pStyle w:val="ListParagraph"/>
        <w:numPr>
          <w:ilvl w:val="0"/>
          <w:numId w:val="40"/>
        </w:numPr>
        <w:rPr>
          <w:rFonts w:asciiTheme="majorHAnsi" w:hAnsiTheme="majorHAnsi"/>
          <w:b/>
          <w:bCs/>
          <w:sz w:val="28"/>
          <w:szCs w:val="28"/>
        </w:rPr>
      </w:pPr>
      <w:r w:rsidRPr="00D55A4E">
        <w:rPr>
          <w:rFonts w:asciiTheme="majorHAnsi" w:hAnsiTheme="majorHAnsi"/>
          <w:b/>
          <w:bCs/>
          <w:sz w:val="28"/>
          <w:szCs w:val="28"/>
        </w:rPr>
        <w:t>CONCLUSION :</w:t>
      </w:r>
    </w:p>
    <w:p w:rsidR="00FF655C" w:rsidRDefault="00860551" w:rsidP="005A05BA">
      <w:pPr>
        <w:spacing w:line="360" w:lineRule="auto"/>
        <w:jc w:val="both"/>
        <w:rPr>
          <w:rFonts w:asciiTheme="majorHAnsi" w:hAnsiTheme="majorHAnsi" w:cs="Segoe UI"/>
          <w:color w:val="000000"/>
          <w:sz w:val="24"/>
          <w:szCs w:val="24"/>
          <w:shd w:val="clear" w:color="auto" w:fill="FFFFFF"/>
        </w:rPr>
        <w:sectPr w:rsidR="00FF655C" w:rsidSect="00094A1B">
          <w:headerReference w:type="default" r:id="rId58"/>
          <w:pgSz w:w="11906" w:h="16838"/>
          <w:pgMar w:top="1417" w:right="1417" w:bottom="1417" w:left="1417" w:header="708" w:footer="708" w:gutter="0"/>
          <w:cols w:space="708"/>
          <w:docGrid w:linePitch="360"/>
        </w:sectPr>
      </w:pPr>
      <w:r w:rsidRPr="00532B79">
        <w:rPr>
          <w:rFonts w:asciiTheme="majorHAnsi" w:hAnsiTheme="majorHAnsi" w:cs="Segoe UI"/>
          <w:color w:val="000000"/>
          <w:sz w:val="24"/>
          <w:szCs w:val="24"/>
          <w:shd w:val="clear" w:color="auto" w:fill="FFFFFF"/>
        </w:rPr>
        <w:t>La méthode des éléments finis est un outil puissant et précieux pour l'analyse des structures complexes. Elle permet aux ingénieurs de modéliser et de résoudre des problèmes complexes avec une grande précision et une efficacité accrue. La méthode des éléments finis est un outil essentiel pour les ingénieurs qui cherchent à comprendre et à améliorer la performance des sys</w:t>
      </w:r>
      <w:r w:rsidR="00FF655C">
        <w:rPr>
          <w:rFonts w:asciiTheme="majorHAnsi" w:hAnsiTheme="majorHAnsi" w:cs="Segoe UI"/>
          <w:color w:val="000000"/>
          <w:sz w:val="24"/>
          <w:szCs w:val="24"/>
          <w:shd w:val="clear" w:color="auto" w:fill="FFFFFF"/>
        </w:rPr>
        <w:t>tèmes mécaniques</w:t>
      </w:r>
    </w:p>
    <w:p w:rsidR="00692587" w:rsidRPr="00532B79" w:rsidRDefault="00692587" w:rsidP="00532B79">
      <w:pPr>
        <w:spacing w:line="360" w:lineRule="auto"/>
        <w:rPr>
          <w:rFonts w:asciiTheme="majorHAnsi" w:hAnsiTheme="majorHAnsi" w:cs="Segoe UI"/>
          <w:color w:val="000000"/>
          <w:sz w:val="24"/>
          <w:szCs w:val="24"/>
          <w:shd w:val="clear" w:color="auto" w:fill="FFFFFF"/>
        </w:rPr>
      </w:pPr>
    </w:p>
    <w:p w:rsidR="00692587" w:rsidRDefault="00692587" w:rsidP="00E70890">
      <w:pPr>
        <w:spacing w:line="360" w:lineRule="auto"/>
        <w:rPr>
          <w:rFonts w:ascii="Algerian" w:hAnsi="Algerian"/>
          <w:b/>
          <w:bCs/>
          <w:sz w:val="24"/>
          <w:szCs w:val="24"/>
        </w:rPr>
      </w:pPr>
    </w:p>
    <w:p w:rsidR="00E70890" w:rsidRDefault="00E70890" w:rsidP="001A2883">
      <w:pPr>
        <w:spacing w:line="360" w:lineRule="auto"/>
        <w:rPr>
          <w:rFonts w:ascii="Algerian" w:hAnsi="Algerian"/>
          <w:b/>
          <w:bCs/>
          <w:sz w:val="24"/>
          <w:szCs w:val="24"/>
        </w:rPr>
      </w:pPr>
    </w:p>
    <w:p w:rsidR="00E70890" w:rsidRDefault="00E70890" w:rsidP="001A2883">
      <w:pPr>
        <w:spacing w:line="360" w:lineRule="auto"/>
        <w:rPr>
          <w:rFonts w:ascii="Algerian" w:hAnsi="Algerian"/>
          <w:b/>
          <w:bCs/>
          <w:sz w:val="24"/>
          <w:szCs w:val="24"/>
        </w:rPr>
      </w:pPr>
    </w:p>
    <w:p w:rsidR="00E70890" w:rsidRDefault="00E70890" w:rsidP="001A2883">
      <w:pPr>
        <w:spacing w:line="360" w:lineRule="auto"/>
        <w:rPr>
          <w:rFonts w:ascii="Algerian" w:hAnsi="Algerian"/>
          <w:b/>
          <w:bCs/>
          <w:sz w:val="24"/>
          <w:szCs w:val="24"/>
        </w:rPr>
      </w:pPr>
    </w:p>
    <w:p w:rsidR="00532B79" w:rsidRDefault="00532B79" w:rsidP="001A2883">
      <w:pPr>
        <w:spacing w:line="360" w:lineRule="auto"/>
        <w:rPr>
          <w:rFonts w:ascii="Algerian" w:hAnsi="Algerian"/>
          <w:b/>
          <w:bCs/>
          <w:sz w:val="24"/>
          <w:szCs w:val="24"/>
        </w:rPr>
      </w:pPr>
    </w:p>
    <w:p w:rsidR="00532B79" w:rsidRDefault="00532B79" w:rsidP="001A2883">
      <w:pPr>
        <w:spacing w:line="360" w:lineRule="auto"/>
        <w:rPr>
          <w:rFonts w:ascii="Algerian" w:hAnsi="Algerian"/>
          <w:b/>
          <w:bCs/>
          <w:sz w:val="24"/>
          <w:szCs w:val="24"/>
        </w:rPr>
      </w:pPr>
    </w:p>
    <w:p w:rsidR="00532B79" w:rsidRPr="00532B79" w:rsidRDefault="00532B79" w:rsidP="00532B79">
      <w:pPr>
        <w:jc w:val="center"/>
        <w:rPr>
          <w:rFonts w:asciiTheme="majorHAnsi" w:hAnsiTheme="majorHAnsi" w:cs="Segoe UI Historic"/>
          <w:bCs/>
          <w:caps/>
          <w:color w:val="050505"/>
          <w:sz w:val="96"/>
          <w:szCs w:val="96"/>
          <w:shd w:val="clear" w:color="auto" w:fill="E4E6EB"/>
        </w:rPr>
      </w:pPr>
      <w:r>
        <w:rPr>
          <w:rFonts w:asciiTheme="majorHAnsi" w:hAnsiTheme="majorHAnsi" w:cs="Segoe UI Historic"/>
          <w:bCs/>
          <w:caps/>
          <w:color w:val="050505"/>
          <w:sz w:val="96"/>
          <w:szCs w:val="96"/>
          <w:shd w:val="clear" w:color="auto" w:fill="E4E6EB"/>
        </w:rPr>
        <w:t>CHAPITRE 04</w:t>
      </w:r>
    </w:p>
    <w:p w:rsidR="00532B79" w:rsidRDefault="00532B79" w:rsidP="001A2883">
      <w:pPr>
        <w:spacing w:line="360" w:lineRule="auto"/>
        <w:rPr>
          <w:rFonts w:ascii="Algerian" w:hAnsi="Algerian"/>
          <w:b/>
          <w:bCs/>
          <w:sz w:val="24"/>
          <w:szCs w:val="24"/>
        </w:rPr>
      </w:pPr>
    </w:p>
    <w:p w:rsidR="00FF655C" w:rsidRDefault="00FF655C" w:rsidP="00532B79">
      <w:pPr>
        <w:spacing w:line="360" w:lineRule="auto"/>
        <w:jc w:val="center"/>
        <w:rPr>
          <w:rFonts w:asciiTheme="majorBidi" w:hAnsiTheme="majorBidi" w:cstheme="majorBidi"/>
          <w:sz w:val="72"/>
          <w:szCs w:val="72"/>
        </w:rPr>
        <w:sectPr w:rsidR="00FF655C" w:rsidSect="00094A1B">
          <w:headerReference w:type="default" r:id="rId59"/>
          <w:pgSz w:w="11906" w:h="16838"/>
          <w:pgMar w:top="1417" w:right="1417" w:bottom="1417" w:left="1417" w:header="708" w:footer="708" w:gutter="0"/>
          <w:cols w:space="708"/>
          <w:docGrid w:linePitch="360"/>
        </w:sectPr>
      </w:pPr>
      <w:r>
        <w:rPr>
          <w:rFonts w:asciiTheme="majorBidi" w:hAnsiTheme="majorBidi" w:cstheme="majorBidi"/>
          <w:sz w:val="72"/>
          <w:szCs w:val="72"/>
        </w:rPr>
        <w:t>Résultats et</w:t>
      </w:r>
      <w:r w:rsidR="00004753">
        <w:rPr>
          <w:rFonts w:asciiTheme="majorBidi" w:hAnsiTheme="majorBidi" w:cstheme="majorBidi"/>
          <w:sz w:val="72"/>
          <w:szCs w:val="72"/>
        </w:rPr>
        <w:t xml:space="preserve"> discussion</w:t>
      </w:r>
    </w:p>
    <w:p w:rsidR="000552A2" w:rsidRPr="00004753" w:rsidRDefault="00E70890" w:rsidP="00EB7142">
      <w:pPr>
        <w:spacing w:line="360" w:lineRule="auto"/>
        <w:rPr>
          <w:rFonts w:asciiTheme="majorHAnsi" w:hAnsiTheme="majorHAnsi"/>
          <w:b/>
          <w:bCs/>
          <w:sz w:val="32"/>
          <w:szCs w:val="32"/>
        </w:rPr>
      </w:pPr>
      <w:r w:rsidRPr="00004753">
        <w:rPr>
          <w:rFonts w:asciiTheme="majorHAnsi" w:hAnsiTheme="majorHAnsi"/>
          <w:b/>
          <w:bCs/>
          <w:sz w:val="32"/>
          <w:szCs w:val="32"/>
        </w:rPr>
        <w:lastRenderedPageBreak/>
        <w:t>1. Introduction</w:t>
      </w:r>
      <w:r w:rsidR="00692587" w:rsidRPr="00004753">
        <w:rPr>
          <w:rFonts w:asciiTheme="majorHAnsi" w:hAnsiTheme="majorHAnsi"/>
          <w:b/>
          <w:bCs/>
          <w:sz w:val="32"/>
          <w:szCs w:val="32"/>
        </w:rPr>
        <w:t> :</w:t>
      </w:r>
    </w:p>
    <w:p w:rsidR="000552A2" w:rsidRPr="000552A2" w:rsidRDefault="000552A2" w:rsidP="00754C99">
      <w:pPr>
        <w:spacing w:line="360" w:lineRule="auto"/>
        <w:jc w:val="both"/>
        <w:rPr>
          <w:rFonts w:asciiTheme="majorHAnsi" w:hAnsiTheme="majorHAnsi"/>
          <w:b/>
          <w:bCs/>
          <w:sz w:val="32"/>
          <w:szCs w:val="32"/>
        </w:rPr>
      </w:pPr>
      <w:r w:rsidRPr="000552A2">
        <w:rPr>
          <w:rFonts w:asciiTheme="majorHAnsi" w:hAnsiTheme="majorHAnsi"/>
          <w:sz w:val="24"/>
          <w:szCs w:val="24"/>
        </w:rPr>
        <w:t>La méthode des éléments finis est couramment utilisée pour l'analyse de problèmes en ingénierie. L'ingénierie ne se limite pas à la simple résolution de problèmes, mais elle implique également la formulation des lois physiques en termes d'équations aux dérivées partielles. Cette méthode permet de gérer des géométries complexes et des conditions aux limites en discrétisant le domaine physique en éléments géométriques simples. Le maillage ainsi créé représente une approximation de la solution du problème. Cependant, la génération d'un maillage satisfaisant qui respecte les limites et les contours du domaine nécessite souvent un investissement en temps considérable de la part de l'utilisateur. Dans certains cas, des ajustements manuels peuvent être nécessaires pour résoudre des problèmes tels que la déformation de certaines zones ou la mauvaise qualité des éléments du maillage.</w:t>
      </w:r>
    </w:p>
    <w:p w:rsidR="000552A2" w:rsidRPr="000552A2" w:rsidRDefault="000552A2" w:rsidP="00754C99">
      <w:pPr>
        <w:spacing w:line="360" w:lineRule="auto"/>
        <w:jc w:val="both"/>
        <w:rPr>
          <w:rFonts w:asciiTheme="majorHAnsi" w:hAnsiTheme="majorHAnsi"/>
          <w:sz w:val="24"/>
          <w:szCs w:val="24"/>
        </w:rPr>
      </w:pPr>
      <w:r w:rsidRPr="000552A2">
        <w:rPr>
          <w:rFonts w:asciiTheme="majorHAnsi" w:hAnsiTheme="majorHAnsi"/>
          <w:sz w:val="24"/>
          <w:szCs w:val="24"/>
        </w:rPr>
        <w:t>De plus, dans de nombreuses applications industrielles, les modèles de conception assistée par ordinateur (CAO) sont utilisés. Ces modèles doivent être adaptés pour obtenir la précision nécessaire à la résolution du problème. Cela peut impliquer la modification itérative du modèle CAO en supprimant ou en modifiant certaines caractéristiques ou géométries qui ne sont pas pertinentes pour la simulation. Par conséquent, il n'est souvent pas possible de générer un seul maillage suffisant pour toutes les étapes de la simulation. Chaque modification du modèle CAO nécessite une nouvelle étape de remaillage. Ce processus de remaillage est particulièrement nécessaire lorsque la forme et la topologie du modèle peuvent changer, par exemple lors de l'optimisation de la géométrie, de la propagation des fissures ou du mouvement des frontières.</w:t>
      </w:r>
    </w:p>
    <w:p w:rsidR="000552A2" w:rsidRDefault="000552A2" w:rsidP="00754C99">
      <w:pPr>
        <w:spacing w:line="360" w:lineRule="auto"/>
        <w:jc w:val="both"/>
        <w:rPr>
          <w:rFonts w:asciiTheme="majorHAnsi" w:hAnsiTheme="majorHAnsi"/>
          <w:b/>
          <w:bCs/>
          <w:sz w:val="32"/>
          <w:szCs w:val="32"/>
        </w:rPr>
      </w:pPr>
      <w:r w:rsidRPr="000552A2">
        <w:rPr>
          <w:rFonts w:asciiTheme="majorHAnsi" w:hAnsiTheme="majorHAnsi"/>
          <w:sz w:val="24"/>
          <w:szCs w:val="24"/>
        </w:rPr>
        <w:t>Le remaillage peut entraîner des problèmes de dégradation des frontières de la solution, notamment en cas de transfert de charges aux frontières ou lors de situations impliquant une diffusion numérique près des frontières. Ce chapitre présente des résultats numériques concernant l'analyse de différentes distributions de charge appliquées à une plaque de renfort rectangulaire renforcée par des raidisseurs métalliques</w:t>
      </w:r>
      <w:proofErr w:type="gramStart"/>
      <w:r w:rsidR="00A65B0E">
        <w:rPr>
          <w:rFonts w:asciiTheme="majorHAnsi" w:hAnsiTheme="majorHAnsi"/>
          <w:sz w:val="24"/>
          <w:szCs w:val="24"/>
        </w:rPr>
        <w:t>.[</w:t>
      </w:r>
      <w:proofErr w:type="gramEnd"/>
      <w:r w:rsidR="00A65B0E">
        <w:rPr>
          <w:rFonts w:asciiTheme="majorHAnsi" w:hAnsiTheme="majorHAnsi"/>
          <w:sz w:val="24"/>
          <w:szCs w:val="24"/>
        </w:rPr>
        <w:t>30]</w:t>
      </w:r>
    </w:p>
    <w:p w:rsidR="000552A2" w:rsidRPr="000552A2" w:rsidRDefault="000552A2" w:rsidP="000552A2">
      <w:pPr>
        <w:spacing w:line="360" w:lineRule="auto"/>
        <w:rPr>
          <w:rFonts w:asciiTheme="majorHAnsi" w:hAnsiTheme="majorHAnsi"/>
          <w:b/>
          <w:bCs/>
          <w:sz w:val="32"/>
          <w:szCs w:val="32"/>
        </w:rPr>
      </w:pPr>
    </w:p>
    <w:p w:rsidR="00F470ED" w:rsidRPr="00CD27B4" w:rsidRDefault="00F470ED" w:rsidP="00CD27B4">
      <w:pPr>
        <w:pStyle w:val="ListParagraph"/>
        <w:numPr>
          <w:ilvl w:val="0"/>
          <w:numId w:val="1"/>
        </w:numPr>
        <w:spacing w:line="360" w:lineRule="auto"/>
        <w:rPr>
          <w:rFonts w:asciiTheme="majorHAnsi" w:hAnsiTheme="majorHAnsi"/>
          <w:b/>
          <w:bCs/>
          <w:sz w:val="32"/>
          <w:szCs w:val="32"/>
        </w:rPr>
      </w:pPr>
      <w:r w:rsidRPr="00CD27B4">
        <w:rPr>
          <w:rFonts w:asciiTheme="majorHAnsi" w:hAnsiTheme="majorHAnsi"/>
          <w:b/>
          <w:bCs/>
          <w:sz w:val="32"/>
          <w:szCs w:val="32"/>
        </w:rPr>
        <w:lastRenderedPageBreak/>
        <w:t>Définition d’</w:t>
      </w:r>
      <w:r w:rsidR="00CD27B4">
        <w:rPr>
          <w:rFonts w:asciiTheme="majorHAnsi" w:hAnsiTheme="majorHAnsi"/>
          <w:b/>
          <w:bCs/>
          <w:sz w:val="32"/>
          <w:szCs w:val="32"/>
        </w:rPr>
        <w:t>ABAQUS</w:t>
      </w:r>
      <w:r w:rsidRPr="00CD27B4">
        <w:rPr>
          <w:rFonts w:asciiTheme="majorHAnsi" w:hAnsiTheme="majorHAnsi"/>
          <w:b/>
          <w:bCs/>
          <w:sz w:val="32"/>
          <w:szCs w:val="32"/>
        </w:rPr>
        <w:t> :</w:t>
      </w:r>
    </w:p>
    <w:p w:rsidR="00F470ED" w:rsidRDefault="007F0107" w:rsidP="00754C99">
      <w:pPr>
        <w:spacing w:line="360" w:lineRule="auto"/>
        <w:jc w:val="both"/>
        <w:rPr>
          <w:rFonts w:asciiTheme="majorHAnsi" w:hAnsiTheme="majorHAnsi"/>
          <w:sz w:val="24"/>
          <w:szCs w:val="24"/>
        </w:rPr>
      </w:pPr>
      <w:r w:rsidRPr="007F0107">
        <w:rPr>
          <w:rFonts w:asciiTheme="majorHAnsi" w:hAnsiTheme="majorHAnsi"/>
          <w:sz w:val="24"/>
          <w:szCs w:val="24"/>
        </w:rPr>
        <w:t xml:space="preserve">ABAQUS est un logiciel d'analyse par éléments finis développé par ABAQUS, Inc. Il se compose de trois produits : ABAQUS/Standard, ABAQUS/Explicit et ABAQUS/CAE. ABAQUS/Standard est un solveur polyvalent utilisant un schéma d'intégration implicite, tandis que les deux autres utilisent des schémas d'intégration explicites pour résoudre des problèmes dynamiques non linéaires ou quasi-statiques. ABAQUS/CAE est une interface de visualisation et de modélisation pour les solveurs mentionnés. La logique est écrite en C++, Fortran et Python pour les scripts et le paramétrage, avec une interface graphique basée sur le FOX </w:t>
      </w:r>
      <w:proofErr w:type="spellStart"/>
      <w:r w:rsidRPr="007F0107">
        <w:rPr>
          <w:rFonts w:asciiTheme="majorHAnsi" w:hAnsiTheme="majorHAnsi"/>
          <w:sz w:val="24"/>
          <w:szCs w:val="24"/>
        </w:rPr>
        <w:t>Toolkit</w:t>
      </w:r>
      <w:proofErr w:type="spellEnd"/>
      <w:r w:rsidRPr="007F0107">
        <w:rPr>
          <w:rFonts w:asciiTheme="majorHAnsi" w:hAnsiTheme="majorHAnsi"/>
          <w:sz w:val="24"/>
          <w:szCs w:val="24"/>
        </w:rPr>
        <w:t xml:space="preserve">. Il est utilisé dans l'industrie automobile, l'aérospatiale, la recherche scientifique et l'éducation. À l'origine, le logiciel était destiné à analyser le composant non linéaire des matériaux, offrant ainsi une variété de modèles tels que le modèle </w:t>
      </w:r>
      <w:proofErr w:type="spellStart"/>
      <w:r w:rsidRPr="007F0107">
        <w:rPr>
          <w:rFonts w:asciiTheme="majorHAnsi" w:hAnsiTheme="majorHAnsi"/>
          <w:sz w:val="24"/>
          <w:szCs w:val="24"/>
        </w:rPr>
        <w:t>Elastomer</w:t>
      </w:r>
      <w:proofErr w:type="spellEnd"/>
      <w:r w:rsidRPr="007F0107">
        <w:rPr>
          <w:rFonts w:asciiTheme="majorHAnsi" w:hAnsiTheme="majorHAnsi"/>
          <w:sz w:val="24"/>
          <w:szCs w:val="24"/>
        </w:rPr>
        <w:t>. En 2005, ABAQUS, Inc. a été acquis par Dassault Systèmes pour devenir SIMULIA</w:t>
      </w:r>
      <w:proofErr w:type="gramStart"/>
      <w:r w:rsidRPr="007F0107">
        <w:rPr>
          <w:rFonts w:asciiTheme="majorHAnsi" w:hAnsiTheme="majorHAnsi"/>
          <w:sz w:val="24"/>
          <w:szCs w:val="24"/>
        </w:rPr>
        <w:t>.</w:t>
      </w:r>
      <w:r w:rsidR="00DE7108">
        <w:rPr>
          <w:rFonts w:asciiTheme="majorHAnsi" w:hAnsiTheme="majorHAnsi"/>
          <w:sz w:val="24"/>
          <w:szCs w:val="24"/>
        </w:rPr>
        <w:t>[</w:t>
      </w:r>
      <w:proofErr w:type="gramEnd"/>
      <w:r w:rsidR="00DE7108">
        <w:rPr>
          <w:rFonts w:asciiTheme="majorHAnsi" w:hAnsiTheme="majorHAnsi"/>
          <w:sz w:val="24"/>
          <w:szCs w:val="24"/>
        </w:rPr>
        <w:t>31]</w:t>
      </w:r>
    </w:p>
    <w:p w:rsidR="00BE43F4" w:rsidRDefault="00CD27B4" w:rsidP="00CD27B4">
      <w:pPr>
        <w:pStyle w:val="ListParagraph"/>
        <w:numPr>
          <w:ilvl w:val="0"/>
          <w:numId w:val="1"/>
        </w:numPr>
        <w:spacing w:line="360" w:lineRule="auto"/>
        <w:rPr>
          <w:rFonts w:asciiTheme="majorHAnsi" w:hAnsiTheme="majorHAnsi"/>
          <w:b/>
          <w:bCs/>
          <w:sz w:val="32"/>
          <w:szCs w:val="32"/>
        </w:rPr>
      </w:pPr>
      <w:r w:rsidRPr="00BE43F4">
        <w:rPr>
          <w:rFonts w:asciiTheme="majorHAnsi" w:hAnsiTheme="majorHAnsi"/>
          <w:b/>
          <w:bCs/>
          <w:sz w:val="32"/>
          <w:szCs w:val="32"/>
        </w:rPr>
        <w:t>Module</w:t>
      </w:r>
      <w:r w:rsidR="00BE43F4" w:rsidRPr="00BE43F4">
        <w:rPr>
          <w:rFonts w:asciiTheme="majorHAnsi" w:hAnsiTheme="majorHAnsi"/>
          <w:b/>
          <w:bCs/>
          <w:sz w:val="32"/>
          <w:szCs w:val="32"/>
        </w:rPr>
        <w:t> :</w:t>
      </w:r>
    </w:p>
    <w:p w:rsidR="00BE43F4" w:rsidRDefault="00184387" w:rsidP="00754C99">
      <w:pPr>
        <w:spacing w:line="360" w:lineRule="auto"/>
        <w:jc w:val="both"/>
        <w:rPr>
          <w:rFonts w:asciiTheme="majorHAnsi" w:hAnsiTheme="majorHAnsi"/>
          <w:sz w:val="24"/>
          <w:szCs w:val="24"/>
        </w:rPr>
      </w:pPr>
      <w:r w:rsidRPr="00184387">
        <w:rPr>
          <w:rFonts w:asciiTheme="majorHAnsi" w:hAnsiTheme="majorHAnsi"/>
          <w:sz w:val="24"/>
          <w:szCs w:val="24"/>
        </w:rPr>
        <w:t>ABAQUS est structuré en plusieurs modules. La réalisation complète d’un projet de simulation sous ABAQUS, s’effectue après un passage successif dans les ces modules. Nous essayons de présenter les principaux modules d’ABAQUS</w:t>
      </w:r>
    </w:p>
    <w:p w:rsidR="006A00A6" w:rsidRDefault="006A00A6" w:rsidP="00754C99">
      <w:pPr>
        <w:spacing w:line="360" w:lineRule="auto"/>
        <w:jc w:val="both"/>
        <w:rPr>
          <w:rFonts w:asciiTheme="majorHAnsi" w:hAnsiTheme="majorHAnsi"/>
          <w:b/>
          <w:bCs/>
          <w:sz w:val="24"/>
          <w:szCs w:val="24"/>
        </w:rPr>
      </w:pPr>
      <w:r>
        <w:rPr>
          <w:rFonts w:asciiTheme="majorHAnsi" w:hAnsiTheme="majorHAnsi"/>
          <w:sz w:val="24"/>
          <w:szCs w:val="24"/>
        </w:rPr>
        <w:t>On va présenter les principaux modules d’ABAQUS, considérons une collage entre deux plaques acier, soit deux plaques acier de section rectangulaire S=100x50</w:t>
      </w:r>
      <w:r w:rsidR="009B627C" w:rsidRPr="009B627C">
        <w:rPr>
          <w:rFonts w:asciiTheme="majorHAnsi" w:hAnsiTheme="majorHAnsi"/>
          <w:sz w:val="24"/>
          <w:szCs w:val="24"/>
        </w:rPr>
        <w:t>mm²</w:t>
      </w:r>
      <w:r>
        <w:rPr>
          <w:rFonts w:asciiTheme="majorHAnsi" w:hAnsiTheme="majorHAnsi"/>
          <w:sz w:val="24"/>
          <w:szCs w:val="24"/>
        </w:rPr>
        <w:t xml:space="preserve"> et d’</w:t>
      </w:r>
      <w:r w:rsidR="00CD27B4">
        <w:rPr>
          <w:rFonts w:asciiTheme="majorHAnsi" w:hAnsiTheme="majorHAnsi"/>
          <w:sz w:val="24"/>
          <w:szCs w:val="24"/>
        </w:rPr>
        <w:t>épaisseur</w:t>
      </w:r>
      <w:r>
        <w:rPr>
          <w:rFonts w:asciiTheme="majorHAnsi" w:hAnsiTheme="majorHAnsi"/>
          <w:sz w:val="24"/>
          <w:szCs w:val="24"/>
        </w:rPr>
        <w:t xml:space="preserve"> e=5 mm</w:t>
      </w:r>
      <w:r w:rsidR="009B627C">
        <w:rPr>
          <w:rFonts w:asciiTheme="majorHAnsi" w:hAnsiTheme="majorHAnsi"/>
          <w:sz w:val="24"/>
          <w:szCs w:val="24"/>
        </w:rPr>
        <w:t xml:space="preserve"> avec une plaque de colle section rectangulaire aussi S=100x50 </w:t>
      </w:r>
      <w:r w:rsidR="009B627C" w:rsidRPr="009B627C">
        <w:rPr>
          <w:rFonts w:asciiTheme="majorHAnsi" w:hAnsiTheme="majorHAnsi"/>
          <w:sz w:val="24"/>
          <w:szCs w:val="24"/>
        </w:rPr>
        <w:t>mm²</w:t>
      </w:r>
      <w:r w:rsidR="009B627C">
        <w:rPr>
          <w:rFonts w:asciiTheme="majorHAnsi" w:hAnsiTheme="majorHAnsi"/>
          <w:sz w:val="24"/>
          <w:szCs w:val="24"/>
        </w:rPr>
        <w:t xml:space="preserve"> et d’épaisseur e=0.15 mm Les 2</w:t>
      </w:r>
      <w:r w:rsidR="009B627C" w:rsidRPr="009B627C">
        <w:rPr>
          <w:rFonts w:asciiTheme="majorHAnsi" w:hAnsiTheme="majorHAnsi"/>
          <w:sz w:val="24"/>
          <w:szCs w:val="24"/>
        </w:rPr>
        <w:t xml:space="preserve"> plaque</w:t>
      </w:r>
      <w:r w:rsidR="009B627C">
        <w:rPr>
          <w:rFonts w:asciiTheme="majorHAnsi" w:hAnsiTheme="majorHAnsi"/>
          <w:sz w:val="24"/>
          <w:szCs w:val="24"/>
        </w:rPr>
        <w:t>s</w:t>
      </w:r>
      <w:r w:rsidR="009B627C" w:rsidRPr="009B627C">
        <w:rPr>
          <w:rFonts w:asciiTheme="majorHAnsi" w:hAnsiTheme="majorHAnsi"/>
          <w:sz w:val="24"/>
          <w:szCs w:val="24"/>
        </w:rPr>
        <w:t xml:space="preserve"> est supposée élastique, de module</w:t>
      </w:r>
      <w:r w:rsidR="00CD27B4">
        <w:rPr>
          <w:rFonts w:asciiTheme="majorHAnsi" w:hAnsiTheme="majorHAnsi"/>
          <w:sz w:val="24"/>
          <w:szCs w:val="24"/>
        </w:rPr>
        <w:t xml:space="preserve"> </w:t>
      </w:r>
      <w:r w:rsidR="009B627C" w:rsidRPr="009B627C">
        <w:rPr>
          <w:rFonts w:asciiTheme="majorHAnsi" w:hAnsiTheme="majorHAnsi"/>
          <w:sz w:val="24"/>
          <w:szCs w:val="24"/>
        </w:rPr>
        <w:t xml:space="preserve">d’Young E = </w:t>
      </w:r>
      <w:r w:rsidR="009B627C">
        <w:rPr>
          <w:rFonts w:asciiTheme="majorHAnsi" w:hAnsiTheme="majorHAnsi"/>
          <w:sz w:val="24"/>
          <w:szCs w:val="24"/>
        </w:rPr>
        <w:t xml:space="preserve">350000 </w:t>
      </w:r>
      <w:r w:rsidR="009B627C" w:rsidRPr="009B627C">
        <w:rPr>
          <w:rFonts w:asciiTheme="majorHAnsi" w:hAnsiTheme="majorHAnsi"/>
          <w:sz w:val="24"/>
          <w:szCs w:val="24"/>
        </w:rPr>
        <w:t>MPA et de coefficient de Poisson =0.3</w:t>
      </w:r>
      <w:r w:rsidR="009B627C">
        <w:rPr>
          <w:rFonts w:asciiTheme="majorHAnsi" w:hAnsiTheme="majorHAnsi"/>
          <w:sz w:val="24"/>
          <w:szCs w:val="24"/>
        </w:rPr>
        <w:t xml:space="preserve">4 et la colle aussi élastique d’Young E= 25000 MPA et de coefficients de Poisson = 0.36 </w:t>
      </w:r>
      <w:r w:rsidR="009B627C" w:rsidRPr="009B627C">
        <w:rPr>
          <w:rFonts w:asciiTheme="majorHAnsi" w:hAnsiTheme="majorHAnsi"/>
          <w:b/>
          <w:bCs/>
          <w:sz w:val="24"/>
          <w:szCs w:val="24"/>
        </w:rPr>
        <w:t>(Figure .30)</w:t>
      </w:r>
    </w:p>
    <w:p w:rsidR="009B627C" w:rsidRDefault="000552A2" w:rsidP="000552A2">
      <w:pPr>
        <w:spacing w:line="360" w:lineRule="auto"/>
        <w:jc w:val="center"/>
        <w:rPr>
          <w:rFonts w:asciiTheme="majorHAnsi" w:hAnsiTheme="majorHAnsi"/>
          <w:b/>
          <w:bCs/>
          <w:sz w:val="24"/>
          <w:szCs w:val="24"/>
        </w:rPr>
      </w:pPr>
      <w:r>
        <w:rPr>
          <w:rFonts w:asciiTheme="majorHAnsi" w:hAnsiTheme="majorHAnsi"/>
          <w:b/>
          <w:bCs/>
          <w:noProof/>
          <w:sz w:val="24"/>
          <w:szCs w:val="24"/>
          <w:lang w:eastAsia="fr-FR" w:bidi="ar-SA"/>
        </w:rPr>
        <w:drawing>
          <wp:inline distT="0" distB="0" distL="0" distR="0" wp14:anchorId="1EB79E40" wp14:editId="053EC077">
            <wp:extent cx="4819650" cy="1419225"/>
            <wp:effectExtent l="0" t="0" r="0" b="0"/>
            <wp:docPr id="13" name="Picture 13" descr="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19650" cy="1419225"/>
                    </a:xfrm>
                    <a:prstGeom prst="rect">
                      <a:avLst/>
                    </a:prstGeom>
                    <a:noFill/>
                    <a:ln>
                      <a:noFill/>
                    </a:ln>
                  </pic:spPr>
                </pic:pic>
              </a:graphicData>
            </a:graphic>
          </wp:inline>
        </w:drawing>
      </w:r>
    </w:p>
    <w:p w:rsidR="009B627C" w:rsidRDefault="0021707E" w:rsidP="009B627C">
      <w:pPr>
        <w:spacing w:line="360" w:lineRule="auto"/>
        <w:jc w:val="center"/>
        <w:rPr>
          <w:rFonts w:asciiTheme="majorHAnsi" w:hAnsiTheme="majorHAnsi"/>
          <w:sz w:val="24"/>
          <w:szCs w:val="24"/>
        </w:rPr>
      </w:pPr>
      <w:r>
        <w:rPr>
          <w:rFonts w:asciiTheme="majorHAnsi" w:hAnsiTheme="majorHAnsi"/>
          <w:b/>
          <w:bCs/>
          <w:sz w:val="24"/>
          <w:szCs w:val="24"/>
        </w:rPr>
        <w:t>Figure 30</w:t>
      </w:r>
      <w:r>
        <w:rPr>
          <w:rFonts w:asciiTheme="majorHAnsi" w:hAnsiTheme="majorHAnsi"/>
          <w:sz w:val="24"/>
          <w:szCs w:val="24"/>
        </w:rPr>
        <w:t xml:space="preserve">. Les </w:t>
      </w:r>
      <w:r w:rsidR="00CD27B4">
        <w:rPr>
          <w:rFonts w:asciiTheme="majorHAnsi" w:hAnsiTheme="majorHAnsi"/>
          <w:sz w:val="24"/>
          <w:szCs w:val="24"/>
        </w:rPr>
        <w:t>2 plaques avec colle à réaliser.</w:t>
      </w:r>
    </w:p>
    <w:p w:rsidR="0021707E" w:rsidRDefault="0021707E" w:rsidP="00CD27B4">
      <w:pPr>
        <w:pStyle w:val="ListParagraph"/>
        <w:numPr>
          <w:ilvl w:val="1"/>
          <w:numId w:val="41"/>
        </w:numPr>
        <w:spacing w:line="360" w:lineRule="auto"/>
        <w:rPr>
          <w:rFonts w:asciiTheme="majorHAnsi" w:hAnsiTheme="majorHAnsi"/>
          <w:b/>
          <w:bCs/>
          <w:sz w:val="28"/>
          <w:szCs w:val="28"/>
        </w:rPr>
      </w:pPr>
      <w:r w:rsidRPr="0021707E">
        <w:rPr>
          <w:rFonts w:asciiTheme="majorHAnsi" w:hAnsiTheme="majorHAnsi"/>
          <w:b/>
          <w:bCs/>
          <w:sz w:val="28"/>
          <w:szCs w:val="28"/>
        </w:rPr>
        <w:lastRenderedPageBreak/>
        <w:t>Module PART</w:t>
      </w:r>
      <w:r>
        <w:rPr>
          <w:rFonts w:asciiTheme="majorHAnsi" w:hAnsiTheme="majorHAnsi"/>
          <w:b/>
          <w:bCs/>
          <w:sz w:val="28"/>
          <w:szCs w:val="28"/>
        </w:rPr>
        <w:t> :</w:t>
      </w:r>
    </w:p>
    <w:p w:rsidR="0021707E" w:rsidRDefault="0021707E" w:rsidP="00754C99">
      <w:pPr>
        <w:spacing w:line="360" w:lineRule="auto"/>
        <w:jc w:val="both"/>
      </w:pPr>
      <w:r>
        <w:t xml:space="preserve">Ce module permet de modéliser des pièces par révolution ou par extrusion. Il permet aussi de créer et d’éditer des géométries et des entités (points, traits, et plans de référence). Ces entités comprennent à la fois les parties déformables et les parties rigides. Pour les créer, il faut utiliser l’icône de création. - Création de la plaque : Dans l’arbre du modèle on cliquer deux fois sur (Parts) Dans la boite de dialogue </w:t>
      </w:r>
      <w:proofErr w:type="spellStart"/>
      <w:r>
        <w:t>Create</w:t>
      </w:r>
      <w:proofErr w:type="spellEnd"/>
      <w:r>
        <w:t xml:space="preserve"> Part On Nommer la pièce plaque On Sélectionner (3D/Déformable /Solid/Extrusion) on </w:t>
      </w:r>
      <w:r w:rsidR="005F384D">
        <w:t xml:space="preserve">Mettre </w:t>
      </w:r>
      <w:proofErr w:type="spellStart"/>
      <w:r>
        <w:t>Approximat</w:t>
      </w:r>
      <w:r w:rsidR="005F384D">
        <w:t>e</w:t>
      </w:r>
      <w:proofErr w:type="spellEnd"/>
      <w:r w:rsidR="005F384D">
        <w:t xml:space="preserve"> size : </w:t>
      </w:r>
      <w:r>
        <w:t xml:space="preserve">400 (Figure 31) Cliquer Continue ,On Créer un rectangle de 100 x 50 mm </w:t>
      </w:r>
      <w:r w:rsidR="005F384D">
        <w:t xml:space="preserve">(Figure 32) </w:t>
      </w:r>
      <w:r>
        <w:t xml:space="preserve">on cliqué sur </w:t>
      </w:r>
      <w:proofErr w:type="spellStart"/>
      <w:r>
        <w:t>Done</w:t>
      </w:r>
      <w:proofErr w:type="spellEnd"/>
      <w:r>
        <w:t xml:space="preserve"> la fenêtre (Edit Base Extrusion) s’affiche, mettre la valeur 5 dans la case (</w:t>
      </w:r>
      <w:proofErr w:type="spellStart"/>
      <w:r>
        <w:t>Depth</w:t>
      </w:r>
      <w:proofErr w:type="spellEnd"/>
      <w:r>
        <w:t xml:space="preserve">) (Figure </w:t>
      </w:r>
      <w:r w:rsidR="00103BAE">
        <w:t>33</w:t>
      </w:r>
      <w:r>
        <w:t xml:space="preserve">) et on cliqué sur OK (Figure </w:t>
      </w:r>
      <w:r w:rsidR="00103BAE">
        <w:t>34</w:t>
      </w:r>
      <w:r>
        <w:t>)</w:t>
      </w:r>
    </w:p>
    <w:p w:rsidR="0021707E" w:rsidRDefault="00B365E2" w:rsidP="0021707E">
      <w:pPr>
        <w:spacing w:line="360" w:lineRule="auto"/>
      </w:pPr>
      <w:r>
        <w:rPr>
          <w:noProof/>
          <w:lang w:eastAsia="fr-FR" w:bidi="ar-SA"/>
        </w:rPr>
        <w:drawing>
          <wp:inline distT="0" distB="0" distL="0" distR="0" wp14:anchorId="0FE35AD3" wp14:editId="2020099A">
            <wp:extent cx="3328035" cy="2541270"/>
            <wp:effectExtent l="0" t="0" r="5715" b="0"/>
            <wp:docPr id="876" name="Picture 876" descr="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45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8035" cy="2541270"/>
                    </a:xfrm>
                    <a:prstGeom prst="rect">
                      <a:avLst/>
                    </a:prstGeom>
                    <a:noFill/>
                    <a:ln>
                      <a:noFill/>
                    </a:ln>
                  </pic:spPr>
                </pic:pic>
              </a:graphicData>
            </a:graphic>
          </wp:inline>
        </w:drawing>
      </w:r>
      <w:r w:rsidR="005F384D">
        <w:rPr>
          <w:noProof/>
          <w:lang w:eastAsia="fr-FR" w:bidi="ar-SA"/>
        </w:rPr>
        <w:drawing>
          <wp:inline distT="0" distB="0" distL="0" distR="0" wp14:anchorId="081D0E39" wp14:editId="5DB759CD">
            <wp:extent cx="2381250" cy="2552700"/>
            <wp:effectExtent l="0" t="0" r="0" b="0"/>
            <wp:docPr id="8" name="Picture 8" descr="C:\Users\21379\AppData\Local\Microsoft\Windows\INetCache\Content.Word\s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1379\AppData\Local\Microsoft\Windows\INetCache\Content.Word\sds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250" cy="2552700"/>
                    </a:xfrm>
                    <a:prstGeom prst="rect">
                      <a:avLst/>
                    </a:prstGeom>
                    <a:noFill/>
                    <a:ln>
                      <a:noFill/>
                    </a:ln>
                  </pic:spPr>
                </pic:pic>
              </a:graphicData>
            </a:graphic>
          </wp:inline>
        </w:drawing>
      </w:r>
    </w:p>
    <w:p w:rsidR="005F384D" w:rsidRPr="005F384D" w:rsidRDefault="005F384D" w:rsidP="005F384D">
      <w:pPr>
        <w:spacing w:line="360" w:lineRule="auto"/>
        <w:rPr>
          <w:rFonts w:asciiTheme="majorHAnsi" w:hAnsiTheme="majorHAnsi"/>
          <w:sz w:val="24"/>
          <w:szCs w:val="24"/>
        </w:rPr>
      </w:pPr>
      <w:r w:rsidRPr="005F384D">
        <w:rPr>
          <w:rFonts w:asciiTheme="majorHAnsi" w:hAnsiTheme="majorHAnsi"/>
          <w:b/>
          <w:bCs/>
          <w:sz w:val="24"/>
          <w:szCs w:val="24"/>
        </w:rPr>
        <w:t xml:space="preserve">      Figure 32</w:t>
      </w:r>
      <w:r w:rsidRPr="005F384D">
        <w:rPr>
          <w:rFonts w:asciiTheme="majorHAnsi" w:hAnsiTheme="majorHAnsi"/>
          <w:sz w:val="24"/>
          <w:szCs w:val="24"/>
        </w:rPr>
        <w:t xml:space="preserve">. </w:t>
      </w:r>
      <w:r w:rsidR="00CD27B4" w:rsidRPr="005F384D">
        <w:rPr>
          <w:rFonts w:asciiTheme="majorHAnsi" w:hAnsiTheme="majorHAnsi"/>
          <w:sz w:val="24"/>
          <w:szCs w:val="24"/>
        </w:rPr>
        <w:t>Désignation</w:t>
      </w:r>
      <w:r w:rsidRPr="005F384D">
        <w:rPr>
          <w:rFonts w:asciiTheme="majorHAnsi" w:hAnsiTheme="majorHAnsi"/>
          <w:sz w:val="24"/>
          <w:szCs w:val="24"/>
        </w:rPr>
        <w:t xml:space="preserve"> de l</w:t>
      </w:r>
      <w:r w:rsidR="000552A2">
        <w:rPr>
          <w:rFonts w:asciiTheme="majorHAnsi" w:hAnsiTheme="majorHAnsi"/>
          <w:sz w:val="24"/>
          <w:szCs w:val="24"/>
        </w:rPr>
        <w:t>a plaque</w:t>
      </w:r>
      <w:r w:rsidR="00CD27B4">
        <w:rPr>
          <w:rFonts w:asciiTheme="majorHAnsi" w:hAnsiTheme="majorHAnsi"/>
          <w:sz w:val="24"/>
          <w:szCs w:val="24"/>
        </w:rPr>
        <w:t>.</w:t>
      </w:r>
      <w:r w:rsidR="000552A2">
        <w:rPr>
          <w:rFonts w:asciiTheme="majorHAnsi" w:hAnsiTheme="majorHAnsi"/>
          <w:sz w:val="24"/>
          <w:szCs w:val="24"/>
        </w:rPr>
        <w:t xml:space="preserve">                   </w:t>
      </w:r>
      <w:r w:rsidR="001D1623">
        <w:rPr>
          <w:rFonts w:asciiTheme="majorHAnsi" w:hAnsiTheme="majorHAnsi"/>
          <w:sz w:val="24"/>
          <w:szCs w:val="24"/>
        </w:rPr>
        <w:t xml:space="preserve">        </w:t>
      </w:r>
      <w:r w:rsidR="000552A2">
        <w:rPr>
          <w:rFonts w:asciiTheme="majorHAnsi" w:hAnsiTheme="majorHAnsi"/>
          <w:sz w:val="24"/>
          <w:szCs w:val="24"/>
        </w:rPr>
        <w:t xml:space="preserve"> </w:t>
      </w:r>
      <w:r w:rsidRPr="005F384D">
        <w:rPr>
          <w:rFonts w:asciiTheme="majorHAnsi" w:hAnsiTheme="majorHAnsi"/>
          <w:b/>
          <w:bCs/>
          <w:sz w:val="24"/>
          <w:szCs w:val="24"/>
        </w:rPr>
        <w:t>Figure 31.</w:t>
      </w:r>
      <w:r w:rsidRPr="005F384D">
        <w:rPr>
          <w:rFonts w:asciiTheme="majorHAnsi" w:hAnsiTheme="majorHAnsi"/>
          <w:sz w:val="24"/>
          <w:szCs w:val="24"/>
        </w:rPr>
        <w:t xml:space="preserve"> Création de la plaque</w:t>
      </w:r>
      <w:r w:rsidR="00CD27B4">
        <w:rPr>
          <w:rFonts w:asciiTheme="majorHAnsi" w:hAnsiTheme="majorHAnsi"/>
          <w:sz w:val="24"/>
          <w:szCs w:val="24"/>
        </w:rPr>
        <w:t>.</w:t>
      </w:r>
    </w:p>
    <w:p w:rsidR="005F384D" w:rsidRDefault="000552A2" w:rsidP="000552A2">
      <w:pPr>
        <w:spacing w:line="360" w:lineRule="auto"/>
        <w:rPr>
          <w:sz w:val="24"/>
          <w:szCs w:val="24"/>
        </w:rPr>
      </w:pPr>
      <w:r>
        <w:rPr>
          <w:noProof/>
          <w:sz w:val="24"/>
          <w:szCs w:val="24"/>
          <w:lang w:eastAsia="fr-FR" w:bidi="ar-SA"/>
        </w:rPr>
        <w:drawing>
          <wp:inline distT="0" distB="0" distL="0" distR="0" wp14:anchorId="5DFCF70C" wp14:editId="4C9E5E93">
            <wp:extent cx="2705100" cy="2447925"/>
            <wp:effectExtent l="0" t="0" r="0" b="0"/>
            <wp:docPr id="14" name="Picture 14" descr="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5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a:ln>
                      <a:noFill/>
                    </a:ln>
                  </pic:spPr>
                </pic:pic>
              </a:graphicData>
            </a:graphic>
          </wp:inline>
        </w:drawing>
      </w:r>
      <w:r>
        <w:rPr>
          <w:noProof/>
          <w:lang w:eastAsia="fr-FR" w:bidi="ar-SA"/>
        </w:rPr>
        <w:drawing>
          <wp:inline distT="0" distB="0" distL="0" distR="0" wp14:anchorId="729F17B9" wp14:editId="5C5E0ABE">
            <wp:extent cx="3009900" cy="2447925"/>
            <wp:effectExtent l="0" t="0" r="0" b="0"/>
            <wp:docPr id="10" name="Picture 10" descr="C:\Users\21379\AppData\Local\Microsoft\Windows\INetCache\Content.Word\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21379\AppData\Local\Microsoft\Windows\INetCache\Content.Word\66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9900" cy="2447925"/>
                    </a:xfrm>
                    <a:prstGeom prst="rect">
                      <a:avLst/>
                    </a:prstGeom>
                    <a:noFill/>
                    <a:ln>
                      <a:noFill/>
                    </a:ln>
                  </pic:spPr>
                </pic:pic>
              </a:graphicData>
            </a:graphic>
          </wp:inline>
        </w:drawing>
      </w:r>
    </w:p>
    <w:p w:rsidR="00103BAE" w:rsidRPr="00103BAE" w:rsidRDefault="005F384D" w:rsidP="00454C68">
      <w:pPr>
        <w:spacing w:line="360" w:lineRule="auto"/>
        <w:rPr>
          <w:rFonts w:asciiTheme="majorHAnsi" w:hAnsiTheme="majorHAnsi"/>
          <w:sz w:val="24"/>
          <w:szCs w:val="24"/>
        </w:rPr>
      </w:pPr>
      <w:r w:rsidRPr="00103BAE">
        <w:rPr>
          <w:rFonts w:asciiTheme="majorHAnsi" w:hAnsiTheme="majorHAnsi"/>
          <w:b/>
          <w:bCs/>
          <w:sz w:val="24"/>
          <w:szCs w:val="24"/>
        </w:rPr>
        <w:t>Figure 33</w:t>
      </w:r>
      <w:r w:rsidRPr="00103BAE">
        <w:rPr>
          <w:rFonts w:asciiTheme="majorHAnsi" w:hAnsiTheme="majorHAnsi"/>
          <w:sz w:val="24"/>
          <w:szCs w:val="24"/>
        </w:rPr>
        <w:t xml:space="preserve">. </w:t>
      </w:r>
      <w:r w:rsidR="00CD27B4" w:rsidRPr="00103BAE">
        <w:rPr>
          <w:rFonts w:asciiTheme="majorHAnsi" w:hAnsiTheme="majorHAnsi"/>
          <w:sz w:val="24"/>
          <w:szCs w:val="24"/>
        </w:rPr>
        <w:t>Désignation</w:t>
      </w:r>
      <w:r w:rsidRPr="00103BAE">
        <w:rPr>
          <w:rFonts w:asciiTheme="majorHAnsi" w:hAnsiTheme="majorHAnsi"/>
          <w:sz w:val="24"/>
          <w:szCs w:val="24"/>
        </w:rPr>
        <w:t xml:space="preserve"> de l’épaisseur</w:t>
      </w:r>
      <w:r w:rsidR="00454C68">
        <w:rPr>
          <w:rFonts w:asciiTheme="majorHAnsi" w:hAnsiTheme="majorHAnsi"/>
          <w:sz w:val="24"/>
          <w:szCs w:val="24"/>
        </w:rPr>
        <w:t xml:space="preserve">   </w:t>
      </w:r>
      <w:r w:rsidR="00CD27B4">
        <w:rPr>
          <w:rFonts w:asciiTheme="majorHAnsi" w:hAnsiTheme="majorHAnsi"/>
          <w:sz w:val="24"/>
          <w:szCs w:val="24"/>
        </w:rPr>
        <w:t xml:space="preserve"> </w:t>
      </w:r>
      <w:r w:rsidR="00454C68">
        <w:rPr>
          <w:rFonts w:asciiTheme="majorHAnsi" w:hAnsiTheme="majorHAnsi"/>
          <w:sz w:val="24"/>
          <w:szCs w:val="24"/>
        </w:rPr>
        <w:t xml:space="preserve">          </w:t>
      </w:r>
      <w:r w:rsidR="00103BAE" w:rsidRPr="00103BAE">
        <w:rPr>
          <w:rFonts w:asciiTheme="majorHAnsi" w:hAnsiTheme="majorHAnsi"/>
          <w:b/>
          <w:bCs/>
          <w:sz w:val="24"/>
          <w:szCs w:val="24"/>
        </w:rPr>
        <w:t>Figure 34</w:t>
      </w:r>
      <w:r w:rsidR="00103BAE" w:rsidRPr="00103BAE">
        <w:rPr>
          <w:rFonts w:asciiTheme="majorHAnsi" w:hAnsiTheme="majorHAnsi"/>
          <w:sz w:val="24"/>
          <w:szCs w:val="24"/>
        </w:rPr>
        <w:t xml:space="preserve">. </w:t>
      </w:r>
      <w:r w:rsidR="00CD27B4" w:rsidRPr="00103BAE">
        <w:rPr>
          <w:rFonts w:asciiTheme="majorHAnsi" w:hAnsiTheme="majorHAnsi"/>
          <w:sz w:val="24"/>
          <w:szCs w:val="24"/>
        </w:rPr>
        <w:t>Confirmation</w:t>
      </w:r>
      <w:r w:rsidR="00103BAE" w:rsidRPr="00103BAE">
        <w:rPr>
          <w:rFonts w:asciiTheme="majorHAnsi" w:hAnsiTheme="majorHAnsi"/>
          <w:sz w:val="24"/>
          <w:szCs w:val="24"/>
        </w:rPr>
        <w:t xml:space="preserve"> de l’extrusion</w:t>
      </w:r>
      <w:r w:rsidR="00CD27B4">
        <w:rPr>
          <w:rFonts w:asciiTheme="majorHAnsi" w:hAnsiTheme="majorHAnsi"/>
          <w:sz w:val="24"/>
          <w:szCs w:val="24"/>
        </w:rPr>
        <w:t>.</w:t>
      </w:r>
    </w:p>
    <w:p w:rsidR="005F384D" w:rsidRDefault="00103BAE" w:rsidP="00754C99">
      <w:pPr>
        <w:spacing w:line="360" w:lineRule="auto"/>
        <w:jc w:val="both"/>
        <w:rPr>
          <w:rFonts w:asciiTheme="majorHAnsi" w:hAnsiTheme="majorHAnsi"/>
          <w:sz w:val="24"/>
          <w:szCs w:val="24"/>
        </w:rPr>
      </w:pPr>
      <w:r w:rsidRPr="00103BAE">
        <w:rPr>
          <w:rFonts w:asciiTheme="majorHAnsi" w:hAnsiTheme="majorHAnsi"/>
          <w:sz w:val="24"/>
          <w:szCs w:val="24"/>
        </w:rPr>
        <w:lastRenderedPageBreak/>
        <w:t>Et mai</w:t>
      </w:r>
      <w:r>
        <w:rPr>
          <w:rFonts w:asciiTheme="majorHAnsi" w:hAnsiTheme="majorHAnsi"/>
          <w:sz w:val="24"/>
          <w:szCs w:val="24"/>
        </w:rPr>
        <w:t>ntenant, nous copions cette part et</w:t>
      </w:r>
      <w:r w:rsidRPr="00103BAE">
        <w:rPr>
          <w:rFonts w:asciiTheme="majorHAnsi" w:hAnsiTheme="majorHAnsi"/>
          <w:sz w:val="24"/>
          <w:szCs w:val="24"/>
        </w:rPr>
        <w:t xml:space="preserve"> nous l'appelons</w:t>
      </w:r>
      <w:r>
        <w:rPr>
          <w:rFonts w:asciiTheme="majorHAnsi" w:hAnsiTheme="majorHAnsi"/>
          <w:sz w:val="24"/>
          <w:szCs w:val="24"/>
        </w:rPr>
        <w:t xml:space="preserve"> part-2- </w:t>
      </w:r>
      <w:r w:rsidR="00A76AE3">
        <w:rPr>
          <w:rFonts w:asciiTheme="majorHAnsi" w:hAnsiTheme="majorHAnsi"/>
          <w:sz w:val="24"/>
          <w:szCs w:val="24"/>
        </w:rPr>
        <w:t xml:space="preserve">et cliquez sur </w:t>
      </w:r>
      <w:proofErr w:type="spellStart"/>
      <w:r w:rsidR="00A76AE3">
        <w:rPr>
          <w:rFonts w:asciiTheme="majorHAnsi" w:hAnsiTheme="majorHAnsi"/>
          <w:sz w:val="24"/>
          <w:szCs w:val="24"/>
        </w:rPr>
        <w:t>OKpour</w:t>
      </w:r>
      <w:proofErr w:type="spellEnd"/>
      <w:r w:rsidR="00A76AE3" w:rsidRPr="00A76AE3">
        <w:rPr>
          <w:rFonts w:asciiTheme="majorHAnsi" w:hAnsiTheme="majorHAnsi"/>
          <w:sz w:val="24"/>
          <w:szCs w:val="24"/>
        </w:rPr>
        <w:t xml:space="preserve"> d'obtenir une deuxième pièce semblable à celle-ci </w:t>
      </w:r>
      <w:r>
        <w:rPr>
          <w:rFonts w:asciiTheme="majorHAnsi" w:hAnsiTheme="majorHAnsi"/>
          <w:sz w:val="24"/>
          <w:szCs w:val="24"/>
        </w:rPr>
        <w:t>(Figure. 35)</w:t>
      </w:r>
    </w:p>
    <w:p w:rsidR="00103BAE" w:rsidRDefault="00B365E2" w:rsidP="00A76AE3">
      <w:pPr>
        <w:spacing w:line="360" w:lineRule="auto"/>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26584E45" wp14:editId="24BF6244">
            <wp:extent cx="3211195" cy="3136900"/>
            <wp:effectExtent l="0" t="0" r="8255" b="6350"/>
            <wp:docPr id="877" name="Picture 87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1195" cy="3136900"/>
                    </a:xfrm>
                    <a:prstGeom prst="rect">
                      <a:avLst/>
                    </a:prstGeom>
                    <a:noFill/>
                    <a:ln>
                      <a:noFill/>
                    </a:ln>
                  </pic:spPr>
                </pic:pic>
              </a:graphicData>
            </a:graphic>
          </wp:inline>
        </w:drawing>
      </w:r>
    </w:p>
    <w:p w:rsidR="00A76AE3" w:rsidRDefault="00A76AE3" w:rsidP="00A76AE3">
      <w:pPr>
        <w:spacing w:line="360" w:lineRule="auto"/>
        <w:jc w:val="center"/>
        <w:rPr>
          <w:rFonts w:asciiTheme="majorHAnsi" w:hAnsiTheme="majorHAnsi"/>
          <w:sz w:val="24"/>
          <w:szCs w:val="24"/>
        </w:rPr>
      </w:pPr>
      <w:r w:rsidRPr="00103BAE">
        <w:rPr>
          <w:rFonts w:asciiTheme="majorHAnsi" w:hAnsiTheme="majorHAnsi"/>
          <w:b/>
          <w:bCs/>
          <w:sz w:val="24"/>
          <w:szCs w:val="24"/>
        </w:rPr>
        <w:t>Figure 3</w:t>
      </w:r>
      <w:r>
        <w:rPr>
          <w:rFonts w:asciiTheme="majorHAnsi" w:hAnsiTheme="majorHAnsi"/>
          <w:b/>
          <w:bCs/>
          <w:sz w:val="24"/>
          <w:szCs w:val="24"/>
        </w:rPr>
        <w:t>5</w:t>
      </w:r>
      <w:r w:rsidRPr="00103BAE">
        <w:rPr>
          <w:rFonts w:asciiTheme="majorHAnsi" w:hAnsiTheme="majorHAnsi"/>
          <w:sz w:val="24"/>
          <w:szCs w:val="24"/>
        </w:rPr>
        <w:t xml:space="preserve">. </w:t>
      </w:r>
      <w:r w:rsidR="00CD27B4">
        <w:rPr>
          <w:rFonts w:asciiTheme="majorHAnsi" w:hAnsiTheme="majorHAnsi"/>
          <w:sz w:val="24"/>
          <w:szCs w:val="24"/>
        </w:rPr>
        <w:t>Créé</w:t>
      </w:r>
      <w:r>
        <w:rPr>
          <w:rFonts w:asciiTheme="majorHAnsi" w:hAnsiTheme="majorHAnsi"/>
          <w:sz w:val="24"/>
          <w:szCs w:val="24"/>
        </w:rPr>
        <w:t xml:space="preserve"> la 2eme </w:t>
      </w:r>
      <w:r w:rsidR="00CD27B4">
        <w:rPr>
          <w:rFonts w:asciiTheme="majorHAnsi" w:hAnsiTheme="majorHAnsi"/>
          <w:sz w:val="24"/>
          <w:szCs w:val="24"/>
        </w:rPr>
        <w:t>pièce.</w:t>
      </w:r>
    </w:p>
    <w:p w:rsidR="00A76AE3" w:rsidRDefault="00A76AE3" w:rsidP="00754C99">
      <w:pPr>
        <w:spacing w:line="360" w:lineRule="auto"/>
        <w:jc w:val="both"/>
        <w:rPr>
          <w:rFonts w:asciiTheme="majorHAnsi" w:hAnsiTheme="majorHAnsi"/>
          <w:sz w:val="24"/>
          <w:szCs w:val="24"/>
        </w:rPr>
      </w:pPr>
      <w:r>
        <w:rPr>
          <w:rFonts w:asciiTheme="majorHAnsi" w:hAnsiTheme="majorHAnsi"/>
          <w:sz w:val="24"/>
          <w:szCs w:val="24"/>
        </w:rPr>
        <w:t xml:space="preserve">En suite, faire les </w:t>
      </w:r>
      <w:r w:rsidR="00CD27B4">
        <w:rPr>
          <w:rFonts w:asciiTheme="majorHAnsi" w:hAnsiTheme="majorHAnsi"/>
          <w:sz w:val="24"/>
          <w:szCs w:val="24"/>
        </w:rPr>
        <w:t>mêmes</w:t>
      </w:r>
      <w:r>
        <w:rPr>
          <w:rFonts w:asciiTheme="majorHAnsi" w:hAnsiTheme="majorHAnsi"/>
          <w:sz w:val="24"/>
          <w:szCs w:val="24"/>
        </w:rPr>
        <w:t xml:space="preserve"> étapes pour créé la colle</w:t>
      </w:r>
      <w:r w:rsidR="00DE5350">
        <w:rPr>
          <w:rFonts w:asciiTheme="majorHAnsi" w:hAnsiTheme="majorHAnsi"/>
          <w:sz w:val="24"/>
          <w:szCs w:val="24"/>
        </w:rPr>
        <w:t xml:space="preserve"> avec </w:t>
      </w:r>
      <w:r w:rsidR="0061690E">
        <w:rPr>
          <w:rFonts w:asciiTheme="majorHAnsi" w:hAnsiTheme="majorHAnsi"/>
          <w:sz w:val="24"/>
          <w:szCs w:val="24"/>
        </w:rPr>
        <w:t>la même dimension</w:t>
      </w:r>
      <w:r w:rsidR="00570A47">
        <w:rPr>
          <w:rFonts w:asciiTheme="majorHAnsi" w:hAnsiTheme="majorHAnsi"/>
          <w:sz w:val="24"/>
          <w:szCs w:val="24"/>
        </w:rPr>
        <w:t xml:space="preserve"> (100x50mm²)</w:t>
      </w:r>
      <w:r>
        <w:rPr>
          <w:rFonts w:asciiTheme="majorHAnsi" w:hAnsiTheme="majorHAnsi"/>
          <w:sz w:val="24"/>
          <w:szCs w:val="24"/>
        </w:rPr>
        <w:t xml:space="preserve"> mais on va changer l’épaisseur</w:t>
      </w:r>
      <w:r w:rsidR="00570A47">
        <w:rPr>
          <w:rFonts w:asciiTheme="majorHAnsi" w:hAnsiTheme="majorHAnsi"/>
          <w:sz w:val="24"/>
          <w:szCs w:val="24"/>
        </w:rPr>
        <w:t xml:space="preserve"> e=0.15 mm</w:t>
      </w:r>
      <w:r>
        <w:rPr>
          <w:rFonts w:asciiTheme="majorHAnsi" w:hAnsiTheme="majorHAnsi"/>
          <w:sz w:val="24"/>
          <w:szCs w:val="24"/>
        </w:rPr>
        <w:t xml:space="preserve"> (Figure .36) </w:t>
      </w:r>
      <w:r w:rsidR="00DE5350">
        <w:rPr>
          <w:rFonts w:asciiTheme="majorHAnsi" w:hAnsiTheme="majorHAnsi"/>
          <w:sz w:val="24"/>
          <w:szCs w:val="24"/>
        </w:rPr>
        <w:t>et cliquez sur OK pour obtenir la plaque de colle</w:t>
      </w:r>
      <w:r w:rsidR="000A0D59">
        <w:rPr>
          <w:rFonts w:asciiTheme="majorHAnsi" w:hAnsiTheme="majorHAnsi"/>
          <w:sz w:val="24"/>
          <w:szCs w:val="24"/>
        </w:rPr>
        <w:t xml:space="preserve">, après on </w:t>
      </w:r>
      <w:proofErr w:type="spellStart"/>
      <w:r w:rsidR="000A0D59">
        <w:rPr>
          <w:rFonts w:asciiTheme="majorHAnsi" w:hAnsiTheme="majorHAnsi"/>
          <w:sz w:val="24"/>
          <w:szCs w:val="24"/>
        </w:rPr>
        <w:t>a</w:t>
      </w:r>
      <w:proofErr w:type="spellEnd"/>
      <w:r w:rsidR="000A0D59">
        <w:rPr>
          <w:rFonts w:asciiTheme="majorHAnsi" w:hAnsiTheme="majorHAnsi"/>
          <w:sz w:val="24"/>
          <w:szCs w:val="24"/>
        </w:rPr>
        <w:t xml:space="preserve"> faire un décollement Transversal et Latérale avec </w:t>
      </w:r>
      <w:proofErr w:type="gramStart"/>
      <w:r w:rsidR="000A0D59">
        <w:rPr>
          <w:rFonts w:asciiTheme="majorHAnsi" w:hAnsiTheme="majorHAnsi"/>
          <w:sz w:val="24"/>
          <w:szCs w:val="24"/>
        </w:rPr>
        <w:t>un</w:t>
      </w:r>
      <w:proofErr w:type="gramEnd"/>
      <w:r w:rsidR="000A0D59">
        <w:rPr>
          <w:rFonts w:asciiTheme="majorHAnsi" w:hAnsiTheme="majorHAnsi"/>
          <w:sz w:val="24"/>
          <w:szCs w:val="24"/>
        </w:rPr>
        <w:t xml:space="preserve"> largeur de 6mm sur cette couche adhésive</w:t>
      </w:r>
      <w:r w:rsidR="00DE5350">
        <w:rPr>
          <w:rFonts w:asciiTheme="majorHAnsi" w:hAnsiTheme="majorHAnsi"/>
          <w:sz w:val="24"/>
          <w:szCs w:val="24"/>
        </w:rPr>
        <w:t xml:space="preserve"> (Figure .37)</w:t>
      </w:r>
    </w:p>
    <w:p w:rsidR="00DE5350" w:rsidRDefault="00653C45" w:rsidP="00A76AE3">
      <w:pPr>
        <w:spacing w:line="360" w:lineRule="auto"/>
        <w:rPr>
          <w:rFonts w:asciiTheme="majorHAnsi" w:hAnsiTheme="majorHAnsi"/>
          <w:sz w:val="24"/>
          <w:szCs w:val="24"/>
        </w:rPr>
      </w:pPr>
      <w:r>
        <w:rPr>
          <w:rFonts w:asciiTheme="majorHAnsi" w:hAnsiTheme="majorHAnsi"/>
          <w:noProof/>
          <w:sz w:val="24"/>
          <w:szCs w:val="24"/>
          <w:lang w:eastAsia="fr-FR" w:bidi="ar-SA"/>
        </w:rPr>
        <mc:AlternateContent>
          <mc:Choice Requires="wps">
            <w:drawing>
              <wp:anchor distT="0" distB="0" distL="114300" distR="114300" simplePos="0" relativeHeight="251673600" behindDoc="0" locked="0" layoutInCell="1" allowOverlap="1">
                <wp:simplePos x="0" y="0"/>
                <wp:positionH relativeFrom="column">
                  <wp:posOffset>2715275</wp:posOffset>
                </wp:positionH>
                <wp:positionV relativeFrom="paragraph">
                  <wp:posOffset>2606365</wp:posOffset>
                </wp:positionV>
                <wp:extent cx="3232254" cy="574158"/>
                <wp:effectExtent l="0" t="0" r="25400" b="16510"/>
                <wp:wrapNone/>
                <wp:docPr id="41" name="Text Box 41"/>
                <wp:cNvGraphicFramePr/>
                <a:graphic xmlns:a="http://schemas.openxmlformats.org/drawingml/2006/main">
                  <a:graphicData uri="http://schemas.microsoft.com/office/word/2010/wordprocessingShape">
                    <wps:wsp>
                      <wps:cNvSpPr txBox="1"/>
                      <wps:spPr>
                        <a:xfrm>
                          <a:off x="0" y="0"/>
                          <a:ext cx="3232254" cy="5741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71A4" w:rsidRDefault="001871A4" w:rsidP="00653C45">
                            <w:pPr>
                              <w:spacing w:line="360" w:lineRule="auto"/>
                              <w:jc w:val="center"/>
                              <w:rPr>
                                <w:rFonts w:asciiTheme="majorHAnsi" w:hAnsiTheme="majorHAnsi"/>
                                <w:sz w:val="24"/>
                                <w:szCs w:val="24"/>
                              </w:rPr>
                            </w:pPr>
                            <w:r w:rsidRPr="00103BAE">
                              <w:rPr>
                                <w:rFonts w:asciiTheme="majorHAnsi" w:hAnsiTheme="majorHAnsi"/>
                                <w:b/>
                                <w:bCs/>
                                <w:sz w:val="24"/>
                                <w:szCs w:val="24"/>
                              </w:rPr>
                              <w:t>Figure 3</w:t>
                            </w:r>
                            <w:r>
                              <w:rPr>
                                <w:rFonts w:asciiTheme="majorHAnsi" w:hAnsiTheme="majorHAnsi"/>
                                <w:b/>
                                <w:bCs/>
                                <w:sz w:val="24"/>
                                <w:szCs w:val="24"/>
                              </w:rPr>
                              <w:t>7</w:t>
                            </w:r>
                            <w:r w:rsidRPr="00103BAE">
                              <w:rPr>
                                <w:rFonts w:asciiTheme="majorHAnsi" w:hAnsiTheme="majorHAnsi"/>
                                <w:sz w:val="24"/>
                                <w:szCs w:val="24"/>
                              </w:rPr>
                              <w:t>. Confirmation de l’extrusion</w:t>
                            </w:r>
                            <w:r>
                              <w:rPr>
                                <w:rFonts w:asciiTheme="majorHAnsi" w:hAnsiTheme="majorHAnsi"/>
                                <w:sz w:val="24"/>
                                <w:szCs w:val="24"/>
                              </w:rPr>
                              <w:t xml:space="preserve"> avec   le </w:t>
                            </w:r>
                            <w:proofErr w:type="spellStart"/>
                            <w:r>
                              <w:rPr>
                                <w:rFonts w:asciiTheme="majorHAnsi" w:hAnsiTheme="majorHAnsi"/>
                                <w:sz w:val="24"/>
                                <w:szCs w:val="24"/>
                              </w:rPr>
                              <w:t>décollemet</w:t>
                            </w:r>
                            <w:proofErr w:type="spellEnd"/>
                          </w:p>
                          <w:p w:rsidR="001871A4" w:rsidRDefault="00187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margin-left:213.8pt;margin-top:205.25pt;width:254.5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" fillcolor="white [3201]" strokeweight=".5pt">
                <v:textbox>
                  <w:txbxContent>
                    <w:p w:rsidR="001871A4" w:rsidRDefault="001871A4" w:rsidP="00653C45">
                      <w:pPr>
                        <w:spacing w:line="360" w:lineRule="auto"/>
                        <w:jc w:val="center"/>
                        <w:rPr>
                          <w:rFonts w:asciiTheme="majorHAnsi" w:hAnsiTheme="majorHAnsi"/>
                          <w:sz w:val="24"/>
                          <w:szCs w:val="24"/>
                        </w:rPr>
                      </w:pPr>
                      <w:r w:rsidRPr="00103BAE">
                        <w:rPr>
                          <w:rFonts w:asciiTheme="majorHAnsi" w:hAnsiTheme="majorHAnsi"/>
                          <w:b/>
                          <w:bCs/>
                          <w:sz w:val="24"/>
                          <w:szCs w:val="24"/>
                        </w:rPr>
                        <w:t>Figure 3</w:t>
                      </w:r>
                      <w:r>
                        <w:rPr>
                          <w:rFonts w:asciiTheme="majorHAnsi" w:hAnsiTheme="majorHAnsi"/>
                          <w:b/>
                          <w:bCs/>
                          <w:sz w:val="24"/>
                          <w:szCs w:val="24"/>
                        </w:rPr>
                        <w:t>7</w:t>
                      </w:r>
                      <w:r w:rsidRPr="00103BAE">
                        <w:rPr>
                          <w:rFonts w:asciiTheme="majorHAnsi" w:hAnsiTheme="majorHAnsi"/>
                          <w:sz w:val="24"/>
                          <w:szCs w:val="24"/>
                        </w:rPr>
                        <w:t>. Confirmation de l’extrusion</w:t>
                      </w:r>
                      <w:r>
                        <w:rPr>
                          <w:rFonts w:asciiTheme="majorHAnsi" w:hAnsiTheme="majorHAnsi"/>
                          <w:sz w:val="24"/>
                          <w:szCs w:val="24"/>
                        </w:rPr>
                        <w:t xml:space="preserve"> avec   le </w:t>
                      </w:r>
                      <w:proofErr w:type="spellStart"/>
                      <w:r>
                        <w:rPr>
                          <w:rFonts w:asciiTheme="majorHAnsi" w:hAnsiTheme="majorHAnsi"/>
                          <w:sz w:val="24"/>
                          <w:szCs w:val="24"/>
                        </w:rPr>
                        <w:t>décollemet</w:t>
                      </w:r>
                      <w:proofErr w:type="spellEnd"/>
                    </w:p>
                    <w:p w:rsidR="001871A4" w:rsidRDefault="001871A4"/>
                  </w:txbxContent>
                </v:textbox>
              </v:shape>
            </w:pict>
          </mc:Fallback>
        </mc:AlternateContent>
      </w:r>
      <w:r w:rsidR="00B365E2">
        <w:rPr>
          <w:rFonts w:asciiTheme="majorHAnsi" w:hAnsiTheme="majorHAnsi"/>
          <w:noProof/>
          <w:sz w:val="24"/>
          <w:szCs w:val="24"/>
          <w:lang w:eastAsia="fr-FR" w:bidi="ar-SA"/>
        </w:rPr>
        <w:drawing>
          <wp:inline distT="0" distB="0" distL="0" distR="0">
            <wp:extent cx="2711450" cy="2487930"/>
            <wp:effectExtent l="0" t="0" r="0" b="7620"/>
            <wp:docPr id="878" name="Picture 878" descr="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7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1450" cy="2487930"/>
                    </a:xfrm>
                    <a:prstGeom prst="rect">
                      <a:avLst/>
                    </a:prstGeom>
                    <a:noFill/>
                    <a:ln>
                      <a:noFill/>
                    </a:ln>
                  </pic:spPr>
                </pic:pic>
              </a:graphicData>
            </a:graphic>
          </wp:inline>
        </w:drawing>
      </w:r>
      <w:r w:rsidR="007E78B3">
        <w:rPr>
          <w:rFonts w:asciiTheme="majorHAnsi" w:hAnsiTheme="majorHAnsi"/>
          <w:noProof/>
          <w:sz w:val="24"/>
          <w:szCs w:val="24"/>
          <w:lang w:eastAsia="fr-FR" w:bidi="ar-SA"/>
        </w:rPr>
        <w:pict>
          <v:shape id="_x0000_i1025" type="#_x0000_t75" style="width:232.75pt;height:198.4pt">
            <v:imagedata r:id="rId67" o:title="333"/>
          </v:shape>
        </w:pict>
      </w:r>
    </w:p>
    <w:p w:rsidR="00B36633" w:rsidRPr="00157EE2" w:rsidRDefault="00570A47" w:rsidP="00653C45">
      <w:pPr>
        <w:spacing w:line="360" w:lineRule="auto"/>
        <w:rPr>
          <w:rFonts w:asciiTheme="majorHAnsi" w:hAnsiTheme="majorHAnsi"/>
          <w:sz w:val="24"/>
          <w:szCs w:val="24"/>
        </w:rPr>
      </w:pPr>
      <w:r w:rsidRPr="00103BAE">
        <w:rPr>
          <w:rFonts w:asciiTheme="majorHAnsi" w:hAnsiTheme="majorHAnsi"/>
          <w:b/>
          <w:bCs/>
          <w:sz w:val="24"/>
          <w:szCs w:val="24"/>
        </w:rPr>
        <w:t>Figure 3</w:t>
      </w:r>
      <w:r>
        <w:rPr>
          <w:rFonts w:asciiTheme="majorHAnsi" w:hAnsiTheme="majorHAnsi"/>
          <w:b/>
          <w:bCs/>
          <w:sz w:val="24"/>
          <w:szCs w:val="24"/>
        </w:rPr>
        <w:t>6</w:t>
      </w:r>
      <w:r w:rsidRPr="00103BAE">
        <w:rPr>
          <w:rFonts w:asciiTheme="majorHAnsi" w:hAnsiTheme="majorHAnsi"/>
          <w:sz w:val="24"/>
          <w:szCs w:val="24"/>
        </w:rPr>
        <w:t xml:space="preserve">. </w:t>
      </w:r>
      <w:r w:rsidR="00CD27B4" w:rsidRPr="00103BAE">
        <w:rPr>
          <w:rFonts w:asciiTheme="majorHAnsi" w:hAnsiTheme="majorHAnsi"/>
          <w:sz w:val="24"/>
          <w:szCs w:val="24"/>
        </w:rPr>
        <w:t>Désignation</w:t>
      </w:r>
      <w:r w:rsidRPr="00103BAE">
        <w:rPr>
          <w:rFonts w:asciiTheme="majorHAnsi" w:hAnsiTheme="majorHAnsi"/>
          <w:sz w:val="24"/>
          <w:szCs w:val="24"/>
        </w:rPr>
        <w:t xml:space="preserve"> de l’épaisseur</w:t>
      </w:r>
      <w:r w:rsidR="00653C45">
        <w:rPr>
          <w:rFonts w:asciiTheme="majorHAnsi" w:hAnsiTheme="majorHAnsi"/>
          <w:sz w:val="24"/>
          <w:szCs w:val="24"/>
        </w:rPr>
        <w:t xml:space="preserve">.         </w:t>
      </w:r>
    </w:p>
    <w:p w:rsidR="00523271" w:rsidRDefault="00523271" w:rsidP="006E66AD">
      <w:pPr>
        <w:spacing w:line="360" w:lineRule="auto"/>
        <w:rPr>
          <w:rFonts w:asciiTheme="majorHAnsi" w:hAnsiTheme="majorHAnsi"/>
          <w:b/>
          <w:bCs/>
          <w:sz w:val="28"/>
          <w:szCs w:val="28"/>
        </w:rPr>
      </w:pPr>
      <w:r w:rsidRPr="00523271">
        <w:rPr>
          <w:rFonts w:asciiTheme="majorHAnsi" w:hAnsiTheme="majorHAnsi"/>
          <w:b/>
          <w:bCs/>
          <w:sz w:val="28"/>
          <w:szCs w:val="28"/>
        </w:rPr>
        <w:lastRenderedPageBreak/>
        <w:t xml:space="preserve">3.2     Module PROPERTY : </w:t>
      </w:r>
    </w:p>
    <w:p w:rsidR="00523271" w:rsidRDefault="00523271" w:rsidP="00754C99">
      <w:pPr>
        <w:spacing w:line="360" w:lineRule="auto"/>
        <w:jc w:val="both"/>
        <w:rPr>
          <w:rFonts w:asciiTheme="majorHAnsi" w:hAnsiTheme="majorHAnsi"/>
          <w:sz w:val="24"/>
          <w:szCs w:val="24"/>
        </w:rPr>
      </w:pPr>
      <w:r w:rsidRPr="00523271">
        <w:rPr>
          <w:rFonts w:asciiTheme="majorHAnsi" w:hAnsiTheme="majorHAnsi"/>
          <w:sz w:val="24"/>
          <w:szCs w:val="24"/>
        </w:rPr>
        <w:t>Le module PROPERTY permet de définir les propriétés du ou des matériaux des parties</w:t>
      </w:r>
      <w:r w:rsidR="00CD27B4">
        <w:rPr>
          <w:rFonts w:asciiTheme="majorHAnsi" w:hAnsiTheme="majorHAnsi"/>
          <w:sz w:val="24"/>
          <w:szCs w:val="24"/>
        </w:rPr>
        <w:t xml:space="preserve"> </w:t>
      </w:r>
      <w:r w:rsidRPr="00523271">
        <w:rPr>
          <w:rFonts w:asciiTheme="majorHAnsi" w:hAnsiTheme="majorHAnsi"/>
          <w:sz w:val="24"/>
          <w:szCs w:val="24"/>
        </w:rPr>
        <w:t>déformables qui constituent le modèle ainsi que et la masse des corps rigides si nécessaire.</w:t>
      </w:r>
      <w:r w:rsidR="00CD27B4">
        <w:rPr>
          <w:rFonts w:asciiTheme="majorHAnsi" w:hAnsiTheme="majorHAnsi"/>
          <w:sz w:val="24"/>
          <w:szCs w:val="24"/>
        </w:rPr>
        <w:t xml:space="preserve"> </w:t>
      </w:r>
      <w:r w:rsidRPr="00523271">
        <w:rPr>
          <w:rFonts w:asciiTheme="majorHAnsi" w:hAnsiTheme="majorHAnsi"/>
          <w:sz w:val="24"/>
          <w:szCs w:val="24"/>
        </w:rPr>
        <w:t>Dans ce module et selon le cas étudié, on est amené à définir des propriétés élastiques et/ou</w:t>
      </w:r>
      <w:r w:rsidR="00CD27B4">
        <w:rPr>
          <w:rFonts w:asciiTheme="majorHAnsi" w:hAnsiTheme="majorHAnsi"/>
          <w:sz w:val="24"/>
          <w:szCs w:val="24"/>
        </w:rPr>
        <w:t xml:space="preserve"> </w:t>
      </w:r>
      <w:r w:rsidRPr="00523271">
        <w:rPr>
          <w:rFonts w:asciiTheme="majorHAnsi" w:hAnsiTheme="majorHAnsi"/>
          <w:sz w:val="24"/>
          <w:szCs w:val="24"/>
        </w:rPr>
        <w:t>plastiques (ou autres). Pour ce faire il suffit de cliquer sur l’icône (Création d’un matériau)</w:t>
      </w:r>
      <w:r>
        <w:rPr>
          <w:rFonts w:asciiTheme="majorHAnsi" w:hAnsiTheme="majorHAnsi"/>
          <w:sz w:val="24"/>
          <w:szCs w:val="24"/>
        </w:rPr>
        <w:t xml:space="preserve"> (Figure </w:t>
      </w:r>
      <w:r w:rsidR="00157EE2">
        <w:rPr>
          <w:rFonts w:asciiTheme="majorHAnsi" w:hAnsiTheme="majorHAnsi"/>
          <w:sz w:val="24"/>
          <w:szCs w:val="24"/>
        </w:rPr>
        <w:t>38</w:t>
      </w:r>
      <w:r w:rsidRPr="00523271">
        <w:rPr>
          <w:rFonts w:asciiTheme="majorHAnsi" w:hAnsiTheme="majorHAnsi"/>
          <w:sz w:val="24"/>
          <w:szCs w:val="24"/>
        </w:rPr>
        <w:t>). Il est préférable de donner un nom spécifique à chacun des matériaux ce qui</w:t>
      </w:r>
      <w:r w:rsidR="00CD27B4">
        <w:rPr>
          <w:rFonts w:asciiTheme="majorHAnsi" w:hAnsiTheme="majorHAnsi"/>
          <w:sz w:val="24"/>
          <w:szCs w:val="24"/>
        </w:rPr>
        <w:t xml:space="preserve"> </w:t>
      </w:r>
      <w:r w:rsidRPr="00523271">
        <w:rPr>
          <w:rFonts w:asciiTheme="majorHAnsi" w:hAnsiTheme="majorHAnsi"/>
          <w:sz w:val="24"/>
          <w:szCs w:val="24"/>
        </w:rPr>
        <w:t>permet la création d’une base de données propre au projet. On définit par la suite : les</w:t>
      </w:r>
      <w:r w:rsidR="00CD27B4">
        <w:rPr>
          <w:rFonts w:asciiTheme="majorHAnsi" w:hAnsiTheme="majorHAnsi"/>
          <w:sz w:val="24"/>
          <w:szCs w:val="24"/>
        </w:rPr>
        <w:t xml:space="preserve"> </w:t>
      </w:r>
      <w:r w:rsidRPr="00523271">
        <w:rPr>
          <w:rFonts w:asciiTheme="majorHAnsi" w:hAnsiTheme="majorHAnsi"/>
          <w:sz w:val="24"/>
          <w:szCs w:val="24"/>
        </w:rPr>
        <w:t>propriétés élastiques via (</w:t>
      </w:r>
      <w:proofErr w:type="spellStart"/>
      <w:r w:rsidRPr="00523271">
        <w:rPr>
          <w:rFonts w:asciiTheme="majorHAnsi" w:hAnsiTheme="majorHAnsi"/>
          <w:sz w:val="24"/>
          <w:szCs w:val="24"/>
        </w:rPr>
        <w:t>Mechanical</w:t>
      </w:r>
      <w:proofErr w:type="spellEnd"/>
      <w:r w:rsidRPr="00523271">
        <w:rPr>
          <w:rFonts w:asciiTheme="majorHAnsi" w:hAnsiTheme="majorHAnsi"/>
          <w:sz w:val="24"/>
          <w:szCs w:val="24"/>
        </w:rPr>
        <w:t xml:space="preserve">/ </w:t>
      </w:r>
      <w:proofErr w:type="spellStart"/>
      <w:r w:rsidRPr="00523271">
        <w:rPr>
          <w:rFonts w:asciiTheme="majorHAnsi" w:hAnsiTheme="majorHAnsi"/>
          <w:sz w:val="24"/>
          <w:szCs w:val="24"/>
        </w:rPr>
        <w:t>Elasticity</w:t>
      </w:r>
      <w:proofErr w:type="spellEnd"/>
      <w:r w:rsidRPr="00523271">
        <w:rPr>
          <w:rFonts w:asciiTheme="majorHAnsi" w:hAnsiTheme="majorHAnsi"/>
          <w:sz w:val="24"/>
          <w:szCs w:val="24"/>
        </w:rPr>
        <w:t>/</w:t>
      </w:r>
      <w:proofErr w:type="spellStart"/>
      <w:r w:rsidRPr="00523271">
        <w:rPr>
          <w:rFonts w:asciiTheme="majorHAnsi" w:hAnsiTheme="majorHAnsi"/>
          <w:sz w:val="24"/>
          <w:szCs w:val="24"/>
        </w:rPr>
        <w:t>Elastic</w:t>
      </w:r>
      <w:proofErr w:type="spellEnd"/>
      <w:r w:rsidRPr="00523271">
        <w:rPr>
          <w:rFonts w:asciiTheme="majorHAnsi" w:hAnsiTheme="majorHAnsi"/>
          <w:sz w:val="24"/>
          <w:szCs w:val="24"/>
        </w:rPr>
        <w:t>) (module d’Young et le coefficient de</w:t>
      </w:r>
      <w:r w:rsidR="00CD27B4">
        <w:rPr>
          <w:rFonts w:asciiTheme="majorHAnsi" w:hAnsiTheme="majorHAnsi"/>
          <w:sz w:val="24"/>
          <w:szCs w:val="24"/>
        </w:rPr>
        <w:t xml:space="preserve"> </w:t>
      </w:r>
      <w:r w:rsidRPr="00523271">
        <w:rPr>
          <w:rFonts w:asciiTheme="majorHAnsi" w:hAnsiTheme="majorHAnsi"/>
          <w:sz w:val="24"/>
          <w:szCs w:val="24"/>
        </w:rPr>
        <w:t xml:space="preserve">Poisson pour le cas par exemple d’un matériau isotrope) et les propriétés plastiques </w:t>
      </w:r>
      <w:proofErr w:type="gramStart"/>
      <w:r w:rsidRPr="00523271">
        <w:rPr>
          <w:rFonts w:asciiTheme="majorHAnsi" w:hAnsiTheme="majorHAnsi"/>
          <w:sz w:val="24"/>
          <w:szCs w:val="24"/>
        </w:rPr>
        <w:t>via(</w:t>
      </w:r>
      <w:proofErr w:type="spellStart"/>
      <w:proofErr w:type="gramEnd"/>
      <w:r w:rsidRPr="00523271">
        <w:rPr>
          <w:rFonts w:asciiTheme="majorHAnsi" w:hAnsiTheme="majorHAnsi"/>
          <w:sz w:val="24"/>
          <w:szCs w:val="24"/>
        </w:rPr>
        <w:t>Mechanical</w:t>
      </w:r>
      <w:proofErr w:type="spellEnd"/>
      <w:r w:rsidRPr="00523271">
        <w:rPr>
          <w:rFonts w:asciiTheme="majorHAnsi" w:hAnsiTheme="majorHAnsi"/>
          <w:sz w:val="24"/>
          <w:szCs w:val="24"/>
        </w:rPr>
        <w:t>/</w:t>
      </w:r>
      <w:proofErr w:type="spellStart"/>
      <w:r w:rsidRPr="00523271">
        <w:rPr>
          <w:rFonts w:asciiTheme="majorHAnsi" w:hAnsiTheme="majorHAnsi"/>
          <w:sz w:val="24"/>
          <w:szCs w:val="24"/>
        </w:rPr>
        <w:t>Plasticity</w:t>
      </w:r>
      <w:proofErr w:type="spellEnd"/>
      <w:r w:rsidRPr="00523271">
        <w:rPr>
          <w:rFonts w:asciiTheme="majorHAnsi" w:hAnsiTheme="majorHAnsi"/>
          <w:sz w:val="24"/>
          <w:szCs w:val="24"/>
        </w:rPr>
        <w:t>/Plastic). Dans ce module on crée aussi la section du matériau et</w:t>
      </w:r>
      <w:r w:rsidR="00CD27B4">
        <w:rPr>
          <w:rFonts w:asciiTheme="majorHAnsi" w:hAnsiTheme="majorHAnsi"/>
          <w:sz w:val="24"/>
          <w:szCs w:val="24"/>
        </w:rPr>
        <w:t xml:space="preserve"> </w:t>
      </w:r>
      <w:r w:rsidRPr="00523271">
        <w:rPr>
          <w:rFonts w:asciiTheme="majorHAnsi" w:hAnsiTheme="majorHAnsi"/>
          <w:sz w:val="24"/>
          <w:szCs w:val="24"/>
        </w:rPr>
        <w:t>l’assignement à toutes les parties de la pièce ou du mécanisme étudiés</w:t>
      </w:r>
      <w:r w:rsidR="00CD27B4">
        <w:rPr>
          <w:rFonts w:asciiTheme="majorHAnsi" w:hAnsiTheme="majorHAnsi"/>
          <w:sz w:val="24"/>
          <w:szCs w:val="24"/>
        </w:rPr>
        <w:t>.</w:t>
      </w:r>
    </w:p>
    <w:p w:rsidR="00157EE2" w:rsidRDefault="00B365E2" w:rsidP="00157EE2">
      <w:pPr>
        <w:spacing w:line="360" w:lineRule="auto"/>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3A059579" wp14:editId="034404F9">
            <wp:extent cx="4359275" cy="1849755"/>
            <wp:effectExtent l="0" t="0" r="3175" b="0"/>
            <wp:docPr id="879" name="Picture 879" descr="jh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jhg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9275" cy="1849755"/>
                    </a:xfrm>
                    <a:prstGeom prst="rect">
                      <a:avLst/>
                    </a:prstGeom>
                    <a:noFill/>
                    <a:ln>
                      <a:noFill/>
                    </a:ln>
                  </pic:spPr>
                </pic:pic>
              </a:graphicData>
            </a:graphic>
          </wp:inline>
        </w:drawing>
      </w:r>
    </w:p>
    <w:p w:rsidR="00157EE2" w:rsidRDefault="00157EE2" w:rsidP="00157EE2">
      <w:pPr>
        <w:spacing w:line="360" w:lineRule="auto"/>
        <w:jc w:val="center"/>
        <w:rPr>
          <w:rFonts w:asciiTheme="majorHAnsi" w:hAnsiTheme="majorHAnsi"/>
          <w:sz w:val="24"/>
          <w:szCs w:val="24"/>
        </w:rPr>
      </w:pPr>
      <w:r w:rsidRPr="00157EE2">
        <w:rPr>
          <w:rFonts w:asciiTheme="majorHAnsi" w:hAnsiTheme="majorHAnsi"/>
          <w:b/>
          <w:bCs/>
          <w:sz w:val="24"/>
          <w:szCs w:val="24"/>
        </w:rPr>
        <w:t xml:space="preserve">    Figure 38</w:t>
      </w:r>
      <w:r w:rsidRPr="00157EE2">
        <w:rPr>
          <w:rFonts w:asciiTheme="majorHAnsi" w:hAnsiTheme="majorHAnsi"/>
          <w:sz w:val="24"/>
          <w:szCs w:val="24"/>
        </w:rPr>
        <w:t xml:space="preserve">. Le module </w:t>
      </w:r>
      <w:proofErr w:type="spellStart"/>
      <w:r w:rsidRPr="00157EE2">
        <w:rPr>
          <w:rFonts w:asciiTheme="majorHAnsi" w:hAnsiTheme="majorHAnsi"/>
          <w:sz w:val="24"/>
          <w:szCs w:val="24"/>
        </w:rPr>
        <w:t>property</w:t>
      </w:r>
      <w:proofErr w:type="spellEnd"/>
      <w:r w:rsidR="0061690E">
        <w:rPr>
          <w:rFonts w:asciiTheme="majorHAnsi" w:hAnsiTheme="majorHAnsi"/>
          <w:sz w:val="24"/>
          <w:szCs w:val="24"/>
        </w:rPr>
        <w:t>.</w:t>
      </w:r>
    </w:p>
    <w:p w:rsidR="004F6E1C" w:rsidRPr="00480759" w:rsidRDefault="00DF2C6F" w:rsidP="00754C99">
      <w:pPr>
        <w:spacing w:line="360" w:lineRule="auto"/>
        <w:jc w:val="both"/>
        <w:rPr>
          <w:rFonts w:asciiTheme="majorHAnsi" w:hAnsiTheme="majorHAnsi"/>
          <w:sz w:val="24"/>
          <w:szCs w:val="24"/>
        </w:rPr>
      </w:pPr>
      <w:r w:rsidRPr="00480759">
        <w:rPr>
          <w:rFonts w:asciiTheme="majorHAnsi" w:hAnsiTheme="majorHAnsi"/>
          <w:sz w:val="24"/>
          <w:szCs w:val="24"/>
        </w:rPr>
        <w:t xml:space="preserve">Pour notre travaille : </w:t>
      </w:r>
    </w:p>
    <w:p w:rsidR="00DF2C6F" w:rsidRDefault="00DF2C6F" w:rsidP="00754C99">
      <w:pPr>
        <w:spacing w:line="360" w:lineRule="auto"/>
        <w:jc w:val="both"/>
        <w:rPr>
          <w:rFonts w:asciiTheme="majorHAnsi" w:hAnsiTheme="majorHAnsi"/>
          <w:sz w:val="24"/>
          <w:szCs w:val="24"/>
        </w:rPr>
      </w:pPr>
      <w:r w:rsidRPr="00480759">
        <w:rPr>
          <w:rFonts w:asciiTheme="majorHAnsi" w:hAnsiTheme="majorHAnsi"/>
          <w:sz w:val="24"/>
          <w:szCs w:val="24"/>
        </w:rPr>
        <w:t>Définition du matériau et ses propriétés Dans l’arbre du modèle double cliq</w:t>
      </w:r>
      <w:r w:rsidR="00480759">
        <w:rPr>
          <w:rFonts w:asciiTheme="majorHAnsi" w:hAnsiTheme="majorHAnsi"/>
          <w:sz w:val="24"/>
          <w:szCs w:val="24"/>
        </w:rPr>
        <w:t xml:space="preserve">uer sur </w:t>
      </w:r>
      <w:proofErr w:type="spellStart"/>
      <w:r w:rsidR="00480759">
        <w:rPr>
          <w:rFonts w:asciiTheme="majorHAnsi" w:hAnsiTheme="majorHAnsi"/>
          <w:sz w:val="24"/>
          <w:szCs w:val="24"/>
        </w:rPr>
        <w:t>Materials</w:t>
      </w:r>
      <w:proofErr w:type="spellEnd"/>
      <w:r w:rsidR="00480759">
        <w:rPr>
          <w:rFonts w:asciiTheme="majorHAnsi" w:hAnsiTheme="majorHAnsi"/>
          <w:sz w:val="24"/>
          <w:szCs w:val="24"/>
        </w:rPr>
        <w:t>, on r</w:t>
      </w:r>
      <w:r w:rsidRPr="00480759">
        <w:rPr>
          <w:rFonts w:asciiTheme="majorHAnsi" w:hAnsiTheme="majorHAnsi"/>
          <w:sz w:val="24"/>
          <w:szCs w:val="24"/>
        </w:rPr>
        <w:t>e</w:t>
      </w:r>
      <w:r w:rsidR="00480759">
        <w:rPr>
          <w:rFonts w:asciiTheme="majorHAnsi" w:hAnsiTheme="majorHAnsi"/>
          <w:sz w:val="24"/>
          <w:szCs w:val="24"/>
        </w:rPr>
        <w:t>nomme le matériau acier</w:t>
      </w:r>
      <w:r w:rsidRPr="00480759">
        <w:rPr>
          <w:rFonts w:asciiTheme="majorHAnsi" w:hAnsiTheme="majorHAnsi"/>
          <w:sz w:val="24"/>
          <w:szCs w:val="24"/>
        </w:rPr>
        <w:t>, on</w:t>
      </w:r>
      <w:r w:rsidR="00480759">
        <w:rPr>
          <w:rFonts w:asciiTheme="majorHAnsi" w:hAnsiTheme="majorHAnsi"/>
          <w:sz w:val="24"/>
          <w:szCs w:val="24"/>
        </w:rPr>
        <w:t xml:space="preserve"> d</w:t>
      </w:r>
      <w:r w:rsidRPr="00480759">
        <w:rPr>
          <w:rFonts w:asciiTheme="majorHAnsi" w:hAnsiTheme="majorHAnsi"/>
          <w:sz w:val="24"/>
          <w:szCs w:val="24"/>
        </w:rPr>
        <w:t xml:space="preserve">onne une description (au </w:t>
      </w:r>
      <w:r w:rsidR="00480759">
        <w:rPr>
          <w:rFonts w:asciiTheme="majorHAnsi" w:hAnsiTheme="majorHAnsi"/>
          <w:sz w:val="24"/>
          <w:szCs w:val="24"/>
        </w:rPr>
        <w:t xml:space="preserve">choix), On cliquer sur l’onglet: </w:t>
      </w:r>
      <w:r w:rsidRPr="00480759">
        <w:rPr>
          <w:rFonts w:asciiTheme="majorHAnsi" w:hAnsiTheme="majorHAnsi"/>
          <w:sz w:val="24"/>
          <w:szCs w:val="24"/>
        </w:rPr>
        <w:t>(</w:t>
      </w:r>
      <w:proofErr w:type="spellStart"/>
      <w:r w:rsidRPr="00480759">
        <w:rPr>
          <w:rFonts w:asciiTheme="majorHAnsi" w:hAnsiTheme="majorHAnsi"/>
          <w:sz w:val="24"/>
          <w:szCs w:val="24"/>
        </w:rPr>
        <w:t>Mechanical</w:t>
      </w:r>
      <w:proofErr w:type="spellEnd"/>
      <w:r w:rsidRPr="00480759">
        <w:rPr>
          <w:rFonts w:asciiTheme="majorHAnsi" w:hAnsiTheme="majorHAnsi"/>
          <w:sz w:val="24"/>
          <w:szCs w:val="24"/>
        </w:rPr>
        <w:t>/</w:t>
      </w:r>
      <w:proofErr w:type="spellStart"/>
      <w:r w:rsidRPr="00480759">
        <w:rPr>
          <w:rFonts w:asciiTheme="majorHAnsi" w:hAnsiTheme="majorHAnsi"/>
          <w:sz w:val="24"/>
          <w:szCs w:val="24"/>
        </w:rPr>
        <w:t>Elasticity</w:t>
      </w:r>
      <w:proofErr w:type="spellEnd"/>
      <w:r w:rsidRPr="00480759">
        <w:rPr>
          <w:rFonts w:asciiTheme="majorHAnsi" w:hAnsiTheme="majorHAnsi"/>
          <w:sz w:val="24"/>
          <w:szCs w:val="24"/>
        </w:rPr>
        <w:t>/</w:t>
      </w:r>
      <w:proofErr w:type="spellStart"/>
      <w:r w:rsidRPr="00480759">
        <w:rPr>
          <w:rFonts w:asciiTheme="majorHAnsi" w:hAnsiTheme="majorHAnsi"/>
          <w:sz w:val="24"/>
          <w:szCs w:val="24"/>
        </w:rPr>
        <w:t>Elastic</w:t>
      </w:r>
      <w:proofErr w:type="spellEnd"/>
      <w:r w:rsidRPr="00480759">
        <w:rPr>
          <w:rFonts w:asciiTheme="majorHAnsi" w:hAnsiTheme="majorHAnsi"/>
          <w:sz w:val="24"/>
          <w:szCs w:val="24"/>
        </w:rPr>
        <w:t xml:space="preserve">) Introduire le </w:t>
      </w:r>
      <w:proofErr w:type="spellStart"/>
      <w:r w:rsidRPr="00480759">
        <w:rPr>
          <w:rFonts w:asciiTheme="majorHAnsi" w:hAnsiTheme="majorHAnsi"/>
          <w:sz w:val="24"/>
          <w:szCs w:val="24"/>
        </w:rPr>
        <w:t>moduled’Young</w:t>
      </w:r>
      <w:proofErr w:type="spellEnd"/>
      <w:r w:rsidRPr="00480759">
        <w:rPr>
          <w:rFonts w:asciiTheme="majorHAnsi" w:hAnsiTheme="majorHAnsi"/>
          <w:sz w:val="24"/>
          <w:szCs w:val="24"/>
        </w:rPr>
        <w:t xml:space="preserve"> : </w:t>
      </w:r>
      <w:r w:rsidR="00480759">
        <w:rPr>
          <w:rFonts w:asciiTheme="majorHAnsi" w:hAnsiTheme="majorHAnsi"/>
          <w:sz w:val="24"/>
          <w:szCs w:val="24"/>
        </w:rPr>
        <w:t>E=350000</w:t>
      </w:r>
      <w:r w:rsidRPr="00480759">
        <w:rPr>
          <w:rFonts w:asciiTheme="majorHAnsi" w:hAnsiTheme="majorHAnsi"/>
          <w:sz w:val="24"/>
          <w:szCs w:val="24"/>
        </w:rPr>
        <w:t>MPa Introdu</w:t>
      </w:r>
      <w:r w:rsidR="00480759">
        <w:rPr>
          <w:rFonts w:asciiTheme="majorHAnsi" w:hAnsiTheme="majorHAnsi"/>
          <w:sz w:val="24"/>
          <w:szCs w:val="24"/>
        </w:rPr>
        <w:t xml:space="preserve">ire le coefficient de Poisson : </w:t>
      </w:r>
      <w:r w:rsidRPr="00480759">
        <w:rPr>
          <w:rFonts w:asciiTheme="majorHAnsi" w:hAnsiTheme="majorHAnsi"/>
          <w:sz w:val="24"/>
          <w:szCs w:val="24"/>
        </w:rPr>
        <w:t>0.3</w:t>
      </w:r>
      <w:r w:rsidR="00480759">
        <w:rPr>
          <w:rFonts w:asciiTheme="majorHAnsi" w:hAnsiTheme="majorHAnsi"/>
          <w:sz w:val="24"/>
          <w:szCs w:val="24"/>
        </w:rPr>
        <w:t>4</w:t>
      </w:r>
      <w:r w:rsidRPr="00480759">
        <w:rPr>
          <w:rFonts w:asciiTheme="majorHAnsi" w:hAnsiTheme="majorHAnsi"/>
          <w:sz w:val="24"/>
          <w:szCs w:val="24"/>
        </w:rPr>
        <w:t xml:space="preserve"> (Figure</w:t>
      </w:r>
      <w:r w:rsidR="00D4190C">
        <w:rPr>
          <w:rFonts w:asciiTheme="majorHAnsi" w:hAnsiTheme="majorHAnsi"/>
          <w:sz w:val="24"/>
          <w:szCs w:val="24"/>
        </w:rPr>
        <w:t>.39</w:t>
      </w:r>
      <w:r w:rsidR="00480759">
        <w:rPr>
          <w:rFonts w:asciiTheme="majorHAnsi" w:hAnsiTheme="majorHAnsi"/>
          <w:sz w:val="24"/>
          <w:szCs w:val="24"/>
        </w:rPr>
        <w:t>) on c</w:t>
      </w:r>
      <w:r w:rsidRPr="00480759">
        <w:rPr>
          <w:rFonts w:asciiTheme="majorHAnsi" w:hAnsiTheme="majorHAnsi"/>
          <w:sz w:val="24"/>
          <w:szCs w:val="24"/>
        </w:rPr>
        <w:t>lique sur OK</w:t>
      </w:r>
    </w:p>
    <w:p w:rsidR="00480759" w:rsidRDefault="00480759" w:rsidP="00754C99">
      <w:pPr>
        <w:spacing w:line="360" w:lineRule="auto"/>
        <w:jc w:val="both"/>
        <w:rPr>
          <w:rFonts w:asciiTheme="majorHAnsi" w:hAnsiTheme="majorHAnsi"/>
          <w:sz w:val="24"/>
          <w:szCs w:val="24"/>
        </w:rPr>
      </w:pPr>
      <w:r>
        <w:rPr>
          <w:rFonts w:asciiTheme="majorHAnsi" w:hAnsiTheme="majorHAnsi"/>
          <w:sz w:val="24"/>
          <w:szCs w:val="24"/>
        </w:rPr>
        <w:t xml:space="preserve">Faire les </w:t>
      </w:r>
      <w:r w:rsidR="00CD27B4">
        <w:rPr>
          <w:rFonts w:asciiTheme="majorHAnsi" w:hAnsiTheme="majorHAnsi"/>
          <w:sz w:val="24"/>
          <w:szCs w:val="24"/>
        </w:rPr>
        <w:t>mêmes étapes</w:t>
      </w:r>
      <w:r>
        <w:rPr>
          <w:rFonts w:asciiTheme="majorHAnsi" w:hAnsiTheme="majorHAnsi"/>
          <w:sz w:val="24"/>
          <w:szCs w:val="24"/>
        </w:rPr>
        <w:t xml:space="preserve"> pour la </w:t>
      </w:r>
      <w:proofErr w:type="gramStart"/>
      <w:r>
        <w:rPr>
          <w:rFonts w:asciiTheme="majorHAnsi" w:hAnsiTheme="majorHAnsi"/>
          <w:sz w:val="24"/>
          <w:szCs w:val="24"/>
        </w:rPr>
        <w:t>colle ,</w:t>
      </w:r>
      <w:proofErr w:type="gramEnd"/>
      <w:r>
        <w:rPr>
          <w:rFonts w:asciiTheme="majorHAnsi" w:hAnsiTheme="majorHAnsi"/>
          <w:sz w:val="24"/>
          <w:szCs w:val="24"/>
        </w:rPr>
        <w:t xml:space="preserve"> et on change E=250000 et le coefficient de Poisson : 0.36 (Figure </w:t>
      </w:r>
      <w:r w:rsidR="00D4190C">
        <w:rPr>
          <w:rFonts w:asciiTheme="majorHAnsi" w:hAnsiTheme="majorHAnsi"/>
          <w:sz w:val="24"/>
          <w:szCs w:val="24"/>
        </w:rPr>
        <w:t>.40)</w:t>
      </w:r>
    </w:p>
    <w:p w:rsidR="00D4190C" w:rsidRDefault="00B365E2" w:rsidP="00D4190C">
      <w:pPr>
        <w:spacing w:line="360" w:lineRule="auto"/>
        <w:rPr>
          <w:rFonts w:asciiTheme="majorHAnsi" w:hAnsiTheme="majorHAnsi"/>
          <w:sz w:val="24"/>
          <w:szCs w:val="24"/>
        </w:rPr>
      </w:pPr>
      <w:r>
        <w:rPr>
          <w:rFonts w:asciiTheme="majorHAnsi" w:hAnsiTheme="majorHAnsi"/>
          <w:noProof/>
          <w:sz w:val="24"/>
          <w:szCs w:val="24"/>
          <w:lang w:eastAsia="fr-FR" w:bidi="ar-SA"/>
        </w:rPr>
        <w:lastRenderedPageBreak/>
        <mc:AlternateContent>
          <mc:Choice Requires="wps">
            <w:drawing>
              <wp:anchor distT="0" distB="0" distL="114300" distR="114300" simplePos="0" relativeHeight="251659264" behindDoc="0" locked="0" layoutInCell="1" allowOverlap="1" wp14:anchorId="52790A96" wp14:editId="0898047F">
                <wp:simplePos x="0" y="0"/>
                <wp:positionH relativeFrom="column">
                  <wp:posOffset>2919730</wp:posOffset>
                </wp:positionH>
                <wp:positionV relativeFrom="paragraph">
                  <wp:posOffset>4930140</wp:posOffset>
                </wp:positionV>
                <wp:extent cx="2647950" cy="466725"/>
                <wp:effectExtent l="5080" t="5715" r="13970" b="13335"/>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66725"/>
                        </a:xfrm>
                        <a:prstGeom prst="rect">
                          <a:avLst/>
                        </a:prstGeom>
                        <a:solidFill>
                          <a:srgbClr val="FFFFFF"/>
                        </a:solidFill>
                        <a:ln w="9525">
                          <a:solidFill>
                            <a:srgbClr val="000000"/>
                          </a:solidFill>
                          <a:miter lim="800000"/>
                          <a:headEnd/>
                          <a:tailEnd/>
                        </a:ln>
                      </wps:spPr>
                      <wps:txbx>
                        <w:txbxContent>
                          <w:p w:rsidR="001871A4" w:rsidRPr="00D4190C" w:rsidRDefault="001871A4" w:rsidP="00D4190C">
                            <w:pPr>
                              <w:jc w:val="center"/>
                              <w:rPr>
                                <w:rFonts w:asciiTheme="majorHAnsi" w:hAnsiTheme="majorHAnsi"/>
                                <w:sz w:val="24"/>
                                <w:szCs w:val="24"/>
                              </w:rPr>
                            </w:pPr>
                            <w:r>
                              <w:rPr>
                                <w:rFonts w:asciiTheme="majorHAnsi" w:hAnsiTheme="majorHAnsi"/>
                                <w:b/>
                                <w:bCs/>
                                <w:sz w:val="24"/>
                                <w:szCs w:val="24"/>
                              </w:rPr>
                              <w:t>Figure 40</w:t>
                            </w:r>
                            <w:r w:rsidRPr="00D4190C">
                              <w:rPr>
                                <w:rFonts w:asciiTheme="majorHAnsi" w:hAnsiTheme="majorHAnsi"/>
                                <w:b/>
                                <w:bCs/>
                                <w:sz w:val="24"/>
                                <w:szCs w:val="24"/>
                              </w:rPr>
                              <w:t>.</w:t>
                            </w:r>
                            <w:r w:rsidRPr="00D4190C">
                              <w:rPr>
                                <w:rFonts w:asciiTheme="majorHAnsi" w:hAnsiTheme="majorHAnsi"/>
                                <w:sz w:val="24"/>
                                <w:szCs w:val="24"/>
                              </w:rPr>
                              <w:t>Définition les propriétés du matériau</w:t>
                            </w:r>
                            <w:r>
                              <w:rPr>
                                <w:rFonts w:asciiTheme="majorHAnsi" w:hAnsiTheme="majorHAnsi"/>
                                <w:sz w:val="24"/>
                                <w:szCs w:val="24"/>
                              </w:rPr>
                              <w:t xml:space="preserve"> de colle.</w:t>
                            </w:r>
                          </w:p>
                          <w:p w:rsidR="001871A4" w:rsidRDefault="001871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229.9pt;margin-top:388.2pt;width:208.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">
                <v:textbox>
                  <w:txbxContent>
                    <w:p w:rsidR="001871A4" w:rsidRPr="00D4190C" w:rsidRDefault="001871A4" w:rsidP="00D4190C">
                      <w:pPr>
                        <w:jc w:val="center"/>
                        <w:rPr>
                          <w:rFonts w:asciiTheme="majorHAnsi" w:hAnsiTheme="majorHAnsi"/>
                          <w:sz w:val="24"/>
                          <w:szCs w:val="24"/>
                        </w:rPr>
                      </w:pPr>
                      <w:r>
                        <w:rPr>
                          <w:rFonts w:asciiTheme="majorHAnsi" w:hAnsiTheme="majorHAnsi"/>
                          <w:b/>
                          <w:bCs/>
                          <w:sz w:val="24"/>
                          <w:szCs w:val="24"/>
                        </w:rPr>
                        <w:t>Figure 40</w:t>
                      </w:r>
                      <w:r w:rsidRPr="00D4190C">
                        <w:rPr>
                          <w:rFonts w:asciiTheme="majorHAnsi" w:hAnsiTheme="majorHAnsi"/>
                          <w:b/>
                          <w:bCs/>
                          <w:sz w:val="24"/>
                          <w:szCs w:val="24"/>
                        </w:rPr>
                        <w:t>.</w:t>
                      </w:r>
                      <w:r w:rsidRPr="00D4190C">
                        <w:rPr>
                          <w:rFonts w:asciiTheme="majorHAnsi" w:hAnsiTheme="majorHAnsi"/>
                          <w:sz w:val="24"/>
                          <w:szCs w:val="24"/>
                        </w:rPr>
                        <w:t>Définition les propriétés du matériau</w:t>
                      </w:r>
                      <w:r>
                        <w:rPr>
                          <w:rFonts w:asciiTheme="majorHAnsi" w:hAnsiTheme="majorHAnsi"/>
                          <w:sz w:val="24"/>
                          <w:szCs w:val="24"/>
                        </w:rPr>
                        <w:t xml:space="preserve"> de colle.</w:t>
                      </w:r>
                    </w:p>
                    <w:p w:rsidR="001871A4" w:rsidRDefault="001871A4"/>
                  </w:txbxContent>
                </v:textbox>
              </v:shape>
            </w:pict>
          </mc:Fallback>
        </mc:AlternateContent>
      </w:r>
      <w:r>
        <w:rPr>
          <w:rFonts w:asciiTheme="majorHAnsi" w:hAnsiTheme="majorHAnsi"/>
          <w:noProof/>
          <w:sz w:val="24"/>
          <w:szCs w:val="24"/>
          <w:lang w:eastAsia="fr-FR" w:bidi="ar-SA"/>
        </w:rPr>
        <mc:AlternateContent>
          <mc:Choice Requires="wps">
            <w:drawing>
              <wp:anchor distT="0" distB="0" distL="114300" distR="114300" simplePos="0" relativeHeight="251658240" behindDoc="0" locked="0" layoutInCell="1" allowOverlap="1" wp14:anchorId="4AF1341C" wp14:editId="2268E3F3">
                <wp:simplePos x="0" y="0"/>
                <wp:positionH relativeFrom="column">
                  <wp:posOffset>5080</wp:posOffset>
                </wp:positionH>
                <wp:positionV relativeFrom="paragraph">
                  <wp:posOffset>4930140</wp:posOffset>
                </wp:positionV>
                <wp:extent cx="2609850" cy="466725"/>
                <wp:effectExtent l="5080" t="5715" r="13970" b="13335"/>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66725"/>
                        </a:xfrm>
                        <a:prstGeom prst="rect">
                          <a:avLst/>
                        </a:prstGeom>
                        <a:solidFill>
                          <a:srgbClr val="FFFFFF"/>
                        </a:solidFill>
                        <a:ln w="9525">
                          <a:solidFill>
                            <a:srgbClr val="000000"/>
                          </a:solidFill>
                          <a:miter lim="800000"/>
                          <a:headEnd/>
                          <a:tailEnd/>
                        </a:ln>
                      </wps:spPr>
                      <wps:txbx>
                        <w:txbxContent>
                          <w:p w:rsidR="001871A4" w:rsidRPr="00D4190C" w:rsidRDefault="001871A4" w:rsidP="00D4190C">
                            <w:pPr>
                              <w:jc w:val="center"/>
                              <w:rPr>
                                <w:rFonts w:asciiTheme="majorHAnsi" w:hAnsiTheme="majorHAnsi"/>
                                <w:sz w:val="24"/>
                                <w:szCs w:val="24"/>
                              </w:rPr>
                            </w:pPr>
                            <w:r w:rsidRPr="00D4190C">
                              <w:rPr>
                                <w:rFonts w:asciiTheme="majorHAnsi" w:hAnsiTheme="majorHAnsi"/>
                                <w:b/>
                                <w:bCs/>
                                <w:sz w:val="24"/>
                                <w:szCs w:val="24"/>
                              </w:rPr>
                              <w:t>Figure 39.</w:t>
                            </w:r>
                            <w:r w:rsidRPr="00D4190C">
                              <w:rPr>
                                <w:rFonts w:asciiTheme="majorHAnsi" w:hAnsiTheme="majorHAnsi"/>
                                <w:sz w:val="24"/>
                                <w:szCs w:val="24"/>
                              </w:rPr>
                              <w:t>Définition les propriétés du matériau</w:t>
                            </w:r>
                            <w:r>
                              <w:rPr>
                                <w:rFonts w:asciiTheme="majorHAnsi" w:hAnsiTheme="majorHAnsi"/>
                                <w:sz w:val="24"/>
                                <w:szCs w:val="24"/>
                              </w:rPr>
                              <w:t xml:space="preserve"> des plaques.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4pt;margin-top:388.2pt;width:205.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">
                <v:textbox>
                  <w:txbxContent>
                    <w:p w:rsidR="001871A4" w:rsidRPr="00D4190C" w:rsidRDefault="001871A4" w:rsidP="00D4190C">
                      <w:pPr>
                        <w:jc w:val="center"/>
                        <w:rPr>
                          <w:rFonts w:asciiTheme="majorHAnsi" w:hAnsiTheme="majorHAnsi"/>
                          <w:sz w:val="24"/>
                          <w:szCs w:val="24"/>
                        </w:rPr>
                      </w:pPr>
                      <w:r w:rsidRPr="00D4190C">
                        <w:rPr>
                          <w:rFonts w:asciiTheme="majorHAnsi" w:hAnsiTheme="majorHAnsi"/>
                          <w:b/>
                          <w:bCs/>
                          <w:sz w:val="24"/>
                          <w:szCs w:val="24"/>
                        </w:rPr>
                        <w:t>Figure 39.</w:t>
                      </w:r>
                      <w:r w:rsidRPr="00D4190C">
                        <w:rPr>
                          <w:rFonts w:asciiTheme="majorHAnsi" w:hAnsiTheme="majorHAnsi"/>
                          <w:sz w:val="24"/>
                          <w:szCs w:val="24"/>
                        </w:rPr>
                        <w:t>Définition les propriétés du matériau</w:t>
                      </w:r>
                      <w:r>
                        <w:rPr>
                          <w:rFonts w:asciiTheme="majorHAnsi" w:hAnsiTheme="majorHAnsi"/>
                          <w:sz w:val="24"/>
                          <w:szCs w:val="24"/>
                        </w:rPr>
                        <w:t xml:space="preserve"> des plaques. </w:t>
                      </w:r>
                    </w:p>
                  </w:txbxContent>
                </v:textbox>
              </v:shape>
            </w:pict>
          </mc:Fallback>
        </mc:AlternateContent>
      </w:r>
      <w:r>
        <w:rPr>
          <w:rFonts w:asciiTheme="majorHAnsi" w:hAnsiTheme="majorHAnsi"/>
          <w:noProof/>
          <w:sz w:val="24"/>
          <w:szCs w:val="24"/>
          <w:lang w:eastAsia="fr-FR" w:bidi="ar-SA"/>
        </w:rPr>
        <w:drawing>
          <wp:inline distT="0" distB="0" distL="0" distR="0" wp14:anchorId="2CFDA996" wp14:editId="1A5F9DD6">
            <wp:extent cx="2689860" cy="4795520"/>
            <wp:effectExtent l="0" t="0" r="0" b="5080"/>
            <wp:docPr id="880" name="Picture 880" descr="sds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sdsds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9860" cy="4795520"/>
                    </a:xfrm>
                    <a:prstGeom prst="rect">
                      <a:avLst/>
                    </a:prstGeom>
                    <a:noFill/>
                    <a:ln>
                      <a:noFill/>
                    </a:ln>
                  </pic:spPr>
                </pic:pic>
              </a:graphicData>
            </a:graphic>
          </wp:inline>
        </w:drawing>
      </w:r>
      <w:r w:rsidR="00D4190C">
        <w:rPr>
          <w:rFonts w:asciiTheme="majorHAnsi" w:hAnsiTheme="majorHAnsi"/>
          <w:noProof/>
          <w:sz w:val="24"/>
          <w:szCs w:val="24"/>
          <w:lang w:eastAsia="fr-FR" w:bidi="ar-SA"/>
        </w:rPr>
        <w:drawing>
          <wp:inline distT="0" distB="0" distL="0" distR="0" wp14:anchorId="6136D303" wp14:editId="0F4A03BE">
            <wp:extent cx="2733675" cy="4800600"/>
            <wp:effectExtent l="0" t="0" r="0" b="0"/>
            <wp:docPr id="16" name="Picture 16" descr="C:\Users\21379\AppData\Local\Microsoft\Windows\INetCache\Content.Word\fgf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21379\AppData\Local\Microsoft\Windows\INetCache\Content.Word\fgfgf.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3675" cy="4800600"/>
                    </a:xfrm>
                    <a:prstGeom prst="rect">
                      <a:avLst/>
                    </a:prstGeom>
                    <a:noFill/>
                    <a:ln>
                      <a:noFill/>
                    </a:ln>
                  </pic:spPr>
                </pic:pic>
              </a:graphicData>
            </a:graphic>
          </wp:inline>
        </w:drawing>
      </w:r>
    </w:p>
    <w:p w:rsidR="00480759" w:rsidRDefault="00480759" w:rsidP="00480759">
      <w:pPr>
        <w:spacing w:line="360" w:lineRule="auto"/>
        <w:rPr>
          <w:rFonts w:asciiTheme="majorHAnsi" w:hAnsiTheme="majorHAnsi"/>
          <w:sz w:val="24"/>
          <w:szCs w:val="24"/>
        </w:rPr>
      </w:pPr>
    </w:p>
    <w:p w:rsidR="00480759" w:rsidRDefault="00480759" w:rsidP="00480759">
      <w:pPr>
        <w:spacing w:line="360" w:lineRule="auto"/>
        <w:rPr>
          <w:rFonts w:asciiTheme="majorHAnsi" w:hAnsiTheme="majorHAnsi"/>
          <w:sz w:val="24"/>
          <w:szCs w:val="24"/>
        </w:rPr>
      </w:pPr>
    </w:p>
    <w:p w:rsidR="002633A9" w:rsidRDefault="002633A9" w:rsidP="000B5E4E">
      <w:pPr>
        <w:spacing w:line="360" w:lineRule="auto"/>
        <w:jc w:val="both"/>
        <w:rPr>
          <w:rFonts w:asciiTheme="majorHAnsi" w:hAnsiTheme="majorHAnsi"/>
          <w:sz w:val="24"/>
          <w:szCs w:val="24"/>
        </w:rPr>
      </w:pPr>
      <w:r w:rsidRPr="002633A9">
        <w:rPr>
          <w:rFonts w:asciiTheme="majorHAnsi" w:hAnsiTheme="majorHAnsi"/>
          <w:sz w:val="24"/>
          <w:szCs w:val="24"/>
        </w:rPr>
        <w:t>Définition et affectation des propriétés de la section</w:t>
      </w:r>
      <w:r>
        <w:rPr>
          <w:rFonts w:asciiTheme="majorHAnsi" w:hAnsiTheme="majorHAnsi"/>
          <w:sz w:val="24"/>
          <w:szCs w:val="24"/>
        </w:rPr>
        <w:t>,</w:t>
      </w:r>
      <w:r w:rsidR="00CD27B4">
        <w:rPr>
          <w:rFonts w:asciiTheme="majorHAnsi" w:hAnsiTheme="majorHAnsi"/>
          <w:sz w:val="24"/>
          <w:szCs w:val="24"/>
        </w:rPr>
        <w:t xml:space="preserve"> </w:t>
      </w:r>
      <w:r w:rsidRPr="002633A9">
        <w:rPr>
          <w:rFonts w:asciiTheme="majorHAnsi" w:hAnsiTheme="majorHAnsi"/>
          <w:sz w:val="24"/>
          <w:szCs w:val="24"/>
        </w:rPr>
        <w:t>Dans</w:t>
      </w:r>
      <w:r w:rsidR="00CD27B4">
        <w:rPr>
          <w:rFonts w:asciiTheme="majorHAnsi" w:hAnsiTheme="majorHAnsi"/>
          <w:sz w:val="24"/>
          <w:szCs w:val="24"/>
        </w:rPr>
        <w:t xml:space="preserve"> </w:t>
      </w:r>
      <w:r w:rsidRPr="002633A9">
        <w:rPr>
          <w:rFonts w:asciiTheme="majorHAnsi" w:hAnsiTheme="majorHAnsi"/>
          <w:sz w:val="24"/>
          <w:szCs w:val="24"/>
        </w:rPr>
        <w:t>l'arbre modèle on double-cliquer sur Sections Dans la boite</w:t>
      </w:r>
      <w:r w:rsidR="00CD27B4">
        <w:rPr>
          <w:rFonts w:asciiTheme="majorHAnsi" w:hAnsiTheme="majorHAnsi"/>
          <w:sz w:val="24"/>
          <w:szCs w:val="24"/>
        </w:rPr>
        <w:t xml:space="preserve"> </w:t>
      </w:r>
      <w:r w:rsidRPr="002633A9">
        <w:rPr>
          <w:rFonts w:asciiTheme="majorHAnsi" w:hAnsiTheme="majorHAnsi"/>
          <w:sz w:val="24"/>
          <w:szCs w:val="24"/>
        </w:rPr>
        <w:t>de dialogue (</w:t>
      </w:r>
      <w:proofErr w:type="spellStart"/>
      <w:r w:rsidRPr="002633A9">
        <w:rPr>
          <w:rFonts w:asciiTheme="majorHAnsi" w:hAnsiTheme="majorHAnsi"/>
          <w:sz w:val="24"/>
          <w:szCs w:val="24"/>
        </w:rPr>
        <w:t>Create</w:t>
      </w:r>
      <w:proofErr w:type="spellEnd"/>
      <w:r w:rsidRPr="002633A9">
        <w:rPr>
          <w:rFonts w:asciiTheme="majorHAnsi" w:hAnsiTheme="majorHAnsi"/>
          <w:sz w:val="24"/>
          <w:szCs w:val="24"/>
        </w:rPr>
        <w:t xml:space="preserve"> Section) qui s’affiche</w:t>
      </w:r>
      <w:r>
        <w:rPr>
          <w:rFonts w:asciiTheme="majorHAnsi" w:hAnsiTheme="majorHAnsi"/>
          <w:sz w:val="24"/>
          <w:szCs w:val="24"/>
        </w:rPr>
        <w:t xml:space="preserve"> ,</w:t>
      </w:r>
      <w:r w:rsidR="007F1DCF">
        <w:rPr>
          <w:rFonts w:asciiTheme="majorHAnsi" w:hAnsiTheme="majorHAnsi"/>
          <w:sz w:val="24"/>
          <w:szCs w:val="24"/>
        </w:rPr>
        <w:t xml:space="preserve"> nous allons créé deux sections pour les  plaques et section pour la colle , </w:t>
      </w:r>
      <w:r w:rsidRPr="002633A9">
        <w:rPr>
          <w:rFonts w:asciiTheme="majorHAnsi" w:hAnsiTheme="majorHAnsi"/>
          <w:sz w:val="24"/>
          <w:szCs w:val="24"/>
        </w:rPr>
        <w:t>On Renomme la secti</w:t>
      </w:r>
      <w:r w:rsidR="007F1DCF">
        <w:rPr>
          <w:rFonts w:asciiTheme="majorHAnsi" w:hAnsiTheme="majorHAnsi"/>
          <w:sz w:val="24"/>
          <w:szCs w:val="24"/>
        </w:rPr>
        <w:t>on (Section_1</w:t>
      </w:r>
      <w:r w:rsidRPr="002633A9">
        <w:rPr>
          <w:rFonts w:asciiTheme="majorHAnsi" w:hAnsiTheme="majorHAnsi"/>
          <w:sz w:val="24"/>
          <w:szCs w:val="24"/>
        </w:rPr>
        <w:t>) Dans la liste(</w:t>
      </w:r>
      <w:proofErr w:type="spellStart"/>
      <w:r w:rsidRPr="002633A9">
        <w:rPr>
          <w:rFonts w:asciiTheme="majorHAnsi" w:hAnsiTheme="majorHAnsi"/>
          <w:sz w:val="24"/>
          <w:szCs w:val="24"/>
        </w:rPr>
        <w:t>Category</w:t>
      </w:r>
      <w:proofErr w:type="spellEnd"/>
      <w:r w:rsidRPr="002633A9">
        <w:rPr>
          <w:rFonts w:asciiTheme="majorHAnsi" w:hAnsiTheme="majorHAnsi"/>
          <w:sz w:val="24"/>
          <w:szCs w:val="24"/>
        </w:rPr>
        <w:t xml:space="preserve">), on sélectionne </w:t>
      </w:r>
      <w:r w:rsidR="00CD27B4" w:rsidRPr="002633A9">
        <w:rPr>
          <w:rFonts w:asciiTheme="majorHAnsi" w:hAnsiTheme="majorHAnsi"/>
          <w:sz w:val="24"/>
          <w:szCs w:val="24"/>
        </w:rPr>
        <w:t>Solide</w:t>
      </w:r>
      <w:r w:rsidRPr="002633A9">
        <w:rPr>
          <w:rFonts w:asciiTheme="majorHAnsi" w:hAnsiTheme="majorHAnsi"/>
          <w:sz w:val="24"/>
          <w:szCs w:val="24"/>
        </w:rPr>
        <w:t xml:space="preserve"> Dans la liste Type, on</w:t>
      </w:r>
      <w:r w:rsidR="00CD27B4">
        <w:rPr>
          <w:rFonts w:asciiTheme="majorHAnsi" w:hAnsiTheme="majorHAnsi"/>
          <w:sz w:val="24"/>
          <w:szCs w:val="24"/>
        </w:rPr>
        <w:t xml:space="preserve"> </w:t>
      </w:r>
      <w:r w:rsidRPr="002633A9">
        <w:rPr>
          <w:rFonts w:asciiTheme="majorHAnsi" w:hAnsiTheme="majorHAnsi"/>
          <w:sz w:val="24"/>
          <w:szCs w:val="24"/>
        </w:rPr>
        <w:t>sélect</w:t>
      </w:r>
      <w:r w:rsidR="007F1DCF">
        <w:rPr>
          <w:rFonts w:asciiTheme="majorHAnsi" w:hAnsiTheme="majorHAnsi"/>
          <w:sz w:val="24"/>
          <w:szCs w:val="24"/>
        </w:rPr>
        <w:t>ionne (</w:t>
      </w:r>
      <w:proofErr w:type="spellStart"/>
      <w:r w:rsidR="007F1DCF">
        <w:rPr>
          <w:rFonts w:asciiTheme="majorHAnsi" w:hAnsiTheme="majorHAnsi"/>
          <w:sz w:val="24"/>
          <w:szCs w:val="24"/>
        </w:rPr>
        <w:t>Homogeneous</w:t>
      </w:r>
      <w:proofErr w:type="spellEnd"/>
      <w:r w:rsidR="007F1DCF">
        <w:rPr>
          <w:rFonts w:asciiTheme="majorHAnsi" w:hAnsiTheme="majorHAnsi"/>
          <w:sz w:val="24"/>
          <w:szCs w:val="24"/>
        </w:rPr>
        <w:t>) (Figure 41</w:t>
      </w:r>
      <w:r w:rsidRPr="002633A9">
        <w:rPr>
          <w:rFonts w:asciiTheme="majorHAnsi" w:hAnsiTheme="majorHAnsi"/>
          <w:sz w:val="24"/>
          <w:szCs w:val="24"/>
        </w:rPr>
        <w:t>) On Clique sur</w:t>
      </w:r>
      <w:r w:rsidR="00CD27B4">
        <w:rPr>
          <w:rFonts w:asciiTheme="majorHAnsi" w:hAnsiTheme="majorHAnsi"/>
          <w:sz w:val="24"/>
          <w:szCs w:val="24"/>
        </w:rPr>
        <w:t xml:space="preserve"> </w:t>
      </w:r>
      <w:r w:rsidRPr="002633A9">
        <w:rPr>
          <w:rFonts w:asciiTheme="majorHAnsi" w:hAnsiTheme="majorHAnsi"/>
          <w:sz w:val="24"/>
          <w:szCs w:val="24"/>
        </w:rPr>
        <w:t>Continue Dans la boite de dialogue Edit Section on</w:t>
      </w:r>
      <w:r w:rsidR="00CD27B4">
        <w:rPr>
          <w:rFonts w:asciiTheme="majorHAnsi" w:hAnsiTheme="majorHAnsi"/>
          <w:sz w:val="24"/>
          <w:szCs w:val="24"/>
        </w:rPr>
        <w:t xml:space="preserve"> </w:t>
      </w:r>
      <w:r w:rsidRPr="002633A9">
        <w:rPr>
          <w:rFonts w:asciiTheme="majorHAnsi" w:hAnsiTheme="majorHAnsi"/>
          <w:sz w:val="24"/>
          <w:szCs w:val="24"/>
        </w:rPr>
        <w:t xml:space="preserve">Accepte la sélection par défaut du matériau </w:t>
      </w:r>
      <w:r>
        <w:rPr>
          <w:rFonts w:asciiTheme="majorHAnsi" w:hAnsiTheme="majorHAnsi"/>
          <w:sz w:val="24"/>
          <w:szCs w:val="24"/>
        </w:rPr>
        <w:t>acier</w:t>
      </w:r>
      <w:r w:rsidR="007F1DCF">
        <w:rPr>
          <w:rFonts w:asciiTheme="majorHAnsi" w:hAnsiTheme="majorHAnsi"/>
          <w:sz w:val="24"/>
          <w:szCs w:val="24"/>
        </w:rPr>
        <w:t xml:space="preserve"> pour les 2 plaques </w:t>
      </w:r>
      <w:r w:rsidR="00DC6F7E" w:rsidRPr="002633A9">
        <w:rPr>
          <w:rFonts w:asciiTheme="majorHAnsi" w:hAnsiTheme="majorHAnsi"/>
          <w:sz w:val="24"/>
          <w:szCs w:val="24"/>
        </w:rPr>
        <w:t>(Figure</w:t>
      </w:r>
      <w:r w:rsidR="00DC6F7E">
        <w:rPr>
          <w:rFonts w:asciiTheme="majorHAnsi" w:hAnsiTheme="majorHAnsi"/>
          <w:sz w:val="24"/>
          <w:szCs w:val="24"/>
        </w:rPr>
        <w:t xml:space="preserve">.42 </w:t>
      </w:r>
      <w:r w:rsidR="00DC6F7E" w:rsidRPr="002633A9">
        <w:rPr>
          <w:rFonts w:asciiTheme="majorHAnsi" w:hAnsiTheme="majorHAnsi"/>
          <w:sz w:val="24"/>
          <w:szCs w:val="24"/>
        </w:rPr>
        <w:t xml:space="preserve">) </w:t>
      </w:r>
      <w:r w:rsidR="007F1DCF">
        <w:rPr>
          <w:rFonts w:asciiTheme="majorHAnsi" w:hAnsiTheme="majorHAnsi"/>
          <w:sz w:val="24"/>
          <w:szCs w:val="24"/>
        </w:rPr>
        <w:t xml:space="preserve">et faire la </w:t>
      </w:r>
      <w:r w:rsidR="00CD27B4">
        <w:rPr>
          <w:rFonts w:asciiTheme="majorHAnsi" w:hAnsiTheme="majorHAnsi"/>
          <w:sz w:val="24"/>
          <w:szCs w:val="24"/>
        </w:rPr>
        <w:t>même</w:t>
      </w:r>
      <w:r w:rsidR="007F1DCF">
        <w:rPr>
          <w:rFonts w:asciiTheme="majorHAnsi" w:hAnsiTheme="majorHAnsi"/>
          <w:sz w:val="24"/>
          <w:szCs w:val="24"/>
        </w:rPr>
        <w:t xml:space="preserve"> chose pour la colle( Figure.43) </w:t>
      </w:r>
      <w:r w:rsidRPr="002633A9">
        <w:rPr>
          <w:rFonts w:asciiTheme="majorHAnsi" w:hAnsiTheme="majorHAnsi"/>
          <w:sz w:val="24"/>
          <w:szCs w:val="24"/>
        </w:rPr>
        <w:t>On Cliquer sur OK</w:t>
      </w:r>
    </w:p>
    <w:p w:rsidR="007F1DCF" w:rsidRDefault="00B365E2" w:rsidP="00DC6F7E">
      <w:pPr>
        <w:spacing w:line="360" w:lineRule="auto"/>
        <w:jc w:val="center"/>
        <w:rPr>
          <w:rFonts w:asciiTheme="majorHAnsi" w:hAnsiTheme="majorHAnsi"/>
          <w:sz w:val="24"/>
          <w:szCs w:val="24"/>
        </w:rPr>
      </w:pPr>
      <w:r>
        <w:rPr>
          <w:rFonts w:asciiTheme="majorHAnsi" w:hAnsiTheme="majorHAnsi"/>
          <w:noProof/>
          <w:sz w:val="24"/>
          <w:szCs w:val="24"/>
          <w:lang w:eastAsia="fr-FR" w:bidi="ar-SA"/>
        </w:rPr>
        <w:lastRenderedPageBreak/>
        <w:drawing>
          <wp:inline distT="0" distB="0" distL="0" distR="0" wp14:anchorId="0611CEFE" wp14:editId="743E879D">
            <wp:extent cx="2604770" cy="2487930"/>
            <wp:effectExtent l="0" t="0" r="5080" b="7620"/>
            <wp:docPr id="881" name="Picture 881" descr="i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iuy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4770" cy="2487930"/>
                    </a:xfrm>
                    <a:prstGeom prst="rect">
                      <a:avLst/>
                    </a:prstGeom>
                    <a:noFill/>
                    <a:ln>
                      <a:noFill/>
                    </a:ln>
                  </pic:spPr>
                </pic:pic>
              </a:graphicData>
            </a:graphic>
          </wp:inline>
        </w:drawing>
      </w:r>
    </w:p>
    <w:p w:rsidR="00DC6F7E" w:rsidRPr="00DC6F7E" w:rsidRDefault="00DC6F7E" w:rsidP="00DC6F7E">
      <w:pPr>
        <w:spacing w:line="360" w:lineRule="auto"/>
        <w:jc w:val="center"/>
        <w:rPr>
          <w:rFonts w:asciiTheme="majorHAnsi" w:hAnsiTheme="majorHAnsi"/>
          <w:sz w:val="24"/>
          <w:szCs w:val="24"/>
        </w:rPr>
      </w:pPr>
      <w:r w:rsidRPr="00DC6F7E">
        <w:rPr>
          <w:rFonts w:asciiTheme="majorHAnsi" w:hAnsiTheme="majorHAnsi"/>
          <w:b/>
          <w:bCs/>
          <w:sz w:val="24"/>
          <w:szCs w:val="24"/>
        </w:rPr>
        <w:t>Figure 41.</w:t>
      </w:r>
      <w:r w:rsidRPr="00DC6F7E">
        <w:rPr>
          <w:rFonts w:asciiTheme="majorHAnsi" w:hAnsiTheme="majorHAnsi"/>
          <w:sz w:val="24"/>
          <w:szCs w:val="24"/>
        </w:rPr>
        <w:t>Définition la section de la plaque</w:t>
      </w:r>
      <w:r w:rsidR="00CD27B4">
        <w:rPr>
          <w:rFonts w:asciiTheme="majorHAnsi" w:hAnsiTheme="majorHAnsi"/>
          <w:sz w:val="24"/>
          <w:szCs w:val="24"/>
        </w:rPr>
        <w:t>.</w:t>
      </w:r>
    </w:p>
    <w:p w:rsidR="00157EE2" w:rsidRPr="00523271" w:rsidRDefault="00B365E2" w:rsidP="00DC6F7E">
      <w:pPr>
        <w:spacing w:line="480" w:lineRule="auto"/>
        <w:rPr>
          <w:rFonts w:asciiTheme="majorHAnsi" w:hAnsiTheme="majorHAnsi"/>
          <w:sz w:val="24"/>
          <w:szCs w:val="24"/>
        </w:rPr>
      </w:pPr>
      <w:r>
        <w:rPr>
          <w:rFonts w:asciiTheme="majorHAnsi" w:hAnsiTheme="majorHAnsi"/>
          <w:noProof/>
          <w:sz w:val="24"/>
          <w:szCs w:val="24"/>
          <w:lang w:eastAsia="fr-FR" w:bidi="ar-SA"/>
        </w:rPr>
        <mc:AlternateContent>
          <mc:Choice Requires="wps">
            <w:drawing>
              <wp:anchor distT="0" distB="0" distL="114300" distR="114300" simplePos="0" relativeHeight="251660288" behindDoc="0" locked="0" layoutInCell="1" allowOverlap="1" wp14:anchorId="1DE58BB9" wp14:editId="0A2DEB16">
                <wp:simplePos x="0" y="0"/>
                <wp:positionH relativeFrom="column">
                  <wp:posOffset>71755</wp:posOffset>
                </wp:positionH>
                <wp:positionV relativeFrom="paragraph">
                  <wp:posOffset>2679700</wp:posOffset>
                </wp:positionV>
                <wp:extent cx="2362200" cy="571500"/>
                <wp:effectExtent l="5080" t="12700" r="13970" b="635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71500"/>
                        </a:xfrm>
                        <a:prstGeom prst="rect">
                          <a:avLst/>
                        </a:prstGeom>
                        <a:solidFill>
                          <a:srgbClr val="FFFFFF"/>
                        </a:solidFill>
                        <a:ln w="9525">
                          <a:solidFill>
                            <a:srgbClr val="000000"/>
                          </a:solidFill>
                          <a:miter lim="800000"/>
                          <a:headEnd/>
                          <a:tailEnd/>
                        </a:ln>
                      </wps:spPr>
                      <wps:txbx>
                        <w:txbxContent>
                          <w:p w:rsidR="001871A4" w:rsidRPr="00DC6F7E" w:rsidRDefault="001871A4" w:rsidP="00DC6F7E">
                            <w:pPr>
                              <w:spacing w:line="360" w:lineRule="auto"/>
                              <w:jc w:val="center"/>
                              <w:rPr>
                                <w:rFonts w:asciiTheme="majorHAnsi" w:hAnsiTheme="majorHAnsi"/>
                                <w:b/>
                                <w:bCs/>
                                <w:sz w:val="24"/>
                                <w:szCs w:val="24"/>
                              </w:rPr>
                            </w:pPr>
                            <w:r w:rsidRPr="00DC6F7E">
                              <w:rPr>
                                <w:rFonts w:asciiTheme="majorHAnsi" w:hAnsiTheme="majorHAnsi"/>
                                <w:b/>
                                <w:bCs/>
                                <w:sz w:val="24"/>
                                <w:szCs w:val="24"/>
                              </w:rPr>
                              <w:t xml:space="preserve">Figure </w:t>
                            </w:r>
                            <w:proofErr w:type="gramStart"/>
                            <w:r>
                              <w:rPr>
                                <w:rFonts w:asciiTheme="majorHAnsi" w:hAnsiTheme="majorHAnsi"/>
                                <w:b/>
                                <w:bCs/>
                                <w:sz w:val="24"/>
                                <w:szCs w:val="24"/>
                              </w:rPr>
                              <w:t>42 .</w:t>
                            </w:r>
                            <w:proofErr w:type="gramEnd"/>
                            <w:r>
                              <w:rPr>
                                <w:rFonts w:asciiTheme="majorHAnsi" w:hAnsiTheme="majorHAnsi"/>
                                <w:b/>
                                <w:bCs/>
                                <w:sz w:val="24"/>
                                <w:szCs w:val="24"/>
                              </w:rPr>
                              <w:t xml:space="preserve"> </w:t>
                            </w:r>
                            <w:r w:rsidRPr="00DC6F7E">
                              <w:rPr>
                                <w:rFonts w:asciiTheme="majorHAnsi" w:hAnsiTheme="majorHAnsi"/>
                                <w:sz w:val="24"/>
                                <w:szCs w:val="24"/>
                              </w:rPr>
                              <w:t>Sélection de la section pour  les plaques</w:t>
                            </w:r>
                            <w:r>
                              <w:rPr>
                                <w:rFonts w:asciiTheme="majorHAnsi" w:hAnsiTheme="majorHAnsi"/>
                                <w:sz w:val="24"/>
                                <w:szCs w:val="24"/>
                              </w:rPr>
                              <w:t>.</w:t>
                            </w:r>
                          </w:p>
                          <w:p w:rsidR="001871A4" w:rsidRDefault="001871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5.65pt;margin-top:211pt;width:18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">
                <v:textbox>
                  <w:txbxContent>
                    <w:p w:rsidR="001871A4" w:rsidRPr="00DC6F7E" w:rsidRDefault="001871A4" w:rsidP="00DC6F7E">
                      <w:pPr>
                        <w:spacing w:line="360" w:lineRule="auto"/>
                        <w:jc w:val="center"/>
                        <w:rPr>
                          <w:rFonts w:asciiTheme="majorHAnsi" w:hAnsiTheme="majorHAnsi"/>
                          <w:b/>
                          <w:bCs/>
                          <w:sz w:val="24"/>
                          <w:szCs w:val="24"/>
                        </w:rPr>
                      </w:pPr>
                      <w:r w:rsidRPr="00DC6F7E">
                        <w:rPr>
                          <w:rFonts w:asciiTheme="majorHAnsi" w:hAnsiTheme="majorHAnsi"/>
                          <w:b/>
                          <w:bCs/>
                          <w:sz w:val="24"/>
                          <w:szCs w:val="24"/>
                        </w:rPr>
                        <w:t xml:space="preserve">Figure </w:t>
                      </w:r>
                      <w:proofErr w:type="gramStart"/>
                      <w:r>
                        <w:rPr>
                          <w:rFonts w:asciiTheme="majorHAnsi" w:hAnsiTheme="majorHAnsi"/>
                          <w:b/>
                          <w:bCs/>
                          <w:sz w:val="24"/>
                          <w:szCs w:val="24"/>
                        </w:rPr>
                        <w:t>42 .</w:t>
                      </w:r>
                      <w:proofErr w:type="gramEnd"/>
                      <w:r>
                        <w:rPr>
                          <w:rFonts w:asciiTheme="majorHAnsi" w:hAnsiTheme="majorHAnsi"/>
                          <w:b/>
                          <w:bCs/>
                          <w:sz w:val="24"/>
                          <w:szCs w:val="24"/>
                        </w:rPr>
                        <w:t xml:space="preserve"> </w:t>
                      </w:r>
                      <w:r w:rsidRPr="00DC6F7E">
                        <w:rPr>
                          <w:rFonts w:asciiTheme="majorHAnsi" w:hAnsiTheme="majorHAnsi"/>
                          <w:sz w:val="24"/>
                          <w:szCs w:val="24"/>
                        </w:rPr>
                        <w:t>Sélection de la section pour  les plaques</w:t>
                      </w:r>
                      <w:r>
                        <w:rPr>
                          <w:rFonts w:asciiTheme="majorHAnsi" w:hAnsiTheme="majorHAnsi"/>
                          <w:sz w:val="24"/>
                          <w:szCs w:val="24"/>
                        </w:rPr>
                        <w:t>.</w:t>
                      </w:r>
                    </w:p>
                    <w:p w:rsidR="001871A4" w:rsidRDefault="001871A4"/>
                  </w:txbxContent>
                </v:textbox>
              </v:shape>
            </w:pict>
          </mc:Fallback>
        </mc:AlternateContent>
      </w:r>
      <w:r>
        <w:rPr>
          <w:rFonts w:asciiTheme="majorHAnsi" w:hAnsiTheme="majorHAnsi"/>
          <w:noProof/>
          <w:sz w:val="24"/>
          <w:szCs w:val="24"/>
          <w:lang w:eastAsia="fr-FR" w:bidi="ar-SA"/>
        </w:rPr>
        <mc:AlternateContent>
          <mc:Choice Requires="wps">
            <w:drawing>
              <wp:anchor distT="0" distB="0" distL="114300" distR="114300" simplePos="0" relativeHeight="251661312" behindDoc="0" locked="0" layoutInCell="1" allowOverlap="1" wp14:anchorId="1EA06B48" wp14:editId="0B407D28">
                <wp:simplePos x="0" y="0"/>
                <wp:positionH relativeFrom="column">
                  <wp:posOffset>3024505</wp:posOffset>
                </wp:positionH>
                <wp:positionV relativeFrom="paragraph">
                  <wp:posOffset>2679700</wp:posOffset>
                </wp:positionV>
                <wp:extent cx="2609850" cy="571500"/>
                <wp:effectExtent l="5080" t="12700" r="13970" b="635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71500"/>
                        </a:xfrm>
                        <a:prstGeom prst="rect">
                          <a:avLst/>
                        </a:prstGeom>
                        <a:solidFill>
                          <a:srgbClr val="FFFFFF"/>
                        </a:solidFill>
                        <a:ln w="9525">
                          <a:solidFill>
                            <a:srgbClr val="000000"/>
                          </a:solidFill>
                          <a:miter lim="800000"/>
                          <a:headEnd/>
                          <a:tailEnd/>
                        </a:ln>
                      </wps:spPr>
                      <wps:txbx>
                        <w:txbxContent>
                          <w:p w:rsidR="001871A4" w:rsidRPr="00DC6F7E" w:rsidRDefault="001871A4" w:rsidP="00DC6F7E">
                            <w:pPr>
                              <w:spacing w:line="360" w:lineRule="auto"/>
                              <w:jc w:val="center"/>
                              <w:rPr>
                                <w:rFonts w:asciiTheme="majorHAnsi" w:hAnsiTheme="majorHAnsi"/>
                                <w:b/>
                                <w:bCs/>
                                <w:sz w:val="24"/>
                                <w:szCs w:val="24"/>
                              </w:rPr>
                            </w:pPr>
                            <w:r w:rsidRPr="00DC6F7E">
                              <w:rPr>
                                <w:rFonts w:asciiTheme="majorHAnsi" w:hAnsiTheme="majorHAnsi"/>
                                <w:b/>
                                <w:bCs/>
                                <w:sz w:val="24"/>
                                <w:szCs w:val="24"/>
                              </w:rPr>
                              <w:t xml:space="preserve">Figure </w:t>
                            </w:r>
                            <w:r>
                              <w:rPr>
                                <w:rFonts w:asciiTheme="majorHAnsi" w:hAnsiTheme="majorHAnsi"/>
                                <w:b/>
                                <w:bCs/>
                                <w:sz w:val="24"/>
                                <w:szCs w:val="24"/>
                              </w:rPr>
                              <w:t xml:space="preserve">43. </w:t>
                            </w:r>
                            <w:r w:rsidRPr="00DC6F7E">
                              <w:rPr>
                                <w:rFonts w:asciiTheme="majorHAnsi" w:hAnsiTheme="majorHAnsi"/>
                                <w:b/>
                                <w:bCs/>
                                <w:sz w:val="24"/>
                                <w:szCs w:val="24"/>
                              </w:rPr>
                              <w:t xml:space="preserve"> </w:t>
                            </w:r>
                            <w:r w:rsidRPr="00DC6F7E">
                              <w:rPr>
                                <w:rFonts w:asciiTheme="majorHAnsi" w:hAnsiTheme="majorHAnsi"/>
                                <w:sz w:val="24"/>
                                <w:szCs w:val="24"/>
                              </w:rPr>
                              <w:t xml:space="preserve">Sélection de la section pour </w:t>
                            </w:r>
                            <w:r>
                              <w:rPr>
                                <w:rFonts w:asciiTheme="majorHAnsi" w:hAnsiTheme="majorHAnsi"/>
                                <w:sz w:val="24"/>
                                <w:szCs w:val="24"/>
                              </w:rPr>
                              <w:t xml:space="preserve"> la colle.</w:t>
                            </w:r>
                          </w:p>
                          <w:p w:rsidR="001871A4" w:rsidRDefault="001871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238.15pt;margin-top:211pt;width:20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5sLwIAAFk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">
                <v:textbox>
                  <w:txbxContent>
                    <w:p w:rsidR="001871A4" w:rsidRPr="00DC6F7E" w:rsidRDefault="001871A4" w:rsidP="00DC6F7E">
                      <w:pPr>
                        <w:spacing w:line="360" w:lineRule="auto"/>
                        <w:jc w:val="center"/>
                        <w:rPr>
                          <w:rFonts w:asciiTheme="majorHAnsi" w:hAnsiTheme="majorHAnsi"/>
                          <w:b/>
                          <w:bCs/>
                          <w:sz w:val="24"/>
                          <w:szCs w:val="24"/>
                        </w:rPr>
                      </w:pPr>
                      <w:r w:rsidRPr="00DC6F7E">
                        <w:rPr>
                          <w:rFonts w:asciiTheme="majorHAnsi" w:hAnsiTheme="majorHAnsi"/>
                          <w:b/>
                          <w:bCs/>
                          <w:sz w:val="24"/>
                          <w:szCs w:val="24"/>
                        </w:rPr>
                        <w:t xml:space="preserve">Figure </w:t>
                      </w:r>
                      <w:r>
                        <w:rPr>
                          <w:rFonts w:asciiTheme="majorHAnsi" w:hAnsiTheme="majorHAnsi"/>
                          <w:b/>
                          <w:bCs/>
                          <w:sz w:val="24"/>
                          <w:szCs w:val="24"/>
                        </w:rPr>
                        <w:t xml:space="preserve">43. </w:t>
                      </w:r>
                      <w:r w:rsidRPr="00DC6F7E">
                        <w:rPr>
                          <w:rFonts w:asciiTheme="majorHAnsi" w:hAnsiTheme="majorHAnsi"/>
                          <w:b/>
                          <w:bCs/>
                          <w:sz w:val="24"/>
                          <w:szCs w:val="24"/>
                        </w:rPr>
                        <w:t xml:space="preserve"> </w:t>
                      </w:r>
                      <w:r w:rsidRPr="00DC6F7E">
                        <w:rPr>
                          <w:rFonts w:asciiTheme="majorHAnsi" w:hAnsiTheme="majorHAnsi"/>
                          <w:sz w:val="24"/>
                          <w:szCs w:val="24"/>
                        </w:rPr>
                        <w:t xml:space="preserve">Sélection de la section pour </w:t>
                      </w:r>
                      <w:r>
                        <w:rPr>
                          <w:rFonts w:asciiTheme="majorHAnsi" w:hAnsiTheme="majorHAnsi"/>
                          <w:sz w:val="24"/>
                          <w:szCs w:val="24"/>
                        </w:rPr>
                        <w:t xml:space="preserve"> la colle.</w:t>
                      </w:r>
                    </w:p>
                    <w:p w:rsidR="001871A4" w:rsidRDefault="001871A4"/>
                  </w:txbxContent>
                </v:textbox>
              </v:shape>
            </w:pict>
          </mc:Fallback>
        </mc:AlternateContent>
      </w:r>
      <w:r w:rsidR="00DC6F7E">
        <w:rPr>
          <w:rFonts w:asciiTheme="majorHAnsi" w:hAnsiTheme="majorHAnsi"/>
          <w:noProof/>
          <w:sz w:val="24"/>
          <w:szCs w:val="24"/>
          <w:lang w:eastAsia="fr-FR" w:bidi="ar-SA"/>
        </w:rPr>
        <w:drawing>
          <wp:inline distT="0" distB="0" distL="0" distR="0" wp14:anchorId="440E0C65" wp14:editId="69FE669D">
            <wp:extent cx="2609850" cy="2476500"/>
            <wp:effectExtent l="0" t="0" r="0" b="0"/>
            <wp:docPr id="19" name="Picture 19" descr="C:\Users\21379\AppData\Local\Microsoft\Windows\INetCache\Content.Word\3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21379\AppData\Local\Microsoft\Windows\INetCache\Content.Word\323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9850" cy="2476500"/>
                    </a:xfrm>
                    <a:prstGeom prst="rect">
                      <a:avLst/>
                    </a:prstGeom>
                    <a:noFill/>
                    <a:ln>
                      <a:noFill/>
                    </a:ln>
                  </pic:spPr>
                </pic:pic>
              </a:graphicData>
            </a:graphic>
          </wp:inline>
        </w:drawing>
      </w:r>
      <w:r w:rsidR="00DC6F7E">
        <w:rPr>
          <w:rFonts w:asciiTheme="majorHAnsi" w:hAnsiTheme="majorHAnsi"/>
          <w:noProof/>
          <w:sz w:val="24"/>
          <w:szCs w:val="24"/>
          <w:lang w:eastAsia="fr-FR" w:bidi="ar-SA"/>
        </w:rPr>
        <w:drawing>
          <wp:inline distT="0" distB="0" distL="0" distR="0" wp14:anchorId="5FB392C3" wp14:editId="07123B1B">
            <wp:extent cx="2676525" cy="2476500"/>
            <wp:effectExtent l="0" t="0" r="0" b="0"/>
            <wp:docPr id="18" name="Picture 18" descr="C:\Users\21379\AppData\Local\Microsoft\Windows\INetCache\Content.Word\sdsdsd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21379\AppData\Local\Microsoft\Windows\INetCache\Content.Word\sdsdsdsss.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76525" cy="2476500"/>
                    </a:xfrm>
                    <a:prstGeom prst="rect">
                      <a:avLst/>
                    </a:prstGeom>
                    <a:noFill/>
                    <a:ln>
                      <a:noFill/>
                    </a:ln>
                  </pic:spPr>
                </pic:pic>
              </a:graphicData>
            </a:graphic>
          </wp:inline>
        </w:drawing>
      </w:r>
    </w:p>
    <w:p w:rsidR="00523271" w:rsidRPr="00523271" w:rsidRDefault="00523271" w:rsidP="00523271">
      <w:pPr>
        <w:spacing w:line="360" w:lineRule="auto"/>
        <w:ind w:left="720"/>
        <w:rPr>
          <w:rFonts w:asciiTheme="majorHAnsi" w:hAnsiTheme="majorHAnsi"/>
          <w:b/>
          <w:bCs/>
          <w:sz w:val="28"/>
          <w:szCs w:val="28"/>
        </w:rPr>
      </w:pPr>
    </w:p>
    <w:p w:rsidR="00523271" w:rsidRDefault="00523271" w:rsidP="00523271">
      <w:pPr>
        <w:pStyle w:val="ListParagraph"/>
        <w:spacing w:line="360" w:lineRule="auto"/>
        <w:ind w:left="360"/>
        <w:rPr>
          <w:rFonts w:asciiTheme="majorHAnsi" w:hAnsiTheme="majorHAnsi"/>
          <w:b/>
          <w:bCs/>
          <w:sz w:val="28"/>
          <w:szCs w:val="28"/>
        </w:rPr>
      </w:pPr>
    </w:p>
    <w:p w:rsidR="00FC2DCC" w:rsidRDefault="00FC2DCC" w:rsidP="009F2735">
      <w:pPr>
        <w:pStyle w:val="ListParagraph"/>
        <w:spacing w:line="360" w:lineRule="auto"/>
        <w:ind w:left="0"/>
        <w:rPr>
          <w:rFonts w:asciiTheme="majorHAnsi" w:hAnsiTheme="majorHAnsi"/>
          <w:sz w:val="24"/>
          <w:szCs w:val="24"/>
        </w:rPr>
      </w:pPr>
    </w:p>
    <w:p w:rsidR="009F2735" w:rsidRDefault="009F2735" w:rsidP="00754C99">
      <w:pPr>
        <w:pStyle w:val="ListParagraph"/>
        <w:spacing w:line="360" w:lineRule="auto"/>
        <w:ind w:left="0"/>
        <w:jc w:val="both"/>
        <w:rPr>
          <w:rFonts w:asciiTheme="majorHAnsi" w:hAnsiTheme="majorHAnsi"/>
          <w:sz w:val="24"/>
          <w:szCs w:val="24"/>
        </w:rPr>
      </w:pPr>
      <w:r w:rsidRPr="009F2735">
        <w:rPr>
          <w:rFonts w:asciiTheme="majorHAnsi" w:hAnsiTheme="majorHAnsi"/>
          <w:sz w:val="24"/>
          <w:szCs w:val="24"/>
        </w:rPr>
        <w:t xml:space="preserve">Affectation de la section à la structure Pour affecter la section </w:t>
      </w:r>
      <w:proofErr w:type="spellStart"/>
      <w:r w:rsidRPr="009F2735">
        <w:rPr>
          <w:rFonts w:asciiTheme="majorHAnsi" w:hAnsiTheme="majorHAnsi"/>
          <w:sz w:val="24"/>
          <w:szCs w:val="24"/>
        </w:rPr>
        <w:t>Section_plaque</w:t>
      </w:r>
      <w:proofErr w:type="spellEnd"/>
      <w:r w:rsidRPr="009F2735">
        <w:rPr>
          <w:rFonts w:asciiTheme="majorHAnsi" w:hAnsiTheme="majorHAnsi"/>
          <w:sz w:val="24"/>
          <w:szCs w:val="24"/>
        </w:rPr>
        <w:t xml:space="preserve"> à la structure, </w:t>
      </w:r>
      <w:proofErr w:type="gramStart"/>
      <w:r w:rsidRPr="009F2735">
        <w:rPr>
          <w:rFonts w:asciiTheme="majorHAnsi" w:hAnsiTheme="majorHAnsi"/>
          <w:sz w:val="24"/>
          <w:szCs w:val="24"/>
        </w:rPr>
        <w:t>double-cliquer</w:t>
      </w:r>
      <w:proofErr w:type="gramEnd"/>
      <w:r w:rsidRPr="009F2735">
        <w:rPr>
          <w:rFonts w:asciiTheme="majorHAnsi" w:hAnsiTheme="majorHAnsi"/>
          <w:sz w:val="24"/>
          <w:szCs w:val="24"/>
        </w:rPr>
        <w:t xml:space="preserve"> sur (Section Assignements) dans la liste des attributs de la pièce qui apparaît. Dans le (</w:t>
      </w:r>
      <w:proofErr w:type="spellStart"/>
      <w:r w:rsidRPr="009F2735">
        <w:rPr>
          <w:rFonts w:asciiTheme="majorHAnsi" w:hAnsiTheme="majorHAnsi"/>
          <w:sz w:val="24"/>
          <w:szCs w:val="24"/>
        </w:rPr>
        <w:t>Viewport</w:t>
      </w:r>
      <w:proofErr w:type="spellEnd"/>
      <w:r w:rsidRPr="009F2735">
        <w:rPr>
          <w:rFonts w:asciiTheme="majorHAnsi" w:hAnsiTheme="majorHAnsi"/>
          <w:sz w:val="24"/>
          <w:szCs w:val="24"/>
        </w:rPr>
        <w:t xml:space="preserve">), on sélectionne la pièce entière. ABAQUS/CAE mets la structure en surbrillance (Figure 3-13), on cliqué sur </w:t>
      </w:r>
      <w:proofErr w:type="spellStart"/>
      <w:r w:rsidRPr="009F2735">
        <w:rPr>
          <w:rFonts w:asciiTheme="majorHAnsi" w:hAnsiTheme="majorHAnsi"/>
          <w:sz w:val="24"/>
          <w:szCs w:val="24"/>
        </w:rPr>
        <w:t>Done</w:t>
      </w:r>
      <w:proofErr w:type="spellEnd"/>
      <w:r w:rsidRPr="009F2735">
        <w:rPr>
          <w:rFonts w:asciiTheme="majorHAnsi" w:hAnsiTheme="majorHAnsi"/>
          <w:sz w:val="24"/>
          <w:szCs w:val="24"/>
        </w:rPr>
        <w:t>. Dans la boite de dialogue (Edit Section Assignement) on accepte la sélection par défaut de la section (</w:t>
      </w:r>
      <w:proofErr w:type="spellStart"/>
      <w:r w:rsidRPr="009F2735">
        <w:rPr>
          <w:rFonts w:asciiTheme="majorHAnsi" w:hAnsiTheme="majorHAnsi"/>
          <w:sz w:val="24"/>
          <w:szCs w:val="24"/>
        </w:rPr>
        <w:t>Section_plaque</w:t>
      </w:r>
      <w:proofErr w:type="spellEnd"/>
      <w:r w:rsidRPr="009F2735">
        <w:rPr>
          <w:rFonts w:asciiTheme="majorHAnsi" w:hAnsiTheme="majorHAnsi"/>
          <w:sz w:val="24"/>
          <w:szCs w:val="24"/>
        </w:rPr>
        <w:t>) puis on cliquer OK (Figure 3-14). ABAQUS/CAE affecte la section à plaque et colore la structure entière en turquoise (Figure 3-15). On Clique sur (</w:t>
      </w:r>
      <w:proofErr w:type="spellStart"/>
      <w:r w:rsidRPr="009F2735">
        <w:rPr>
          <w:rFonts w:asciiTheme="majorHAnsi" w:hAnsiTheme="majorHAnsi"/>
          <w:sz w:val="24"/>
          <w:szCs w:val="24"/>
        </w:rPr>
        <w:t>Done</w:t>
      </w:r>
      <w:proofErr w:type="spellEnd"/>
      <w:r w:rsidRPr="009F2735">
        <w:rPr>
          <w:rFonts w:asciiTheme="majorHAnsi" w:hAnsiTheme="majorHAnsi"/>
          <w:sz w:val="24"/>
          <w:szCs w:val="24"/>
        </w:rPr>
        <w:t>).</w:t>
      </w:r>
    </w:p>
    <w:p w:rsidR="009F2735" w:rsidRDefault="00B365E2" w:rsidP="00EB6D58">
      <w:pPr>
        <w:pStyle w:val="ListParagraph"/>
        <w:spacing w:line="360" w:lineRule="auto"/>
        <w:ind w:left="0"/>
        <w:rPr>
          <w:rFonts w:asciiTheme="majorHAnsi" w:hAnsiTheme="majorHAnsi"/>
          <w:sz w:val="24"/>
          <w:szCs w:val="24"/>
        </w:rPr>
      </w:pPr>
      <w:r>
        <w:rPr>
          <w:rFonts w:asciiTheme="majorHAnsi" w:hAnsiTheme="majorHAnsi"/>
          <w:noProof/>
          <w:sz w:val="24"/>
          <w:szCs w:val="24"/>
          <w:lang w:eastAsia="fr-FR" w:bidi="ar-SA"/>
        </w:rPr>
        <w:lastRenderedPageBreak/>
        <mc:AlternateContent>
          <mc:Choice Requires="wps">
            <w:drawing>
              <wp:anchor distT="0" distB="0" distL="114300" distR="114300" simplePos="0" relativeHeight="251663360" behindDoc="0" locked="0" layoutInCell="1" allowOverlap="1" wp14:anchorId="69A80A76" wp14:editId="6EA63E43">
                <wp:simplePos x="0" y="0"/>
                <wp:positionH relativeFrom="column">
                  <wp:posOffset>1976755</wp:posOffset>
                </wp:positionH>
                <wp:positionV relativeFrom="paragraph">
                  <wp:posOffset>2745740</wp:posOffset>
                </wp:positionV>
                <wp:extent cx="1628775" cy="495300"/>
                <wp:effectExtent l="5080" t="12065" r="13970" b="698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95300"/>
                        </a:xfrm>
                        <a:prstGeom prst="rect">
                          <a:avLst/>
                        </a:prstGeom>
                        <a:solidFill>
                          <a:srgbClr val="FFFFFF"/>
                        </a:solidFill>
                        <a:ln w="9525">
                          <a:solidFill>
                            <a:srgbClr val="000000"/>
                          </a:solidFill>
                          <a:miter lim="800000"/>
                          <a:headEnd/>
                          <a:tailEnd/>
                        </a:ln>
                      </wps:spPr>
                      <wps:txbx>
                        <w:txbxContent>
                          <w:p w:rsidR="001871A4" w:rsidRPr="00EB6D58" w:rsidRDefault="001871A4" w:rsidP="00EB6D58">
                            <w:pPr>
                              <w:jc w:val="center"/>
                              <w:rPr>
                                <w:rFonts w:asciiTheme="majorHAnsi" w:hAnsiTheme="majorHAnsi"/>
                                <w:sz w:val="24"/>
                                <w:szCs w:val="24"/>
                              </w:rPr>
                            </w:pPr>
                            <w:r w:rsidRPr="00EB6D58">
                              <w:rPr>
                                <w:rFonts w:asciiTheme="majorHAnsi" w:hAnsiTheme="majorHAnsi"/>
                                <w:b/>
                                <w:bCs/>
                                <w:sz w:val="24"/>
                                <w:szCs w:val="24"/>
                              </w:rPr>
                              <w:t>Figure 45.</w:t>
                            </w:r>
                            <w:r w:rsidRPr="00EB6D58">
                              <w:rPr>
                                <w:rFonts w:asciiTheme="majorHAnsi" w:hAnsiTheme="majorHAnsi"/>
                                <w:sz w:val="24"/>
                                <w:szCs w:val="24"/>
                              </w:rPr>
                              <w:t xml:space="preserve"> Choix de section</w:t>
                            </w:r>
                          </w:p>
                          <w:p w:rsidR="001871A4" w:rsidRDefault="001871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155.65pt;margin-top:216.2pt;width:128.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">
                <v:textbox>
                  <w:txbxContent>
                    <w:p w:rsidR="001871A4" w:rsidRPr="00EB6D58" w:rsidRDefault="001871A4" w:rsidP="00EB6D58">
                      <w:pPr>
                        <w:jc w:val="center"/>
                        <w:rPr>
                          <w:rFonts w:asciiTheme="majorHAnsi" w:hAnsiTheme="majorHAnsi"/>
                          <w:sz w:val="24"/>
                          <w:szCs w:val="24"/>
                        </w:rPr>
                      </w:pPr>
                      <w:r w:rsidRPr="00EB6D58">
                        <w:rPr>
                          <w:rFonts w:asciiTheme="majorHAnsi" w:hAnsiTheme="majorHAnsi"/>
                          <w:b/>
                          <w:bCs/>
                          <w:sz w:val="24"/>
                          <w:szCs w:val="24"/>
                        </w:rPr>
                        <w:t>Figure 45.</w:t>
                      </w:r>
                      <w:r w:rsidRPr="00EB6D58">
                        <w:rPr>
                          <w:rFonts w:asciiTheme="majorHAnsi" w:hAnsiTheme="majorHAnsi"/>
                          <w:sz w:val="24"/>
                          <w:szCs w:val="24"/>
                        </w:rPr>
                        <w:t xml:space="preserve"> Choix de section</w:t>
                      </w:r>
                    </w:p>
                    <w:p w:rsidR="001871A4" w:rsidRDefault="001871A4"/>
                  </w:txbxContent>
                </v:textbox>
              </v:shape>
            </w:pict>
          </mc:Fallback>
        </mc:AlternateContent>
      </w:r>
      <w:r>
        <w:rPr>
          <w:rFonts w:asciiTheme="majorHAnsi" w:hAnsiTheme="majorHAnsi"/>
          <w:noProof/>
          <w:sz w:val="24"/>
          <w:szCs w:val="24"/>
          <w:lang w:eastAsia="fr-FR" w:bidi="ar-SA"/>
        </w:rPr>
        <mc:AlternateContent>
          <mc:Choice Requires="wps">
            <w:drawing>
              <wp:anchor distT="0" distB="0" distL="114300" distR="114300" simplePos="0" relativeHeight="251664384" behindDoc="0" locked="0" layoutInCell="1" allowOverlap="1" wp14:anchorId="7AAF71AB" wp14:editId="37A8AB87">
                <wp:simplePos x="0" y="0"/>
                <wp:positionH relativeFrom="column">
                  <wp:posOffset>4015105</wp:posOffset>
                </wp:positionH>
                <wp:positionV relativeFrom="paragraph">
                  <wp:posOffset>2736215</wp:posOffset>
                </wp:positionV>
                <wp:extent cx="1695450" cy="504825"/>
                <wp:effectExtent l="5080" t="12065" r="13970" b="6985"/>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04825"/>
                        </a:xfrm>
                        <a:prstGeom prst="rect">
                          <a:avLst/>
                        </a:prstGeom>
                        <a:solidFill>
                          <a:srgbClr val="FFFFFF"/>
                        </a:solidFill>
                        <a:ln w="9525">
                          <a:solidFill>
                            <a:srgbClr val="000000"/>
                          </a:solidFill>
                          <a:miter lim="800000"/>
                          <a:headEnd/>
                          <a:tailEnd/>
                        </a:ln>
                      </wps:spPr>
                      <wps:txbx>
                        <w:txbxContent>
                          <w:p w:rsidR="001871A4" w:rsidRPr="00EB6D58" w:rsidRDefault="001871A4" w:rsidP="00EB6D58">
                            <w:pPr>
                              <w:jc w:val="center"/>
                              <w:rPr>
                                <w:rFonts w:asciiTheme="majorHAnsi" w:hAnsiTheme="majorHAnsi"/>
                                <w:sz w:val="24"/>
                                <w:szCs w:val="24"/>
                              </w:rPr>
                            </w:pPr>
                            <w:r w:rsidRPr="00EB6D58">
                              <w:rPr>
                                <w:rFonts w:asciiTheme="majorHAnsi" w:hAnsiTheme="majorHAnsi"/>
                                <w:b/>
                                <w:bCs/>
                                <w:sz w:val="24"/>
                                <w:szCs w:val="24"/>
                              </w:rPr>
                              <w:t>Figure 46.</w:t>
                            </w:r>
                            <w:r w:rsidRPr="00EB6D58">
                              <w:rPr>
                                <w:rFonts w:asciiTheme="majorHAnsi" w:hAnsiTheme="majorHAnsi"/>
                                <w:sz w:val="24"/>
                                <w:szCs w:val="24"/>
                              </w:rPr>
                              <w:t xml:space="preserve"> Affectation la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margin-left:316.15pt;margin-top:215.45pt;width:133.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">
                <v:textbox>
                  <w:txbxContent>
                    <w:p w:rsidR="001871A4" w:rsidRPr="00EB6D58" w:rsidRDefault="001871A4" w:rsidP="00EB6D58">
                      <w:pPr>
                        <w:jc w:val="center"/>
                        <w:rPr>
                          <w:rFonts w:asciiTheme="majorHAnsi" w:hAnsiTheme="majorHAnsi"/>
                          <w:sz w:val="24"/>
                          <w:szCs w:val="24"/>
                        </w:rPr>
                      </w:pPr>
                      <w:r w:rsidRPr="00EB6D58">
                        <w:rPr>
                          <w:rFonts w:asciiTheme="majorHAnsi" w:hAnsiTheme="majorHAnsi"/>
                          <w:b/>
                          <w:bCs/>
                          <w:sz w:val="24"/>
                          <w:szCs w:val="24"/>
                        </w:rPr>
                        <w:t>Figure 46.</w:t>
                      </w:r>
                      <w:r w:rsidRPr="00EB6D58">
                        <w:rPr>
                          <w:rFonts w:asciiTheme="majorHAnsi" w:hAnsiTheme="majorHAnsi"/>
                          <w:sz w:val="24"/>
                          <w:szCs w:val="24"/>
                        </w:rPr>
                        <w:t xml:space="preserve"> Affectation la section</w:t>
                      </w:r>
                    </w:p>
                  </w:txbxContent>
                </v:textbox>
              </v:shape>
            </w:pict>
          </mc:Fallback>
        </mc:AlternateContent>
      </w:r>
      <w:r>
        <w:rPr>
          <w:rFonts w:asciiTheme="majorHAnsi" w:hAnsiTheme="majorHAnsi"/>
          <w:noProof/>
          <w:sz w:val="24"/>
          <w:szCs w:val="24"/>
          <w:lang w:eastAsia="fr-FR" w:bidi="ar-SA"/>
        </w:rPr>
        <mc:AlternateContent>
          <mc:Choice Requires="wps">
            <w:drawing>
              <wp:anchor distT="0" distB="0" distL="114300" distR="114300" simplePos="0" relativeHeight="251662336" behindDoc="0" locked="0" layoutInCell="1" allowOverlap="1" wp14:anchorId="5CC91E00" wp14:editId="2A90DC8A">
                <wp:simplePos x="0" y="0"/>
                <wp:positionH relativeFrom="column">
                  <wp:posOffset>62230</wp:posOffset>
                </wp:positionH>
                <wp:positionV relativeFrom="paragraph">
                  <wp:posOffset>2736215</wp:posOffset>
                </wp:positionV>
                <wp:extent cx="1590675" cy="504825"/>
                <wp:effectExtent l="5080" t="12065" r="13970" b="698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04825"/>
                        </a:xfrm>
                        <a:prstGeom prst="rect">
                          <a:avLst/>
                        </a:prstGeom>
                        <a:solidFill>
                          <a:srgbClr val="FFFFFF"/>
                        </a:solidFill>
                        <a:ln w="9525">
                          <a:solidFill>
                            <a:srgbClr val="000000"/>
                          </a:solidFill>
                          <a:miter lim="800000"/>
                          <a:headEnd/>
                          <a:tailEnd/>
                        </a:ln>
                      </wps:spPr>
                      <wps:txbx>
                        <w:txbxContent>
                          <w:p w:rsidR="001871A4" w:rsidRPr="00EB6D58" w:rsidRDefault="001871A4" w:rsidP="00EB6D58">
                            <w:pPr>
                              <w:jc w:val="center"/>
                              <w:rPr>
                                <w:rFonts w:asciiTheme="majorHAnsi" w:hAnsiTheme="majorHAnsi"/>
                                <w:sz w:val="24"/>
                                <w:szCs w:val="24"/>
                              </w:rPr>
                            </w:pPr>
                            <w:r w:rsidRPr="00EB6D58">
                              <w:rPr>
                                <w:rFonts w:asciiTheme="majorHAnsi" w:hAnsiTheme="majorHAnsi"/>
                                <w:b/>
                                <w:bCs/>
                                <w:sz w:val="24"/>
                                <w:szCs w:val="24"/>
                              </w:rPr>
                              <w:t xml:space="preserve">Figure 44. </w:t>
                            </w:r>
                            <w:r w:rsidRPr="00EB6D58">
                              <w:rPr>
                                <w:rFonts w:asciiTheme="majorHAnsi" w:hAnsiTheme="majorHAnsi"/>
                                <w:sz w:val="24"/>
                                <w:szCs w:val="24"/>
                              </w:rPr>
                              <w:t>Sélection la pièce entière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4.9pt;margin-top:215.45pt;width:125.2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">
                <v:textbox>
                  <w:txbxContent>
                    <w:p w:rsidR="001871A4" w:rsidRPr="00EB6D58" w:rsidRDefault="001871A4" w:rsidP="00EB6D58">
                      <w:pPr>
                        <w:jc w:val="center"/>
                        <w:rPr>
                          <w:rFonts w:asciiTheme="majorHAnsi" w:hAnsiTheme="majorHAnsi"/>
                          <w:sz w:val="24"/>
                          <w:szCs w:val="24"/>
                        </w:rPr>
                      </w:pPr>
                      <w:r w:rsidRPr="00EB6D58">
                        <w:rPr>
                          <w:rFonts w:asciiTheme="majorHAnsi" w:hAnsiTheme="majorHAnsi"/>
                          <w:b/>
                          <w:bCs/>
                          <w:sz w:val="24"/>
                          <w:szCs w:val="24"/>
                        </w:rPr>
                        <w:t xml:space="preserve">Figure 44. </w:t>
                      </w:r>
                      <w:r w:rsidRPr="00EB6D58">
                        <w:rPr>
                          <w:rFonts w:asciiTheme="majorHAnsi" w:hAnsiTheme="majorHAnsi"/>
                          <w:sz w:val="24"/>
                          <w:szCs w:val="24"/>
                        </w:rPr>
                        <w:t>Sélection la pièce entière</w:t>
                      </w:r>
                    </w:p>
                  </w:txbxContent>
                </v:textbox>
              </v:shape>
            </w:pict>
          </mc:Fallback>
        </mc:AlternateContent>
      </w:r>
      <w:r w:rsidR="00EB6D58">
        <w:rPr>
          <w:rFonts w:asciiTheme="majorHAnsi" w:hAnsiTheme="majorHAnsi"/>
          <w:noProof/>
          <w:sz w:val="24"/>
          <w:szCs w:val="24"/>
          <w:lang w:eastAsia="fr-FR" w:bidi="ar-SA"/>
        </w:rPr>
        <w:drawing>
          <wp:inline distT="0" distB="0" distL="0" distR="0" wp14:anchorId="12695B40" wp14:editId="6EDE53CE">
            <wp:extent cx="1695450" cy="2676525"/>
            <wp:effectExtent l="0" t="0" r="0" b="0"/>
            <wp:docPr id="21" name="Picture 21" descr="C:\Users\21379\AppData\Local\Microsoft\Windows\INetCache\Content.Word\84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21379\AppData\Local\Microsoft\Windows\INetCache\Content.Word\84268.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95450" cy="2676525"/>
                    </a:xfrm>
                    <a:prstGeom prst="rect">
                      <a:avLst/>
                    </a:prstGeom>
                    <a:noFill/>
                    <a:ln>
                      <a:noFill/>
                    </a:ln>
                  </pic:spPr>
                </pic:pic>
              </a:graphicData>
            </a:graphic>
          </wp:inline>
        </w:drawing>
      </w:r>
      <w:r w:rsidR="0012278C">
        <w:rPr>
          <w:rFonts w:asciiTheme="majorHAnsi" w:hAnsiTheme="majorHAnsi"/>
          <w:sz w:val="24"/>
          <w:szCs w:val="24"/>
        </w:rPr>
        <w:t xml:space="preserve"> </w:t>
      </w:r>
      <w:r>
        <w:rPr>
          <w:rFonts w:asciiTheme="majorHAnsi" w:hAnsiTheme="majorHAnsi"/>
          <w:noProof/>
          <w:sz w:val="24"/>
          <w:szCs w:val="24"/>
          <w:lang w:eastAsia="fr-FR" w:bidi="ar-SA"/>
        </w:rPr>
        <w:drawing>
          <wp:inline distT="0" distB="0" distL="0" distR="0" wp14:anchorId="6241F075" wp14:editId="16B2A4A1">
            <wp:extent cx="2158365" cy="2689860"/>
            <wp:effectExtent l="0" t="0" r="0" b="0"/>
            <wp:docPr id="882" name="Picture 882" descr="6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63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8365" cy="2689860"/>
                    </a:xfrm>
                    <a:prstGeom prst="rect">
                      <a:avLst/>
                    </a:prstGeom>
                    <a:noFill/>
                    <a:ln>
                      <a:noFill/>
                    </a:ln>
                  </pic:spPr>
                </pic:pic>
              </a:graphicData>
            </a:graphic>
          </wp:inline>
        </w:drawing>
      </w:r>
      <w:r w:rsidR="0012278C">
        <w:rPr>
          <w:rFonts w:asciiTheme="majorHAnsi" w:hAnsiTheme="majorHAnsi"/>
          <w:sz w:val="24"/>
          <w:szCs w:val="24"/>
        </w:rPr>
        <w:t xml:space="preserve"> </w:t>
      </w:r>
      <w:r w:rsidR="00EB6D58">
        <w:rPr>
          <w:rFonts w:asciiTheme="majorHAnsi" w:hAnsiTheme="majorHAnsi"/>
          <w:noProof/>
          <w:sz w:val="24"/>
          <w:szCs w:val="24"/>
          <w:lang w:eastAsia="fr-FR" w:bidi="ar-SA"/>
        </w:rPr>
        <w:drawing>
          <wp:inline distT="0" distB="0" distL="0" distR="0" wp14:anchorId="5E626C15" wp14:editId="00D9594B">
            <wp:extent cx="1781175" cy="2676525"/>
            <wp:effectExtent l="0" t="0" r="0" b="0"/>
            <wp:docPr id="20" name="Picture 20" descr="C:\Users\21379\AppData\Local\Microsoft\Windows\INetCache\Content.Word\6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21379\AppData\Local\Microsoft\Windows\INetCache\Content.Word\6353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1175" cy="2676525"/>
                    </a:xfrm>
                    <a:prstGeom prst="rect">
                      <a:avLst/>
                    </a:prstGeom>
                    <a:noFill/>
                    <a:ln>
                      <a:noFill/>
                    </a:ln>
                  </pic:spPr>
                </pic:pic>
              </a:graphicData>
            </a:graphic>
          </wp:inline>
        </w:drawing>
      </w:r>
    </w:p>
    <w:p w:rsidR="006A7300" w:rsidRDefault="006A7300" w:rsidP="00EB6D58">
      <w:pPr>
        <w:pStyle w:val="ListParagraph"/>
        <w:spacing w:line="360" w:lineRule="auto"/>
        <w:ind w:left="0"/>
        <w:rPr>
          <w:rFonts w:asciiTheme="majorHAnsi" w:hAnsiTheme="majorHAnsi"/>
          <w:sz w:val="24"/>
          <w:szCs w:val="24"/>
        </w:rPr>
      </w:pPr>
    </w:p>
    <w:p w:rsidR="006A7300" w:rsidRDefault="006A7300" w:rsidP="00EB6D58">
      <w:pPr>
        <w:pStyle w:val="ListParagraph"/>
        <w:spacing w:line="360" w:lineRule="auto"/>
        <w:ind w:left="0"/>
        <w:rPr>
          <w:rFonts w:asciiTheme="majorHAnsi" w:hAnsiTheme="majorHAnsi"/>
          <w:sz w:val="24"/>
          <w:szCs w:val="24"/>
        </w:rPr>
      </w:pPr>
    </w:p>
    <w:p w:rsidR="00B36633" w:rsidRDefault="00B36633" w:rsidP="00EB6D58">
      <w:pPr>
        <w:pStyle w:val="ListParagraph"/>
        <w:spacing w:line="360" w:lineRule="auto"/>
        <w:ind w:left="0"/>
        <w:rPr>
          <w:rFonts w:asciiTheme="majorHAnsi" w:hAnsiTheme="majorHAnsi"/>
          <w:sz w:val="24"/>
          <w:szCs w:val="24"/>
        </w:rPr>
      </w:pPr>
    </w:p>
    <w:p w:rsidR="006A7300" w:rsidRDefault="00774881" w:rsidP="006E66AD">
      <w:pPr>
        <w:spacing w:line="360" w:lineRule="auto"/>
        <w:rPr>
          <w:rFonts w:asciiTheme="majorHAnsi" w:hAnsiTheme="majorHAnsi"/>
          <w:b/>
          <w:bCs/>
          <w:sz w:val="28"/>
          <w:szCs w:val="28"/>
        </w:rPr>
      </w:pPr>
      <w:r>
        <w:rPr>
          <w:rFonts w:asciiTheme="majorHAnsi" w:hAnsiTheme="majorHAnsi"/>
          <w:b/>
          <w:bCs/>
          <w:sz w:val="28"/>
          <w:szCs w:val="28"/>
        </w:rPr>
        <w:t>3.3 module ASSEMBLY</w:t>
      </w:r>
      <w:r w:rsidR="006A7300">
        <w:rPr>
          <w:rFonts w:asciiTheme="majorHAnsi" w:hAnsiTheme="majorHAnsi"/>
          <w:b/>
          <w:bCs/>
          <w:sz w:val="28"/>
          <w:szCs w:val="28"/>
        </w:rPr>
        <w:t> :</w:t>
      </w:r>
    </w:p>
    <w:p w:rsidR="006A7300" w:rsidRPr="00211E82" w:rsidRDefault="006A7300" w:rsidP="00754C99">
      <w:pPr>
        <w:spacing w:line="360" w:lineRule="auto"/>
        <w:jc w:val="both"/>
        <w:rPr>
          <w:rFonts w:asciiTheme="majorHAnsi" w:hAnsiTheme="majorHAnsi"/>
          <w:sz w:val="24"/>
          <w:szCs w:val="24"/>
        </w:rPr>
      </w:pPr>
      <w:r w:rsidRPr="00211E82">
        <w:rPr>
          <w:rFonts w:asciiTheme="majorHAnsi" w:hAnsiTheme="majorHAnsi"/>
          <w:sz w:val="24"/>
          <w:szCs w:val="24"/>
        </w:rPr>
        <w:t>Ce module, permet de créer une instance à partir des entités déjà définies dans le module Part. Ces instances seront celles qu’on manipulera par la suite dans le modèle. Dans le cas général, à partir de l’icône en haut à gauche, on crée une instance en sélectionnant tous les éléments créés dans Part. On peut aussi dans certains cas faire subir des mouvements d’ensemble à ces instances pour les repositionner dans l’espace. Le module ASSEMBLY permet d’assembler les différentes pièces créées dans un projet. Cette étape est nécessaire même si le projet n’est composé que d’une seule pièce (Figure. 47)</w:t>
      </w:r>
      <w:r w:rsidR="00CF7C63" w:rsidRPr="00211E82">
        <w:rPr>
          <w:rFonts w:asciiTheme="majorHAnsi" w:hAnsiTheme="majorHAnsi"/>
          <w:sz w:val="24"/>
          <w:szCs w:val="24"/>
        </w:rPr>
        <w:t xml:space="preserve">,Après qu'ils vous aient montré les trois pièces( 2 plaques et la colle ), nous appuierons sur le bouton (Translate Instance) pour faire assembler les 3 </w:t>
      </w:r>
      <w:r w:rsidR="00EC0E4A" w:rsidRPr="00211E82">
        <w:rPr>
          <w:rFonts w:asciiTheme="majorHAnsi" w:hAnsiTheme="majorHAnsi"/>
          <w:sz w:val="24"/>
          <w:szCs w:val="24"/>
        </w:rPr>
        <w:t>pièces</w:t>
      </w:r>
      <w:r w:rsidR="00CF7C63" w:rsidRPr="00211E82">
        <w:rPr>
          <w:rFonts w:asciiTheme="majorHAnsi" w:hAnsiTheme="majorHAnsi"/>
          <w:sz w:val="24"/>
          <w:szCs w:val="24"/>
        </w:rPr>
        <w:t xml:space="preserve"> , On va </w:t>
      </w:r>
      <w:r w:rsidR="00EC0E4A" w:rsidRPr="00211E82">
        <w:rPr>
          <w:rFonts w:asciiTheme="majorHAnsi" w:hAnsiTheme="majorHAnsi"/>
          <w:sz w:val="24"/>
          <w:szCs w:val="24"/>
        </w:rPr>
        <w:t>sélectionner</w:t>
      </w:r>
      <w:r w:rsidR="00CF7C63" w:rsidRPr="00211E82">
        <w:rPr>
          <w:rFonts w:asciiTheme="majorHAnsi" w:hAnsiTheme="majorHAnsi"/>
          <w:sz w:val="24"/>
          <w:szCs w:val="24"/>
        </w:rPr>
        <w:t xml:space="preserve"> la colle et cliquez sur DONE (Figure .48), </w:t>
      </w:r>
      <w:r w:rsidR="007F6EDC" w:rsidRPr="00211E82">
        <w:rPr>
          <w:rFonts w:asciiTheme="majorHAnsi" w:hAnsiTheme="majorHAnsi"/>
          <w:sz w:val="24"/>
          <w:szCs w:val="24"/>
        </w:rPr>
        <w:t xml:space="preserve">Après cela, nous cliquons sur le coin du colle afin de la prendre au-dessus du </w:t>
      </w:r>
      <w:r w:rsidR="00DC126E" w:rsidRPr="00211E82">
        <w:rPr>
          <w:rFonts w:asciiTheme="majorHAnsi" w:hAnsiTheme="majorHAnsi"/>
          <w:sz w:val="24"/>
          <w:szCs w:val="24"/>
        </w:rPr>
        <w:t>plaque 1</w:t>
      </w:r>
      <w:r w:rsidR="007F6EDC" w:rsidRPr="00211E82">
        <w:rPr>
          <w:rFonts w:asciiTheme="majorHAnsi" w:hAnsiTheme="majorHAnsi"/>
          <w:sz w:val="24"/>
          <w:szCs w:val="24"/>
        </w:rPr>
        <w:t xml:space="preserve"> comme le montre la (Figure </w:t>
      </w:r>
      <w:r w:rsidR="00D16C30" w:rsidRPr="00211E82">
        <w:rPr>
          <w:rFonts w:asciiTheme="majorHAnsi" w:hAnsiTheme="majorHAnsi"/>
          <w:sz w:val="24"/>
          <w:szCs w:val="24"/>
        </w:rPr>
        <w:t>.49</w:t>
      </w:r>
      <w:r w:rsidR="007F6EDC" w:rsidRPr="00211E82">
        <w:rPr>
          <w:rFonts w:asciiTheme="majorHAnsi" w:hAnsiTheme="majorHAnsi"/>
          <w:sz w:val="24"/>
          <w:szCs w:val="24"/>
        </w:rPr>
        <w:t>), Et encore une fois, nous faisons le même processus et sélectionnons</w:t>
      </w:r>
      <w:r w:rsidR="00DC126E" w:rsidRPr="00211E82">
        <w:rPr>
          <w:rFonts w:asciiTheme="majorHAnsi" w:hAnsiTheme="majorHAnsi"/>
          <w:sz w:val="24"/>
          <w:szCs w:val="24"/>
        </w:rPr>
        <w:t xml:space="preserve"> ( par la </w:t>
      </w:r>
      <w:r w:rsidR="00EC0E4A" w:rsidRPr="00211E82">
        <w:rPr>
          <w:rFonts w:asciiTheme="majorHAnsi" w:hAnsiTheme="majorHAnsi"/>
          <w:sz w:val="24"/>
          <w:szCs w:val="24"/>
        </w:rPr>
        <w:t>icône</w:t>
      </w:r>
      <w:r w:rsidR="00DC126E" w:rsidRPr="00211E82">
        <w:rPr>
          <w:rFonts w:asciiTheme="majorHAnsi" w:hAnsiTheme="majorHAnsi"/>
          <w:sz w:val="24"/>
          <w:szCs w:val="24"/>
        </w:rPr>
        <w:t xml:space="preserve"> Translate Instance )</w:t>
      </w:r>
      <w:r w:rsidR="007F6EDC" w:rsidRPr="00211E82">
        <w:rPr>
          <w:rFonts w:asciiTheme="majorHAnsi" w:hAnsiTheme="majorHAnsi"/>
          <w:sz w:val="24"/>
          <w:szCs w:val="24"/>
        </w:rPr>
        <w:t xml:space="preserve"> la pièce 2, puis choisissons un point du coin pour le placer au-dessus du colle comme indiqué sur la (figure</w:t>
      </w:r>
      <w:r w:rsidR="00DC126E" w:rsidRPr="00211E82">
        <w:rPr>
          <w:rFonts w:asciiTheme="majorHAnsi" w:hAnsiTheme="majorHAnsi"/>
          <w:sz w:val="24"/>
          <w:szCs w:val="24"/>
        </w:rPr>
        <w:t>.50</w:t>
      </w:r>
      <w:r w:rsidR="007F6EDC" w:rsidRPr="00211E82">
        <w:rPr>
          <w:rFonts w:asciiTheme="majorHAnsi" w:hAnsiTheme="majorHAnsi"/>
          <w:sz w:val="24"/>
          <w:szCs w:val="24"/>
        </w:rPr>
        <w:t>).</w:t>
      </w:r>
      <w:r w:rsidR="00DC126E" w:rsidRPr="00211E82">
        <w:rPr>
          <w:rFonts w:asciiTheme="majorHAnsi" w:hAnsiTheme="majorHAnsi"/>
          <w:sz w:val="24"/>
          <w:szCs w:val="24"/>
        </w:rPr>
        <w:t>Enfin nous obtiendrons une forme cohérente( Figure.51) .</w:t>
      </w:r>
    </w:p>
    <w:p w:rsidR="007246A0" w:rsidRDefault="00B365E2" w:rsidP="007246A0">
      <w:pPr>
        <w:spacing w:line="360" w:lineRule="auto"/>
        <w:rPr>
          <w:rFonts w:asciiTheme="majorHAnsi" w:hAnsiTheme="majorHAnsi"/>
          <w:b/>
          <w:bCs/>
          <w:sz w:val="28"/>
          <w:szCs w:val="28"/>
        </w:rPr>
      </w:pPr>
      <w:r>
        <w:rPr>
          <w:rFonts w:asciiTheme="majorHAnsi" w:hAnsiTheme="majorHAnsi"/>
          <w:b/>
          <w:bCs/>
          <w:noProof/>
          <w:sz w:val="24"/>
          <w:szCs w:val="24"/>
          <w:lang w:eastAsia="fr-FR" w:bidi="ar-SA"/>
        </w:rPr>
        <w:lastRenderedPageBreak/>
        <w:drawing>
          <wp:inline distT="0" distB="0" distL="0" distR="0" wp14:anchorId="645F5598" wp14:editId="38639B76">
            <wp:extent cx="2413635" cy="3094355"/>
            <wp:effectExtent l="0" t="0" r="5715" b="0"/>
            <wp:docPr id="883" name="Picture 883" descr="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55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635" cy="3094355"/>
                    </a:xfrm>
                    <a:prstGeom prst="rect">
                      <a:avLst/>
                    </a:prstGeom>
                    <a:noFill/>
                    <a:ln>
                      <a:noFill/>
                    </a:ln>
                  </pic:spPr>
                </pic:pic>
              </a:graphicData>
            </a:graphic>
          </wp:inline>
        </w:drawing>
      </w:r>
      <w:r w:rsidR="00032236">
        <w:rPr>
          <w:rFonts w:asciiTheme="majorHAnsi" w:hAnsiTheme="majorHAnsi"/>
          <w:b/>
          <w:bCs/>
          <w:sz w:val="24"/>
          <w:szCs w:val="24"/>
        </w:rPr>
        <w:t xml:space="preserve">  </w:t>
      </w:r>
      <w:r>
        <w:rPr>
          <w:rFonts w:asciiTheme="majorHAnsi" w:hAnsiTheme="majorHAnsi"/>
          <w:b/>
          <w:bCs/>
          <w:noProof/>
          <w:sz w:val="24"/>
          <w:szCs w:val="24"/>
          <w:lang w:eastAsia="fr-FR" w:bidi="ar-SA"/>
        </w:rPr>
        <w:drawing>
          <wp:inline distT="0" distB="0" distL="0" distR="0" wp14:anchorId="604FBF47" wp14:editId="6E69F695">
            <wp:extent cx="3136900" cy="3041015"/>
            <wp:effectExtent l="0" t="0" r="6350" b="6985"/>
            <wp:docPr id="884" name="Picture 884" descr="13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131313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6900" cy="3041015"/>
                    </a:xfrm>
                    <a:prstGeom prst="rect">
                      <a:avLst/>
                    </a:prstGeom>
                    <a:noFill/>
                    <a:ln>
                      <a:noFill/>
                    </a:ln>
                  </pic:spPr>
                </pic:pic>
              </a:graphicData>
            </a:graphic>
          </wp:inline>
        </w:drawing>
      </w:r>
    </w:p>
    <w:p w:rsidR="001F5510" w:rsidRPr="00D16C30" w:rsidRDefault="001F5510" w:rsidP="00D16C30">
      <w:pPr>
        <w:spacing w:line="360" w:lineRule="auto"/>
        <w:rPr>
          <w:rFonts w:asciiTheme="majorHAnsi" w:hAnsiTheme="majorHAnsi"/>
          <w:b/>
          <w:bCs/>
          <w:sz w:val="24"/>
          <w:szCs w:val="24"/>
        </w:rPr>
      </w:pPr>
      <w:r w:rsidRPr="001F5510">
        <w:rPr>
          <w:rFonts w:asciiTheme="majorHAnsi" w:hAnsiTheme="majorHAnsi"/>
          <w:b/>
          <w:bCs/>
          <w:sz w:val="24"/>
          <w:szCs w:val="24"/>
        </w:rPr>
        <w:t>Figure.47</w:t>
      </w:r>
      <w:r w:rsidR="00F56B2B">
        <w:rPr>
          <w:rFonts w:asciiTheme="majorHAnsi" w:hAnsiTheme="majorHAnsi"/>
          <w:b/>
          <w:bCs/>
          <w:sz w:val="24"/>
          <w:szCs w:val="24"/>
        </w:rPr>
        <w:t>.</w:t>
      </w:r>
      <w:r w:rsidRPr="001F5510">
        <w:rPr>
          <w:rFonts w:asciiTheme="majorHAnsi" w:hAnsiTheme="majorHAnsi"/>
          <w:b/>
          <w:bCs/>
          <w:sz w:val="24"/>
          <w:szCs w:val="24"/>
        </w:rPr>
        <w:t xml:space="preserve"> </w:t>
      </w:r>
      <w:r w:rsidRPr="001F5510">
        <w:rPr>
          <w:rFonts w:asciiTheme="majorHAnsi" w:hAnsiTheme="majorHAnsi"/>
          <w:sz w:val="24"/>
          <w:szCs w:val="24"/>
        </w:rPr>
        <w:t xml:space="preserve">La </w:t>
      </w:r>
      <w:r w:rsidR="00CD27B4" w:rsidRPr="001F5510">
        <w:rPr>
          <w:rFonts w:asciiTheme="majorHAnsi" w:hAnsiTheme="majorHAnsi"/>
          <w:sz w:val="24"/>
          <w:szCs w:val="24"/>
        </w:rPr>
        <w:t>création</w:t>
      </w:r>
      <w:r w:rsidRPr="001F5510">
        <w:rPr>
          <w:rFonts w:asciiTheme="majorHAnsi" w:hAnsiTheme="majorHAnsi"/>
          <w:sz w:val="24"/>
          <w:szCs w:val="24"/>
        </w:rPr>
        <w:t xml:space="preserve"> de l’instance</w:t>
      </w:r>
      <w:r w:rsidR="00CD27B4">
        <w:rPr>
          <w:rFonts w:asciiTheme="majorHAnsi" w:hAnsiTheme="majorHAnsi"/>
          <w:sz w:val="24"/>
          <w:szCs w:val="24"/>
        </w:rPr>
        <w:t xml:space="preserve">.  </w:t>
      </w:r>
      <w:r w:rsidRPr="001F5510">
        <w:rPr>
          <w:rFonts w:asciiTheme="majorHAnsi" w:hAnsiTheme="majorHAnsi"/>
          <w:sz w:val="24"/>
          <w:szCs w:val="24"/>
        </w:rPr>
        <w:t xml:space="preserve"> </w:t>
      </w:r>
      <w:r w:rsidR="00032236">
        <w:rPr>
          <w:rFonts w:asciiTheme="majorHAnsi" w:hAnsiTheme="majorHAnsi"/>
          <w:sz w:val="24"/>
          <w:szCs w:val="24"/>
        </w:rPr>
        <w:t xml:space="preserve">   </w:t>
      </w:r>
      <w:r w:rsidR="009438C8">
        <w:rPr>
          <w:rFonts w:asciiTheme="majorHAnsi" w:hAnsiTheme="majorHAnsi"/>
          <w:b/>
          <w:bCs/>
          <w:sz w:val="24"/>
          <w:szCs w:val="24"/>
        </w:rPr>
        <w:t>Figure.</w:t>
      </w:r>
      <w:r w:rsidR="009438C8" w:rsidRPr="009438C8">
        <w:rPr>
          <w:rFonts w:asciiTheme="majorHAnsi" w:hAnsiTheme="majorHAnsi"/>
          <w:b/>
          <w:bCs/>
          <w:sz w:val="24"/>
          <w:szCs w:val="24"/>
        </w:rPr>
        <w:t>48</w:t>
      </w:r>
      <w:r w:rsidR="00F56B2B">
        <w:rPr>
          <w:rFonts w:asciiTheme="majorHAnsi" w:hAnsiTheme="majorHAnsi"/>
          <w:b/>
          <w:bCs/>
          <w:sz w:val="24"/>
          <w:szCs w:val="24"/>
        </w:rPr>
        <w:t xml:space="preserve">. </w:t>
      </w:r>
      <w:r w:rsidR="00CD27B4">
        <w:rPr>
          <w:rFonts w:asciiTheme="majorHAnsi" w:hAnsiTheme="majorHAnsi"/>
          <w:sz w:val="24"/>
          <w:szCs w:val="24"/>
        </w:rPr>
        <w:t>L</w:t>
      </w:r>
      <w:r w:rsidR="009438C8" w:rsidRPr="009438C8">
        <w:rPr>
          <w:rFonts w:asciiTheme="majorHAnsi" w:hAnsiTheme="majorHAnsi"/>
          <w:sz w:val="24"/>
          <w:szCs w:val="24"/>
        </w:rPr>
        <w:t xml:space="preserve">a </w:t>
      </w:r>
      <w:r w:rsidR="00CD27B4" w:rsidRPr="009438C8">
        <w:rPr>
          <w:rFonts w:asciiTheme="majorHAnsi" w:hAnsiTheme="majorHAnsi"/>
          <w:sz w:val="24"/>
          <w:szCs w:val="24"/>
        </w:rPr>
        <w:t>sélection</w:t>
      </w:r>
      <w:r w:rsidR="009438C8" w:rsidRPr="009438C8">
        <w:rPr>
          <w:rFonts w:asciiTheme="majorHAnsi" w:hAnsiTheme="majorHAnsi"/>
          <w:sz w:val="24"/>
          <w:szCs w:val="24"/>
        </w:rPr>
        <w:t xml:space="preserve"> de la colle pour traduire</w:t>
      </w:r>
      <w:r w:rsidR="00CD27B4">
        <w:rPr>
          <w:rFonts w:asciiTheme="majorHAnsi" w:hAnsiTheme="majorHAnsi"/>
          <w:sz w:val="24"/>
          <w:szCs w:val="24"/>
        </w:rPr>
        <w:t>.</w:t>
      </w:r>
    </w:p>
    <w:p w:rsidR="001F5510" w:rsidRDefault="00B365E2" w:rsidP="00D16C30">
      <w:pPr>
        <w:spacing w:line="360" w:lineRule="auto"/>
        <w:rPr>
          <w:rFonts w:asciiTheme="majorHAnsi" w:hAnsiTheme="majorHAnsi"/>
          <w:b/>
          <w:bCs/>
          <w:sz w:val="28"/>
          <w:szCs w:val="28"/>
        </w:rPr>
      </w:pPr>
      <w:r>
        <w:rPr>
          <w:rFonts w:asciiTheme="majorHAnsi" w:hAnsiTheme="majorHAnsi"/>
          <w:b/>
          <w:bCs/>
          <w:noProof/>
          <w:sz w:val="28"/>
          <w:szCs w:val="28"/>
          <w:lang w:eastAsia="fr-FR" w:bidi="ar-SA"/>
        </w:rPr>
        <mc:AlternateContent>
          <mc:Choice Requires="wps">
            <w:drawing>
              <wp:anchor distT="0" distB="0" distL="114300" distR="114300" simplePos="0" relativeHeight="251666432" behindDoc="0" locked="0" layoutInCell="1" allowOverlap="1" wp14:anchorId="7225B2A1" wp14:editId="2B42B81C">
                <wp:simplePos x="0" y="0"/>
                <wp:positionH relativeFrom="column">
                  <wp:posOffset>2995930</wp:posOffset>
                </wp:positionH>
                <wp:positionV relativeFrom="paragraph">
                  <wp:posOffset>2055495</wp:posOffset>
                </wp:positionV>
                <wp:extent cx="2609850" cy="581025"/>
                <wp:effectExtent l="5080" t="7620" r="13970" b="1143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81025"/>
                        </a:xfrm>
                        <a:prstGeom prst="rect">
                          <a:avLst/>
                        </a:prstGeom>
                        <a:solidFill>
                          <a:srgbClr val="FFFFFF"/>
                        </a:solidFill>
                        <a:ln w="9525">
                          <a:solidFill>
                            <a:srgbClr val="000000"/>
                          </a:solidFill>
                          <a:miter lim="800000"/>
                          <a:headEnd/>
                          <a:tailEnd/>
                        </a:ln>
                      </wps:spPr>
                      <wps:txbx>
                        <w:txbxContent>
                          <w:p w:rsidR="001871A4" w:rsidRPr="006A7300" w:rsidRDefault="001871A4" w:rsidP="00D16C30">
                            <w:pPr>
                              <w:spacing w:line="360" w:lineRule="auto"/>
                              <w:jc w:val="center"/>
                              <w:rPr>
                                <w:rFonts w:asciiTheme="majorHAnsi" w:hAnsiTheme="majorHAnsi"/>
                                <w:b/>
                                <w:bCs/>
                                <w:sz w:val="28"/>
                                <w:szCs w:val="28"/>
                              </w:rPr>
                            </w:pPr>
                            <w:r>
                              <w:rPr>
                                <w:rFonts w:asciiTheme="majorHAnsi" w:hAnsiTheme="majorHAnsi"/>
                                <w:b/>
                                <w:bCs/>
                                <w:sz w:val="24"/>
                                <w:szCs w:val="24"/>
                              </w:rPr>
                              <w:t xml:space="preserve">Figure.50.  </w:t>
                            </w:r>
                            <w:r>
                              <w:rPr>
                                <w:rFonts w:asciiTheme="majorHAnsi" w:hAnsiTheme="majorHAnsi"/>
                                <w:sz w:val="24"/>
                                <w:szCs w:val="24"/>
                              </w:rPr>
                              <w:t>Placer la plaque 2 au-dessus de colle.</w:t>
                            </w:r>
                          </w:p>
                          <w:p w:rsidR="001871A4" w:rsidRDefault="001871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235.9pt;margin-top:161.85pt;width:205.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">
                <v:textbox>
                  <w:txbxContent>
                    <w:p w:rsidR="001871A4" w:rsidRPr="006A7300" w:rsidRDefault="001871A4" w:rsidP="00D16C30">
                      <w:pPr>
                        <w:spacing w:line="360" w:lineRule="auto"/>
                        <w:jc w:val="center"/>
                        <w:rPr>
                          <w:rFonts w:asciiTheme="majorHAnsi" w:hAnsiTheme="majorHAnsi"/>
                          <w:b/>
                          <w:bCs/>
                          <w:sz w:val="28"/>
                          <w:szCs w:val="28"/>
                        </w:rPr>
                      </w:pPr>
                      <w:r>
                        <w:rPr>
                          <w:rFonts w:asciiTheme="majorHAnsi" w:hAnsiTheme="majorHAnsi"/>
                          <w:b/>
                          <w:bCs/>
                          <w:sz w:val="24"/>
                          <w:szCs w:val="24"/>
                        </w:rPr>
                        <w:t xml:space="preserve">Figure.50.  </w:t>
                      </w:r>
                      <w:r>
                        <w:rPr>
                          <w:rFonts w:asciiTheme="majorHAnsi" w:hAnsiTheme="majorHAnsi"/>
                          <w:sz w:val="24"/>
                          <w:szCs w:val="24"/>
                        </w:rPr>
                        <w:t>Placer la plaque 2 au-dessus de colle.</w:t>
                      </w:r>
                    </w:p>
                    <w:p w:rsidR="001871A4" w:rsidRDefault="001871A4"/>
                  </w:txbxContent>
                </v:textbox>
              </v:shape>
            </w:pict>
          </mc:Fallback>
        </mc:AlternateContent>
      </w:r>
      <w:r>
        <w:rPr>
          <w:rFonts w:asciiTheme="majorHAnsi" w:hAnsiTheme="majorHAnsi"/>
          <w:b/>
          <w:bCs/>
          <w:noProof/>
          <w:sz w:val="28"/>
          <w:szCs w:val="28"/>
          <w:lang w:eastAsia="fr-FR" w:bidi="ar-SA"/>
        </w:rPr>
        <mc:AlternateContent>
          <mc:Choice Requires="wps">
            <w:drawing>
              <wp:anchor distT="0" distB="0" distL="114300" distR="114300" simplePos="0" relativeHeight="251665408" behindDoc="0" locked="0" layoutInCell="1" allowOverlap="1" wp14:anchorId="399DDA1F" wp14:editId="77C5A9D4">
                <wp:simplePos x="0" y="0"/>
                <wp:positionH relativeFrom="column">
                  <wp:posOffset>90805</wp:posOffset>
                </wp:positionH>
                <wp:positionV relativeFrom="paragraph">
                  <wp:posOffset>2055495</wp:posOffset>
                </wp:positionV>
                <wp:extent cx="2590800" cy="581025"/>
                <wp:effectExtent l="5080" t="7620" r="13970" b="1143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81025"/>
                        </a:xfrm>
                        <a:prstGeom prst="rect">
                          <a:avLst/>
                        </a:prstGeom>
                        <a:solidFill>
                          <a:srgbClr val="FFFFFF"/>
                        </a:solidFill>
                        <a:ln w="9525">
                          <a:solidFill>
                            <a:srgbClr val="000000"/>
                          </a:solidFill>
                          <a:miter lim="800000"/>
                          <a:headEnd/>
                          <a:tailEnd/>
                        </a:ln>
                      </wps:spPr>
                      <wps:txbx>
                        <w:txbxContent>
                          <w:p w:rsidR="001871A4" w:rsidRPr="006A7300" w:rsidRDefault="001871A4" w:rsidP="00D16C30">
                            <w:pPr>
                              <w:spacing w:line="360" w:lineRule="auto"/>
                              <w:jc w:val="center"/>
                              <w:rPr>
                                <w:rFonts w:asciiTheme="majorHAnsi" w:hAnsiTheme="majorHAnsi"/>
                                <w:b/>
                                <w:bCs/>
                                <w:sz w:val="28"/>
                                <w:szCs w:val="28"/>
                              </w:rPr>
                            </w:pPr>
                            <w:r>
                              <w:rPr>
                                <w:rFonts w:asciiTheme="majorHAnsi" w:hAnsiTheme="majorHAnsi"/>
                                <w:b/>
                                <w:bCs/>
                                <w:sz w:val="24"/>
                                <w:szCs w:val="24"/>
                              </w:rPr>
                              <w:t>Figure.</w:t>
                            </w:r>
                            <w:r w:rsidRPr="009438C8">
                              <w:rPr>
                                <w:rFonts w:asciiTheme="majorHAnsi" w:hAnsiTheme="majorHAnsi"/>
                                <w:b/>
                                <w:bCs/>
                                <w:sz w:val="24"/>
                                <w:szCs w:val="24"/>
                              </w:rPr>
                              <w:t>4</w:t>
                            </w:r>
                            <w:r>
                              <w:rPr>
                                <w:rFonts w:asciiTheme="majorHAnsi" w:hAnsiTheme="majorHAnsi"/>
                                <w:b/>
                                <w:bCs/>
                                <w:sz w:val="24"/>
                                <w:szCs w:val="24"/>
                              </w:rPr>
                              <w:t xml:space="preserve">9. </w:t>
                            </w:r>
                            <w:r>
                              <w:rPr>
                                <w:rFonts w:asciiTheme="majorHAnsi" w:hAnsiTheme="majorHAnsi"/>
                                <w:sz w:val="24"/>
                                <w:szCs w:val="24"/>
                              </w:rPr>
                              <w:t>Placer la colle au-dessus de plaque 1.</w:t>
                            </w:r>
                          </w:p>
                          <w:p w:rsidR="001871A4" w:rsidRDefault="001871A4" w:rsidP="00D16C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7.15pt;margin-top:161.85pt;width:204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">
                <v:textbox>
                  <w:txbxContent>
                    <w:p w:rsidR="001871A4" w:rsidRPr="006A7300" w:rsidRDefault="001871A4" w:rsidP="00D16C30">
                      <w:pPr>
                        <w:spacing w:line="360" w:lineRule="auto"/>
                        <w:jc w:val="center"/>
                        <w:rPr>
                          <w:rFonts w:asciiTheme="majorHAnsi" w:hAnsiTheme="majorHAnsi"/>
                          <w:b/>
                          <w:bCs/>
                          <w:sz w:val="28"/>
                          <w:szCs w:val="28"/>
                        </w:rPr>
                      </w:pPr>
                      <w:r>
                        <w:rPr>
                          <w:rFonts w:asciiTheme="majorHAnsi" w:hAnsiTheme="majorHAnsi"/>
                          <w:b/>
                          <w:bCs/>
                          <w:sz w:val="24"/>
                          <w:szCs w:val="24"/>
                        </w:rPr>
                        <w:t>Figure.</w:t>
                      </w:r>
                      <w:r w:rsidRPr="009438C8">
                        <w:rPr>
                          <w:rFonts w:asciiTheme="majorHAnsi" w:hAnsiTheme="majorHAnsi"/>
                          <w:b/>
                          <w:bCs/>
                          <w:sz w:val="24"/>
                          <w:szCs w:val="24"/>
                        </w:rPr>
                        <w:t>4</w:t>
                      </w:r>
                      <w:r>
                        <w:rPr>
                          <w:rFonts w:asciiTheme="majorHAnsi" w:hAnsiTheme="majorHAnsi"/>
                          <w:b/>
                          <w:bCs/>
                          <w:sz w:val="24"/>
                          <w:szCs w:val="24"/>
                        </w:rPr>
                        <w:t xml:space="preserve">9. </w:t>
                      </w:r>
                      <w:r>
                        <w:rPr>
                          <w:rFonts w:asciiTheme="majorHAnsi" w:hAnsiTheme="majorHAnsi"/>
                          <w:sz w:val="24"/>
                          <w:szCs w:val="24"/>
                        </w:rPr>
                        <w:t>Placer la colle au-dessus de plaque 1.</w:t>
                      </w:r>
                    </w:p>
                    <w:p w:rsidR="001871A4" w:rsidRDefault="001871A4" w:rsidP="00D16C30">
                      <w:pPr>
                        <w:jc w:val="center"/>
                      </w:pPr>
                    </w:p>
                  </w:txbxContent>
                </v:textbox>
              </v:shape>
            </w:pict>
          </mc:Fallback>
        </mc:AlternateContent>
      </w:r>
      <w:r>
        <w:rPr>
          <w:rFonts w:asciiTheme="majorHAnsi" w:hAnsiTheme="majorHAnsi"/>
          <w:b/>
          <w:bCs/>
          <w:noProof/>
          <w:sz w:val="28"/>
          <w:szCs w:val="28"/>
          <w:lang w:eastAsia="fr-FR" w:bidi="ar-SA"/>
        </w:rPr>
        <w:drawing>
          <wp:inline distT="0" distB="0" distL="0" distR="0" wp14:anchorId="751130A9" wp14:editId="2F84ACF8">
            <wp:extent cx="2679700" cy="2009775"/>
            <wp:effectExtent l="0" t="0" r="6350" b="9525"/>
            <wp:docPr id="885" name="Picture 885" descr="qsqsqsqsq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qsqsqsqsqs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rsidR="004C09BC">
        <w:rPr>
          <w:rFonts w:asciiTheme="majorHAnsi" w:hAnsiTheme="majorHAnsi"/>
          <w:b/>
          <w:bCs/>
          <w:sz w:val="28"/>
          <w:szCs w:val="28"/>
        </w:rPr>
        <w:t xml:space="preserve">       </w:t>
      </w:r>
      <w:r>
        <w:rPr>
          <w:rFonts w:asciiTheme="majorHAnsi" w:hAnsiTheme="majorHAnsi"/>
          <w:b/>
          <w:bCs/>
          <w:noProof/>
          <w:sz w:val="28"/>
          <w:szCs w:val="28"/>
          <w:lang w:eastAsia="fr-FR" w:bidi="ar-SA"/>
        </w:rPr>
        <w:drawing>
          <wp:inline distT="0" distB="0" distL="0" distR="0" wp14:anchorId="0FEC7D63" wp14:editId="7E9309E4">
            <wp:extent cx="2753995" cy="2009775"/>
            <wp:effectExtent l="0" t="0" r="8255" b="9525"/>
            <wp:docPr id="886" name="Picture 886" descr="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mp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3995" cy="2009775"/>
                    </a:xfrm>
                    <a:prstGeom prst="rect">
                      <a:avLst/>
                    </a:prstGeom>
                    <a:noFill/>
                    <a:ln>
                      <a:noFill/>
                    </a:ln>
                  </pic:spPr>
                </pic:pic>
              </a:graphicData>
            </a:graphic>
          </wp:inline>
        </w:drawing>
      </w:r>
    </w:p>
    <w:p w:rsidR="001F5510" w:rsidRDefault="001F5510" w:rsidP="00D16C30">
      <w:pPr>
        <w:spacing w:line="360" w:lineRule="auto"/>
        <w:rPr>
          <w:rFonts w:asciiTheme="majorHAnsi" w:hAnsiTheme="majorHAnsi"/>
          <w:b/>
          <w:bCs/>
          <w:sz w:val="28"/>
          <w:szCs w:val="28"/>
        </w:rPr>
      </w:pPr>
    </w:p>
    <w:p w:rsidR="00C90E3D" w:rsidRPr="00C90E3D" w:rsidRDefault="00C90E3D" w:rsidP="00D16C30">
      <w:pPr>
        <w:spacing w:line="360" w:lineRule="auto"/>
        <w:rPr>
          <w:rFonts w:asciiTheme="majorHAnsi" w:hAnsiTheme="majorHAnsi"/>
          <w:b/>
          <w:bCs/>
          <w:sz w:val="2"/>
          <w:szCs w:val="2"/>
        </w:rPr>
      </w:pPr>
    </w:p>
    <w:p w:rsidR="00DC126E" w:rsidRDefault="00C90E3D" w:rsidP="00C90E3D">
      <w:pPr>
        <w:spacing w:line="360" w:lineRule="auto"/>
        <w:jc w:val="center"/>
        <w:rPr>
          <w:rFonts w:asciiTheme="majorHAnsi" w:hAnsiTheme="majorHAnsi"/>
          <w:b/>
          <w:bCs/>
          <w:sz w:val="28"/>
          <w:szCs w:val="28"/>
        </w:rPr>
      </w:pPr>
      <w:r>
        <w:rPr>
          <w:rFonts w:asciiTheme="majorHAnsi" w:hAnsiTheme="majorHAnsi"/>
          <w:b/>
          <w:bCs/>
          <w:noProof/>
          <w:sz w:val="28"/>
          <w:szCs w:val="28"/>
          <w:lang w:eastAsia="fr-FR" w:bidi="ar-SA"/>
        </w:rPr>
        <w:drawing>
          <wp:inline distT="0" distB="0" distL="0" distR="0" wp14:anchorId="69EF623E" wp14:editId="1F98CC74">
            <wp:extent cx="4448175" cy="1790700"/>
            <wp:effectExtent l="0" t="0" r="0" b="0"/>
            <wp:docPr id="23" name="Picture 23" descr="C:\Users\21379\AppData\Local\Microsoft\Windows\INetCache\Content.Word\rete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21379\AppData\Local\Microsoft\Windows\INetCache\Content.Word\reteere.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48175" cy="1790700"/>
                    </a:xfrm>
                    <a:prstGeom prst="rect">
                      <a:avLst/>
                    </a:prstGeom>
                    <a:noFill/>
                    <a:ln>
                      <a:noFill/>
                    </a:ln>
                  </pic:spPr>
                </pic:pic>
              </a:graphicData>
            </a:graphic>
          </wp:inline>
        </w:drawing>
      </w:r>
    </w:p>
    <w:p w:rsidR="00C90E3D" w:rsidRPr="00C90E3D" w:rsidRDefault="00C90E3D" w:rsidP="00C90E3D">
      <w:pPr>
        <w:spacing w:line="360" w:lineRule="auto"/>
        <w:jc w:val="center"/>
        <w:rPr>
          <w:rFonts w:asciiTheme="majorHAnsi" w:hAnsiTheme="majorHAnsi"/>
          <w:b/>
          <w:bCs/>
          <w:sz w:val="24"/>
          <w:szCs w:val="24"/>
        </w:rPr>
      </w:pPr>
      <w:r w:rsidRPr="00C90E3D">
        <w:rPr>
          <w:rFonts w:asciiTheme="majorHAnsi" w:hAnsiTheme="majorHAnsi"/>
          <w:b/>
          <w:bCs/>
          <w:sz w:val="24"/>
          <w:szCs w:val="24"/>
        </w:rPr>
        <w:t>Figure.51</w:t>
      </w:r>
      <w:r w:rsidR="00C66721">
        <w:rPr>
          <w:rFonts w:asciiTheme="majorHAnsi" w:hAnsiTheme="majorHAnsi"/>
          <w:b/>
          <w:bCs/>
          <w:sz w:val="24"/>
          <w:szCs w:val="24"/>
        </w:rPr>
        <w:t xml:space="preserve">. </w:t>
      </w:r>
      <w:r w:rsidRPr="00C90E3D">
        <w:rPr>
          <w:rFonts w:asciiTheme="majorHAnsi" w:hAnsiTheme="majorHAnsi"/>
          <w:sz w:val="24"/>
          <w:szCs w:val="24"/>
        </w:rPr>
        <w:t>Assemblage de Modules</w:t>
      </w:r>
      <w:r w:rsidR="00774881">
        <w:rPr>
          <w:rFonts w:asciiTheme="majorHAnsi" w:hAnsiTheme="majorHAnsi"/>
          <w:sz w:val="24"/>
          <w:szCs w:val="24"/>
        </w:rPr>
        <w:t>.</w:t>
      </w:r>
    </w:p>
    <w:p w:rsidR="00C90E3D" w:rsidRDefault="00EC0E4A" w:rsidP="00F2149C">
      <w:pPr>
        <w:spacing w:line="360" w:lineRule="auto"/>
        <w:rPr>
          <w:rFonts w:asciiTheme="majorHAnsi" w:hAnsiTheme="majorHAnsi"/>
          <w:b/>
          <w:bCs/>
          <w:sz w:val="28"/>
          <w:szCs w:val="28"/>
        </w:rPr>
      </w:pPr>
      <w:r>
        <w:rPr>
          <w:rFonts w:asciiTheme="majorHAnsi" w:hAnsiTheme="majorHAnsi"/>
          <w:b/>
          <w:bCs/>
          <w:sz w:val="28"/>
          <w:szCs w:val="28"/>
        </w:rPr>
        <w:lastRenderedPageBreak/>
        <w:t>3.4.  M</w:t>
      </w:r>
      <w:r w:rsidR="0058439F">
        <w:rPr>
          <w:rFonts w:asciiTheme="majorHAnsi" w:hAnsiTheme="majorHAnsi"/>
          <w:b/>
          <w:bCs/>
          <w:sz w:val="28"/>
          <w:szCs w:val="28"/>
        </w:rPr>
        <w:t xml:space="preserve">odule STEP : </w:t>
      </w:r>
    </w:p>
    <w:p w:rsidR="0095295F" w:rsidRPr="0095295F" w:rsidRDefault="0095295F" w:rsidP="00754C99">
      <w:pPr>
        <w:spacing w:line="360" w:lineRule="auto"/>
        <w:jc w:val="both"/>
        <w:rPr>
          <w:rFonts w:asciiTheme="majorHAnsi" w:hAnsiTheme="majorHAnsi"/>
          <w:sz w:val="24"/>
          <w:szCs w:val="24"/>
        </w:rPr>
      </w:pPr>
      <w:r w:rsidRPr="0095295F">
        <w:rPr>
          <w:rFonts w:asciiTheme="majorHAnsi" w:hAnsiTheme="majorHAnsi"/>
          <w:sz w:val="24"/>
          <w:szCs w:val="24"/>
        </w:rPr>
        <w:t xml:space="preserve">Le module STEP d'ABAQUS permet d'effectuer des étapes de calcul dans une analyse. Selon le cas, une analyse peut comporter un ou plusieurs </w:t>
      </w:r>
      <w:proofErr w:type="spellStart"/>
      <w:r w:rsidRPr="0095295F">
        <w:rPr>
          <w:rFonts w:asciiTheme="majorHAnsi" w:hAnsiTheme="majorHAnsi"/>
          <w:sz w:val="24"/>
          <w:szCs w:val="24"/>
        </w:rPr>
        <w:t>Steps</w:t>
      </w:r>
      <w:proofErr w:type="spellEnd"/>
      <w:r w:rsidRPr="0095295F">
        <w:rPr>
          <w:rFonts w:asciiTheme="majorHAnsi" w:hAnsiTheme="majorHAnsi"/>
          <w:sz w:val="24"/>
          <w:szCs w:val="24"/>
        </w:rPr>
        <w:t>. Le choix du mode peut être statique, général (pour une analyse statique) ou dynamique explicite (pour des études de crash ou d'impact).</w:t>
      </w:r>
    </w:p>
    <w:p w:rsidR="0095295F" w:rsidRPr="0095295F" w:rsidRDefault="0095295F" w:rsidP="00754C99">
      <w:pPr>
        <w:spacing w:line="360" w:lineRule="auto"/>
        <w:jc w:val="both"/>
        <w:rPr>
          <w:rFonts w:asciiTheme="majorHAnsi" w:hAnsiTheme="majorHAnsi"/>
          <w:sz w:val="24"/>
          <w:szCs w:val="24"/>
        </w:rPr>
      </w:pPr>
      <w:r w:rsidRPr="0095295F">
        <w:rPr>
          <w:rFonts w:asciiTheme="majorHAnsi" w:hAnsiTheme="majorHAnsi"/>
          <w:sz w:val="24"/>
          <w:szCs w:val="24"/>
        </w:rPr>
        <w:t xml:space="preserve">Dans notre cas, nous créons un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xml:space="preserve"> pour notre pièce afin de simuler sa réponse statiqu</w:t>
      </w:r>
      <w:r w:rsidR="00EE290D">
        <w:rPr>
          <w:rFonts w:asciiTheme="majorHAnsi" w:hAnsiTheme="majorHAnsi"/>
          <w:sz w:val="24"/>
          <w:szCs w:val="24"/>
        </w:rPr>
        <w:t>e sous une charge répartie de 20</w:t>
      </w:r>
      <w:r w:rsidRPr="0095295F">
        <w:rPr>
          <w:rFonts w:asciiTheme="majorHAnsi" w:hAnsiTheme="majorHAnsi"/>
          <w:sz w:val="24"/>
          <w:szCs w:val="24"/>
        </w:rPr>
        <w:t xml:space="preserve"> </w:t>
      </w:r>
      <w:proofErr w:type="spellStart"/>
      <w:r w:rsidRPr="0095295F">
        <w:rPr>
          <w:rFonts w:asciiTheme="majorHAnsi" w:hAnsiTheme="majorHAnsi"/>
          <w:sz w:val="24"/>
          <w:szCs w:val="24"/>
        </w:rPr>
        <w:t>MPa</w:t>
      </w:r>
      <w:proofErr w:type="spellEnd"/>
      <w:r w:rsidR="00EE290D">
        <w:rPr>
          <w:rFonts w:asciiTheme="majorHAnsi" w:hAnsiTheme="majorHAnsi"/>
          <w:sz w:val="24"/>
          <w:szCs w:val="24"/>
        </w:rPr>
        <w:t xml:space="preserve"> jusqu’à 80MPa </w:t>
      </w:r>
      <w:r w:rsidRPr="0095295F">
        <w:rPr>
          <w:rFonts w:asciiTheme="majorHAnsi" w:hAnsiTheme="majorHAnsi"/>
          <w:sz w:val="24"/>
          <w:szCs w:val="24"/>
        </w:rPr>
        <w:t xml:space="preserve"> appliquée sur</w:t>
      </w:r>
      <w:r w:rsidR="00EE290D">
        <w:rPr>
          <w:rFonts w:asciiTheme="majorHAnsi" w:hAnsiTheme="majorHAnsi"/>
          <w:sz w:val="24"/>
          <w:szCs w:val="24"/>
        </w:rPr>
        <w:t xml:space="preserve"> une seul face</w:t>
      </w:r>
      <w:r w:rsidRPr="0095295F">
        <w:rPr>
          <w:rFonts w:asciiTheme="majorHAnsi" w:hAnsiTheme="majorHAnsi"/>
          <w:sz w:val="24"/>
          <w:szCs w:val="24"/>
        </w:rPr>
        <w:t xml:space="preserve">. Étant donné qu'il s'agit d'un chargement unique, un seul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xml:space="preserve"> d'analyse est nécessaire.</w:t>
      </w:r>
    </w:p>
    <w:p w:rsidR="0095295F" w:rsidRPr="0095295F" w:rsidRDefault="0095295F" w:rsidP="00754C99">
      <w:pPr>
        <w:spacing w:line="360" w:lineRule="auto"/>
        <w:jc w:val="both"/>
        <w:rPr>
          <w:rFonts w:asciiTheme="majorHAnsi" w:hAnsiTheme="majorHAnsi"/>
          <w:sz w:val="24"/>
          <w:szCs w:val="24"/>
        </w:rPr>
      </w:pPr>
      <w:r w:rsidRPr="0095295F">
        <w:rPr>
          <w:rFonts w:asciiTheme="majorHAnsi" w:hAnsiTheme="majorHAnsi"/>
          <w:sz w:val="24"/>
          <w:szCs w:val="24"/>
        </w:rPr>
        <w:t xml:space="preserve">L'analyse se compose de deux </w:t>
      </w:r>
      <w:proofErr w:type="spellStart"/>
      <w:r w:rsidRPr="0095295F">
        <w:rPr>
          <w:rFonts w:asciiTheme="majorHAnsi" w:hAnsiTheme="majorHAnsi"/>
          <w:sz w:val="24"/>
          <w:szCs w:val="24"/>
        </w:rPr>
        <w:t>Steps</w:t>
      </w:r>
      <w:proofErr w:type="spellEnd"/>
      <w:r w:rsidRPr="0095295F">
        <w:rPr>
          <w:rFonts w:asciiTheme="majorHAnsi" w:hAnsiTheme="majorHAnsi"/>
          <w:sz w:val="24"/>
          <w:szCs w:val="24"/>
        </w:rPr>
        <w:t xml:space="preserve"> au total :</w:t>
      </w:r>
    </w:p>
    <w:p w:rsidR="0095295F" w:rsidRPr="0095295F" w:rsidRDefault="0095295F" w:rsidP="00754C99">
      <w:pPr>
        <w:pStyle w:val="ListParagraph"/>
        <w:numPr>
          <w:ilvl w:val="0"/>
          <w:numId w:val="37"/>
        </w:numPr>
        <w:spacing w:line="360" w:lineRule="auto"/>
        <w:jc w:val="both"/>
        <w:rPr>
          <w:rFonts w:asciiTheme="majorHAnsi" w:hAnsiTheme="majorHAnsi"/>
          <w:sz w:val="24"/>
          <w:szCs w:val="24"/>
        </w:rPr>
      </w:pPr>
      <w:r w:rsidRPr="0095295F">
        <w:rPr>
          <w:rFonts w:asciiTheme="majorHAnsi" w:hAnsiTheme="majorHAnsi"/>
          <w:sz w:val="24"/>
          <w:szCs w:val="24"/>
        </w:rPr>
        <w:t xml:space="preserve">Le premier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généré automatiquement par ABAQUS/CAE, applique les conditions aux limites en termes de déplacements (encastrement).</w:t>
      </w:r>
    </w:p>
    <w:p w:rsidR="0095295F" w:rsidRPr="0095295F" w:rsidRDefault="0095295F" w:rsidP="00754C99">
      <w:pPr>
        <w:pStyle w:val="ListParagraph"/>
        <w:numPr>
          <w:ilvl w:val="0"/>
          <w:numId w:val="37"/>
        </w:numPr>
        <w:spacing w:line="360" w:lineRule="auto"/>
        <w:jc w:val="both"/>
        <w:rPr>
          <w:rFonts w:asciiTheme="majorHAnsi" w:hAnsiTheme="majorHAnsi"/>
          <w:sz w:val="24"/>
          <w:szCs w:val="24"/>
        </w:rPr>
      </w:pPr>
      <w:r w:rsidRPr="0095295F">
        <w:rPr>
          <w:rFonts w:asciiTheme="majorHAnsi" w:hAnsiTheme="majorHAnsi"/>
          <w:sz w:val="24"/>
          <w:szCs w:val="24"/>
        </w:rPr>
        <w:t xml:space="preserve">Le deuxième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xml:space="preserve"> d'ana</w:t>
      </w:r>
      <w:r w:rsidR="00EE290D">
        <w:rPr>
          <w:rFonts w:asciiTheme="majorHAnsi" w:hAnsiTheme="majorHAnsi"/>
          <w:sz w:val="24"/>
          <w:szCs w:val="24"/>
        </w:rPr>
        <w:t>lyse applique une pression de 20 jusqu’à 80</w:t>
      </w:r>
      <w:r w:rsidRPr="0095295F">
        <w:rPr>
          <w:rFonts w:asciiTheme="majorHAnsi" w:hAnsiTheme="majorHAnsi"/>
          <w:sz w:val="24"/>
          <w:szCs w:val="24"/>
        </w:rPr>
        <w:t xml:space="preserve"> </w:t>
      </w:r>
      <w:proofErr w:type="spellStart"/>
      <w:r w:rsidRPr="0095295F">
        <w:rPr>
          <w:rFonts w:asciiTheme="majorHAnsi" w:hAnsiTheme="majorHAnsi"/>
          <w:sz w:val="24"/>
          <w:szCs w:val="24"/>
        </w:rPr>
        <w:t>MPa</w:t>
      </w:r>
      <w:proofErr w:type="spellEnd"/>
      <w:r w:rsidRPr="0095295F">
        <w:rPr>
          <w:rFonts w:asciiTheme="majorHAnsi" w:hAnsiTheme="majorHAnsi"/>
          <w:sz w:val="24"/>
          <w:szCs w:val="24"/>
        </w:rPr>
        <w:t xml:space="preserve"> s</w:t>
      </w:r>
      <w:r w:rsidR="00EE290D">
        <w:rPr>
          <w:rFonts w:asciiTheme="majorHAnsi" w:hAnsiTheme="majorHAnsi"/>
          <w:sz w:val="24"/>
          <w:szCs w:val="24"/>
        </w:rPr>
        <w:t>ur la face Latérale</w:t>
      </w:r>
      <w:r w:rsidRPr="0095295F">
        <w:rPr>
          <w:rFonts w:asciiTheme="majorHAnsi" w:hAnsiTheme="majorHAnsi"/>
          <w:sz w:val="24"/>
          <w:szCs w:val="24"/>
        </w:rPr>
        <w:t>.</w:t>
      </w:r>
    </w:p>
    <w:p w:rsidR="0058439F" w:rsidRDefault="0095295F" w:rsidP="00754C99">
      <w:pPr>
        <w:spacing w:line="360" w:lineRule="auto"/>
        <w:jc w:val="both"/>
        <w:rPr>
          <w:rFonts w:asciiTheme="majorHAnsi" w:hAnsiTheme="majorHAnsi"/>
          <w:sz w:val="24"/>
          <w:szCs w:val="24"/>
        </w:rPr>
      </w:pPr>
      <w:r w:rsidRPr="0095295F">
        <w:rPr>
          <w:rFonts w:asciiTheme="majorHAnsi" w:hAnsiTheme="majorHAnsi"/>
          <w:sz w:val="24"/>
          <w:szCs w:val="24"/>
        </w:rPr>
        <w:t xml:space="preserve">Pour créer le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xml:space="preserve"> d'analyse, nous double-cliquons sur l'option "</w:t>
      </w:r>
      <w:proofErr w:type="spellStart"/>
      <w:r w:rsidRPr="0095295F">
        <w:rPr>
          <w:rFonts w:asciiTheme="majorHAnsi" w:hAnsiTheme="majorHAnsi"/>
          <w:sz w:val="24"/>
          <w:szCs w:val="24"/>
        </w:rPr>
        <w:t>Steps</w:t>
      </w:r>
      <w:proofErr w:type="spellEnd"/>
      <w:r w:rsidRPr="0095295F">
        <w:rPr>
          <w:rFonts w:asciiTheme="majorHAnsi" w:hAnsiTheme="majorHAnsi"/>
          <w:sz w:val="24"/>
          <w:szCs w:val="24"/>
        </w:rPr>
        <w:t>" et sélectionnons "</w:t>
      </w:r>
      <w:proofErr w:type="spellStart"/>
      <w:r w:rsidRPr="0095295F">
        <w:rPr>
          <w:rFonts w:asciiTheme="majorHAnsi" w:hAnsiTheme="majorHAnsi"/>
          <w:sz w:val="24"/>
          <w:szCs w:val="24"/>
        </w:rPr>
        <w:t>Static</w:t>
      </w:r>
      <w:proofErr w:type="spellEnd"/>
      <w:r w:rsidRPr="0095295F">
        <w:rPr>
          <w:rFonts w:asciiTheme="majorHAnsi" w:hAnsiTheme="majorHAnsi"/>
          <w:sz w:val="24"/>
          <w:szCs w:val="24"/>
        </w:rPr>
        <w:t xml:space="preserve"> General" comme type de procédure. Ensuite, nous continuons et acceptons les valeurs par défaut pour les paramètres du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xml:space="preserve">. Une fois le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 xml:space="preserve"> créé, nous cliquons sur "OK" pour le valider et fermer la boîte de dialogue "Edit </w:t>
      </w:r>
      <w:proofErr w:type="spellStart"/>
      <w:r w:rsidRPr="0095295F">
        <w:rPr>
          <w:rFonts w:asciiTheme="majorHAnsi" w:hAnsiTheme="majorHAnsi"/>
          <w:sz w:val="24"/>
          <w:szCs w:val="24"/>
        </w:rPr>
        <w:t>Step</w:t>
      </w:r>
      <w:proofErr w:type="spellEnd"/>
      <w:r w:rsidRPr="0095295F">
        <w:rPr>
          <w:rFonts w:asciiTheme="majorHAnsi" w:hAnsiTheme="majorHAnsi"/>
          <w:sz w:val="24"/>
          <w:szCs w:val="24"/>
        </w:rPr>
        <w:t>".</w:t>
      </w:r>
      <w:r w:rsidR="00B365E2">
        <w:rPr>
          <w:rFonts w:asciiTheme="majorHAnsi" w:hAnsiTheme="majorHAnsi"/>
          <w:noProof/>
          <w:sz w:val="24"/>
          <w:szCs w:val="24"/>
          <w:lang w:eastAsia="fr-FR" w:bidi="ar-SA"/>
        </w:rPr>
        <w:drawing>
          <wp:inline distT="0" distB="0" distL="0" distR="0" wp14:anchorId="4A254149" wp14:editId="12465D19">
            <wp:extent cx="5645785" cy="3061970"/>
            <wp:effectExtent l="0" t="0" r="0" b="5080"/>
            <wp:docPr id="887" name="Picture 887" descr="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xxxx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45785" cy="3061970"/>
                    </a:xfrm>
                    <a:prstGeom prst="rect">
                      <a:avLst/>
                    </a:prstGeom>
                    <a:noFill/>
                    <a:ln>
                      <a:noFill/>
                    </a:ln>
                  </pic:spPr>
                </pic:pic>
              </a:graphicData>
            </a:graphic>
          </wp:inline>
        </w:drawing>
      </w:r>
    </w:p>
    <w:p w:rsidR="0095295F" w:rsidRDefault="00211E82" w:rsidP="0095295F">
      <w:pPr>
        <w:spacing w:line="360" w:lineRule="auto"/>
        <w:jc w:val="center"/>
        <w:rPr>
          <w:rFonts w:asciiTheme="majorHAnsi" w:hAnsiTheme="majorHAnsi"/>
          <w:sz w:val="24"/>
          <w:szCs w:val="24"/>
        </w:rPr>
      </w:pPr>
      <w:r w:rsidRPr="0095295F">
        <w:rPr>
          <w:rFonts w:asciiTheme="majorHAnsi" w:hAnsiTheme="majorHAnsi"/>
          <w:b/>
          <w:bCs/>
          <w:sz w:val="24"/>
          <w:szCs w:val="24"/>
        </w:rPr>
        <w:t>Figure.52</w:t>
      </w:r>
      <w:r>
        <w:rPr>
          <w:rFonts w:asciiTheme="majorHAnsi" w:hAnsiTheme="majorHAnsi"/>
          <w:b/>
          <w:bCs/>
          <w:sz w:val="24"/>
          <w:szCs w:val="24"/>
        </w:rPr>
        <w:t>.</w:t>
      </w:r>
      <w:r w:rsidR="00C66721">
        <w:rPr>
          <w:rFonts w:asciiTheme="majorHAnsi" w:hAnsiTheme="majorHAnsi"/>
          <w:b/>
          <w:bCs/>
          <w:sz w:val="24"/>
          <w:szCs w:val="24"/>
        </w:rPr>
        <w:t xml:space="preserve"> </w:t>
      </w:r>
      <w:r w:rsidR="00774881">
        <w:rPr>
          <w:rFonts w:asciiTheme="majorHAnsi" w:hAnsiTheme="majorHAnsi"/>
          <w:sz w:val="24"/>
          <w:szCs w:val="24"/>
        </w:rPr>
        <w:t xml:space="preserve"> C</w:t>
      </w:r>
      <w:r w:rsidR="0095295F" w:rsidRPr="0095295F">
        <w:rPr>
          <w:rFonts w:asciiTheme="majorHAnsi" w:hAnsiTheme="majorHAnsi"/>
          <w:sz w:val="24"/>
          <w:szCs w:val="24"/>
        </w:rPr>
        <w:t xml:space="preserve">réation de </w:t>
      </w:r>
      <w:proofErr w:type="spellStart"/>
      <w:r w:rsidR="0095295F" w:rsidRPr="0095295F">
        <w:rPr>
          <w:rFonts w:asciiTheme="majorHAnsi" w:hAnsiTheme="majorHAnsi"/>
          <w:sz w:val="24"/>
          <w:szCs w:val="24"/>
        </w:rPr>
        <w:t>step</w:t>
      </w:r>
      <w:proofErr w:type="spellEnd"/>
      <w:r w:rsidR="00774881">
        <w:rPr>
          <w:rFonts w:asciiTheme="majorHAnsi" w:hAnsiTheme="majorHAnsi"/>
          <w:sz w:val="24"/>
          <w:szCs w:val="24"/>
        </w:rPr>
        <w:t>.</w:t>
      </w:r>
    </w:p>
    <w:p w:rsidR="002F4118" w:rsidRDefault="00EC0E4A" w:rsidP="00CF5FC5">
      <w:pPr>
        <w:spacing w:line="360" w:lineRule="auto"/>
        <w:rPr>
          <w:rFonts w:asciiTheme="majorHAnsi" w:hAnsiTheme="majorHAnsi"/>
          <w:b/>
          <w:bCs/>
          <w:sz w:val="28"/>
          <w:szCs w:val="28"/>
        </w:rPr>
      </w:pPr>
      <w:r>
        <w:rPr>
          <w:rFonts w:asciiTheme="majorHAnsi" w:hAnsiTheme="majorHAnsi"/>
          <w:b/>
          <w:bCs/>
          <w:sz w:val="28"/>
          <w:szCs w:val="28"/>
        </w:rPr>
        <w:lastRenderedPageBreak/>
        <w:t xml:space="preserve">3.5. </w:t>
      </w:r>
      <w:r w:rsidR="0044172B" w:rsidRPr="0044172B">
        <w:rPr>
          <w:rFonts w:asciiTheme="majorHAnsi" w:hAnsiTheme="majorHAnsi"/>
          <w:b/>
          <w:bCs/>
          <w:sz w:val="28"/>
          <w:szCs w:val="28"/>
        </w:rPr>
        <w:t xml:space="preserve"> Module Interaction</w:t>
      </w:r>
      <w:r w:rsidR="0044172B">
        <w:rPr>
          <w:rFonts w:asciiTheme="majorHAnsi" w:hAnsiTheme="majorHAnsi"/>
          <w:b/>
          <w:bCs/>
          <w:sz w:val="28"/>
          <w:szCs w:val="28"/>
        </w:rPr>
        <w:t> :</w:t>
      </w:r>
    </w:p>
    <w:p w:rsidR="0044172B" w:rsidRDefault="0044172B" w:rsidP="00754C99">
      <w:pPr>
        <w:spacing w:line="360" w:lineRule="auto"/>
        <w:jc w:val="both"/>
        <w:rPr>
          <w:rFonts w:asciiTheme="majorHAnsi" w:hAnsiTheme="majorHAnsi"/>
          <w:sz w:val="24"/>
          <w:szCs w:val="24"/>
        </w:rPr>
      </w:pPr>
      <w:r w:rsidRPr="0044172B">
        <w:rPr>
          <w:rFonts w:asciiTheme="majorHAnsi" w:hAnsiTheme="majorHAnsi"/>
          <w:sz w:val="24"/>
          <w:szCs w:val="24"/>
        </w:rPr>
        <w:t>Le module Interaction permet de définir les interactions entre les différentes parties et régions d'un modèle, qu'elles soient de nature mécanique, thermique ou autre. Son utilisation n'est obligatoire que lorsqu'il y a plusieurs instances en contact les unes avec les autres. Ce module permet de spécifier les contraintes subies par la pièce ou le système étudié, en déterminant le type d'effort qui leur est appliqué. Il permet également de définir tous les chargements et toutes les conditions aux limites du problème étudié. Il est important de noter que les chargements et les conditions aux limites sont dépendants des étapes d'analyse (</w:t>
      </w:r>
      <w:proofErr w:type="spellStart"/>
      <w:r w:rsidRPr="0044172B">
        <w:rPr>
          <w:rFonts w:asciiTheme="majorHAnsi" w:hAnsiTheme="majorHAnsi"/>
          <w:sz w:val="24"/>
          <w:szCs w:val="24"/>
        </w:rPr>
        <w:t>Steps</w:t>
      </w:r>
      <w:proofErr w:type="spellEnd"/>
      <w:r w:rsidRPr="0044172B">
        <w:rPr>
          <w:rFonts w:asciiTheme="majorHAnsi" w:hAnsiTheme="majorHAnsi"/>
          <w:sz w:val="24"/>
          <w:szCs w:val="24"/>
        </w:rPr>
        <w:t>). Par exemple, une force appliquée à l'étape 1 peut être inactive à l'étape 2.</w:t>
      </w:r>
    </w:p>
    <w:p w:rsidR="0049450A" w:rsidRDefault="0049450A" w:rsidP="00754C99">
      <w:pPr>
        <w:spacing w:line="360" w:lineRule="auto"/>
        <w:jc w:val="both"/>
        <w:rPr>
          <w:rFonts w:asciiTheme="majorHAnsi" w:hAnsiTheme="majorHAnsi"/>
          <w:sz w:val="24"/>
          <w:szCs w:val="24"/>
        </w:rPr>
      </w:pPr>
      <w:r>
        <w:rPr>
          <w:rFonts w:asciiTheme="majorHAnsi" w:hAnsiTheme="majorHAnsi"/>
          <w:sz w:val="24"/>
          <w:szCs w:val="24"/>
        </w:rPr>
        <w:t xml:space="preserve">Pour notre travaille : </w:t>
      </w:r>
    </w:p>
    <w:p w:rsidR="0049450A" w:rsidRDefault="0049450A" w:rsidP="00754C99">
      <w:pPr>
        <w:spacing w:line="360" w:lineRule="auto"/>
        <w:jc w:val="both"/>
        <w:rPr>
          <w:rFonts w:asciiTheme="majorHAnsi" w:hAnsiTheme="majorHAnsi"/>
          <w:sz w:val="24"/>
          <w:szCs w:val="24"/>
        </w:rPr>
      </w:pPr>
      <w:r>
        <w:rPr>
          <w:rFonts w:asciiTheme="majorHAnsi" w:hAnsiTheme="majorHAnsi"/>
          <w:sz w:val="24"/>
          <w:szCs w:val="24"/>
        </w:rPr>
        <w:t>Cliquez sur (</w:t>
      </w:r>
      <w:proofErr w:type="spellStart"/>
      <w:r>
        <w:rPr>
          <w:rFonts w:asciiTheme="majorHAnsi" w:hAnsiTheme="majorHAnsi"/>
          <w:sz w:val="24"/>
          <w:szCs w:val="24"/>
        </w:rPr>
        <w:t>Creat</w:t>
      </w:r>
      <w:proofErr w:type="spellEnd"/>
      <w:r>
        <w:rPr>
          <w:rFonts w:asciiTheme="majorHAnsi" w:hAnsiTheme="majorHAnsi"/>
          <w:sz w:val="24"/>
          <w:szCs w:val="24"/>
        </w:rPr>
        <w:t xml:space="preserve"> Contraint) et nous avons nommé (t1) puis continue </w:t>
      </w:r>
      <w:proofErr w:type="gramStart"/>
      <w:r>
        <w:rPr>
          <w:rFonts w:asciiTheme="majorHAnsi" w:hAnsiTheme="majorHAnsi"/>
          <w:sz w:val="24"/>
          <w:szCs w:val="24"/>
        </w:rPr>
        <w:t>( Figure.53</w:t>
      </w:r>
      <w:proofErr w:type="gramEnd"/>
      <w:r>
        <w:rPr>
          <w:rFonts w:asciiTheme="majorHAnsi" w:hAnsiTheme="majorHAnsi"/>
          <w:sz w:val="24"/>
          <w:szCs w:val="24"/>
        </w:rPr>
        <w:t xml:space="preserve">) , </w:t>
      </w:r>
      <w:r w:rsidRPr="0049450A">
        <w:rPr>
          <w:rFonts w:asciiTheme="majorHAnsi" w:hAnsiTheme="majorHAnsi"/>
          <w:sz w:val="24"/>
          <w:szCs w:val="24"/>
        </w:rPr>
        <w:t>choisi le type de maître</w:t>
      </w:r>
      <w:r w:rsidR="008957E5">
        <w:rPr>
          <w:rFonts w:asciiTheme="majorHAnsi" w:hAnsiTheme="majorHAnsi"/>
          <w:sz w:val="24"/>
          <w:szCs w:val="24"/>
        </w:rPr>
        <w:t xml:space="preserve"> « surface de plaque 1» cliquez sur DONE (Figure.54) et puis choisir le type de esclave « la colle » (Figure.55)  et </w:t>
      </w:r>
      <w:r w:rsidR="008957E5" w:rsidRPr="008957E5">
        <w:rPr>
          <w:rFonts w:asciiTheme="majorHAnsi" w:hAnsiTheme="majorHAnsi"/>
          <w:sz w:val="24"/>
          <w:szCs w:val="24"/>
        </w:rPr>
        <w:t>appuie</w:t>
      </w:r>
      <w:r w:rsidR="008957E5">
        <w:rPr>
          <w:rFonts w:asciiTheme="majorHAnsi" w:hAnsiTheme="majorHAnsi"/>
          <w:sz w:val="24"/>
          <w:szCs w:val="24"/>
        </w:rPr>
        <w:t xml:space="preserve"> sur OK , et maintenant dans la </w:t>
      </w:r>
      <w:r w:rsidR="008957E5" w:rsidRPr="008957E5">
        <w:rPr>
          <w:rFonts w:asciiTheme="majorHAnsi" w:hAnsiTheme="majorHAnsi"/>
          <w:sz w:val="24"/>
          <w:szCs w:val="24"/>
        </w:rPr>
        <w:t>fenêtre</w:t>
      </w:r>
      <w:r w:rsidR="008957E5">
        <w:rPr>
          <w:rFonts w:asciiTheme="majorHAnsi" w:hAnsiTheme="majorHAnsi"/>
          <w:sz w:val="24"/>
          <w:szCs w:val="24"/>
        </w:rPr>
        <w:t xml:space="preserve"> de (Edit Contraint ) cliquez sur OK pour confirmer le tie1 (Figure.56) </w:t>
      </w:r>
    </w:p>
    <w:p w:rsidR="008957E5" w:rsidRDefault="00B365E2" w:rsidP="008957E5">
      <w:pPr>
        <w:spacing w:line="360" w:lineRule="auto"/>
        <w:rPr>
          <w:rFonts w:asciiTheme="majorHAnsi" w:hAnsiTheme="majorHAnsi"/>
          <w:sz w:val="24"/>
          <w:szCs w:val="24"/>
        </w:rPr>
      </w:pPr>
      <w:r>
        <w:rPr>
          <w:rFonts w:asciiTheme="majorHAnsi" w:hAnsiTheme="majorHAnsi"/>
          <w:noProof/>
          <w:sz w:val="24"/>
          <w:szCs w:val="24"/>
          <w:lang w:eastAsia="fr-FR" w:bidi="ar-SA"/>
        </w:rPr>
        <w:drawing>
          <wp:inline distT="0" distB="0" distL="0" distR="0" wp14:anchorId="4641108A" wp14:editId="49244E4E">
            <wp:extent cx="1701165" cy="3211195"/>
            <wp:effectExtent l="0" t="0" r="0" b="8255"/>
            <wp:docPr id="888" name="Picture 888" descr="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dddd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1165" cy="3211195"/>
                    </a:xfrm>
                    <a:prstGeom prst="rect">
                      <a:avLst/>
                    </a:prstGeom>
                    <a:noFill/>
                    <a:ln>
                      <a:noFill/>
                    </a:ln>
                  </pic:spPr>
                </pic:pic>
              </a:graphicData>
            </a:graphic>
          </wp:inline>
        </w:drawing>
      </w:r>
      <w:r w:rsidR="00B82D7A">
        <w:rPr>
          <w:rFonts w:asciiTheme="majorHAnsi" w:hAnsiTheme="majorHAnsi"/>
          <w:sz w:val="24"/>
          <w:szCs w:val="24"/>
        </w:rPr>
        <w:t xml:space="preserve">                                 </w:t>
      </w:r>
      <w:r>
        <w:rPr>
          <w:rFonts w:asciiTheme="majorHAnsi" w:hAnsiTheme="majorHAnsi"/>
          <w:noProof/>
          <w:sz w:val="24"/>
          <w:szCs w:val="24"/>
          <w:lang w:eastAsia="fr-FR" w:bidi="ar-SA"/>
        </w:rPr>
        <w:drawing>
          <wp:inline distT="0" distB="0" distL="0" distR="0" wp14:anchorId="10DCEDD1" wp14:editId="069C187C">
            <wp:extent cx="2689860" cy="3126105"/>
            <wp:effectExtent l="0" t="0" r="0" b="0"/>
            <wp:docPr id="889" name="Picture 889" descr="erer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ererer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9860" cy="3126105"/>
                    </a:xfrm>
                    <a:prstGeom prst="rect">
                      <a:avLst/>
                    </a:prstGeom>
                    <a:noFill/>
                    <a:ln>
                      <a:noFill/>
                    </a:ln>
                  </pic:spPr>
                </pic:pic>
              </a:graphicData>
            </a:graphic>
          </wp:inline>
        </w:drawing>
      </w:r>
    </w:p>
    <w:p w:rsidR="008957E5" w:rsidRDefault="00211E82" w:rsidP="008957E5">
      <w:pPr>
        <w:spacing w:line="360" w:lineRule="auto"/>
        <w:rPr>
          <w:rFonts w:asciiTheme="majorHAnsi" w:hAnsiTheme="majorHAnsi"/>
          <w:sz w:val="24"/>
          <w:szCs w:val="24"/>
        </w:rPr>
      </w:pPr>
      <w:r w:rsidRPr="00A460DF">
        <w:rPr>
          <w:rFonts w:asciiTheme="majorHAnsi" w:hAnsiTheme="majorHAnsi"/>
          <w:b/>
          <w:bCs/>
          <w:sz w:val="24"/>
          <w:szCs w:val="24"/>
        </w:rPr>
        <w:t>Figure.53</w:t>
      </w:r>
      <w:r>
        <w:rPr>
          <w:rFonts w:asciiTheme="majorHAnsi" w:hAnsiTheme="majorHAnsi"/>
          <w:b/>
          <w:bCs/>
          <w:sz w:val="24"/>
          <w:szCs w:val="24"/>
        </w:rPr>
        <w:t xml:space="preserve">. </w:t>
      </w:r>
      <w:r w:rsidR="00774881">
        <w:rPr>
          <w:rFonts w:asciiTheme="majorHAnsi" w:hAnsiTheme="majorHAnsi"/>
          <w:sz w:val="24"/>
          <w:szCs w:val="24"/>
        </w:rPr>
        <w:t>C</w:t>
      </w:r>
      <w:r w:rsidR="008957E5">
        <w:rPr>
          <w:rFonts w:asciiTheme="majorHAnsi" w:hAnsiTheme="majorHAnsi"/>
          <w:sz w:val="24"/>
          <w:szCs w:val="24"/>
        </w:rPr>
        <w:t xml:space="preserve">réation </w:t>
      </w:r>
      <w:r w:rsidR="00EC0E4A">
        <w:rPr>
          <w:rFonts w:asciiTheme="majorHAnsi" w:hAnsiTheme="majorHAnsi"/>
          <w:sz w:val="24"/>
          <w:szCs w:val="24"/>
        </w:rPr>
        <w:t>de la</w:t>
      </w:r>
      <w:r w:rsidR="008957E5" w:rsidRPr="008957E5">
        <w:rPr>
          <w:rFonts w:asciiTheme="majorHAnsi" w:hAnsiTheme="majorHAnsi"/>
          <w:sz w:val="24"/>
          <w:szCs w:val="24"/>
        </w:rPr>
        <w:t xml:space="preserve"> contrainte</w:t>
      </w:r>
      <w:r w:rsidR="00774881">
        <w:rPr>
          <w:rFonts w:asciiTheme="majorHAnsi" w:hAnsiTheme="majorHAnsi"/>
          <w:sz w:val="24"/>
          <w:szCs w:val="24"/>
        </w:rPr>
        <w:t xml:space="preserve">. </w:t>
      </w:r>
      <w:r w:rsidR="00B82D7A">
        <w:rPr>
          <w:rFonts w:asciiTheme="majorHAnsi" w:hAnsiTheme="majorHAnsi"/>
          <w:sz w:val="24"/>
          <w:szCs w:val="24"/>
        </w:rPr>
        <w:t xml:space="preserve">        </w:t>
      </w:r>
      <w:r w:rsidR="00A460DF" w:rsidRPr="00A460DF">
        <w:rPr>
          <w:rFonts w:asciiTheme="majorHAnsi" w:hAnsiTheme="majorHAnsi"/>
          <w:b/>
          <w:bCs/>
          <w:sz w:val="24"/>
          <w:szCs w:val="24"/>
        </w:rPr>
        <w:t>Figure</w:t>
      </w:r>
      <w:r w:rsidR="00A460DF">
        <w:rPr>
          <w:rFonts w:asciiTheme="majorHAnsi" w:hAnsiTheme="majorHAnsi"/>
          <w:b/>
          <w:bCs/>
          <w:sz w:val="24"/>
          <w:szCs w:val="24"/>
        </w:rPr>
        <w:t>.54</w:t>
      </w:r>
      <w:r w:rsidR="00774881">
        <w:rPr>
          <w:rFonts w:asciiTheme="majorHAnsi" w:hAnsiTheme="majorHAnsi"/>
          <w:b/>
          <w:bCs/>
          <w:sz w:val="24"/>
          <w:szCs w:val="24"/>
        </w:rPr>
        <w:t> </w:t>
      </w:r>
      <w:r w:rsidR="00C66721">
        <w:rPr>
          <w:rFonts w:asciiTheme="majorHAnsi" w:hAnsiTheme="majorHAnsi"/>
          <w:b/>
          <w:bCs/>
          <w:sz w:val="24"/>
          <w:szCs w:val="24"/>
        </w:rPr>
        <w:t>.</w:t>
      </w:r>
      <w:r w:rsidR="00774881">
        <w:rPr>
          <w:rFonts w:asciiTheme="majorHAnsi" w:hAnsiTheme="majorHAnsi"/>
          <w:sz w:val="24"/>
          <w:szCs w:val="24"/>
        </w:rPr>
        <w:t>C</w:t>
      </w:r>
      <w:r w:rsidR="00A460DF" w:rsidRPr="0049450A">
        <w:rPr>
          <w:rFonts w:asciiTheme="majorHAnsi" w:hAnsiTheme="majorHAnsi"/>
          <w:sz w:val="24"/>
          <w:szCs w:val="24"/>
        </w:rPr>
        <w:t>hoisi</w:t>
      </w:r>
      <w:r w:rsidR="00A460DF">
        <w:rPr>
          <w:rFonts w:asciiTheme="majorHAnsi" w:hAnsiTheme="majorHAnsi"/>
          <w:sz w:val="24"/>
          <w:szCs w:val="24"/>
        </w:rPr>
        <w:t xml:space="preserve">r </w:t>
      </w:r>
      <w:r w:rsidR="00EC0E4A">
        <w:rPr>
          <w:rFonts w:asciiTheme="majorHAnsi" w:hAnsiTheme="majorHAnsi"/>
          <w:sz w:val="24"/>
          <w:szCs w:val="24"/>
        </w:rPr>
        <w:t>le</w:t>
      </w:r>
      <w:r w:rsidR="00A460DF" w:rsidRPr="0049450A">
        <w:rPr>
          <w:rFonts w:asciiTheme="majorHAnsi" w:hAnsiTheme="majorHAnsi"/>
          <w:sz w:val="24"/>
          <w:szCs w:val="24"/>
        </w:rPr>
        <w:t xml:space="preserve"> maître</w:t>
      </w:r>
      <w:r w:rsidR="00A460DF">
        <w:rPr>
          <w:rFonts w:asciiTheme="majorHAnsi" w:hAnsiTheme="majorHAnsi"/>
          <w:sz w:val="24"/>
          <w:szCs w:val="24"/>
        </w:rPr>
        <w:t xml:space="preserve"> surface (plaque1)</w:t>
      </w:r>
      <w:r w:rsidR="00774881">
        <w:rPr>
          <w:rFonts w:asciiTheme="majorHAnsi" w:hAnsiTheme="majorHAnsi"/>
          <w:sz w:val="24"/>
          <w:szCs w:val="24"/>
        </w:rPr>
        <w:t>.</w:t>
      </w:r>
    </w:p>
    <w:p w:rsidR="00A460DF" w:rsidRDefault="00A460DF" w:rsidP="008957E5">
      <w:pPr>
        <w:spacing w:line="360" w:lineRule="auto"/>
        <w:rPr>
          <w:rFonts w:asciiTheme="majorHAnsi" w:hAnsiTheme="majorHAnsi"/>
          <w:sz w:val="24"/>
          <w:szCs w:val="24"/>
        </w:rPr>
      </w:pPr>
    </w:p>
    <w:p w:rsidR="00A460DF" w:rsidRDefault="00B365E2" w:rsidP="008957E5">
      <w:pPr>
        <w:spacing w:line="360" w:lineRule="auto"/>
        <w:rPr>
          <w:rFonts w:asciiTheme="majorHAnsi" w:hAnsiTheme="majorHAnsi"/>
          <w:sz w:val="24"/>
          <w:szCs w:val="24"/>
        </w:rPr>
      </w:pPr>
      <w:r>
        <w:rPr>
          <w:rFonts w:asciiTheme="majorHAnsi" w:hAnsiTheme="majorHAnsi"/>
          <w:b/>
          <w:bCs/>
          <w:noProof/>
          <w:sz w:val="24"/>
          <w:szCs w:val="24"/>
          <w:lang w:eastAsia="fr-FR" w:bidi="ar-SA"/>
        </w:rPr>
        <w:lastRenderedPageBreak/>
        <mc:AlternateContent>
          <mc:Choice Requires="wps">
            <w:drawing>
              <wp:anchor distT="0" distB="0" distL="114300" distR="114300" simplePos="0" relativeHeight="251672576" behindDoc="0" locked="0" layoutInCell="1" allowOverlap="1" wp14:anchorId="2D64114F" wp14:editId="72F8C961">
                <wp:simplePos x="0" y="0"/>
                <wp:positionH relativeFrom="column">
                  <wp:posOffset>3034030</wp:posOffset>
                </wp:positionH>
                <wp:positionV relativeFrom="paragraph">
                  <wp:posOffset>3719830</wp:posOffset>
                </wp:positionV>
                <wp:extent cx="2895600" cy="485775"/>
                <wp:effectExtent l="5080" t="5080" r="13970" b="13970"/>
                <wp:wrapNone/>
                <wp:docPr id="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5775"/>
                        </a:xfrm>
                        <a:prstGeom prst="rect">
                          <a:avLst/>
                        </a:prstGeom>
                        <a:solidFill>
                          <a:srgbClr val="FFFFFF"/>
                        </a:solidFill>
                        <a:ln w="9525">
                          <a:solidFill>
                            <a:srgbClr val="000000"/>
                          </a:solidFill>
                          <a:miter lim="800000"/>
                          <a:headEnd/>
                          <a:tailEnd/>
                        </a:ln>
                      </wps:spPr>
                      <wps:txbx>
                        <w:txbxContent>
                          <w:p w:rsidR="001871A4" w:rsidRDefault="001871A4" w:rsidP="00B01D2F">
                            <w:pPr>
                              <w:jc w:val="center"/>
                            </w:pPr>
                            <w:r w:rsidRPr="00A460DF">
                              <w:rPr>
                                <w:rFonts w:asciiTheme="majorHAnsi" w:hAnsiTheme="majorHAnsi"/>
                                <w:b/>
                                <w:bCs/>
                                <w:sz w:val="24"/>
                                <w:szCs w:val="24"/>
                              </w:rPr>
                              <w:t>Figure</w:t>
                            </w:r>
                            <w:r>
                              <w:rPr>
                                <w:rFonts w:asciiTheme="majorHAnsi" w:hAnsiTheme="majorHAnsi"/>
                                <w:b/>
                                <w:bCs/>
                                <w:sz w:val="24"/>
                                <w:szCs w:val="24"/>
                              </w:rPr>
                              <w:t xml:space="preserve">.56. </w:t>
                            </w:r>
                            <w:r>
                              <w:rPr>
                                <w:rFonts w:asciiTheme="majorHAnsi" w:hAnsiTheme="majorHAnsi"/>
                                <w:sz w:val="24"/>
                                <w:szCs w:val="24"/>
                              </w:rPr>
                              <w:t>La</w:t>
                            </w:r>
                            <w:r w:rsidRPr="000E395B">
                              <w:rPr>
                                <w:rFonts w:asciiTheme="majorHAnsi" w:hAnsiTheme="majorHAnsi"/>
                                <w:sz w:val="24"/>
                                <w:szCs w:val="24"/>
                              </w:rPr>
                              <w:t xml:space="preserve"> modification de contrainte</w:t>
                            </w:r>
                            <w:r>
                              <w:rPr>
                                <w:rFonts w:asciiTheme="majorHAnsi" w:hAnsiTheme="majorHAnsi"/>
                                <w:sz w:val="24"/>
                                <w:szCs w:val="24"/>
                              </w:rPr>
                              <w:t xml:space="preserve"> (t1).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margin-left:238.9pt;margin-top:292.9pt;width:228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">
                <v:textbox>
                  <w:txbxContent>
                    <w:p w:rsidR="001871A4" w:rsidRDefault="001871A4" w:rsidP="00B01D2F">
                      <w:pPr>
                        <w:jc w:val="center"/>
                      </w:pPr>
                      <w:r w:rsidRPr="00A460DF">
                        <w:rPr>
                          <w:rFonts w:asciiTheme="majorHAnsi" w:hAnsiTheme="majorHAnsi"/>
                          <w:b/>
                          <w:bCs/>
                          <w:sz w:val="24"/>
                          <w:szCs w:val="24"/>
                        </w:rPr>
                        <w:t>Figure</w:t>
                      </w:r>
                      <w:r>
                        <w:rPr>
                          <w:rFonts w:asciiTheme="majorHAnsi" w:hAnsiTheme="majorHAnsi"/>
                          <w:b/>
                          <w:bCs/>
                          <w:sz w:val="24"/>
                          <w:szCs w:val="24"/>
                        </w:rPr>
                        <w:t xml:space="preserve">.56. </w:t>
                      </w:r>
                      <w:r>
                        <w:rPr>
                          <w:rFonts w:asciiTheme="majorHAnsi" w:hAnsiTheme="majorHAnsi"/>
                          <w:sz w:val="24"/>
                          <w:szCs w:val="24"/>
                        </w:rPr>
                        <w:t>La</w:t>
                      </w:r>
                      <w:r w:rsidRPr="000E395B">
                        <w:rPr>
                          <w:rFonts w:asciiTheme="majorHAnsi" w:hAnsiTheme="majorHAnsi"/>
                          <w:sz w:val="24"/>
                          <w:szCs w:val="24"/>
                        </w:rPr>
                        <w:t xml:space="preserve"> modification de contrainte</w:t>
                      </w:r>
                      <w:r>
                        <w:rPr>
                          <w:rFonts w:asciiTheme="majorHAnsi" w:hAnsiTheme="majorHAnsi"/>
                          <w:sz w:val="24"/>
                          <w:szCs w:val="24"/>
                        </w:rPr>
                        <w:t xml:space="preserve"> (t1).</w:t>
                      </w:r>
                    </w:p>
                  </w:txbxContent>
                </v:textbox>
              </v:shape>
            </w:pict>
          </mc:Fallback>
        </mc:AlternateContent>
      </w:r>
      <w:r>
        <w:rPr>
          <w:rFonts w:asciiTheme="majorHAnsi" w:hAnsiTheme="majorHAnsi"/>
          <w:noProof/>
          <w:sz w:val="24"/>
          <w:szCs w:val="24"/>
          <w:lang w:eastAsia="fr-FR" w:bidi="ar-SA"/>
        </w:rPr>
        <w:drawing>
          <wp:inline distT="0" distB="0" distL="0" distR="0" wp14:anchorId="4D528B98" wp14:editId="72C21BB6">
            <wp:extent cx="2487930" cy="3604260"/>
            <wp:effectExtent l="0" t="0" r="7620" b="0"/>
            <wp:docPr id="890" name="Picture 890" descr="trtrtrt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trtrtrtr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87930" cy="3604260"/>
                    </a:xfrm>
                    <a:prstGeom prst="rect">
                      <a:avLst/>
                    </a:prstGeom>
                    <a:noFill/>
                    <a:ln>
                      <a:noFill/>
                    </a:ln>
                  </pic:spPr>
                </pic:pic>
              </a:graphicData>
            </a:graphic>
          </wp:inline>
        </w:drawing>
      </w:r>
      <w:r w:rsidR="00B01D2F">
        <w:rPr>
          <w:rFonts w:asciiTheme="majorHAnsi" w:hAnsiTheme="majorHAnsi"/>
          <w:sz w:val="24"/>
          <w:szCs w:val="24"/>
        </w:rPr>
        <w:t xml:space="preserve">                     </w:t>
      </w:r>
      <w:r>
        <w:rPr>
          <w:rFonts w:asciiTheme="majorHAnsi" w:hAnsiTheme="majorHAnsi"/>
          <w:noProof/>
          <w:sz w:val="24"/>
          <w:szCs w:val="24"/>
          <w:lang w:eastAsia="fr-FR" w:bidi="ar-SA"/>
        </w:rPr>
        <w:drawing>
          <wp:inline distT="0" distB="0" distL="0" distR="0" wp14:anchorId="1BADF8A0" wp14:editId="7C27CDFD">
            <wp:extent cx="2498725" cy="3604260"/>
            <wp:effectExtent l="0" t="0" r="0" b="0"/>
            <wp:docPr id="891" name="Picture 891" descr="z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zzzzz"/>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98725" cy="3604260"/>
                    </a:xfrm>
                    <a:prstGeom prst="rect">
                      <a:avLst/>
                    </a:prstGeom>
                    <a:noFill/>
                    <a:ln>
                      <a:noFill/>
                    </a:ln>
                  </pic:spPr>
                </pic:pic>
              </a:graphicData>
            </a:graphic>
          </wp:inline>
        </w:drawing>
      </w:r>
    </w:p>
    <w:p w:rsidR="00B01D2F" w:rsidRDefault="00211E82" w:rsidP="00967591">
      <w:pPr>
        <w:spacing w:line="360" w:lineRule="auto"/>
        <w:rPr>
          <w:rFonts w:asciiTheme="majorHAnsi" w:hAnsiTheme="majorHAnsi"/>
          <w:sz w:val="24"/>
          <w:szCs w:val="24"/>
        </w:rPr>
      </w:pPr>
      <w:r w:rsidRPr="00A460DF">
        <w:rPr>
          <w:rFonts w:asciiTheme="majorHAnsi" w:hAnsiTheme="majorHAnsi"/>
          <w:b/>
          <w:bCs/>
          <w:sz w:val="24"/>
          <w:szCs w:val="24"/>
        </w:rPr>
        <w:t>Figure</w:t>
      </w:r>
      <w:r>
        <w:rPr>
          <w:rFonts w:asciiTheme="majorHAnsi" w:hAnsiTheme="majorHAnsi"/>
          <w:b/>
          <w:bCs/>
          <w:sz w:val="24"/>
          <w:szCs w:val="24"/>
        </w:rPr>
        <w:t xml:space="preserve">.55. </w:t>
      </w:r>
      <w:r w:rsidR="00774881">
        <w:rPr>
          <w:rFonts w:asciiTheme="majorHAnsi" w:hAnsiTheme="majorHAnsi"/>
          <w:sz w:val="24"/>
          <w:szCs w:val="24"/>
        </w:rPr>
        <w:t>Choisir</w:t>
      </w:r>
      <w:r w:rsidR="00A460DF">
        <w:rPr>
          <w:rFonts w:asciiTheme="majorHAnsi" w:hAnsiTheme="majorHAnsi"/>
          <w:sz w:val="24"/>
          <w:szCs w:val="24"/>
        </w:rPr>
        <w:t xml:space="preserve"> l’esclave surface </w:t>
      </w:r>
      <w:r w:rsidR="00774881">
        <w:rPr>
          <w:rFonts w:asciiTheme="majorHAnsi" w:hAnsiTheme="majorHAnsi"/>
          <w:sz w:val="24"/>
          <w:szCs w:val="24"/>
        </w:rPr>
        <w:t>(la</w:t>
      </w:r>
      <w:r w:rsidR="00A460DF">
        <w:rPr>
          <w:rFonts w:asciiTheme="majorHAnsi" w:hAnsiTheme="majorHAnsi"/>
          <w:sz w:val="24"/>
          <w:szCs w:val="24"/>
        </w:rPr>
        <w:t xml:space="preserve"> colle)</w:t>
      </w:r>
      <w:r w:rsidR="00B01D2F">
        <w:rPr>
          <w:rFonts w:asciiTheme="majorHAnsi" w:hAnsiTheme="majorHAnsi"/>
          <w:sz w:val="24"/>
          <w:szCs w:val="24"/>
        </w:rPr>
        <w:t xml:space="preserve">           </w:t>
      </w:r>
      <w:r w:rsidR="00774881">
        <w:rPr>
          <w:rFonts w:asciiTheme="majorHAnsi" w:hAnsiTheme="majorHAnsi"/>
          <w:sz w:val="24"/>
          <w:szCs w:val="24"/>
        </w:rPr>
        <w:t xml:space="preserve"> </w:t>
      </w:r>
    </w:p>
    <w:p w:rsidR="00D456CA" w:rsidRDefault="00D456CA" w:rsidP="00754C99">
      <w:pPr>
        <w:spacing w:line="360" w:lineRule="auto"/>
        <w:jc w:val="both"/>
        <w:rPr>
          <w:rFonts w:asciiTheme="majorHAnsi" w:hAnsiTheme="majorHAnsi"/>
          <w:sz w:val="24"/>
          <w:szCs w:val="24"/>
        </w:rPr>
      </w:pPr>
      <w:r>
        <w:rPr>
          <w:rFonts w:asciiTheme="majorHAnsi" w:hAnsiTheme="majorHAnsi"/>
          <w:sz w:val="24"/>
          <w:szCs w:val="24"/>
        </w:rPr>
        <w:t xml:space="preserve">Ensuite, faire la </w:t>
      </w:r>
      <w:r w:rsidR="00774881">
        <w:rPr>
          <w:rFonts w:asciiTheme="majorHAnsi" w:hAnsiTheme="majorHAnsi"/>
          <w:sz w:val="24"/>
          <w:szCs w:val="24"/>
        </w:rPr>
        <w:t>même</w:t>
      </w:r>
      <w:r>
        <w:rPr>
          <w:rFonts w:asciiTheme="majorHAnsi" w:hAnsiTheme="majorHAnsi"/>
          <w:sz w:val="24"/>
          <w:szCs w:val="24"/>
        </w:rPr>
        <w:t xml:space="preserve"> chose pour créé une 2eme contraint</w:t>
      </w:r>
      <w:r w:rsidR="00AF119B">
        <w:rPr>
          <w:rFonts w:asciiTheme="majorHAnsi" w:hAnsiTheme="majorHAnsi"/>
          <w:sz w:val="24"/>
          <w:szCs w:val="24"/>
        </w:rPr>
        <w:t>e</w:t>
      </w:r>
      <w:r>
        <w:rPr>
          <w:rFonts w:asciiTheme="majorHAnsi" w:hAnsiTheme="majorHAnsi"/>
          <w:sz w:val="24"/>
          <w:szCs w:val="24"/>
        </w:rPr>
        <w:t xml:space="preserve"> (tie2) lié à la deuxième plaque avec l’autre surface de</w:t>
      </w:r>
      <w:r w:rsidR="00AF119B">
        <w:rPr>
          <w:rFonts w:asciiTheme="majorHAnsi" w:hAnsiTheme="majorHAnsi"/>
          <w:sz w:val="24"/>
          <w:szCs w:val="24"/>
        </w:rPr>
        <w:t xml:space="preserve"> la</w:t>
      </w:r>
      <w:r>
        <w:rPr>
          <w:rFonts w:asciiTheme="majorHAnsi" w:hAnsiTheme="majorHAnsi"/>
          <w:sz w:val="24"/>
          <w:szCs w:val="24"/>
        </w:rPr>
        <w:t xml:space="preserve"> colle </w:t>
      </w:r>
      <w:r w:rsidR="00AF119B">
        <w:rPr>
          <w:rFonts w:asciiTheme="majorHAnsi" w:hAnsiTheme="majorHAnsi"/>
          <w:sz w:val="24"/>
          <w:szCs w:val="24"/>
        </w:rPr>
        <w:t>(Figure.57</w:t>
      </w:r>
      <w:r>
        <w:rPr>
          <w:rFonts w:asciiTheme="majorHAnsi" w:hAnsiTheme="majorHAnsi"/>
          <w:sz w:val="24"/>
          <w:szCs w:val="24"/>
        </w:rPr>
        <w:t xml:space="preserve">) </w:t>
      </w:r>
    </w:p>
    <w:p w:rsidR="00D456CA" w:rsidRDefault="00B365E2" w:rsidP="00D456CA">
      <w:pPr>
        <w:spacing w:line="360" w:lineRule="auto"/>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6F1F7523" wp14:editId="24DDB701">
            <wp:extent cx="2509520" cy="3604260"/>
            <wp:effectExtent l="0" t="0" r="5080" b="0"/>
            <wp:docPr id="892" name="Picture 892" descr="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qqqq"/>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9520" cy="3604260"/>
                    </a:xfrm>
                    <a:prstGeom prst="rect">
                      <a:avLst/>
                    </a:prstGeom>
                    <a:noFill/>
                    <a:ln>
                      <a:noFill/>
                    </a:ln>
                  </pic:spPr>
                </pic:pic>
              </a:graphicData>
            </a:graphic>
          </wp:inline>
        </w:drawing>
      </w:r>
    </w:p>
    <w:p w:rsidR="008957E5" w:rsidRPr="0044172B" w:rsidRDefault="00254F52" w:rsidP="007F5A80">
      <w:pPr>
        <w:spacing w:line="360" w:lineRule="auto"/>
        <w:jc w:val="center"/>
        <w:rPr>
          <w:rFonts w:asciiTheme="majorHAnsi" w:hAnsiTheme="majorHAnsi"/>
          <w:sz w:val="24"/>
          <w:szCs w:val="24"/>
        </w:rPr>
      </w:pPr>
      <w:r w:rsidRPr="00A460DF">
        <w:rPr>
          <w:rFonts w:asciiTheme="majorHAnsi" w:hAnsiTheme="majorHAnsi"/>
          <w:b/>
          <w:bCs/>
          <w:sz w:val="24"/>
          <w:szCs w:val="24"/>
        </w:rPr>
        <w:t>Figure</w:t>
      </w:r>
      <w:r>
        <w:rPr>
          <w:rFonts w:asciiTheme="majorHAnsi" w:hAnsiTheme="majorHAnsi"/>
          <w:b/>
          <w:bCs/>
          <w:sz w:val="24"/>
          <w:szCs w:val="24"/>
        </w:rPr>
        <w:t>.5</w:t>
      </w:r>
      <w:r w:rsidR="00DD2D72">
        <w:rPr>
          <w:rFonts w:asciiTheme="majorHAnsi" w:hAnsiTheme="majorHAnsi"/>
          <w:b/>
          <w:bCs/>
          <w:sz w:val="24"/>
          <w:szCs w:val="24"/>
        </w:rPr>
        <w:t xml:space="preserve">7. </w:t>
      </w:r>
      <w:r w:rsidR="00DD2D72">
        <w:rPr>
          <w:rFonts w:asciiTheme="majorHAnsi" w:hAnsiTheme="majorHAnsi"/>
          <w:sz w:val="24"/>
          <w:szCs w:val="24"/>
        </w:rPr>
        <w:t xml:space="preserve"> L</w:t>
      </w:r>
      <w:r w:rsidR="00EC0E4A" w:rsidRPr="000E395B">
        <w:rPr>
          <w:rFonts w:asciiTheme="majorHAnsi" w:hAnsiTheme="majorHAnsi"/>
          <w:sz w:val="24"/>
          <w:szCs w:val="24"/>
        </w:rPr>
        <w:t>a</w:t>
      </w:r>
      <w:r w:rsidRPr="000E395B">
        <w:rPr>
          <w:rFonts w:asciiTheme="majorHAnsi" w:hAnsiTheme="majorHAnsi"/>
          <w:sz w:val="24"/>
          <w:szCs w:val="24"/>
        </w:rPr>
        <w:t xml:space="preserve"> </w:t>
      </w:r>
      <w:r w:rsidR="00774881" w:rsidRPr="000E395B">
        <w:rPr>
          <w:rFonts w:asciiTheme="majorHAnsi" w:hAnsiTheme="majorHAnsi"/>
          <w:sz w:val="24"/>
          <w:szCs w:val="24"/>
        </w:rPr>
        <w:t>modification</w:t>
      </w:r>
      <w:r w:rsidRPr="000E395B">
        <w:rPr>
          <w:rFonts w:asciiTheme="majorHAnsi" w:hAnsiTheme="majorHAnsi"/>
          <w:sz w:val="24"/>
          <w:szCs w:val="24"/>
        </w:rPr>
        <w:t xml:space="preserve"> de contrainte</w:t>
      </w:r>
      <w:r>
        <w:rPr>
          <w:rFonts w:asciiTheme="majorHAnsi" w:hAnsiTheme="majorHAnsi"/>
          <w:sz w:val="24"/>
          <w:szCs w:val="24"/>
        </w:rPr>
        <w:t xml:space="preserve"> (t2)</w:t>
      </w:r>
      <w:r w:rsidR="00774881">
        <w:rPr>
          <w:rFonts w:asciiTheme="majorHAnsi" w:hAnsiTheme="majorHAnsi"/>
          <w:sz w:val="24"/>
          <w:szCs w:val="24"/>
        </w:rPr>
        <w:t>.</w:t>
      </w:r>
    </w:p>
    <w:p w:rsidR="0044172B" w:rsidRDefault="00EC0E4A" w:rsidP="00CF5FC5">
      <w:pPr>
        <w:spacing w:line="360" w:lineRule="auto"/>
        <w:rPr>
          <w:rFonts w:asciiTheme="majorHAnsi" w:hAnsiTheme="majorHAnsi"/>
          <w:b/>
          <w:bCs/>
          <w:sz w:val="28"/>
          <w:szCs w:val="28"/>
        </w:rPr>
      </w:pPr>
      <w:r>
        <w:rPr>
          <w:rFonts w:asciiTheme="majorHAnsi" w:hAnsiTheme="majorHAnsi"/>
          <w:b/>
          <w:bCs/>
          <w:sz w:val="28"/>
          <w:szCs w:val="28"/>
        </w:rPr>
        <w:lastRenderedPageBreak/>
        <w:t xml:space="preserve">3.6. </w:t>
      </w:r>
      <w:r w:rsidR="00AE089C" w:rsidRPr="00AE089C">
        <w:rPr>
          <w:rFonts w:asciiTheme="majorHAnsi" w:hAnsiTheme="majorHAnsi"/>
          <w:b/>
          <w:bCs/>
          <w:sz w:val="28"/>
          <w:szCs w:val="28"/>
        </w:rPr>
        <w:t xml:space="preserve">Module LOAD : </w:t>
      </w:r>
    </w:p>
    <w:p w:rsidR="002F4118" w:rsidRPr="00AE33DA" w:rsidRDefault="0095067A" w:rsidP="00754C99">
      <w:pPr>
        <w:spacing w:line="360" w:lineRule="auto"/>
        <w:jc w:val="both"/>
        <w:rPr>
          <w:rFonts w:asciiTheme="majorHAnsi" w:hAnsiTheme="majorHAnsi"/>
          <w:sz w:val="24"/>
          <w:szCs w:val="24"/>
        </w:rPr>
      </w:pPr>
      <w:r w:rsidRPr="0095067A">
        <w:rPr>
          <w:rFonts w:asciiTheme="majorHAnsi" w:hAnsiTheme="majorHAnsi"/>
          <w:sz w:val="24"/>
          <w:szCs w:val="24"/>
        </w:rPr>
        <w:t xml:space="preserve">Pour appliquer des forces sur les </w:t>
      </w:r>
      <w:proofErr w:type="spellStart"/>
      <w:r w:rsidRPr="0095067A">
        <w:rPr>
          <w:rFonts w:asciiTheme="majorHAnsi" w:hAnsiTheme="majorHAnsi"/>
          <w:sz w:val="24"/>
          <w:szCs w:val="24"/>
        </w:rPr>
        <w:t>cotés</w:t>
      </w:r>
      <w:proofErr w:type="spellEnd"/>
      <w:r w:rsidRPr="0095067A">
        <w:rPr>
          <w:rFonts w:asciiTheme="majorHAnsi" w:hAnsiTheme="majorHAnsi"/>
          <w:sz w:val="24"/>
          <w:szCs w:val="24"/>
        </w:rPr>
        <w:t xml:space="preserve"> des deux plaque on va cliquez </w:t>
      </w:r>
      <w:proofErr w:type="gramStart"/>
      <w:r w:rsidRPr="0095067A">
        <w:rPr>
          <w:rFonts w:asciiTheme="majorHAnsi" w:hAnsiTheme="majorHAnsi"/>
          <w:sz w:val="24"/>
          <w:szCs w:val="24"/>
        </w:rPr>
        <w:t>sur</w:t>
      </w:r>
      <w:r>
        <w:rPr>
          <w:rFonts w:asciiTheme="majorHAnsi" w:hAnsiTheme="majorHAnsi"/>
          <w:sz w:val="24"/>
          <w:szCs w:val="24"/>
        </w:rPr>
        <w:t>(</w:t>
      </w:r>
      <w:proofErr w:type="spellStart"/>
      <w:proofErr w:type="gramEnd"/>
      <w:r w:rsidRPr="0095067A">
        <w:rPr>
          <w:rFonts w:asciiTheme="majorHAnsi" w:hAnsiTheme="majorHAnsi"/>
          <w:sz w:val="24"/>
          <w:szCs w:val="24"/>
        </w:rPr>
        <w:t>creatload</w:t>
      </w:r>
      <w:proofErr w:type="spellEnd"/>
      <w:r>
        <w:rPr>
          <w:rFonts w:asciiTheme="majorHAnsi" w:hAnsiTheme="majorHAnsi"/>
          <w:sz w:val="24"/>
          <w:szCs w:val="24"/>
        </w:rPr>
        <w:t xml:space="preserve">) après, </w:t>
      </w:r>
      <w:r w:rsidR="00774881">
        <w:rPr>
          <w:rFonts w:asciiTheme="majorHAnsi" w:hAnsiTheme="majorHAnsi"/>
          <w:sz w:val="24"/>
          <w:szCs w:val="24"/>
        </w:rPr>
        <w:t>choisie</w:t>
      </w:r>
      <w:r>
        <w:rPr>
          <w:rFonts w:asciiTheme="majorHAnsi" w:hAnsiTheme="majorHAnsi"/>
          <w:sz w:val="24"/>
          <w:szCs w:val="24"/>
        </w:rPr>
        <w:t xml:space="preserve"> dans (</w:t>
      </w:r>
      <w:proofErr w:type="spellStart"/>
      <w:r>
        <w:rPr>
          <w:rFonts w:asciiTheme="majorHAnsi" w:hAnsiTheme="majorHAnsi"/>
          <w:sz w:val="24"/>
          <w:szCs w:val="24"/>
        </w:rPr>
        <w:t>category</w:t>
      </w:r>
      <w:proofErr w:type="spellEnd"/>
      <w:r>
        <w:rPr>
          <w:rFonts w:asciiTheme="majorHAnsi" w:hAnsiTheme="majorHAnsi"/>
          <w:sz w:val="24"/>
          <w:szCs w:val="24"/>
        </w:rPr>
        <w:t>) « </w:t>
      </w:r>
      <w:proofErr w:type="spellStart"/>
      <w:r>
        <w:rPr>
          <w:rFonts w:asciiTheme="majorHAnsi" w:hAnsiTheme="majorHAnsi"/>
          <w:sz w:val="24"/>
          <w:szCs w:val="24"/>
        </w:rPr>
        <w:t>Mechanical</w:t>
      </w:r>
      <w:proofErr w:type="spellEnd"/>
      <w:r>
        <w:rPr>
          <w:rFonts w:asciiTheme="majorHAnsi" w:hAnsiTheme="majorHAnsi"/>
          <w:sz w:val="24"/>
          <w:szCs w:val="24"/>
        </w:rPr>
        <w:t xml:space="preserve"> » et dans (Types for </w:t>
      </w:r>
      <w:proofErr w:type="spellStart"/>
      <w:r>
        <w:rPr>
          <w:rFonts w:asciiTheme="majorHAnsi" w:hAnsiTheme="majorHAnsi"/>
          <w:sz w:val="24"/>
          <w:szCs w:val="24"/>
        </w:rPr>
        <w:t>selected</w:t>
      </w:r>
      <w:proofErr w:type="spellEnd"/>
      <w:r w:rsidR="00774881">
        <w:rPr>
          <w:rFonts w:asciiTheme="majorHAnsi" w:hAnsiTheme="majorHAnsi"/>
          <w:sz w:val="24"/>
          <w:szCs w:val="24"/>
        </w:rPr>
        <w:t xml:space="preserve"> </w:t>
      </w:r>
      <w:proofErr w:type="spellStart"/>
      <w:r>
        <w:rPr>
          <w:rFonts w:asciiTheme="majorHAnsi" w:hAnsiTheme="majorHAnsi"/>
          <w:sz w:val="24"/>
          <w:szCs w:val="24"/>
        </w:rPr>
        <w:t>step</w:t>
      </w:r>
      <w:proofErr w:type="spellEnd"/>
      <w:r>
        <w:rPr>
          <w:rFonts w:asciiTheme="majorHAnsi" w:hAnsiTheme="majorHAnsi"/>
          <w:sz w:val="24"/>
          <w:szCs w:val="24"/>
        </w:rPr>
        <w:t>)  « Pressure » et faire continue (Figure.58) ensuite,</w:t>
      </w:r>
      <w:r w:rsidR="00774881">
        <w:rPr>
          <w:rFonts w:asciiTheme="majorHAnsi" w:hAnsiTheme="majorHAnsi"/>
          <w:sz w:val="24"/>
          <w:szCs w:val="24"/>
        </w:rPr>
        <w:t xml:space="preserve"> </w:t>
      </w:r>
      <w:r w:rsidRPr="0095067A">
        <w:rPr>
          <w:rFonts w:asciiTheme="majorHAnsi" w:hAnsiTheme="majorHAnsi"/>
          <w:sz w:val="24"/>
          <w:szCs w:val="24"/>
        </w:rPr>
        <w:t>Nous choisissons</w:t>
      </w:r>
      <w:r>
        <w:rPr>
          <w:rFonts w:asciiTheme="majorHAnsi" w:hAnsiTheme="majorHAnsi"/>
          <w:sz w:val="24"/>
          <w:szCs w:val="24"/>
        </w:rPr>
        <w:t xml:space="preserve"> les deux surfaces</w:t>
      </w:r>
      <w:r w:rsidRPr="0095067A">
        <w:rPr>
          <w:rFonts w:asciiTheme="majorHAnsi" w:hAnsiTheme="majorHAnsi"/>
          <w:sz w:val="24"/>
          <w:szCs w:val="24"/>
        </w:rPr>
        <w:t xml:space="preserve"> sur lesquelles les forces doivent être appliquées</w:t>
      </w:r>
      <w:r w:rsidR="00774881">
        <w:rPr>
          <w:rFonts w:asciiTheme="majorHAnsi" w:hAnsiTheme="majorHAnsi"/>
          <w:sz w:val="24"/>
          <w:szCs w:val="24"/>
        </w:rPr>
        <w:t xml:space="preserve"> </w:t>
      </w:r>
      <w:r>
        <w:rPr>
          <w:rFonts w:asciiTheme="majorHAnsi" w:hAnsiTheme="majorHAnsi"/>
          <w:sz w:val="24"/>
          <w:szCs w:val="24"/>
        </w:rPr>
        <w:t xml:space="preserve">cliquez sur DONE (Figure.59) </w:t>
      </w:r>
      <w:r>
        <w:rPr>
          <w:rFonts w:asciiTheme="majorHAnsi" w:hAnsiTheme="majorHAnsi"/>
          <w:noProof/>
          <w:sz w:val="24"/>
          <w:szCs w:val="24"/>
          <w:lang w:eastAsia="fr-FR" w:bidi="ar-SA"/>
        </w:rPr>
        <w:drawing>
          <wp:inline distT="0" distB="0" distL="0" distR="0" wp14:anchorId="68C25B6E" wp14:editId="033A8267">
            <wp:extent cx="2362200" cy="2781300"/>
            <wp:effectExtent l="0" t="0" r="0" b="0"/>
            <wp:docPr id="15" name="Picture 15" descr="C:\Users\21379\AppData\Local\Microsoft\Windows\INetCache\Content.Word\ssds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21379\AppData\Local\Microsoft\Windows\INetCache\Content.Word\ssdsdsd.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2200" cy="2781300"/>
                    </a:xfrm>
                    <a:prstGeom prst="rect">
                      <a:avLst/>
                    </a:prstGeom>
                    <a:noFill/>
                    <a:ln>
                      <a:noFill/>
                    </a:ln>
                  </pic:spPr>
                </pic:pic>
              </a:graphicData>
            </a:graphic>
          </wp:inline>
        </w:drawing>
      </w:r>
      <w:r w:rsidR="00E7233C">
        <w:rPr>
          <w:rFonts w:asciiTheme="majorHAnsi" w:hAnsiTheme="majorHAnsi"/>
          <w:sz w:val="24"/>
          <w:szCs w:val="24"/>
        </w:rPr>
        <w:t xml:space="preserve">            </w:t>
      </w:r>
      <w:r w:rsidR="00B365E2">
        <w:rPr>
          <w:rFonts w:asciiTheme="majorHAnsi" w:hAnsiTheme="majorHAnsi"/>
          <w:noProof/>
          <w:sz w:val="24"/>
          <w:szCs w:val="24"/>
          <w:lang w:eastAsia="fr-FR" w:bidi="ar-SA"/>
        </w:rPr>
        <w:drawing>
          <wp:inline distT="0" distB="0" distL="0" distR="0" wp14:anchorId="76A94B0F" wp14:editId="57B16DA5">
            <wp:extent cx="2806700" cy="2828290"/>
            <wp:effectExtent l="0" t="0" r="0" b="0"/>
            <wp:docPr id="893" name="Picture 893" descr="qqqqq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qqqqqsss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6700" cy="2828290"/>
                    </a:xfrm>
                    <a:prstGeom prst="rect">
                      <a:avLst/>
                    </a:prstGeom>
                    <a:noFill/>
                    <a:ln>
                      <a:noFill/>
                    </a:ln>
                  </pic:spPr>
                </pic:pic>
              </a:graphicData>
            </a:graphic>
          </wp:inline>
        </w:drawing>
      </w:r>
      <w:r w:rsidRPr="0095067A">
        <w:rPr>
          <w:rFonts w:asciiTheme="majorHAnsi" w:hAnsiTheme="majorHAnsi"/>
          <w:b/>
          <w:bCs/>
          <w:sz w:val="24"/>
          <w:szCs w:val="24"/>
        </w:rPr>
        <w:t>Figure.58</w:t>
      </w:r>
      <w:r w:rsidR="00EC0E4A">
        <w:rPr>
          <w:rFonts w:asciiTheme="majorHAnsi" w:hAnsiTheme="majorHAnsi"/>
          <w:b/>
          <w:bCs/>
          <w:sz w:val="24"/>
          <w:szCs w:val="24"/>
        </w:rPr>
        <w:t> </w:t>
      </w:r>
      <w:r w:rsidR="00C66721">
        <w:rPr>
          <w:rFonts w:asciiTheme="majorHAnsi" w:hAnsiTheme="majorHAnsi"/>
          <w:b/>
          <w:bCs/>
          <w:sz w:val="24"/>
          <w:szCs w:val="24"/>
        </w:rPr>
        <w:t>.</w:t>
      </w:r>
      <w:r w:rsidR="00EC0E4A">
        <w:rPr>
          <w:rFonts w:asciiTheme="majorHAnsi" w:hAnsiTheme="majorHAnsi"/>
          <w:b/>
          <w:bCs/>
          <w:sz w:val="24"/>
          <w:szCs w:val="24"/>
        </w:rPr>
        <w:t xml:space="preserve"> </w:t>
      </w:r>
      <w:r w:rsidR="00EC0E4A">
        <w:rPr>
          <w:rFonts w:asciiTheme="majorHAnsi" w:hAnsiTheme="majorHAnsi"/>
          <w:sz w:val="24"/>
          <w:szCs w:val="24"/>
        </w:rPr>
        <w:t>C</w:t>
      </w:r>
      <w:r w:rsidRPr="0095067A">
        <w:rPr>
          <w:rFonts w:asciiTheme="majorHAnsi" w:hAnsiTheme="majorHAnsi"/>
          <w:sz w:val="24"/>
          <w:szCs w:val="24"/>
        </w:rPr>
        <w:t>réation de l’encastrement.</w:t>
      </w:r>
      <w:r w:rsidR="00EC0E4A">
        <w:rPr>
          <w:rFonts w:asciiTheme="majorHAnsi" w:hAnsiTheme="majorHAnsi"/>
          <w:sz w:val="24"/>
          <w:szCs w:val="24"/>
        </w:rPr>
        <w:t xml:space="preserve"> </w:t>
      </w:r>
      <w:r w:rsidR="00E7233C">
        <w:rPr>
          <w:rFonts w:asciiTheme="majorHAnsi" w:hAnsiTheme="majorHAnsi"/>
          <w:sz w:val="24"/>
          <w:szCs w:val="24"/>
        </w:rPr>
        <w:t xml:space="preserve">      </w:t>
      </w:r>
      <w:r w:rsidR="00AE33DA" w:rsidRPr="0095067A">
        <w:rPr>
          <w:rFonts w:asciiTheme="majorHAnsi" w:hAnsiTheme="majorHAnsi"/>
          <w:b/>
          <w:bCs/>
          <w:sz w:val="24"/>
          <w:szCs w:val="24"/>
        </w:rPr>
        <w:t>Figure.5</w:t>
      </w:r>
      <w:r w:rsidR="00AE33DA">
        <w:rPr>
          <w:rFonts w:asciiTheme="majorHAnsi" w:hAnsiTheme="majorHAnsi"/>
          <w:b/>
          <w:bCs/>
          <w:sz w:val="24"/>
          <w:szCs w:val="24"/>
        </w:rPr>
        <w:t>9</w:t>
      </w:r>
      <w:r w:rsidR="00C66721">
        <w:rPr>
          <w:rFonts w:asciiTheme="majorHAnsi" w:hAnsiTheme="majorHAnsi"/>
          <w:b/>
          <w:bCs/>
          <w:sz w:val="24"/>
          <w:szCs w:val="24"/>
        </w:rPr>
        <w:t xml:space="preserve">. </w:t>
      </w:r>
      <w:r w:rsidR="00AE33DA">
        <w:rPr>
          <w:rFonts w:asciiTheme="majorHAnsi" w:hAnsiTheme="majorHAnsi"/>
          <w:b/>
          <w:bCs/>
          <w:sz w:val="24"/>
          <w:szCs w:val="24"/>
        </w:rPr>
        <w:t xml:space="preserve"> </w:t>
      </w:r>
      <w:r w:rsidR="00EC0E4A">
        <w:rPr>
          <w:rFonts w:asciiTheme="majorHAnsi" w:hAnsiTheme="majorHAnsi"/>
          <w:sz w:val="24"/>
          <w:szCs w:val="24"/>
        </w:rPr>
        <w:t>L</w:t>
      </w:r>
      <w:r w:rsidR="00EC0E4A" w:rsidRPr="00AE33DA">
        <w:rPr>
          <w:rFonts w:asciiTheme="majorHAnsi" w:hAnsiTheme="majorHAnsi"/>
          <w:sz w:val="24"/>
          <w:szCs w:val="24"/>
        </w:rPr>
        <w:t>a</w:t>
      </w:r>
      <w:r w:rsidR="00EC0E4A">
        <w:rPr>
          <w:rFonts w:asciiTheme="majorHAnsi" w:hAnsiTheme="majorHAnsi"/>
          <w:sz w:val="24"/>
          <w:szCs w:val="24"/>
        </w:rPr>
        <w:t xml:space="preserve"> sélection</w:t>
      </w:r>
      <w:r w:rsidR="00AE33DA">
        <w:rPr>
          <w:rFonts w:asciiTheme="majorHAnsi" w:hAnsiTheme="majorHAnsi"/>
          <w:sz w:val="24"/>
          <w:szCs w:val="24"/>
        </w:rPr>
        <w:t xml:space="preserve"> de la</w:t>
      </w:r>
      <w:r w:rsidR="00AE33DA" w:rsidRPr="00AE33DA">
        <w:rPr>
          <w:rFonts w:asciiTheme="majorHAnsi" w:hAnsiTheme="majorHAnsi"/>
          <w:sz w:val="24"/>
          <w:szCs w:val="24"/>
        </w:rPr>
        <w:t xml:space="preserve"> face de traction</w:t>
      </w:r>
      <w:r w:rsidR="00EC0E4A">
        <w:rPr>
          <w:rFonts w:asciiTheme="majorHAnsi" w:hAnsiTheme="majorHAnsi"/>
          <w:sz w:val="24"/>
          <w:szCs w:val="24"/>
        </w:rPr>
        <w:t>.</w:t>
      </w:r>
    </w:p>
    <w:p w:rsidR="00C90E3D" w:rsidRDefault="00AE33DA" w:rsidP="00754C99">
      <w:pPr>
        <w:spacing w:line="360" w:lineRule="auto"/>
        <w:jc w:val="both"/>
        <w:rPr>
          <w:rFonts w:asciiTheme="majorHAnsi" w:hAnsiTheme="majorHAnsi"/>
          <w:noProof/>
          <w:sz w:val="24"/>
          <w:szCs w:val="24"/>
          <w:lang w:eastAsia="fr-FR" w:bidi="ar-SA"/>
        </w:rPr>
      </w:pPr>
      <w:r w:rsidRPr="00AE33DA">
        <w:rPr>
          <w:rFonts w:asciiTheme="majorHAnsi" w:hAnsiTheme="majorHAnsi"/>
          <w:sz w:val="24"/>
          <w:szCs w:val="24"/>
        </w:rPr>
        <w:t xml:space="preserve">La boîte de dialogue (Edit </w:t>
      </w:r>
      <w:proofErr w:type="spellStart"/>
      <w:r w:rsidRPr="00AE33DA">
        <w:rPr>
          <w:rFonts w:asciiTheme="majorHAnsi" w:hAnsiTheme="majorHAnsi"/>
          <w:sz w:val="24"/>
          <w:szCs w:val="24"/>
        </w:rPr>
        <w:t>Load</w:t>
      </w:r>
      <w:proofErr w:type="spellEnd"/>
      <w:r w:rsidRPr="00AE33DA">
        <w:rPr>
          <w:rFonts w:asciiTheme="majorHAnsi" w:hAnsiTheme="majorHAnsi"/>
          <w:sz w:val="24"/>
          <w:szCs w:val="24"/>
        </w:rPr>
        <w:t>) s'affiche. On Remplir le champ Ma</w:t>
      </w:r>
      <w:r>
        <w:rPr>
          <w:rFonts w:asciiTheme="majorHAnsi" w:hAnsiTheme="majorHAnsi"/>
          <w:sz w:val="24"/>
          <w:szCs w:val="24"/>
        </w:rPr>
        <w:t>gnitude, avec la valeur (-20</w:t>
      </w:r>
      <w:r w:rsidRPr="00AE33DA">
        <w:rPr>
          <w:rFonts w:asciiTheme="majorHAnsi" w:hAnsiTheme="majorHAnsi"/>
          <w:sz w:val="24"/>
          <w:szCs w:val="24"/>
        </w:rPr>
        <w:t>) et on clique</w:t>
      </w:r>
      <w:r>
        <w:rPr>
          <w:rFonts w:asciiTheme="majorHAnsi" w:hAnsiTheme="majorHAnsi"/>
          <w:sz w:val="24"/>
          <w:szCs w:val="24"/>
        </w:rPr>
        <w:t>r sur OK (a) et (b) (Figure.60</w:t>
      </w:r>
      <w:r w:rsidRPr="00AE33DA">
        <w:rPr>
          <w:rFonts w:asciiTheme="majorHAnsi" w:hAnsiTheme="majorHAnsi"/>
          <w:sz w:val="24"/>
          <w:szCs w:val="24"/>
        </w:rPr>
        <w:t>)</w:t>
      </w:r>
    </w:p>
    <w:p w:rsidR="0044517F" w:rsidRDefault="00B365E2" w:rsidP="0044517F">
      <w:pPr>
        <w:spacing w:line="360" w:lineRule="auto"/>
        <w:jc w:val="center"/>
        <w:rPr>
          <w:rFonts w:asciiTheme="majorHAnsi" w:hAnsiTheme="majorHAnsi"/>
          <w:noProof/>
          <w:sz w:val="24"/>
          <w:szCs w:val="24"/>
          <w:lang w:eastAsia="fr-FR" w:bidi="ar-SA"/>
        </w:rPr>
      </w:pPr>
      <w:r>
        <w:rPr>
          <w:rFonts w:asciiTheme="majorHAnsi" w:hAnsiTheme="majorHAnsi"/>
          <w:noProof/>
          <w:sz w:val="24"/>
          <w:szCs w:val="24"/>
          <w:lang w:eastAsia="fr-FR" w:bidi="ar-SA"/>
        </w:rPr>
        <w:drawing>
          <wp:inline distT="0" distB="0" distL="0" distR="0" wp14:anchorId="68DA73B0" wp14:editId="1F951948">
            <wp:extent cx="2126615" cy="2487930"/>
            <wp:effectExtent l="0" t="0" r="6985" b="7620"/>
            <wp:docPr id="894" name="Picture 894" descr="qw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qwx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6615" cy="2487930"/>
                    </a:xfrm>
                    <a:prstGeom prst="rect">
                      <a:avLst/>
                    </a:prstGeom>
                    <a:noFill/>
                    <a:ln>
                      <a:noFill/>
                    </a:ln>
                  </pic:spPr>
                </pic:pic>
              </a:graphicData>
            </a:graphic>
          </wp:inline>
        </w:drawing>
      </w:r>
      <w:r w:rsidR="00F7404D">
        <w:rPr>
          <w:rFonts w:asciiTheme="majorHAnsi" w:hAnsiTheme="majorHAnsi"/>
          <w:noProof/>
          <w:sz w:val="24"/>
          <w:szCs w:val="24"/>
          <w:lang w:eastAsia="fr-FR" w:bidi="ar-SA"/>
        </w:rPr>
        <w:t xml:space="preserve">            </w:t>
      </w:r>
      <w:r>
        <w:rPr>
          <w:rFonts w:asciiTheme="majorHAnsi" w:hAnsiTheme="majorHAnsi"/>
          <w:noProof/>
          <w:sz w:val="24"/>
          <w:szCs w:val="24"/>
          <w:lang w:eastAsia="fr-FR" w:bidi="ar-SA"/>
        </w:rPr>
        <w:drawing>
          <wp:inline distT="0" distB="0" distL="0" distR="0" wp14:anchorId="35F799AD" wp14:editId="76CF565D">
            <wp:extent cx="3147060" cy="2487930"/>
            <wp:effectExtent l="0" t="0" r="0" b="7620"/>
            <wp:docPr id="895" name="Picture 89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7060" cy="2487930"/>
                    </a:xfrm>
                    <a:prstGeom prst="rect">
                      <a:avLst/>
                    </a:prstGeom>
                    <a:noFill/>
                    <a:ln>
                      <a:noFill/>
                    </a:ln>
                  </pic:spPr>
                </pic:pic>
              </a:graphicData>
            </a:graphic>
          </wp:inline>
        </w:drawing>
      </w:r>
    </w:p>
    <w:p w:rsidR="0044517F" w:rsidRDefault="00F7404D" w:rsidP="0044517F">
      <w:pPr>
        <w:pStyle w:val="ListParagraph"/>
        <w:numPr>
          <w:ilvl w:val="0"/>
          <w:numId w:val="38"/>
        </w:numPr>
        <w:spacing w:line="360" w:lineRule="auto"/>
        <w:rPr>
          <w:rFonts w:asciiTheme="majorHAnsi" w:hAnsiTheme="majorHAnsi"/>
          <w:b/>
          <w:bCs/>
          <w:sz w:val="24"/>
          <w:szCs w:val="24"/>
        </w:rPr>
      </w:pPr>
      <w:r>
        <w:rPr>
          <w:rFonts w:asciiTheme="majorHAnsi" w:hAnsiTheme="majorHAnsi"/>
          <w:b/>
          <w:bCs/>
          <w:sz w:val="24"/>
          <w:szCs w:val="24"/>
        </w:rPr>
        <w:t xml:space="preserve">                                                           </w:t>
      </w:r>
      <w:r w:rsidR="0044517F" w:rsidRPr="0044517F">
        <w:rPr>
          <w:rFonts w:asciiTheme="majorHAnsi" w:hAnsiTheme="majorHAnsi"/>
          <w:b/>
          <w:bCs/>
          <w:sz w:val="24"/>
          <w:szCs w:val="24"/>
        </w:rPr>
        <w:t>(b)</w:t>
      </w:r>
    </w:p>
    <w:p w:rsidR="0044517F" w:rsidRPr="00211E82" w:rsidRDefault="0044517F" w:rsidP="0044517F">
      <w:pPr>
        <w:spacing w:line="360" w:lineRule="auto"/>
        <w:ind w:left="2268"/>
        <w:rPr>
          <w:rFonts w:asciiTheme="majorHAnsi" w:hAnsiTheme="majorHAnsi"/>
          <w:sz w:val="24"/>
          <w:szCs w:val="24"/>
        </w:rPr>
      </w:pPr>
      <w:r w:rsidRPr="00211E82">
        <w:rPr>
          <w:rFonts w:asciiTheme="majorHAnsi" w:hAnsiTheme="majorHAnsi"/>
          <w:b/>
          <w:bCs/>
          <w:sz w:val="24"/>
          <w:szCs w:val="24"/>
        </w:rPr>
        <w:t>Figure.60</w:t>
      </w:r>
      <w:r w:rsidR="00DD2D72">
        <w:rPr>
          <w:rFonts w:asciiTheme="majorHAnsi" w:hAnsiTheme="majorHAnsi"/>
          <w:b/>
          <w:bCs/>
          <w:sz w:val="24"/>
          <w:szCs w:val="24"/>
        </w:rPr>
        <w:t xml:space="preserve">. </w:t>
      </w:r>
      <w:r w:rsidR="00DD2D72">
        <w:rPr>
          <w:rFonts w:asciiTheme="majorHAnsi" w:hAnsiTheme="majorHAnsi"/>
          <w:sz w:val="24"/>
          <w:szCs w:val="24"/>
        </w:rPr>
        <w:t>A</w:t>
      </w:r>
      <w:r w:rsidRPr="00211E82">
        <w:rPr>
          <w:rFonts w:asciiTheme="majorHAnsi" w:hAnsiTheme="majorHAnsi"/>
          <w:sz w:val="24"/>
          <w:szCs w:val="24"/>
        </w:rPr>
        <w:t>ffectation de champ Magnitude.</w:t>
      </w:r>
    </w:p>
    <w:p w:rsidR="006B2E5F" w:rsidRDefault="00EC0E4A" w:rsidP="007C3544">
      <w:pPr>
        <w:spacing w:line="360" w:lineRule="auto"/>
        <w:rPr>
          <w:rFonts w:asciiTheme="majorHAnsi" w:hAnsiTheme="majorHAnsi"/>
          <w:b/>
          <w:bCs/>
          <w:sz w:val="28"/>
          <w:szCs w:val="28"/>
        </w:rPr>
      </w:pPr>
      <w:r>
        <w:rPr>
          <w:rFonts w:asciiTheme="majorHAnsi" w:hAnsiTheme="majorHAnsi"/>
          <w:b/>
          <w:bCs/>
          <w:sz w:val="28"/>
          <w:szCs w:val="28"/>
        </w:rPr>
        <w:lastRenderedPageBreak/>
        <w:t xml:space="preserve">3.7. </w:t>
      </w:r>
      <w:r w:rsidR="00736984" w:rsidRPr="00736984">
        <w:rPr>
          <w:rFonts w:asciiTheme="majorHAnsi" w:hAnsiTheme="majorHAnsi"/>
          <w:b/>
          <w:bCs/>
          <w:sz w:val="28"/>
          <w:szCs w:val="28"/>
        </w:rPr>
        <w:t>Module MESH</w:t>
      </w:r>
      <w:r w:rsidR="00736984">
        <w:rPr>
          <w:rFonts w:asciiTheme="majorHAnsi" w:hAnsiTheme="majorHAnsi"/>
          <w:b/>
          <w:bCs/>
          <w:sz w:val="28"/>
          <w:szCs w:val="28"/>
        </w:rPr>
        <w:t xml:space="preserve"> : </w:t>
      </w:r>
    </w:p>
    <w:p w:rsidR="00736984" w:rsidRDefault="00993EE7" w:rsidP="00754C99">
      <w:pPr>
        <w:spacing w:line="360" w:lineRule="auto"/>
        <w:jc w:val="both"/>
        <w:rPr>
          <w:rFonts w:asciiTheme="majorHAnsi" w:hAnsiTheme="majorHAnsi"/>
          <w:sz w:val="24"/>
          <w:szCs w:val="24"/>
        </w:rPr>
      </w:pPr>
      <w:r w:rsidRPr="00993EE7">
        <w:rPr>
          <w:rFonts w:asciiTheme="majorHAnsi" w:hAnsiTheme="majorHAnsi"/>
          <w:sz w:val="24"/>
          <w:szCs w:val="24"/>
        </w:rPr>
        <w:t xml:space="preserve">Le module MESH est utilisé pour créer le maillage d'une pièce. Il offre tous les outils nécessaires pour générer un maillage élément fini sur un assemblage. Le maillage n'a pas besoin d'être régulier. Il peut être resserré près des zones d'intérêt, là où l'on prévoit des variations importantes de la solution. Cependant, il est important de veiller à ce que les éléments soient faiblement distordus et se rapprochent de polygones réguliers. Un maillage plus resserré permet d'obtenir une solution plus précise par la méthode des éléments finis. Différents éléments classiques, tels que les hexaèdres et les tétraèdres, peuvent être utilisés pour réaliser le maillage de la pièce. </w:t>
      </w:r>
    </w:p>
    <w:p w:rsidR="00993EE7" w:rsidRDefault="00B365E2" w:rsidP="00993EE7">
      <w:pPr>
        <w:spacing w:line="360" w:lineRule="auto"/>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0381DAA8" wp14:editId="27AE070B">
            <wp:extent cx="3848735" cy="1818005"/>
            <wp:effectExtent l="0" t="0" r="0" b="0"/>
            <wp:docPr id="896" name="Picture 896" descr="q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qsd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48735" cy="1818005"/>
                    </a:xfrm>
                    <a:prstGeom prst="rect">
                      <a:avLst/>
                    </a:prstGeom>
                    <a:noFill/>
                    <a:ln>
                      <a:noFill/>
                    </a:ln>
                  </pic:spPr>
                </pic:pic>
              </a:graphicData>
            </a:graphic>
          </wp:inline>
        </w:drawing>
      </w:r>
    </w:p>
    <w:p w:rsidR="00993EE7" w:rsidRPr="00211E82" w:rsidRDefault="00DD2D72" w:rsidP="00993EE7">
      <w:pPr>
        <w:spacing w:line="360" w:lineRule="auto"/>
        <w:jc w:val="center"/>
        <w:rPr>
          <w:rFonts w:asciiTheme="majorHAnsi" w:hAnsiTheme="majorHAnsi"/>
          <w:sz w:val="24"/>
          <w:szCs w:val="24"/>
        </w:rPr>
      </w:pPr>
      <w:r>
        <w:rPr>
          <w:rFonts w:asciiTheme="majorHAnsi" w:hAnsiTheme="majorHAnsi"/>
          <w:b/>
          <w:bCs/>
          <w:sz w:val="24"/>
          <w:szCs w:val="24"/>
        </w:rPr>
        <w:t xml:space="preserve">                         </w:t>
      </w:r>
      <w:r w:rsidR="00993EE7" w:rsidRPr="00211E82">
        <w:rPr>
          <w:rFonts w:asciiTheme="majorHAnsi" w:hAnsiTheme="majorHAnsi"/>
          <w:b/>
          <w:bCs/>
          <w:sz w:val="24"/>
          <w:szCs w:val="24"/>
        </w:rPr>
        <w:t>Figure.61</w:t>
      </w:r>
      <w:r w:rsidR="00211E82">
        <w:rPr>
          <w:rFonts w:asciiTheme="majorHAnsi" w:hAnsiTheme="majorHAnsi"/>
          <w:b/>
          <w:bCs/>
          <w:sz w:val="24"/>
          <w:szCs w:val="24"/>
        </w:rPr>
        <w:t>.</w:t>
      </w:r>
      <w:r w:rsidR="00993EE7" w:rsidRPr="00211E82">
        <w:rPr>
          <w:rFonts w:asciiTheme="majorHAnsi" w:hAnsiTheme="majorHAnsi"/>
          <w:sz w:val="24"/>
          <w:szCs w:val="24"/>
        </w:rPr>
        <w:t>Module MESH</w:t>
      </w:r>
      <w:r w:rsidR="00211E82">
        <w:rPr>
          <w:rFonts w:asciiTheme="majorHAnsi" w:hAnsiTheme="majorHAnsi"/>
          <w:sz w:val="24"/>
          <w:szCs w:val="24"/>
        </w:rPr>
        <w:t>.</w:t>
      </w:r>
    </w:p>
    <w:p w:rsidR="00075A2E" w:rsidRDefault="00075A2E" w:rsidP="00075A2E">
      <w:pPr>
        <w:spacing w:line="360" w:lineRule="auto"/>
        <w:rPr>
          <w:rFonts w:asciiTheme="majorHAnsi" w:hAnsiTheme="majorHAnsi"/>
          <w:sz w:val="24"/>
          <w:szCs w:val="24"/>
        </w:rPr>
      </w:pPr>
    </w:p>
    <w:p w:rsidR="003F1AB4" w:rsidRDefault="00075A2E" w:rsidP="00754C99">
      <w:pPr>
        <w:spacing w:line="480" w:lineRule="auto"/>
        <w:jc w:val="both"/>
        <w:rPr>
          <w:rFonts w:asciiTheme="majorHAnsi" w:hAnsiTheme="majorHAnsi"/>
          <w:sz w:val="24"/>
          <w:szCs w:val="24"/>
        </w:rPr>
      </w:pPr>
      <w:r>
        <w:rPr>
          <w:rFonts w:asciiTheme="majorHAnsi" w:hAnsiTheme="majorHAnsi"/>
          <w:noProof/>
          <w:sz w:val="24"/>
          <w:szCs w:val="24"/>
          <w:lang w:eastAsia="fr-FR" w:bidi="ar-SA"/>
        </w:rPr>
        <w:drawing>
          <wp:anchor distT="0" distB="0" distL="114300" distR="114300" simplePos="0" relativeHeight="251660800" behindDoc="0" locked="0" layoutInCell="1" allowOverlap="1" wp14:anchorId="5A510AAF" wp14:editId="7213C5AC">
            <wp:simplePos x="0" y="0"/>
            <wp:positionH relativeFrom="margin">
              <wp:posOffset>2874645</wp:posOffset>
            </wp:positionH>
            <wp:positionV relativeFrom="margin">
              <wp:posOffset>5408295</wp:posOffset>
            </wp:positionV>
            <wp:extent cx="3438525" cy="2686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frgeg.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38525" cy="2686050"/>
                    </a:xfrm>
                    <a:prstGeom prst="rect">
                      <a:avLst/>
                    </a:prstGeom>
                  </pic:spPr>
                </pic:pic>
              </a:graphicData>
            </a:graphic>
          </wp:anchor>
        </w:drawing>
      </w:r>
      <w:r w:rsidR="00993EE7">
        <w:rPr>
          <w:rFonts w:asciiTheme="majorHAnsi" w:hAnsiTheme="majorHAnsi"/>
          <w:sz w:val="24"/>
          <w:szCs w:val="24"/>
        </w:rPr>
        <w:t xml:space="preserve">Pour notre </w:t>
      </w:r>
      <w:proofErr w:type="spellStart"/>
      <w:r w:rsidR="00993EE7">
        <w:rPr>
          <w:rFonts w:asciiTheme="majorHAnsi" w:hAnsiTheme="majorHAnsi"/>
          <w:sz w:val="24"/>
          <w:szCs w:val="24"/>
        </w:rPr>
        <w:t>piéce</w:t>
      </w:r>
      <w:proofErr w:type="spellEnd"/>
      <w:r w:rsidR="00993EE7">
        <w:rPr>
          <w:rFonts w:asciiTheme="majorHAnsi" w:hAnsiTheme="majorHAnsi"/>
          <w:sz w:val="24"/>
          <w:szCs w:val="24"/>
        </w:rPr>
        <w:t> :</w:t>
      </w:r>
    </w:p>
    <w:p w:rsidR="006B4AF2" w:rsidRDefault="00993EE7" w:rsidP="00754C99">
      <w:pPr>
        <w:jc w:val="both"/>
        <w:rPr>
          <w:rFonts w:asciiTheme="majorHAnsi" w:hAnsiTheme="majorHAnsi"/>
          <w:sz w:val="24"/>
          <w:szCs w:val="24"/>
        </w:rPr>
      </w:pPr>
      <w:r>
        <w:rPr>
          <w:rFonts w:asciiTheme="majorHAnsi" w:hAnsiTheme="majorHAnsi"/>
          <w:sz w:val="24"/>
          <w:szCs w:val="24"/>
        </w:rPr>
        <w:t xml:space="preserve"> tout d’abord pour faire le bon maillage nous avons cliqué sur </w:t>
      </w:r>
      <w:proofErr w:type="spellStart"/>
      <w:r>
        <w:rPr>
          <w:rFonts w:asciiTheme="majorHAnsi" w:hAnsiTheme="majorHAnsi"/>
          <w:sz w:val="24"/>
          <w:szCs w:val="24"/>
        </w:rPr>
        <w:t>icon</w:t>
      </w:r>
      <w:proofErr w:type="spellEnd"/>
      <w:r>
        <w:rPr>
          <w:rFonts w:asciiTheme="majorHAnsi" w:hAnsiTheme="majorHAnsi"/>
          <w:sz w:val="24"/>
          <w:szCs w:val="24"/>
        </w:rPr>
        <w:t xml:space="preserve"> (</w:t>
      </w:r>
      <w:proofErr w:type="spellStart"/>
      <w:r>
        <w:rPr>
          <w:rFonts w:asciiTheme="majorHAnsi" w:hAnsiTheme="majorHAnsi"/>
          <w:sz w:val="24"/>
          <w:szCs w:val="24"/>
        </w:rPr>
        <w:t>Seed</w:t>
      </w:r>
      <w:proofErr w:type="spellEnd"/>
      <w:r>
        <w:rPr>
          <w:rFonts w:asciiTheme="majorHAnsi" w:hAnsiTheme="majorHAnsi"/>
          <w:sz w:val="24"/>
          <w:szCs w:val="24"/>
        </w:rPr>
        <w:t xml:space="preserve"> part instance) pour faire la discrétisation de la </w:t>
      </w:r>
      <w:proofErr w:type="spellStart"/>
      <w:r>
        <w:rPr>
          <w:rFonts w:asciiTheme="majorHAnsi" w:hAnsiTheme="majorHAnsi"/>
          <w:sz w:val="24"/>
          <w:szCs w:val="24"/>
        </w:rPr>
        <w:t>piéce</w:t>
      </w:r>
      <w:proofErr w:type="spellEnd"/>
      <w:r>
        <w:rPr>
          <w:rFonts w:asciiTheme="majorHAnsi" w:hAnsiTheme="majorHAnsi"/>
          <w:sz w:val="24"/>
          <w:szCs w:val="24"/>
        </w:rPr>
        <w:t> &gt;</w:t>
      </w:r>
      <w:proofErr w:type="spellStart"/>
      <w:r>
        <w:rPr>
          <w:rFonts w:asciiTheme="majorHAnsi" w:hAnsiTheme="majorHAnsi"/>
          <w:sz w:val="24"/>
          <w:szCs w:val="24"/>
        </w:rPr>
        <w:t>selectionez</w:t>
      </w:r>
      <w:proofErr w:type="spellEnd"/>
      <w:r>
        <w:rPr>
          <w:rFonts w:asciiTheme="majorHAnsi" w:hAnsiTheme="majorHAnsi"/>
          <w:sz w:val="24"/>
          <w:szCs w:val="24"/>
        </w:rPr>
        <w:t xml:space="preserve"> toute la </w:t>
      </w:r>
      <w:proofErr w:type="spellStart"/>
      <w:r>
        <w:rPr>
          <w:rFonts w:asciiTheme="majorHAnsi" w:hAnsiTheme="majorHAnsi"/>
          <w:sz w:val="24"/>
          <w:szCs w:val="24"/>
        </w:rPr>
        <w:t>piéce</w:t>
      </w:r>
      <w:proofErr w:type="spellEnd"/>
      <w:r w:rsidR="00075A2E">
        <w:rPr>
          <w:rFonts w:asciiTheme="majorHAnsi" w:hAnsiTheme="majorHAnsi"/>
          <w:sz w:val="24"/>
          <w:szCs w:val="24"/>
        </w:rPr>
        <w:t>&gt;</w:t>
      </w:r>
      <w:proofErr w:type="gramStart"/>
      <w:r w:rsidR="00075A2E">
        <w:rPr>
          <w:rFonts w:asciiTheme="majorHAnsi" w:hAnsiTheme="majorHAnsi"/>
          <w:sz w:val="24"/>
          <w:szCs w:val="24"/>
        </w:rPr>
        <w:t>DONE ,</w:t>
      </w:r>
      <w:proofErr w:type="gramEnd"/>
      <w:r w:rsidR="00075A2E">
        <w:rPr>
          <w:rFonts w:asciiTheme="majorHAnsi" w:hAnsiTheme="majorHAnsi"/>
          <w:sz w:val="24"/>
          <w:szCs w:val="24"/>
        </w:rPr>
        <w:t xml:space="preserve"> changer la valeur de (</w:t>
      </w:r>
      <w:proofErr w:type="spellStart"/>
      <w:r w:rsidR="00075A2E">
        <w:rPr>
          <w:rFonts w:asciiTheme="majorHAnsi" w:hAnsiTheme="majorHAnsi"/>
          <w:sz w:val="24"/>
          <w:szCs w:val="24"/>
        </w:rPr>
        <w:t>Approximate</w:t>
      </w:r>
      <w:proofErr w:type="spellEnd"/>
      <w:r w:rsidR="00075A2E">
        <w:rPr>
          <w:rFonts w:asciiTheme="majorHAnsi" w:hAnsiTheme="majorHAnsi"/>
          <w:sz w:val="24"/>
          <w:szCs w:val="24"/>
        </w:rPr>
        <w:t xml:space="preserve"> global size=5) &gt; cliquez sur OK (Figure.62)  </w:t>
      </w:r>
    </w:p>
    <w:p w:rsidR="00B365E2" w:rsidRDefault="00B365E2" w:rsidP="00B365E2">
      <w:pPr>
        <w:rPr>
          <w:rFonts w:asciiTheme="majorHAnsi" w:hAnsiTheme="majorHAnsi"/>
          <w:sz w:val="24"/>
          <w:szCs w:val="24"/>
        </w:rPr>
      </w:pPr>
    </w:p>
    <w:p w:rsidR="00B365E2" w:rsidRDefault="00B365E2" w:rsidP="00B365E2">
      <w:pPr>
        <w:rPr>
          <w:rFonts w:asciiTheme="majorHAnsi" w:hAnsiTheme="majorHAnsi"/>
          <w:sz w:val="24"/>
          <w:szCs w:val="24"/>
        </w:rPr>
      </w:pPr>
    </w:p>
    <w:p w:rsidR="00B365E2" w:rsidRPr="006B4AF2" w:rsidRDefault="00B365E2" w:rsidP="00B365E2">
      <w:pPr>
        <w:rPr>
          <w:rFonts w:asciiTheme="majorHAnsi" w:hAnsiTheme="majorHAnsi"/>
          <w:sz w:val="24"/>
          <w:szCs w:val="24"/>
        </w:rPr>
      </w:pPr>
    </w:p>
    <w:p w:rsidR="003F1AB4" w:rsidRPr="00B365E2" w:rsidRDefault="00F532B5" w:rsidP="00B365E2">
      <w:pPr>
        <w:spacing w:line="360" w:lineRule="auto"/>
        <w:jc w:val="center"/>
        <w:rPr>
          <w:rFonts w:asciiTheme="majorHAnsi" w:hAnsiTheme="majorHAnsi"/>
        </w:rPr>
      </w:pPr>
      <w:r>
        <w:rPr>
          <w:rFonts w:asciiTheme="majorHAnsi" w:hAnsiTheme="majorHAnsi"/>
          <w:b/>
          <w:bCs/>
          <w:sz w:val="24"/>
          <w:szCs w:val="24"/>
        </w:rPr>
        <w:t xml:space="preserve">                                                                                     </w:t>
      </w:r>
      <w:r w:rsidR="00075A2E" w:rsidRPr="00211E82">
        <w:rPr>
          <w:rFonts w:asciiTheme="majorHAnsi" w:hAnsiTheme="majorHAnsi"/>
          <w:b/>
          <w:bCs/>
          <w:sz w:val="24"/>
          <w:szCs w:val="24"/>
        </w:rPr>
        <w:t>Figure.62</w:t>
      </w:r>
      <w:r w:rsidR="00211E82">
        <w:rPr>
          <w:rFonts w:asciiTheme="majorHAnsi" w:hAnsiTheme="majorHAnsi"/>
          <w:b/>
          <w:bCs/>
          <w:sz w:val="24"/>
          <w:szCs w:val="24"/>
        </w:rPr>
        <w:t>.</w:t>
      </w:r>
      <w:r w:rsidR="00DD2D72">
        <w:rPr>
          <w:rFonts w:asciiTheme="majorHAnsi" w:hAnsiTheme="majorHAnsi"/>
        </w:rPr>
        <w:t xml:space="preserve"> A</w:t>
      </w:r>
      <w:r w:rsidR="00075A2E" w:rsidRPr="00211E82">
        <w:rPr>
          <w:rFonts w:asciiTheme="majorHAnsi" w:hAnsiTheme="majorHAnsi"/>
        </w:rPr>
        <w:t>ffectation la taille des éléments.</w:t>
      </w:r>
    </w:p>
    <w:p w:rsidR="003F1AB4" w:rsidRDefault="00B365E2" w:rsidP="000B5E4E">
      <w:pPr>
        <w:spacing w:line="360" w:lineRule="auto"/>
        <w:jc w:val="both"/>
        <w:rPr>
          <w:rFonts w:asciiTheme="majorHAnsi" w:hAnsiTheme="majorHAnsi"/>
          <w:sz w:val="24"/>
          <w:szCs w:val="24"/>
        </w:rPr>
      </w:pPr>
      <w:r>
        <w:rPr>
          <w:rFonts w:asciiTheme="majorHAnsi" w:hAnsiTheme="majorHAnsi"/>
          <w:noProof/>
          <w:sz w:val="24"/>
          <w:szCs w:val="24"/>
          <w:lang w:eastAsia="fr-FR" w:bidi="ar-SA"/>
        </w:rPr>
        <w:lastRenderedPageBreak/>
        <mc:AlternateContent>
          <mc:Choice Requires="wps">
            <w:drawing>
              <wp:anchor distT="0" distB="0" distL="114300" distR="114300" simplePos="0" relativeHeight="251669504" behindDoc="0" locked="0" layoutInCell="1" allowOverlap="1">
                <wp:simplePos x="0" y="0"/>
                <wp:positionH relativeFrom="column">
                  <wp:posOffset>2776855</wp:posOffset>
                </wp:positionH>
                <wp:positionV relativeFrom="paragraph">
                  <wp:posOffset>4091305</wp:posOffset>
                </wp:positionV>
                <wp:extent cx="2628900" cy="352425"/>
                <wp:effectExtent l="5080" t="5080" r="13970" b="1397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52425"/>
                        </a:xfrm>
                        <a:prstGeom prst="rect">
                          <a:avLst/>
                        </a:prstGeom>
                        <a:solidFill>
                          <a:srgbClr val="FFFFFF"/>
                        </a:solidFill>
                        <a:ln w="9525">
                          <a:solidFill>
                            <a:srgbClr val="000000"/>
                          </a:solidFill>
                          <a:miter lim="800000"/>
                          <a:headEnd/>
                          <a:tailEnd/>
                        </a:ln>
                      </wps:spPr>
                      <wps:txbx>
                        <w:txbxContent>
                          <w:p w:rsidR="001871A4" w:rsidRPr="00A130E7" w:rsidRDefault="001871A4" w:rsidP="00A130E7">
                            <w:pPr>
                              <w:jc w:val="center"/>
                              <w:rPr>
                                <w:rFonts w:asciiTheme="majorHAnsi" w:hAnsiTheme="majorHAnsi"/>
                                <w:sz w:val="24"/>
                                <w:szCs w:val="24"/>
                              </w:rPr>
                            </w:pPr>
                            <w:r w:rsidRPr="00A130E7">
                              <w:rPr>
                                <w:rFonts w:asciiTheme="majorHAnsi" w:hAnsiTheme="majorHAnsi"/>
                                <w:b/>
                                <w:bCs/>
                                <w:sz w:val="24"/>
                                <w:szCs w:val="24"/>
                              </w:rPr>
                              <w:t>Figure</w:t>
                            </w:r>
                            <w:r>
                              <w:rPr>
                                <w:rFonts w:asciiTheme="majorHAnsi" w:hAnsiTheme="majorHAnsi"/>
                                <w:b/>
                                <w:bCs/>
                                <w:sz w:val="24"/>
                                <w:szCs w:val="24"/>
                              </w:rPr>
                              <w:t>.64.</w:t>
                            </w:r>
                            <w:r>
                              <w:rPr>
                                <w:rFonts w:asciiTheme="majorHAnsi" w:hAnsiTheme="majorHAnsi"/>
                                <w:sz w:val="24"/>
                                <w:szCs w:val="24"/>
                              </w:rPr>
                              <w:t xml:space="preserve"> C</w:t>
                            </w:r>
                            <w:r w:rsidRPr="00A130E7">
                              <w:rPr>
                                <w:rFonts w:asciiTheme="majorHAnsi" w:hAnsiTheme="majorHAnsi"/>
                                <w:sz w:val="24"/>
                                <w:szCs w:val="24"/>
                              </w:rPr>
                              <w:t>onfirmation de maillage.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8" type="#_x0000_t202" style="position:absolute;left:0;text-align:left;margin-left:218.65pt;margin-top:322.15pt;width:207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">
                <v:textbox>
                  <w:txbxContent>
                    <w:p w:rsidR="001871A4" w:rsidRPr="00A130E7" w:rsidRDefault="001871A4" w:rsidP="00A130E7">
                      <w:pPr>
                        <w:jc w:val="center"/>
                        <w:rPr>
                          <w:rFonts w:asciiTheme="majorHAnsi" w:hAnsiTheme="majorHAnsi"/>
                          <w:sz w:val="24"/>
                          <w:szCs w:val="24"/>
                        </w:rPr>
                      </w:pPr>
                      <w:r w:rsidRPr="00A130E7">
                        <w:rPr>
                          <w:rFonts w:asciiTheme="majorHAnsi" w:hAnsiTheme="majorHAnsi"/>
                          <w:b/>
                          <w:bCs/>
                          <w:sz w:val="24"/>
                          <w:szCs w:val="24"/>
                        </w:rPr>
                        <w:t>Figure</w:t>
                      </w:r>
                      <w:r>
                        <w:rPr>
                          <w:rFonts w:asciiTheme="majorHAnsi" w:hAnsiTheme="majorHAnsi"/>
                          <w:b/>
                          <w:bCs/>
                          <w:sz w:val="24"/>
                          <w:szCs w:val="24"/>
                        </w:rPr>
                        <w:t>.64.</w:t>
                      </w:r>
                      <w:r>
                        <w:rPr>
                          <w:rFonts w:asciiTheme="majorHAnsi" w:hAnsiTheme="majorHAnsi"/>
                          <w:sz w:val="24"/>
                          <w:szCs w:val="24"/>
                        </w:rPr>
                        <w:t xml:space="preserve"> C</w:t>
                      </w:r>
                      <w:r w:rsidRPr="00A130E7">
                        <w:rPr>
                          <w:rFonts w:asciiTheme="majorHAnsi" w:hAnsiTheme="majorHAnsi"/>
                          <w:sz w:val="24"/>
                          <w:szCs w:val="24"/>
                        </w:rPr>
                        <w:t>onfirmation de maillage.</w:t>
                      </w:r>
                    </w:p>
                  </w:txbxContent>
                </v:textbox>
              </v:shape>
            </w:pict>
          </mc:Fallback>
        </mc:AlternateContent>
      </w:r>
      <w:r>
        <w:rPr>
          <w:rFonts w:asciiTheme="majorHAnsi" w:hAnsiTheme="majorHAnsi"/>
          <w:noProof/>
          <w:sz w:val="24"/>
          <w:szCs w:val="24"/>
          <w:lang w:eastAsia="fr-FR" w:bidi="ar-SA"/>
        </w:rPr>
        <mc:AlternateContent>
          <mc:Choice Requires="wps">
            <w:drawing>
              <wp:anchor distT="0" distB="0" distL="114300" distR="114300" simplePos="0" relativeHeight="251668480" behindDoc="0" locked="0" layoutInCell="1" allowOverlap="1">
                <wp:simplePos x="0" y="0"/>
                <wp:positionH relativeFrom="column">
                  <wp:posOffset>14605</wp:posOffset>
                </wp:positionH>
                <wp:positionV relativeFrom="paragraph">
                  <wp:posOffset>4091305</wp:posOffset>
                </wp:positionV>
                <wp:extent cx="2324100" cy="561975"/>
                <wp:effectExtent l="5080" t="5080" r="13970" b="13970"/>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61975"/>
                        </a:xfrm>
                        <a:prstGeom prst="rect">
                          <a:avLst/>
                        </a:prstGeom>
                        <a:solidFill>
                          <a:srgbClr val="FFFFFF"/>
                        </a:solidFill>
                        <a:ln w="9525">
                          <a:solidFill>
                            <a:srgbClr val="000000"/>
                          </a:solidFill>
                          <a:miter lim="800000"/>
                          <a:headEnd/>
                          <a:tailEnd/>
                        </a:ln>
                      </wps:spPr>
                      <wps:txbx>
                        <w:txbxContent>
                          <w:p w:rsidR="001871A4" w:rsidRPr="00A130E7" w:rsidRDefault="001871A4" w:rsidP="00A130E7">
                            <w:pPr>
                              <w:spacing w:line="360" w:lineRule="auto"/>
                              <w:jc w:val="center"/>
                              <w:rPr>
                                <w:rFonts w:asciiTheme="majorHAnsi" w:hAnsiTheme="majorHAnsi"/>
                                <w:sz w:val="24"/>
                                <w:szCs w:val="24"/>
                              </w:rPr>
                            </w:pPr>
                            <w:r w:rsidRPr="00A130E7">
                              <w:rPr>
                                <w:rFonts w:asciiTheme="majorHAnsi" w:hAnsiTheme="majorHAnsi"/>
                                <w:b/>
                                <w:bCs/>
                                <w:sz w:val="24"/>
                                <w:szCs w:val="24"/>
                              </w:rPr>
                              <w:t>Figure</w:t>
                            </w:r>
                            <w:r>
                              <w:rPr>
                                <w:rFonts w:asciiTheme="majorHAnsi" w:hAnsiTheme="majorHAnsi"/>
                                <w:b/>
                                <w:bCs/>
                                <w:sz w:val="24"/>
                                <w:szCs w:val="24"/>
                              </w:rPr>
                              <w:t>.63.</w:t>
                            </w:r>
                            <w:r>
                              <w:rPr>
                                <w:rFonts w:asciiTheme="majorHAnsi" w:hAnsiTheme="majorHAnsi"/>
                                <w:sz w:val="24"/>
                                <w:szCs w:val="24"/>
                              </w:rPr>
                              <w:t xml:space="preserve"> A</w:t>
                            </w:r>
                            <w:r w:rsidRPr="00A130E7">
                              <w:rPr>
                                <w:rFonts w:asciiTheme="majorHAnsi" w:hAnsiTheme="majorHAnsi"/>
                                <w:sz w:val="24"/>
                                <w:szCs w:val="24"/>
                              </w:rPr>
                              <w:t>ffectation le nombre des éléments de maillage</w:t>
                            </w:r>
                            <w:r>
                              <w:rPr>
                                <w:rFonts w:asciiTheme="majorHAnsi" w:hAnsiTheme="majorHAnsi"/>
                                <w:sz w:val="24"/>
                                <w:szCs w:val="24"/>
                              </w:rPr>
                              <w:t>.</w:t>
                            </w:r>
                          </w:p>
                          <w:p w:rsidR="001871A4" w:rsidRDefault="001871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left:0;text-align:left;margin-left:1.15pt;margin-top:322.15pt;width:183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wELwIAAFo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">
                <v:textbox>
                  <w:txbxContent>
                    <w:p w:rsidR="001871A4" w:rsidRPr="00A130E7" w:rsidRDefault="001871A4" w:rsidP="00A130E7">
                      <w:pPr>
                        <w:spacing w:line="360" w:lineRule="auto"/>
                        <w:jc w:val="center"/>
                        <w:rPr>
                          <w:rFonts w:asciiTheme="majorHAnsi" w:hAnsiTheme="majorHAnsi"/>
                          <w:sz w:val="24"/>
                          <w:szCs w:val="24"/>
                        </w:rPr>
                      </w:pPr>
                      <w:r w:rsidRPr="00A130E7">
                        <w:rPr>
                          <w:rFonts w:asciiTheme="majorHAnsi" w:hAnsiTheme="majorHAnsi"/>
                          <w:b/>
                          <w:bCs/>
                          <w:sz w:val="24"/>
                          <w:szCs w:val="24"/>
                        </w:rPr>
                        <w:t>Figure</w:t>
                      </w:r>
                      <w:r>
                        <w:rPr>
                          <w:rFonts w:asciiTheme="majorHAnsi" w:hAnsiTheme="majorHAnsi"/>
                          <w:b/>
                          <w:bCs/>
                          <w:sz w:val="24"/>
                          <w:szCs w:val="24"/>
                        </w:rPr>
                        <w:t>.63.</w:t>
                      </w:r>
                      <w:r>
                        <w:rPr>
                          <w:rFonts w:asciiTheme="majorHAnsi" w:hAnsiTheme="majorHAnsi"/>
                          <w:sz w:val="24"/>
                          <w:szCs w:val="24"/>
                        </w:rPr>
                        <w:t xml:space="preserve"> A</w:t>
                      </w:r>
                      <w:r w:rsidRPr="00A130E7">
                        <w:rPr>
                          <w:rFonts w:asciiTheme="majorHAnsi" w:hAnsiTheme="majorHAnsi"/>
                          <w:sz w:val="24"/>
                          <w:szCs w:val="24"/>
                        </w:rPr>
                        <w:t>ffectation le nombre des éléments de maillage</w:t>
                      </w:r>
                      <w:r>
                        <w:rPr>
                          <w:rFonts w:asciiTheme="majorHAnsi" w:hAnsiTheme="majorHAnsi"/>
                          <w:sz w:val="24"/>
                          <w:szCs w:val="24"/>
                        </w:rPr>
                        <w:t>.</w:t>
                      </w:r>
                    </w:p>
                    <w:p w:rsidR="001871A4" w:rsidRDefault="001871A4"/>
                  </w:txbxContent>
                </v:textbox>
              </v:shape>
            </w:pict>
          </mc:Fallback>
        </mc:AlternateContent>
      </w:r>
      <w:r w:rsidR="009842E9">
        <w:rPr>
          <w:rFonts w:asciiTheme="majorHAnsi" w:hAnsiTheme="majorHAnsi"/>
          <w:sz w:val="24"/>
          <w:szCs w:val="24"/>
        </w:rPr>
        <w:t>Ensuite, cliquez sur (</w:t>
      </w:r>
      <w:proofErr w:type="spellStart"/>
      <w:r w:rsidR="009842E9">
        <w:rPr>
          <w:rFonts w:asciiTheme="majorHAnsi" w:hAnsiTheme="majorHAnsi"/>
          <w:sz w:val="24"/>
          <w:szCs w:val="24"/>
        </w:rPr>
        <w:t>Seededges</w:t>
      </w:r>
      <w:proofErr w:type="spellEnd"/>
      <w:r w:rsidR="009842E9">
        <w:rPr>
          <w:rFonts w:asciiTheme="majorHAnsi" w:hAnsiTheme="majorHAnsi"/>
          <w:sz w:val="24"/>
          <w:szCs w:val="24"/>
        </w:rPr>
        <w:t xml:space="preserve">) et on </w:t>
      </w:r>
      <w:proofErr w:type="spellStart"/>
      <w:r w:rsidR="009842E9">
        <w:rPr>
          <w:rFonts w:asciiTheme="majorHAnsi" w:hAnsiTheme="majorHAnsi"/>
          <w:sz w:val="24"/>
          <w:szCs w:val="24"/>
        </w:rPr>
        <w:t>selectionne</w:t>
      </w:r>
      <w:r w:rsidR="009842E9" w:rsidRPr="009842E9">
        <w:rPr>
          <w:rFonts w:asciiTheme="majorHAnsi" w:hAnsiTheme="majorHAnsi"/>
          <w:sz w:val="24"/>
          <w:szCs w:val="24"/>
        </w:rPr>
        <w:t>le</w:t>
      </w:r>
      <w:proofErr w:type="spellEnd"/>
      <w:r w:rsidR="009842E9" w:rsidRPr="009842E9">
        <w:rPr>
          <w:rFonts w:asciiTheme="majorHAnsi" w:hAnsiTheme="majorHAnsi"/>
          <w:sz w:val="24"/>
          <w:szCs w:val="24"/>
        </w:rPr>
        <w:t xml:space="preserve"> périmètre</w:t>
      </w:r>
      <w:r w:rsidR="009842E9">
        <w:rPr>
          <w:rFonts w:asciiTheme="majorHAnsi" w:hAnsiTheme="majorHAnsi"/>
          <w:sz w:val="24"/>
          <w:szCs w:val="24"/>
        </w:rPr>
        <w:t xml:space="preserve"> de </w:t>
      </w:r>
      <w:r w:rsidR="0061221C">
        <w:rPr>
          <w:rFonts w:asciiTheme="majorHAnsi" w:hAnsiTheme="majorHAnsi"/>
          <w:sz w:val="24"/>
          <w:szCs w:val="24"/>
        </w:rPr>
        <w:t xml:space="preserve">la colle &gt; choisir (By </w:t>
      </w:r>
      <w:proofErr w:type="spellStart"/>
      <w:r w:rsidR="0061221C">
        <w:rPr>
          <w:rFonts w:asciiTheme="majorHAnsi" w:hAnsiTheme="majorHAnsi"/>
          <w:sz w:val="24"/>
          <w:szCs w:val="24"/>
        </w:rPr>
        <w:t>number</w:t>
      </w:r>
      <w:proofErr w:type="spellEnd"/>
      <w:r w:rsidR="0061221C">
        <w:rPr>
          <w:rFonts w:asciiTheme="majorHAnsi" w:hAnsiTheme="majorHAnsi"/>
          <w:sz w:val="24"/>
          <w:szCs w:val="24"/>
        </w:rPr>
        <w:t>) &gt; Mettre la valeur 20 dans (</w:t>
      </w:r>
      <w:proofErr w:type="spellStart"/>
      <w:r w:rsidR="0061221C">
        <w:rPr>
          <w:rFonts w:asciiTheme="majorHAnsi" w:hAnsiTheme="majorHAnsi"/>
          <w:sz w:val="24"/>
          <w:szCs w:val="24"/>
        </w:rPr>
        <w:t>number</w:t>
      </w:r>
      <w:proofErr w:type="spellEnd"/>
      <w:r w:rsidR="0061221C">
        <w:rPr>
          <w:rFonts w:asciiTheme="majorHAnsi" w:hAnsiTheme="majorHAnsi"/>
          <w:sz w:val="24"/>
          <w:szCs w:val="24"/>
        </w:rPr>
        <w:t xml:space="preserve"> of </w:t>
      </w:r>
      <w:proofErr w:type="spellStart"/>
      <w:r w:rsidR="0061221C">
        <w:rPr>
          <w:rFonts w:asciiTheme="majorHAnsi" w:hAnsiTheme="majorHAnsi"/>
          <w:sz w:val="24"/>
          <w:szCs w:val="24"/>
        </w:rPr>
        <w:t>element</w:t>
      </w:r>
      <w:proofErr w:type="spellEnd"/>
      <w:r w:rsidR="0061221C">
        <w:rPr>
          <w:rFonts w:asciiTheme="majorHAnsi" w:hAnsiTheme="majorHAnsi"/>
          <w:sz w:val="24"/>
          <w:szCs w:val="24"/>
        </w:rPr>
        <w:t xml:space="preserve">) (Figure.63) et en fin, on cliquez sur </w:t>
      </w:r>
      <w:proofErr w:type="gramStart"/>
      <w:r w:rsidR="0061221C">
        <w:rPr>
          <w:rFonts w:asciiTheme="majorHAnsi" w:hAnsiTheme="majorHAnsi"/>
          <w:sz w:val="24"/>
          <w:szCs w:val="24"/>
        </w:rPr>
        <w:t xml:space="preserve">( </w:t>
      </w:r>
      <w:proofErr w:type="spellStart"/>
      <w:r w:rsidR="0061221C">
        <w:rPr>
          <w:rFonts w:asciiTheme="majorHAnsi" w:hAnsiTheme="majorHAnsi"/>
          <w:sz w:val="24"/>
          <w:szCs w:val="24"/>
        </w:rPr>
        <w:t>Mesh</w:t>
      </w:r>
      <w:proofErr w:type="spellEnd"/>
      <w:proofErr w:type="gramEnd"/>
      <w:r w:rsidR="0061221C">
        <w:rPr>
          <w:rFonts w:asciiTheme="majorHAnsi" w:hAnsiTheme="majorHAnsi"/>
          <w:sz w:val="24"/>
          <w:szCs w:val="24"/>
        </w:rPr>
        <w:t xml:space="preserve"> Part) pour confirmer le maillage (Figure.64)  </w:t>
      </w:r>
      <w:r>
        <w:rPr>
          <w:rFonts w:asciiTheme="majorHAnsi" w:hAnsiTheme="majorHAnsi"/>
          <w:noProof/>
          <w:sz w:val="24"/>
          <w:szCs w:val="24"/>
          <w:lang w:eastAsia="fr-FR" w:bidi="ar-SA"/>
        </w:rPr>
        <w:drawing>
          <wp:inline distT="0" distB="0" distL="0" distR="0">
            <wp:extent cx="2392045" cy="3221355"/>
            <wp:effectExtent l="0" t="0" r="8255" b="0"/>
            <wp:docPr id="897" name="Picture 897" descr="aza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azazzz"/>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92045" cy="3221355"/>
                    </a:xfrm>
                    <a:prstGeom prst="rect">
                      <a:avLst/>
                    </a:prstGeom>
                    <a:noFill/>
                    <a:ln>
                      <a:noFill/>
                    </a:ln>
                  </pic:spPr>
                </pic:pic>
              </a:graphicData>
            </a:graphic>
          </wp:inline>
        </w:drawing>
      </w:r>
      <w:r w:rsidR="009B76B5">
        <w:rPr>
          <w:rFonts w:asciiTheme="majorHAnsi" w:hAnsiTheme="majorHAnsi"/>
          <w:sz w:val="24"/>
          <w:szCs w:val="24"/>
        </w:rPr>
        <w:t xml:space="preserve">    </w:t>
      </w:r>
      <w:r>
        <w:rPr>
          <w:rFonts w:asciiTheme="majorHAnsi" w:hAnsiTheme="majorHAnsi"/>
          <w:noProof/>
          <w:sz w:val="24"/>
          <w:szCs w:val="24"/>
          <w:lang w:eastAsia="fr-FR" w:bidi="ar-SA"/>
        </w:rPr>
        <w:drawing>
          <wp:inline distT="0" distB="0" distL="0" distR="0">
            <wp:extent cx="3221355" cy="3221355"/>
            <wp:effectExtent l="0" t="0" r="0" b="0"/>
            <wp:docPr id="898" name="Picture 898" descr="g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gggg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21355" cy="3221355"/>
                    </a:xfrm>
                    <a:prstGeom prst="rect">
                      <a:avLst/>
                    </a:prstGeom>
                    <a:noFill/>
                    <a:ln>
                      <a:noFill/>
                    </a:ln>
                  </pic:spPr>
                </pic:pic>
              </a:graphicData>
            </a:graphic>
          </wp:inline>
        </w:drawing>
      </w:r>
    </w:p>
    <w:p w:rsidR="00075A2E" w:rsidRDefault="00075A2E" w:rsidP="0061221C">
      <w:pPr>
        <w:spacing w:line="360" w:lineRule="auto"/>
        <w:rPr>
          <w:rFonts w:asciiTheme="majorHAnsi" w:hAnsiTheme="majorHAnsi"/>
          <w:sz w:val="24"/>
          <w:szCs w:val="24"/>
        </w:rPr>
      </w:pPr>
    </w:p>
    <w:p w:rsidR="00A130E7" w:rsidRDefault="00A130E7" w:rsidP="0061221C">
      <w:pPr>
        <w:spacing w:line="360" w:lineRule="auto"/>
        <w:rPr>
          <w:rFonts w:asciiTheme="majorHAnsi" w:hAnsiTheme="majorHAnsi"/>
          <w:sz w:val="24"/>
          <w:szCs w:val="24"/>
        </w:rPr>
      </w:pPr>
    </w:p>
    <w:p w:rsidR="00A130E7" w:rsidRDefault="00A130E7" w:rsidP="000B5E4E">
      <w:pPr>
        <w:spacing w:line="360" w:lineRule="auto"/>
        <w:jc w:val="both"/>
        <w:rPr>
          <w:rFonts w:asciiTheme="majorHAnsi" w:hAnsiTheme="majorHAnsi"/>
          <w:sz w:val="24"/>
          <w:szCs w:val="24"/>
        </w:rPr>
      </w:pPr>
      <w:r>
        <w:rPr>
          <w:rFonts w:asciiTheme="majorHAnsi" w:hAnsiTheme="majorHAnsi"/>
          <w:sz w:val="24"/>
          <w:szCs w:val="24"/>
        </w:rPr>
        <w:t>On peut vérifiez notre maillage par cliquez sur (</w:t>
      </w:r>
      <w:proofErr w:type="spellStart"/>
      <w:r>
        <w:rPr>
          <w:rFonts w:asciiTheme="majorHAnsi" w:hAnsiTheme="majorHAnsi"/>
          <w:sz w:val="24"/>
          <w:szCs w:val="24"/>
        </w:rPr>
        <w:t>VerifyMesh</w:t>
      </w:r>
      <w:proofErr w:type="spellEnd"/>
      <w:r>
        <w:rPr>
          <w:rFonts w:asciiTheme="majorHAnsi" w:hAnsiTheme="majorHAnsi"/>
          <w:sz w:val="24"/>
          <w:szCs w:val="24"/>
        </w:rPr>
        <w:t>) &gt;</w:t>
      </w:r>
      <w:proofErr w:type="spellStart"/>
      <w:r>
        <w:rPr>
          <w:rFonts w:asciiTheme="majorHAnsi" w:hAnsiTheme="majorHAnsi"/>
          <w:sz w:val="24"/>
          <w:szCs w:val="24"/>
        </w:rPr>
        <w:t>selectionner</w:t>
      </w:r>
      <w:proofErr w:type="spellEnd"/>
      <w:r>
        <w:rPr>
          <w:rFonts w:asciiTheme="majorHAnsi" w:hAnsiTheme="majorHAnsi"/>
          <w:sz w:val="24"/>
          <w:szCs w:val="24"/>
        </w:rPr>
        <w:t xml:space="preserve"> la </w:t>
      </w:r>
      <w:proofErr w:type="spellStart"/>
      <w:r>
        <w:rPr>
          <w:rFonts w:asciiTheme="majorHAnsi" w:hAnsiTheme="majorHAnsi"/>
          <w:sz w:val="24"/>
          <w:szCs w:val="24"/>
        </w:rPr>
        <w:t>piéce</w:t>
      </w:r>
      <w:proofErr w:type="spellEnd"/>
      <w:r>
        <w:rPr>
          <w:rFonts w:asciiTheme="majorHAnsi" w:hAnsiTheme="majorHAnsi"/>
          <w:sz w:val="24"/>
          <w:szCs w:val="24"/>
        </w:rPr>
        <w:t xml:space="preserve">&gt; cliquez sur DONE, </w:t>
      </w:r>
      <w:r w:rsidRPr="00A130E7">
        <w:rPr>
          <w:rFonts w:asciiTheme="majorHAnsi" w:hAnsiTheme="majorHAnsi"/>
          <w:sz w:val="24"/>
          <w:szCs w:val="24"/>
        </w:rPr>
        <w:t xml:space="preserve">il apparaître la </w:t>
      </w:r>
      <w:proofErr w:type="spellStart"/>
      <w:r w:rsidRPr="00A130E7">
        <w:rPr>
          <w:rFonts w:asciiTheme="majorHAnsi" w:hAnsiTheme="majorHAnsi"/>
          <w:sz w:val="24"/>
          <w:szCs w:val="24"/>
        </w:rPr>
        <w:t>fenetre</w:t>
      </w:r>
      <w:proofErr w:type="spellEnd"/>
      <w:r w:rsidRPr="00A130E7">
        <w:rPr>
          <w:rFonts w:asciiTheme="majorHAnsi" w:hAnsiTheme="majorHAnsi"/>
          <w:sz w:val="24"/>
          <w:szCs w:val="24"/>
        </w:rPr>
        <w:t xml:space="preserve"> de vérification</w:t>
      </w:r>
      <w:r>
        <w:rPr>
          <w:rFonts w:asciiTheme="majorHAnsi" w:hAnsiTheme="majorHAnsi"/>
          <w:sz w:val="24"/>
          <w:szCs w:val="24"/>
        </w:rPr>
        <w:t xml:space="preserve"> (</w:t>
      </w:r>
      <w:proofErr w:type="spellStart"/>
      <w:proofErr w:type="gramStart"/>
      <w:r>
        <w:rPr>
          <w:rFonts w:asciiTheme="majorHAnsi" w:hAnsiTheme="majorHAnsi"/>
          <w:sz w:val="24"/>
          <w:szCs w:val="24"/>
        </w:rPr>
        <w:t>VerifyMesh</w:t>
      </w:r>
      <w:proofErr w:type="spellEnd"/>
      <w:r>
        <w:rPr>
          <w:rFonts w:asciiTheme="majorHAnsi" w:hAnsiTheme="majorHAnsi"/>
          <w:sz w:val="24"/>
          <w:szCs w:val="24"/>
        </w:rPr>
        <w:t xml:space="preserve"> )</w:t>
      </w:r>
      <w:proofErr w:type="gramEnd"/>
      <w:r>
        <w:rPr>
          <w:rFonts w:asciiTheme="majorHAnsi" w:hAnsiTheme="majorHAnsi"/>
          <w:sz w:val="24"/>
          <w:szCs w:val="24"/>
        </w:rPr>
        <w:t xml:space="preserve"> (Figure.65) &gt; appuie sur (</w:t>
      </w:r>
      <w:proofErr w:type="spellStart"/>
      <w:r>
        <w:rPr>
          <w:rFonts w:asciiTheme="majorHAnsi" w:hAnsiTheme="majorHAnsi"/>
          <w:sz w:val="24"/>
          <w:szCs w:val="24"/>
        </w:rPr>
        <w:t>Highlight</w:t>
      </w:r>
      <w:proofErr w:type="spellEnd"/>
      <w:r>
        <w:rPr>
          <w:rFonts w:asciiTheme="majorHAnsi" w:hAnsiTheme="majorHAnsi"/>
          <w:sz w:val="24"/>
          <w:szCs w:val="24"/>
        </w:rPr>
        <w:t xml:space="preserve">) , </w:t>
      </w:r>
      <w:r w:rsidRPr="00A130E7">
        <w:rPr>
          <w:rFonts w:asciiTheme="majorHAnsi" w:hAnsiTheme="majorHAnsi"/>
          <w:sz w:val="24"/>
          <w:szCs w:val="24"/>
        </w:rPr>
        <w:t>il faut qu'il soit</w:t>
      </w:r>
      <w:r>
        <w:rPr>
          <w:rFonts w:asciiTheme="majorHAnsi" w:hAnsiTheme="majorHAnsi"/>
          <w:sz w:val="24"/>
          <w:szCs w:val="24"/>
        </w:rPr>
        <w:t xml:space="preserve"> ( </w:t>
      </w:r>
      <w:proofErr w:type="spellStart"/>
      <w:r>
        <w:rPr>
          <w:rFonts w:asciiTheme="majorHAnsi" w:hAnsiTheme="majorHAnsi"/>
          <w:sz w:val="24"/>
          <w:szCs w:val="24"/>
        </w:rPr>
        <w:t>errors</w:t>
      </w:r>
      <w:proofErr w:type="spellEnd"/>
      <w:r>
        <w:rPr>
          <w:rFonts w:asciiTheme="majorHAnsi" w:hAnsiTheme="majorHAnsi"/>
          <w:sz w:val="24"/>
          <w:szCs w:val="24"/>
        </w:rPr>
        <w:t xml:space="preserve"> 0 (0%) , warnings 0 (0%) ) (Figure.66)</w:t>
      </w:r>
    </w:p>
    <w:p w:rsidR="008A361D" w:rsidRDefault="00B365E2" w:rsidP="002F4985">
      <w:pPr>
        <w:spacing w:line="360" w:lineRule="auto"/>
        <w:jc w:val="center"/>
        <w:rPr>
          <w:rFonts w:asciiTheme="majorHAnsi" w:hAnsiTheme="majorHAnsi"/>
          <w:sz w:val="24"/>
          <w:szCs w:val="24"/>
        </w:rPr>
      </w:pPr>
      <w:r>
        <w:rPr>
          <w:rFonts w:asciiTheme="majorHAnsi" w:hAnsiTheme="majorHAnsi"/>
          <w:noProof/>
          <w:sz w:val="24"/>
          <w:szCs w:val="24"/>
          <w:lang w:eastAsia="fr-FR" w:bidi="ar-SA"/>
        </w:rPr>
        <w:drawing>
          <wp:inline distT="0" distB="0" distL="0" distR="0" wp14:anchorId="110D6F18" wp14:editId="4B6BA9FC">
            <wp:extent cx="2860040" cy="2487930"/>
            <wp:effectExtent l="0" t="0" r="0" b="7620"/>
            <wp:docPr id="899" name="Picture 899" descr="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fg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0040" cy="2487930"/>
                    </a:xfrm>
                    <a:prstGeom prst="rect">
                      <a:avLst/>
                    </a:prstGeom>
                    <a:noFill/>
                    <a:ln>
                      <a:noFill/>
                    </a:ln>
                  </pic:spPr>
                </pic:pic>
              </a:graphicData>
            </a:graphic>
          </wp:inline>
        </w:drawing>
      </w:r>
    </w:p>
    <w:p w:rsidR="002F4985" w:rsidRPr="002F4985" w:rsidRDefault="002F4985" w:rsidP="002F4985">
      <w:pPr>
        <w:spacing w:line="360" w:lineRule="auto"/>
        <w:jc w:val="center"/>
        <w:rPr>
          <w:rFonts w:asciiTheme="majorHAnsi" w:hAnsiTheme="majorHAnsi"/>
          <w:sz w:val="24"/>
          <w:szCs w:val="24"/>
        </w:rPr>
      </w:pPr>
      <w:r w:rsidRPr="002F4985">
        <w:rPr>
          <w:rFonts w:asciiTheme="majorHAnsi" w:hAnsiTheme="majorHAnsi"/>
          <w:b/>
          <w:bCs/>
          <w:sz w:val="24"/>
          <w:szCs w:val="24"/>
        </w:rPr>
        <w:t>Figure.65</w:t>
      </w:r>
      <w:r w:rsidR="00DD2D72">
        <w:rPr>
          <w:rFonts w:asciiTheme="majorHAnsi" w:hAnsiTheme="majorHAnsi"/>
          <w:b/>
          <w:bCs/>
          <w:sz w:val="24"/>
          <w:szCs w:val="24"/>
        </w:rPr>
        <w:t xml:space="preserve">. </w:t>
      </w:r>
      <w:proofErr w:type="spellStart"/>
      <w:r w:rsidRPr="002F4985">
        <w:rPr>
          <w:rFonts w:asciiTheme="majorHAnsi" w:hAnsiTheme="majorHAnsi"/>
          <w:sz w:val="24"/>
          <w:szCs w:val="24"/>
        </w:rPr>
        <w:t>Fenetre</w:t>
      </w:r>
      <w:proofErr w:type="spellEnd"/>
      <w:r w:rsidRPr="002F4985">
        <w:rPr>
          <w:rFonts w:asciiTheme="majorHAnsi" w:hAnsiTheme="majorHAnsi"/>
          <w:sz w:val="24"/>
          <w:szCs w:val="24"/>
        </w:rPr>
        <w:t xml:space="preserve"> de la vérification de maillage</w:t>
      </w:r>
      <w:r w:rsidR="00DD2D72">
        <w:rPr>
          <w:rFonts w:asciiTheme="majorHAnsi" w:hAnsiTheme="majorHAnsi"/>
          <w:sz w:val="24"/>
          <w:szCs w:val="24"/>
        </w:rPr>
        <w:t>.</w:t>
      </w:r>
    </w:p>
    <w:p w:rsidR="002F4985" w:rsidRDefault="002F4985" w:rsidP="002F4985">
      <w:pPr>
        <w:spacing w:line="360" w:lineRule="auto"/>
        <w:jc w:val="center"/>
        <w:rPr>
          <w:rFonts w:asciiTheme="majorHAnsi" w:hAnsiTheme="majorHAnsi"/>
          <w:sz w:val="24"/>
          <w:szCs w:val="24"/>
        </w:rPr>
      </w:pPr>
    </w:p>
    <w:p w:rsidR="002F4985" w:rsidRDefault="00B365E2" w:rsidP="00A130E7">
      <w:pPr>
        <w:spacing w:line="360" w:lineRule="auto"/>
        <w:rPr>
          <w:rFonts w:asciiTheme="majorHAnsi" w:hAnsiTheme="majorHAnsi"/>
          <w:sz w:val="24"/>
          <w:szCs w:val="24"/>
        </w:rPr>
      </w:pPr>
      <w:r>
        <w:rPr>
          <w:rFonts w:asciiTheme="majorHAnsi" w:hAnsiTheme="majorHAnsi"/>
          <w:noProof/>
          <w:sz w:val="24"/>
          <w:szCs w:val="24"/>
          <w:lang w:eastAsia="fr-FR" w:bidi="ar-SA"/>
        </w:rPr>
        <w:drawing>
          <wp:inline distT="0" distB="0" distL="0" distR="0" wp14:anchorId="7C650036" wp14:editId="49C60563">
            <wp:extent cx="5741670" cy="999490"/>
            <wp:effectExtent l="0" t="0" r="0" b="0"/>
            <wp:docPr id="900" name="Picture 900" descr="azazazaz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azazazazazz"/>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1670" cy="999490"/>
                    </a:xfrm>
                    <a:prstGeom prst="rect">
                      <a:avLst/>
                    </a:prstGeom>
                    <a:noFill/>
                    <a:ln>
                      <a:noFill/>
                    </a:ln>
                  </pic:spPr>
                </pic:pic>
              </a:graphicData>
            </a:graphic>
          </wp:inline>
        </w:drawing>
      </w:r>
    </w:p>
    <w:p w:rsidR="009B6539" w:rsidRDefault="002F4985" w:rsidP="00322689">
      <w:pPr>
        <w:spacing w:line="360" w:lineRule="auto"/>
        <w:jc w:val="center"/>
        <w:rPr>
          <w:rFonts w:asciiTheme="majorHAnsi" w:hAnsiTheme="majorHAnsi"/>
          <w:sz w:val="24"/>
          <w:szCs w:val="24"/>
          <w:lang w:val="en-US"/>
        </w:rPr>
      </w:pPr>
      <w:proofErr w:type="gramStart"/>
      <w:r w:rsidRPr="002F4985">
        <w:rPr>
          <w:rFonts w:asciiTheme="majorHAnsi" w:hAnsiTheme="majorHAnsi"/>
          <w:b/>
          <w:bCs/>
          <w:sz w:val="24"/>
          <w:szCs w:val="24"/>
          <w:lang w:val="en-US"/>
        </w:rPr>
        <w:t>Figure.66</w:t>
      </w:r>
      <w:r w:rsidR="00DD2D72">
        <w:rPr>
          <w:rFonts w:asciiTheme="majorHAnsi" w:hAnsiTheme="majorHAnsi"/>
          <w:b/>
          <w:bCs/>
          <w:sz w:val="24"/>
          <w:szCs w:val="24"/>
          <w:lang w:val="en-US"/>
        </w:rPr>
        <w:t xml:space="preserve">. </w:t>
      </w:r>
      <w:proofErr w:type="spellStart"/>
      <w:r w:rsidRPr="002F4985">
        <w:rPr>
          <w:rFonts w:asciiTheme="majorHAnsi" w:hAnsiTheme="majorHAnsi"/>
          <w:sz w:val="24"/>
          <w:szCs w:val="24"/>
          <w:lang w:val="en-US"/>
        </w:rPr>
        <w:t>L’analyse</w:t>
      </w:r>
      <w:proofErr w:type="spellEnd"/>
      <w:r w:rsidRPr="002F4985">
        <w:rPr>
          <w:rFonts w:asciiTheme="majorHAnsi" w:hAnsiTheme="majorHAnsi"/>
          <w:sz w:val="24"/>
          <w:szCs w:val="24"/>
          <w:lang w:val="en-US"/>
        </w:rPr>
        <w:t xml:space="preserve"> de (errors and warnings)</w:t>
      </w:r>
      <w:r w:rsidR="00EC0E4A">
        <w:rPr>
          <w:rFonts w:asciiTheme="majorHAnsi" w:hAnsiTheme="majorHAnsi"/>
          <w:sz w:val="24"/>
          <w:szCs w:val="24"/>
          <w:lang w:val="en-US"/>
        </w:rPr>
        <w:t>.</w:t>
      </w:r>
      <w:proofErr w:type="gramEnd"/>
      <w:r w:rsidRPr="002F4985">
        <w:rPr>
          <w:rFonts w:asciiTheme="majorHAnsi" w:hAnsiTheme="majorHAnsi"/>
          <w:sz w:val="24"/>
          <w:szCs w:val="24"/>
          <w:lang w:val="en-US"/>
        </w:rPr>
        <w:t xml:space="preserve"> </w:t>
      </w:r>
    </w:p>
    <w:p w:rsidR="009B6539" w:rsidRPr="00140663" w:rsidRDefault="00EC0E4A" w:rsidP="007C3544">
      <w:pPr>
        <w:spacing w:line="360" w:lineRule="auto"/>
        <w:rPr>
          <w:rFonts w:asciiTheme="majorHAnsi" w:hAnsiTheme="majorHAnsi"/>
          <w:b/>
          <w:bCs/>
          <w:sz w:val="28"/>
          <w:szCs w:val="28"/>
        </w:rPr>
      </w:pPr>
      <w:r>
        <w:rPr>
          <w:rFonts w:asciiTheme="majorHAnsi" w:hAnsiTheme="majorHAnsi"/>
          <w:b/>
          <w:bCs/>
          <w:sz w:val="28"/>
          <w:szCs w:val="28"/>
        </w:rPr>
        <w:t xml:space="preserve">3.8. </w:t>
      </w:r>
      <w:r w:rsidR="009B6539" w:rsidRPr="00140663">
        <w:rPr>
          <w:rFonts w:asciiTheme="majorHAnsi" w:hAnsiTheme="majorHAnsi"/>
          <w:b/>
          <w:bCs/>
          <w:sz w:val="28"/>
          <w:szCs w:val="28"/>
        </w:rPr>
        <w:t xml:space="preserve"> Module JOB :</w:t>
      </w:r>
    </w:p>
    <w:p w:rsidR="009B6539" w:rsidRPr="009B6539" w:rsidRDefault="009B6539" w:rsidP="000B5E4E">
      <w:pPr>
        <w:spacing w:line="360" w:lineRule="auto"/>
        <w:jc w:val="both"/>
        <w:rPr>
          <w:rFonts w:asciiTheme="majorHAnsi" w:hAnsiTheme="majorHAnsi"/>
          <w:sz w:val="24"/>
          <w:szCs w:val="24"/>
        </w:rPr>
      </w:pPr>
      <w:r w:rsidRPr="009B6539">
        <w:rPr>
          <w:rFonts w:asciiTheme="majorHAnsi" w:hAnsiTheme="majorHAnsi"/>
          <w:sz w:val="24"/>
          <w:szCs w:val="24"/>
        </w:rPr>
        <w:t>Le module JOB est utilisé pour lancer le calcul et obtenir les contraintes, les déformations et les déplacements de la pièce ou du système étudié. Pour créer un nouveau travail, on ouvre la boîte de dialogue en double-cliquant sur Jobs, puis on donne un no</w:t>
      </w:r>
      <w:r w:rsidR="00216302">
        <w:rPr>
          <w:rFonts w:asciiTheme="majorHAnsi" w:hAnsiTheme="majorHAnsi"/>
          <w:sz w:val="24"/>
          <w:szCs w:val="24"/>
        </w:rPr>
        <w:t>m au job, par exemple "Job-1</w:t>
      </w:r>
      <w:r w:rsidRPr="009B6539">
        <w:rPr>
          <w:rFonts w:asciiTheme="majorHAnsi" w:hAnsiTheme="majorHAnsi"/>
          <w:sz w:val="24"/>
          <w:szCs w:val="24"/>
        </w:rPr>
        <w:t xml:space="preserve">", et on clique sur OK. Pour soumettre le travail, on clique sur </w:t>
      </w:r>
      <w:proofErr w:type="spellStart"/>
      <w:r w:rsidRPr="009B6539">
        <w:rPr>
          <w:rFonts w:asciiTheme="majorHAnsi" w:hAnsiTheme="majorHAnsi"/>
          <w:sz w:val="24"/>
          <w:szCs w:val="24"/>
        </w:rPr>
        <w:t>Submit</w:t>
      </w:r>
      <w:proofErr w:type="spellEnd"/>
      <w:r w:rsidR="00216302">
        <w:rPr>
          <w:rFonts w:asciiTheme="majorHAnsi" w:hAnsiTheme="majorHAnsi"/>
          <w:sz w:val="24"/>
          <w:szCs w:val="24"/>
        </w:rPr>
        <w:t xml:space="preserve"> (1</w:t>
      </w:r>
      <w:proofErr w:type="gramStart"/>
      <w:r w:rsidR="00216302">
        <w:rPr>
          <w:rFonts w:asciiTheme="majorHAnsi" w:hAnsiTheme="majorHAnsi"/>
          <w:sz w:val="24"/>
          <w:szCs w:val="24"/>
        </w:rPr>
        <w:t>)et</w:t>
      </w:r>
      <w:proofErr w:type="gramEnd"/>
      <w:r w:rsidR="00216302">
        <w:rPr>
          <w:rFonts w:asciiTheme="majorHAnsi" w:hAnsiTheme="majorHAnsi"/>
          <w:sz w:val="24"/>
          <w:szCs w:val="24"/>
        </w:rPr>
        <w:t xml:space="preserve"> (2) la (figure.67)</w:t>
      </w:r>
      <w:r w:rsidRPr="009B6539">
        <w:rPr>
          <w:rFonts w:asciiTheme="majorHAnsi" w:hAnsiTheme="majorHAnsi"/>
          <w:sz w:val="24"/>
          <w:szCs w:val="24"/>
        </w:rPr>
        <w:t>. Une fois l'analyse terminée, en bas de la fenêtre de visualisation (</w:t>
      </w:r>
      <w:proofErr w:type="spellStart"/>
      <w:r w:rsidRPr="009B6539">
        <w:rPr>
          <w:rFonts w:asciiTheme="majorHAnsi" w:hAnsiTheme="majorHAnsi"/>
          <w:sz w:val="24"/>
          <w:szCs w:val="24"/>
        </w:rPr>
        <w:t>Viewport</w:t>
      </w:r>
      <w:proofErr w:type="spellEnd"/>
      <w:r w:rsidRPr="009B6539">
        <w:rPr>
          <w:rFonts w:asciiTheme="majorHAnsi" w:hAnsiTheme="majorHAnsi"/>
          <w:sz w:val="24"/>
          <w:szCs w:val="24"/>
        </w:rPr>
        <w:t>), ABAQUS affiche "</w:t>
      </w:r>
      <w:proofErr w:type="spellStart"/>
      <w:r w:rsidRPr="009B6539">
        <w:rPr>
          <w:rFonts w:asciiTheme="majorHAnsi" w:hAnsiTheme="majorHAnsi"/>
          <w:sz w:val="24"/>
          <w:szCs w:val="24"/>
        </w:rPr>
        <w:t>CompletedSuccessfully</w:t>
      </w:r>
      <w:proofErr w:type="spellEnd"/>
      <w:r w:rsidRPr="009B6539">
        <w:rPr>
          <w:rFonts w:asciiTheme="majorHAnsi" w:hAnsiTheme="majorHAnsi"/>
          <w:sz w:val="24"/>
          <w:szCs w:val="24"/>
        </w:rPr>
        <w:t>"</w:t>
      </w:r>
      <w:proofErr w:type="gramStart"/>
      <w:r w:rsidRPr="009B6539">
        <w:rPr>
          <w:rFonts w:asciiTheme="majorHAnsi" w:hAnsiTheme="majorHAnsi"/>
          <w:sz w:val="24"/>
          <w:szCs w:val="24"/>
        </w:rPr>
        <w:t>.</w:t>
      </w:r>
      <w:r w:rsidR="00216302">
        <w:rPr>
          <w:rFonts w:asciiTheme="majorHAnsi" w:hAnsiTheme="majorHAnsi"/>
          <w:sz w:val="24"/>
          <w:szCs w:val="24"/>
        </w:rPr>
        <w:t>(</w:t>
      </w:r>
      <w:proofErr w:type="gramEnd"/>
      <w:r w:rsidR="00216302">
        <w:rPr>
          <w:rFonts w:asciiTheme="majorHAnsi" w:hAnsiTheme="majorHAnsi"/>
          <w:sz w:val="24"/>
          <w:szCs w:val="24"/>
        </w:rPr>
        <w:t xml:space="preserve">Figure.68)  </w:t>
      </w:r>
      <w:r w:rsidR="00B365E2">
        <w:rPr>
          <w:rFonts w:asciiTheme="majorHAnsi" w:hAnsiTheme="majorHAnsi"/>
          <w:noProof/>
          <w:sz w:val="24"/>
          <w:szCs w:val="24"/>
          <w:lang w:eastAsia="fr-FR" w:bidi="ar-SA"/>
        </w:rPr>
        <w:drawing>
          <wp:inline distT="0" distB="0" distL="0" distR="0" wp14:anchorId="4CC984D9" wp14:editId="69FA6986">
            <wp:extent cx="1595120" cy="2519680"/>
            <wp:effectExtent l="0" t="0" r="5080" b="0"/>
            <wp:docPr id="901" name="Picture 901" descr="yty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ytyyy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5120" cy="2519680"/>
                    </a:xfrm>
                    <a:prstGeom prst="rect">
                      <a:avLst/>
                    </a:prstGeom>
                    <a:noFill/>
                    <a:ln>
                      <a:noFill/>
                    </a:ln>
                  </pic:spPr>
                </pic:pic>
              </a:graphicData>
            </a:graphic>
          </wp:inline>
        </w:drawing>
      </w:r>
      <w:r w:rsidR="00B365E2">
        <w:rPr>
          <w:rFonts w:asciiTheme="majorHAnsi" w:hAnsiTheme="majorHAnsi"/>
          <w:noProof/>
          <w:sz w:val="24"/>
          <w:szCs w:val="24"/>
          <w:lang w:eastAsia="fr-FR" w:bidi="ar-SA"/>
        </w:rPr>
        <w:drawing>
          <wp:inline distT="0" distB="0" distL="0" distR="0" wp14:anchorId="46AF1AB6" wp14:editId="46A09A93">
            <wp:extent cx="3881120" cy="2424430"/>
            <wp:effectExtent l="0" t="0" r="5080" b="0"/>
            <wp:docPr id="902" name="Picture 902" descr="iui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iuiii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81120" cy="2424430"/>
                    </a:xfrm>
                    <a:prstGeom prst="rect">
                      <a:avLst/>
                    </a:prstGeom>
                    <a:noFill/>
                    <a:ln>
                      <a:noFill/>
                    </a:ln>
                  </pic:spPr>
                </pic:pic>
              </a:graphicData>
            </a:graphic>
          </wp:inline>
        </w:drawing>
      </w:r>
    </w:p>
    <w:p w:rsidR="00216302" w:rsidRPr="00216302" w:rsidRDefault="00216302" w:rsidP="00216302">
      <w:pPr>
        <w:pStyle w:val="ListParagraph"/>
        <w:numPr>
          <w:ilvl w:val="0"/>
          <w:numId w:val="39"/>
        </w:numPr>
        <w:spacing w:line="360" w:lineRule="auto"/>
        <w:rPr>
          <w:rFonts w:asciiTheme="majorHAnsi" w:hAnsiTheme="majorHAnsi"/>
          <w:b/>
          <w:bCs/>
          <w:sz w:val="24"/>
          <w:szCs w:val="24"/>
        </w:rPr>
      </w:pPr>
      <w:r w:rsidRPr="00216302">
        <w:rPr>
          <w:rFonts w:asciiTheme="majorHAnsi" w:hAnsiTheme="majorHAnsi"/>
          <w:b/>
          <w:bCs/>
          <w:sz w:val="24"/>
          <w:szCs w:val="24"/>
        </w:rPr>
        <w:t xml:space="preserve">                                                           (2) </w:t>
      </w:r>
    </w:p>
    <w:p w:rsidR="00216302" w:rsidRDefault="00DD2D72" w:rsidP="00216302">
      <w:pPr>
        <w:pStyle w:val="ListParagraph"/>
        <w:spacing w:line="360" w:lineRule="auto"/>
        <w:ind w:left="1854"/>
        <w:rPr>
          <w:rFonts w:asciiTheme="majorHAnsi" w:hAnsiTheme="majorHAnsi"/>
          <w:sz w:val="24"/>
          <w:szCs w:val="24"/>
        </w:rPr>
      </w:pPr>
      <w:r>
        <w:rPr>
          <w:rFonts w:asciiTheme="majorHAnsi" w:hAnsiTheme="majorHAnsi"/>
          <w:b/>
          <w:bCs/>
          <w:sz w:val="24"/>
          <w:szCs w:val="24"/>
          <w:lang w:val="en-US"/>
        </w:rPr>
        <w:t xml:space="preserve">                  Figure.67</w:t>
      </w:r>
      <w:r w:rsidR="00F56B2B">
        <w:rPr>
          <w:rFonts w:asciiTheme="majorHAnsi" w:hAnsiTheme="majorHAnsi"/>
          <w:b/>
          <w:bCs/>
          <w:sz w:val="24"/>
          <w:szCs w:val="24"/>
          <w:lang w:val="en-US"/>
        </w:rPr>
        <w:t>.</w:t>
      </w:r>
      <w:r>
        <w:rPr>
          <w:rFonts w:asciiTheme="majorHAnsi" w:hAnsiTheme="majorHAnsi"/>
          <w:b/>
          <w:bCs/>
          <w:sz w:val="24"/>
          <w:szCs w:val="24"/>
          <w:lang w:val="en-US"/>
        </w:rPr>
        <w:t xml:space="preserve"> </w:t>
      </w:r>
      <w:r>
        <w:rPr>
          <w:rFonts w:asciiTheme="majorHAnsi" w:hAnsiTheme="majorHAnsi"/>
          <w:sz w:val="24"/>
          <w:szCs w:val="24"/>
        </w:rPr>
        <w:t>C</w:t>
      </w:r>
      <w:r w:rsidR="00216302" w:rsidRPr="00216302">
        <w:rPr>
          <w:rFonts w:asciiTheme="majorHAnsi" w:hAnsiTheme="majorHAnsi"/>
          <w:sz w:val="24"/>
          <w:szCs w:val="24"/>
        </w:rPr>
        <w:t>réation de job</w:t>
      </w:r>
      <w:r>
        <w:rPr>
          <w:rFonts w:asciiTheme="majorHAnsi" w:hAnsiTheme="majorHAnsi"/>
          <w:sz w:val="24"/>
          <w:szCs w:val="24"/>
        </w:rPr>
        <w:t>.</w:t>
      </w:r>
    </w:p>
    <w:p w:rsidR="008E355E" w:rsidRDefault="00B365E2" w:rsidP="008E355E">
      <w:pPr>
        <w:spacing w:line="360" w:lineRule="auto"/>
        <w:rPr>
          <w:rFonts w:asciiTheme="majorHAnsi" w:hAnsiTheme="majorHAnsi"/>
          <w:sz w:val="24"/>
          <w:szCs w:val="24"/>
          <w:lang w:val="en-US"/>
        </w:rPr>
      </w:pPr>
      <w:r>
        <w:rPr>
          <w:rFonts w:asciiTheme="majorHAnsi" w:hAnsiTheme="majorHAnsi"/>
          <w:noProof/>
          <w:sz w:val="24"/>
          <w:szCs w:val="24"/>
          <w:lang w:eastAsia="fr-FR" w:bidi="ar-SA"/>
        </w:rPr>
        <w:drawing>
          <wp:inline distT="0" distB="0" distL="0" distR="0" wp14:anchorId="06CF89E2" wp14:editId="62E96988">
            <wp:extent cx="5634990" cy="765810"/>
            <wp:effectExtent l="0" t="0" r="3810" b="0"/>
            <wp:docPr id="903" name="Picture 903" descr="azazazzz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azazazzzzz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34990" cy="765810"/>
                    </a:xfrm>
                    <a:prstGeom prst="rect">
                      <a:avLst/>
                    </a:prstGeom>
                    <a:noFill/>
                    <a:ln>
                      <a:noFill/>
                    </a:ln>
                  </pic:spPr>
                </pic:pic>
              </a:graphicData>
            </a:graphic>
          </wp:inline>
        </w:drawing>
      </w:r>
    </w:p>
    <w:p w:rsidR="008E355E" w:rsidRDefault="008E355E" w:rsidP="008E355E">
      <w:pPr>
        <w:spacing w:line="360" w:lineRule="auto"/>
        <w:jc w:val="center"/>
        <w:rPr>
          <w:rFonts w:asciiTheme="majorHAnsi" w:hAnsiTheme="majorHAnsi"/>
          <w:sz w:val="24"/>
          <w:szCs w:val="24"/>
        </w:rPr>
      </w:pPr>
      <w:r w:rsidRPr="008E355E">
        <w:rPr>
          <w:rFonts w:asciiTheme="majorHAnsi" w:hAnsiTheme="majorHAnsi"/>
          <w:b/>
          <w:bCs/>
          <w:sz w:val="24"/>
          <w:szCs w:val="24"/>
        </w:rPr>
        <w:t>Figure.68</w:t>
      </w:r>
      <w:r w:rsidR="00F56B2B">
        <w:rPr>
          <w:rFonts w:asciiTheme="majorHAnsi" w:hAnsiTheme="majorHAnsi"/>
          <w:b/>
          <w:bCs/>
          <w:sz w:val="24"/>
          <w:szCs w:val="24"/>
        </w:rPr>
        <w:t xml:space="preserve">. </w:t>
      </w:r>
      <w:r w:rsidR="000B41F1">
        <w:rPr>
          <w:rFonts w:asciiTheme="majorHAnsi" w:hAnsiTheme="majorHAnsi"/>
          <w:sz w:val="24"/>
          <w:szCs w:val="24"/>
        </w:rPr>
        <w:t>L’affichage de</w:t>
      </w:r>
      <w:r w:rsidRPr="008E355E">
        <w:rPr>
          <w:rFonts w:asciiTheme="majorHAnsi" w:hAnsiTheme="majorHAnsi"/>
          <w:sz w:val="24"/>
          <w:szCs w:val="24"/>
        </w:rPr>
        <w:t xml:space="preserve"> message de</w:t>
      </w:r>
      <w:r w:rsidR="000B41F1">
        <w:rPr>
          <w:rFonts w:asciiTheme="majorHAnsi" w:hAnsiTheme="majorHAnsi"/>
          <w:sz w:val="24"/>
          <w:szCs w:val="24"/>
        </w:rPr>
        <w:t xml:space="preserve"> la</w:t>
      </w:r>
      <w:r w:rsidRPr="008E355E">
        <w:rPr>
          <w:rFonts w:asciiTheme="majorHAnsi" w:hAnsiTheme="majorHAnsi"/>
          <w:sz w:val="24"/>
          <w:szCs w:val="24"/>
        </w:rPr>
        <w:t xml:space="preserve"> réussite.</w:t>
      </w:r>
    </w:p>
    <w:p w:rsidR="009963B4" w:rsidRPr="00322689" w:rsidRDefault="00EC0E4A" w:rsidP="008C5B5A">
      <w:pPr>
        <w:spacing w:line="360" w:lineRule="auto"/>
        <w:rPr>
          <w:rFonts w:asciiTheme="majorHAnsi" w:hAnsiTheme="majorHAnsi"/>
          <w:b/>
          <w:bCs/>
          <w:sz w:val="28"/>
          <w:szCs w:val="28"/>
        </w:rPr>
      </w:pPr>
      <w:r>
        <w:rPr>
          <w:rFonts w:asciiTheme="majorHAnsi" w:hAnsiTheme="majorHAnsi"/>
          <w:b/>
          <w:bCs/>
          <w:sz w:val="28"/>
          <w:szCs w:val="28"/>
        </w:rPr>
        <w:lastRenderedPageBreak/>
        <w:t xml:space="preserve">3.9. </w:t>
      </w:r>
      <w:r w:rsidR="005436BC" w:rsidRPr="00322689">
        <w:rPr>
          <w:rFonts w:asciiTheme="majorHAnsi" w:hAnsiTheme="majorHAnsi"/>
          <w:b/>
          <w:bCs/>
          <w:sz w:val="28"/>
          <w:szCs w:val="28"/>
        </w:rPr>
        <w:t xml:space="preserve">Module </w:t>
      </w:r>
      <w:proofErr w:type="spellStart"/>
      <w:r w:rsidR="00774881">
        <w:rPr>
          <w:rFonts w:asciiTheme="majorHAnsi" w:hAnsiTheme="majorHAnsi"/>
          <w:b/>
          <w:bCs/>
          <w:sz w:val="28"/>
          <w:szCs w:val="28"/>
        </w:rPr>
        <w:t>Visualiz</w:t>
      </w:r>
      <w:r w:rsidR="00774881" w:rsidRPr="00322689">
        <w:rPr>
          <w:rFonts w:asciiTheme="majorHAnsi" w:hAnsiTheme="majorHAnsi"/>
          <w:b/>
          <w:bCs/>
          <w:sz w:val="28"/>
          <w:szCs w:val="28"/>
        </w:rPr>
        <w:t>a</w:t>
      </w:r>
      <w:r w:rsidR="00774881">
        <w:rPr>
          <w:rFonts w:asciiTheme="majorHAnsi" w:hAnsiTheme="majorHAnsi"/>
          <w:b/>
          <w:bCs/>
          <w:sz w:val="28"/>
          <w:szCs w:val="28"/>
        </w:rPr>
        <w:t>t</w:t>
      </w:r>
      <w:r w:rsidR="00774881" w:rsidRPr="00322689">
        <w:rPr>
          <w:rFonts w:asciiTheme="majorHAnsi" w:hAnsiTheme="majorHAnsi"/>
          <w:b/>
          <w:bCs/>
          <w:sz w:val="28"/>
          <w:szCs w:val="28"/>
        </w:rPr>
        <w:t>ion</w:t>
      </w:r>
      <w:proofErr w:type="spellEnd"/>
      <w:r w:rsidR="00322689">
        <w:rPr>
          <w:rFonts w:asciiTheme="majorHAnsi" w:hAnsiTheme="majorHAnsi"/>
          <w:b/>
          <w:bCs/>
          <w:sz w:val="28"/>
          <w:szCs w:val="28"/>
        </w:rPr>
        <w:t> :</w:t>
      </w:r>
    </w:p>
    <w:p w:rsidR="005436BC" w:rsidRPr="00F56B2B" w:rsidRDefault="005436BC" w:rsidP="000B5E4E">
      <w:pPr>
        <w:spacing w:line="360" w:lineRule="auto"/>
        <w:jc w:val="both"/>
        <w:rPr>
          <w:rFonts w:asciiTheme="majorHAnsi" w:hAnsiTheme="majorHAnsi"/>
          <w:sz w:val="24"/>
          <w:szCs w:val="24"/>
        </w:rPr>
      </w:pPr>
      <w:r w:rsidRPr="00F56B2B">
        <w:rPr>
          <w:rFonts w:asciiTheme="majorHAnsi" w:hAnsiTheme="majorHAnsi"/>
          <w:sz w:val="24"/>
          <w:szCs w:val="24"/>
        </w:rPr>
        <w:t xml:space="preserve">Le module VISUALIZATION est utilisé pour visualiser les résultats des calculs précédemment lancés. (Figure.69) </w:t>
      </w:r>
    </w:p>
    <w:p w:rsidR="005436BC" w:rsidRDefault="00B365E2" w:rsidP="00372F1F">
      <w:pPr>
        <w:spacing w:line="360" w:lineRule="auto"/>
        <w:jc w:val="center"/>
        <w:rPr>
          <w:rFonts w:asciiTheme="majorHAnsi" w:hAnsiTheme="majorHAnsi"/>
          <w:sz w:val="28"/>
          <w:szCs w:val="28"/>
        </w:rPr>
      </w:pPr>
      <w:r>
        <w:rPr>
          <w:rFonts w:asciiTheme="majorHAnsi" w:hAnsiTheme="majorHAnsi"/>
          <w:noProof/>
          <w:sz w:val="28"/>
          <w:szCs w:val="28"/>
          <w:lang w:eastAsia="fr-FR" w:bidi="ar-SA"/>
        </w:rPr>
        <w:drawing>
          <wp:inline distT="0" distB="0" distL="0" distR="0" wp14:anchorId="0D565A92" wp14:editId="44DD4E9B">
            <wp:extent cx="4667885" cy="2753995"/>
            <wp:effectExtent l="0" t="0" r="0" b="8255"/>
            <wp:docPr id="904" name="Picture 904" descr="KJHGKHU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KJHGKHUJ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885" cy="2753995"/>
                    </a:xfrm>
                    <a:prstGeom prst="rect">
                      <a:avLst/>
                    </a:prstGeom>
                    <a:noFill/>
                    <a:ln>
                      <a:noFill/>
                    </a:ln>
                  </pic:spPr>
                </pic:pic>
              </a:graphicData>
            </a:graphic>
          </wp:inline>
        </w:drawing>
      </w:r>
    </w:p>
    <w:p w:rsidR="00372F1F" w:rsidRPr="00372F1F" w:rsidRDefault="00372F1F" w:rsidP="00372F1F">
      <w:pPr>
        <w:spacing w:line="360" w:lineRule="auto"/>
        <w:jc w:val="center"/>
        <w:rPr>
          <w:rFonts w:asciiTheme="majorHAnsi" w:hAnsiTheme="majorHAnsi"/>
          <w:sz w:val="24"/>
          <w:szCs w:val="24"/>
        </w:rPr>
      </w:pPr>
      <w:r w:rsidRPr="00372F1F">
        <w:rPr>
          <w:rFonts w:asciiTheme="majorHAnsi" w:hAnsiTheme="majorHAnsi"/>
          <w:b/>
          <w:bCs/>
          <w:sz w:val="24"/>
          <w:szCs w:val="24"/>
        </w:rPr>
        <w:t>Figure.69</w:t>
      </w:r>
      <w:r w:rsidR="00F56B2B">
        <w:rPr>
          <w:rFonts w:asciiTheme="majorHAnsi" w:hAnsiTheme="majorHAnsi"/>
          <w:b/>
          <w:bCs/>
          <w:sz w:val="24"/>
          <w:szCs w:val="24"/>
        </w:rPr>
        <w:t xml:space="preserve">. </w:t>
      </w:r>
      <w:r w:rsidR="00F56B2B">
        <w:rPr>
          <w:rFonts w:asciiTheme="majorHAnsi" w:hAnsiTheme="majorHAnsi"/>
          <w:sz w:val="24"/>
          <w:szCs w:val="24"/>
        </w:rPr>
        <w:t>V</w:t>
      </w:r>
      <w:r w:rsidRPr="00372F1F">
        <w:rPr>
          <w:rFonts w:asciiTheme="majorHAnsi" w:hAnsiTheme="majorHAnsi"/>
          <w:sz w:val="24"/>
          <w:szCs w:val="24"/>
        </w:rPr>
        <w:t>isualisation les résultats.</w:t>
      </w:r>
    </w:p>
    <w:p w:rsidR="00216302" w:rsidRDefault="00216302" w:rsidP="00323A84">
      <w:pPr>
        <w:spacing w:line="360" w:lineRule="auto"/>
        <w:rPr>
          <w:rFonts w:asciiTheme="majorHAnsi" w:hAnsiTheme="majorHAnsi"/>
          <w:b/>
          <w:bCs/>
          <w:sz w:val="28"/>
          <w:szCs w:val="28"/>
        </w:rPr>
      </w:pPr>
    </w:p>
    <w:p w:rsidR="00323A84" w:rsidRPr="00363A8A" w:rsidRDefault="00323A84" w:rsidP="006571AC">
      <w:pPr>
        <w:pStyle w:val="ListParagraph"/>
        <w:numPr>
          <w:ilvl w:val="0"/>
          <w:numId w:val="41"/>
        </w:numPr>
        <w:rPr>
          <w:rFonts w:asciiTheme="majorHAnsi" w:hAnsiTheme="majorHAnsi"/>
          <w:b/>
          <w:bCs/>
          <w:sz w:val="32"/>
          <w:szCs w:val="32"/>
        </w:rPr>
      </w:pPr>
      <w:r w:rsidRPr="00363A8A">
        <w:rPr>
          <w:rFonts w:asciiTheme="majorHAnsi" w:hAnsiTheme="majorHAnsi"/>
          <w:b/>
          <w:bCs/>
          <w:sz w:val="32"/>
          <w:szCs w:val="32"/>
        </w:rPr>
        <w:t>Analyse des contraintes de cisaillement :</w:t>
      </w:r>
    </w:p>
    <w:p w:rsidR="00323A84" w:rsidRPr="00363A8A" w:rsidRDefault="00323A84" w:rsidP="000B5E4E">
      <w:pPr>
        <w:spacing w:after="0"/>
        <w:jc w:val="both"/>
        <w:rPr>
          <w:rFonts w:asciiTheme="majorHAnsi" w:eastAsia="Times New Roman" w:hAnsiTheme="majorHAnsi" w:cs="Times New Roman"/>
          <w:sz w:val="24"/>
          <w:szCs w:val="24"/>
          <w:lang w:eastAsia="fr-FR"/>
        </w:rPr>
      </w:pPr>
      <w:r w:rsidRPr="00363A8A">
        <w:rPr>
          <w:rFonts w:asciiTheme="majorHAnsi" w:eastAsia="Times New Roman" w:hAnsiTheme="majorHAnsi" w:cs="Times New Roman"/>
          <w:sz w:val="24"/>
          <w:szCs w:val="24"/>
          <w:lang w:eastAsia="fr-FR"/>
        </w:rPr>
        <w:t>L'analyse des contraintes de cisaillement consiste à déterminer les forces de cisaillement agissant sur une structure ou un matériau. Cela implique la mesure des tensions et des déformations dans une section transversale spécifique, ainsi que l'évaluation des forces internes à l'intérieur du matériau. Les résultats de l'analyse des contraintes de cisaillement sont utilisés pour déterminer si un matériau ou une structure est capable de résister aux forces de cisaillement qui peuvent survenir pendant son utilisation. Les ingénieurs peuvent utiliser des modèles mathématiques pour simuler les forces de cisaillement et les contraintes dans différents types de structures ou de matériaux, ce qui peut aider à guider la conception et le choix des matériaux dans divers projets, de la construction de ponts à l'ingénierie aérospatiale.</w:t>
      </w:r>
    </w:p>
    <w:p w:rsidR="00323A84" w:rsidRPr="00363A8A" w:rsidRDefault="00323A84" w:rsidP="000B5E4E">
      <w:pPr>
        <w:spacing w:after="0"/>
        <w:jc w:val="both"/>
        <w:rPr>
          <w:rFonts w:asciiTheme="majorHAnsi" w:eastAsia="Times New Roman" w:hAnsiTheme="majorHAnsi" w:cs="Times New Roman"/>
          <w:sz w:val="24"/>
          <w:szCs w:val="24"/>
          <w:lang w:eastAsia="fr-FR"/>
        </w:rPr>
      </w:pPr>
      <w:r w:rsidRPr="00363A8A">
        <w:rPr>
          <w:rFonts w:asciiTheme="majorHAnsi" w:eastAsia="Times New Roman" w:hAnsiTheme="majorHAnsi" w:cs="Times New Roman"/>
          <w:sz w:val="24"/>
          <w:szCs w:val="24"/>
          <w:lang w:eastAsia="fr-FR"/>
        </w:rPr>
        <w:t xml:space="preserve">La contrainte de cisaillement des assemblages collés est une force qui agit lorsque deux matériaux sont collés ensemble et qu'une force perpendiculaire est appliquée sur leur interface de contact. Cette force peut entraîner des déformations et des contraintes dans l'adhésif et dans les matériaux qui sont collés ensemble. </w:t>
      </w:r>
    </w:p>
    <w:p w:rsidR="00323A84" w:rsidRPr="00363A8A" w:rsidRDefault="00323A84" w:rsidP="00323A84">
      <w:pPr>
        <w:spacing w:after="0" w:line="240" w:lineRule="auto"/>
        <w:rPr>
          <w:rFonts w:asciiTheme="majorHAnsi" w:eastAsia="Times New Roman" w:hAnsiTheme="majorHAnsi" w:cs="Times New Roman"/>
          <w:sz w:val="24"/>
          <w:szCs w:val="24"/>
          <w:lang w:eastAsia="fr-FR"/>
        </w:rPr>
      </w:pPr>
    </w:p>
    <w:p w:rsidR="00E338B6" w:rsidRDefault="00323A84" w:rsidP="00E338B6">
      <w:pPr>
        <w:spacing w:after="0" w:line="240" w:lineRule="auto"/>
        <w:jc w:val="center"/>
        <w:rPr>
          <w:rFonts w:asciiTheme="majorHAnsi" w:eastAsia="Times New Roman" w:hAnsiTheme="majorHAnsi" w:cs="Times New Roman"/>
          <w:noProof/>
          <w:sz w:val="24"/>
          <w:szCs w:val="24"/>
          <w:lang w:eastAsia="fr-FR" w:bidi="ar-SA"/>
        </w:rPr>
      </w:pPr>
      <w:r w:rsidRPr="00363A8A">
        <w:rPr>
          <w:rFonts w:asciiTheme="majorHAnsi" w:eastAsia="Times New Roman" w:hAnsiTheme="majorHAnsi" w:cs="Times New Roman"/>
          <w:noProof/>
          <w:sz w:val="24"/>
          <w:szCs w:val="24"/>
          <w:lang w:eastAsia="fr-FR" w:bidi="ar-SA"/>
        </w:rPr>
        <w:lastRenderedPageBreak/>
        <w:drawing>
          <wp:inline distT="0" distB="0" distL="0" distR="0" wp14:anchorId="7EEE8294" wp14:editId="1F1455B0">
            <wp:extent cx="3352800" cy="1466850"/>
            <wp:effectExtent l="0" t="0" r="0" b="0"/>
            <wp:docPr id="17" name="Picture 17" descr="C:\Users\21379\AppData\Local\Microsoft\Windows\INetCache\Content.Word\photo_577853880396583692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21379\AppData\Local\Microsoft\Windows\INetCache\Content.Word\photo_5778538803965836929_x.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rsidR="00E338B6" w:rsidRDefault="00E338B6" w:rsidP="00B65D7E">
      <w:pPr>
        <w:spacing w:after="0" w:line="240" w:lineRule="auto"/>
        <w:jc w:val="center"/>
        <w:rPr>
          <w:rFonts w:asciiTheme="majorHAnsi" w:eastAsia="Times New Roman" w:hAnsiTheme="majorHAnsi" w:cs="Times New Roman"/>
          <w:noProof/>
          <w:sz w:val="24"/>
          <w:szCs w:val="24"/>
          <w:lang w:eastAsia="fr-FR" w:bidi="ar-SA"/>
        </w:rPr>
      </w:pPr>
      <w:r>
        <w:rPr>
          <w:rFonts w:asciiTheme="majorHAnsi" w:eastAsia="Times New Roman" w:hAnsiTheme="majorHAnsi" w:cs="Times New Roman"/>
          <w:b/>
          <w:bCs/>
          <w:sz w:val="24"/>
          <w:szCs w:val="24"/>
          <w:lang w:eastAsia="fr-FR"/>
        </w:rPr>
        <w:t xml:space="preserve">       Figure.70</w:t>
      </w:r>
      <w:r w:rsidRPr="00363A8A">
        <w:rPr>
          <w:rFonts w:asciiTheme="majorHAnsi" w:eastAsia="Times New Roman" w:hAnsiTheme="majorHAnsi" w:cs="Times New Roman"/>
          <w:b/>
          <w:bCs/>
          <w:sz w:val="24"/>
          <w:szCs w:val="24"/>
          <w:lang w:eastAsia="fr-FR"/>
        </w:rPr>
        <w:t xml:space="preserve">  </w:t>
      </w:r>
      <w:r w:rsidR="00B65D7E" w:rsidRPr="00E338B6">
        <w:rPr>
          <w:rFonts w:asciiTheme="majorHAnsi" w:hAnsiTheme="majorHAnsi"/>
          <w:sz w:val="24"/>
          <w:szCs w:val="24"/>
        </w:rPr>
        <w:t>un assemblage collage joint bord à bord à recouvrement simple</w:t>
      </w:r>
    </w:p>
    <w:p w:rsidR="00323A84" w:rsidRPr="00363A8A" w:rsidRDefault="00323A84" w:rsidP="00E338B6">
      <w:pPr>
        <w:spacing w:after="0" w:line="240" w:lineRule="auto"/>
        <w:jc w:val="center"/>
        <w:rPr>
          <w:rFonts w:asciiTheme="majorHAnsi" w:eastAsia="Times New Roman" w:hAnsiTheme="majorHAnsi" w:cs="Times New Roman"/>
          <w:sz w:val="24"/>
          <w:szCs w:val="24"/>
          <w:lang w:eastAsia="fr-FR"/>
        </w:rPr>
      </w:pPr>
      <w:r w:rsidRPr="00363A8A">
        <w:rPr>
          <w:rFonts w:asciiTheme="majorHAnsi" w:eastAsia="Times New Roman" w:hAnsiTheme="majorHAnsi" w:cs="Times New Roman"/>
          <w:noProof/>
          <w:sz w:val="24"/>
          <w:szCs w:val="24"/>
          <w:lang w:eastAsia="fr-FR" w:bidi="ar-SA"/>
        </w:rPr>
        <w:drawing>
          <wp:inline distT="0" distB="0" distL="0" distR="0" wp14:anchorId="6A280665" wp14:editId="1C8A3925">
            <wp:extent cx="3152775" cy="1466850"/>
            <wp:effectExtent l="0" t="0" r="0" b="0"/>
            <wp:docPr id="26" name="Picture 26" descr="C:\Users\21379\AppData\Local\Microsoft\Windows\INetCache\Content.Word\Capture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21379\AppData\Local\Microsoft\Windows\INetCache\Content.Word\Capture1212.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52775" cy="1466850"/>
                    </a:xfrm>
                    <a:prstGeom prst="rect">
                      <a:avLst/>
                    </a:prstGeom>
                    <a:noFill/>
                    <a:ln>
                      <a:noFill/>
                    </a:ln>
                  </pic:spPr>
                </pic:pic>
              </a:graphicData>
            </a:graphic>
          </wp:inline>
        </w:drawing>
      </w:r>
    </w:p>
    <w:p w:rsidR="00B65D7E" w:rsidRPr="00B65D7E" w:rsidRDefault="00E338B6" w:rsidP="00B65D7E">
      <w:pPr>
        <w:jc w:val="center"/>
        <w:rPr>
          <w:rFonts w:asciiTheme="majorHAnsi" w:hAnsiTheme="majorHAnsi"/>
        </w:rPr>
      </w:pPr>
      <w:r>
        <w:rPr>
          <w:rFonts w:asciiTheme="majorHAnsi" w:eastAsia="Times New Roman" w:hAnsiTheme="majorHAnsi" w:cs="Times New Roman"/>
          <w:b/>
          <w:bCs/>
          <w:sz w:val="24"/>
          <w:szCs w:val="24"/>
          <w:lang w:eastAsia="fr-FR"/>
        </w:rPr>
        <w:t xml:space="preserve">Figure.71 </w:t>
      </w:r>
      <w:r w:rsidR="00B65D7E" w:rsidRPr="00B65D7E">
        <w:rPr>
          <w:rFonts w:asciiTheme="majorHAnsi" w:hAnsiTheme="majorHAnsi"/>
          <w:sz w:val="24"/>
          <w:szCs w:val="24"/>
        </w:rPr>
        <w:t>assemblage collage entre deux plaques par joint à recouvrement</w:t>
      </w:r>
    </w:p>
    <w:p w:rsidR="00E338B6" w:rsidRPr="00125378" w:rsidRDefault="00E338B6" w:rsidP="00B65D7E">
      <w:pPr>
        <w:rPr>
          <w:rFonts w:asciiTheme="majorHAnsi" w:hAnsiTheme="majorHAnsi"/>
          <w:sz w:val="24"/>
          <w:szCs w:val="24"/>
        </w:rPr>
      </w:pPr>
    </w:p>
    <w:p w:rsidR="00323A84" w:rsidRPr="00762F00" w:rsidRDefault="00E338B6" w:rsidP="000B5E4E">
      <w:pPr>
        <w:spacing w:after="0"/>
        <w:jc w:val="both"/>
        <w:rPr>
          <w:rFonts w:asciiTheme="majorHAnsi" w:eastAsia="Times New Roman" w:hAnsiTheme="majorHAnsi" w:cs="Times New Roman"/>
          <w:b/>
          <w:bCs/>
          <w:sz w:val="24"/>
          <w:szCs w:val="24"/>
          <w:lang w:eastAsia="fr-FR"/>
        </w:rPr>
      </w:pPr>
      <w:r>
        <w:rPr>
          <w:rFonts w:asciiTheme="majorHAnsi" w:eastAsia="Times New Roman" w:hAnsiTheme="majorHAnsi" w:cs="Times New Roman"/>
          <w:b/>
          <w:bCs/>
          <w:sz w:val="24"/>
          <w:szCs w:val="24"/>
          <w:lang w:eastAsia="fr-FR"/>
        </w:rPr>
        <w:t xml:space="preserve"> </w:t>
      </w:r>
      <w:r w:rsidR="00323A84" w:rsidRPr="00762F00">
        <w:rPr>
          <w:rFonts w:asciiTheme="majorHAnsi" w:eastAsia="Times New Roman" w:hAnsiTheme="majorHAnsi" w:cs="Times New Roman"/>
          <w:sz w:val="24"/>
          <w:szCs w:val="24"/>
          <w:lang w:eastAsia="fr-FR"/>
        </w:rPr>
        <w:t xml:space="preserve">La résistance à la contrainte de cisaillement est un facteur important lors de la conception d'assemblages collés, car elle détermine la capacité de l'assemblage à résister aux contraintes de cisaillement qui peuvent survenir pendant son utilisation. Les ingénieurs peuvent utiliser des tests de cisaillement pour mesurer la résistance de l'assemblage à la contrainte de cisaillement. Ils peuvent également utiliser des modèles mathématiques pour simuler les contraintes dans différents types d'assemblages collés, ce qui peut aider à choisir les matériaux et les méthodes d'assemblage appropriés pour une application spécifique. </w:t>
      </w:r>
    </w:p>
    <w:p w:rsidR="00323A84" w:rsidRPr="00762F00" w:rsidRDefault="00323A84" w:rsidP="000B5E4E">
      <w:pPr>
        <w:spacing w:after="0"/>
        <w:jc w:val="both"/>
        <w:rPr>
          <w:rFonts w:asciiTheme="majorHAnsi" w:eastAsia="Times New Roman" w:hAnsiTheme="majorHAnsi" w:cs="Times New Roman"/>
          <w:sz w:val="24"/>
          <w:szCs w:val="24"/>
          <w:lang w:eastAsia="fr-FR"/>
        </w:rPr>
      </w:pPr>
      <w:r w:rsidRPr="00762F00">
        <w:rPr>
          <w:rFonts w:asciiTheme="majorHAnsi" w:eastAsia="Times New Roman" w:hAnsiTheme="majorHAnsi" w:cs="Times New Roman"/>
          <w:sz w:val="24"/>
          <w:szCs w:val="24"/>
          <w:lang w:eastAsia="fr-FR"/>
        </w:rPr>
        <w:t>Il est important de noter que la résistance à la contrainte de cisaillement dépend de nombreux facteurs, tels que la nature et les propriétés des matériaux collés, la qualité de l'application de l'adhésif et les conditions d'utilisation de l'assemblage. En conséquence, des tests et des analyses doivent être effectués pour déterminer la résistance à la contrainte de cisaillement dans chaque cas individuel.</w:t>
      </w:r>
    </w:p>
    <w:p w:rsidR="00323A84" w:rsidRPr="00762F00" w:rsidRDefault="00323A84" w:rsidP="000B5E4E">
      <w:pPr>
        <w:spacing w:after="0"/>
        <w:jc w:val="both"/>
        <w:rPr>
          <w:rFonts w:asciiTheme="majorHAnsi" w:eastAsia="Times New Roman" w:hAnsiTheme="majorHAnsi" w:cs="Times New Roman"/>
          <w:sz w:val="24"/>
          <w:szCs w:val="24"/>
          <w:lang w:eastAsia="fr-FR"/>
        </w:rPr>
      </w:pPr>
      <w:r w:rsidRPr="00762F00">
        <w:rPr>
          <w:rFonts w:asciiTheme="majorHAnsi" w:eastAsia="Times New Roman" w:hAnsiTheme="majorHAnsi" w:cs="Times New Roman"/>
          <w:sz w:val="24"/>
          <w:szCs w:val="24"/>
          <w:lang w:eastAsia="fr-FR"/>
        </w:rPr>
        <w:t>Dans ce travail en analyse les contraintes de cisaillement de l’adhésives pour différentes types d’assemblage collé collage entre deux plaque par joint à recouvrement et collage joint bord à bord a recouvrement simple, la première étape en analyse l’effet de l’épaisseur du plaque ensuite en analyse l’effet de décollement longitudinal, l’effet de décollement transversal, l’effet de décollement mixte (longitudinal et transversal) pour des différentes plan de cisaillement et analyse aussi l’effet de cisaillement par pelage.</w:t>
      </w:r>
    </w:p>
    <w:p w:rsidR="00323A84" w:rsidRPr="00363A8A" w:rsidRDefault="00323A84" w:rsidP="000B5E4E">
      <w:pPr>
        <w:spacing w:after="0"/>
        <w:jc w:val="both"/>
        <w:rPr>
          <w:rFonts w:asciiTheme="majorHAnsi" w:eastAsia="Times New Roman" w:hAnsiTheme="majorHAnsi" w:cs="Times New Roman"/>
          <w:sz w:val="24"/>
          <w:szCs w:val="24"/>
          <w:lang w:eastAsia="fr-FR"/>
        </w:rPr>
      </w:pPr>
      <w:r w:rsidRPr="00762F00">
        <w:rPr>
          <w:rFonts w:asciiTheme="majorHAnsi" w:eastAsia="Times New Roman" w:hAnsiTheme="majorHAnsi" w:cs="Times New Roman"/>
          <w:sz w:val="24"/>
          <w:szCs w:val="24"/>
          <w:lang w:eastAsia="fr-FR"/>
        </w:rPr>
        <w:t>La contrainte de pelage est une force qui agit sur une surface adhésive ou collée dans une direction opposée à celle de la surface collée. Cette force est perpendiculaire à la surface collée et peut souvent être mesurée en effectuant un test de pelage, qui implique de tirer sur un adhésif collé à un substrat et de mesurer</w:t>
      </w:r>
      <w:r w:rsidRPr="00363A8A">
        <w:rPr>
          <w:rFonts w:asciiTheme="majorHAnsi" w:eastAsia="Times New Roman" w:hAnsiTheme="majorHAnsi" w:cs="Times New Roman"/>
          <w:sz w:val="24"/>
          <w:szCs w:val="24"/>
          <w:lang w:eastAsia="fr-FR"/>
        </w:rPr>
        <w:t xml:space="preserve"> la force nécessaire pour le détacher). La contrainte de pelage est souvent importante dans les applications d'adhésion, car elle peut déterminer la durabilité et la résistance des adhésifs. Les </w:t>
      </w:r>
      <w:r w:rsidRPr="00363A8A">
        <w:rPr>
          <w:rFonts w:asciiTheme="majorHAnsi" w:eastAsia="Times New Roman" w:hAnsiTheme="majorHAnsi" w:cs="Times New Roman"/>
          <w:sz w:val="24"/>
          <w:szCs w:val="24"/>
          <w:lang w:eastAsia="fr-FR"/>
        </w:rPr>
        <w:lastRenderedPageBreak/>
        <w:t>aspects tels que la température, la vitesse de traction et la surface de collage peuvent tous influencer la contrainte de pelage et doivent être pris en compte lors de la conception de structures adhésives.</w:t>
      </w:r>
    </w:p>
    <w:p w:rsidR="00323A84" w:rsidRPr="00363A8A" w:rsidRDefault="00323A84" w:rsidP="000B5E4E">
      <w:pPr>
        <w:spacing w:after="0"/>
        <w:jc w:val="both"/>
        <w:rPr>
          <w:rFonts w:asciiTheme="majorHAnsi" w:eastAsia="Times New Roman" w:hAnsiTheme="majorHAnsi" w:cs="Times New Roman"/>
          <w:sz w:val="24"/>
          <w:szCs w:val="24"/>
          <w:lang w:eastAsia="fr-FR"/>
        </w:rPr>
      </w:pPr>
      <w:r w:rsidRPr="00363A8A">
        <w:rPr>
          <w:rFonts w:asciiTheme="majorHAnsi" w:eastAsia="Times New Roman" w:hAnsiTheme="majorHAnsi" w:cs="Times New Roman"/>
          <w:sz w:val="24"/>
          <w:szCs w:val="24"/>
          <w:lang w:eastAsia="fr-FR"/>
        </w:rPr>
        <w:t xml:space="preserve">La figure.72 montre que la contrainte </w:t>
      </w:r>
      <w:proofErr w:type="spellStart"/>
      <w:r w:rsidRPr="00363A8A">
        <w:rPr>
          <w:rFonts w:asciiTheme="majorHAnsi" w:eastAsia="Times New Roman" w:hAnsiTheme="majorHAnsi" w:cs="Times New Roman"/>
          <w:sz w:val="24"/>
          <w:szCs w:val="24"/>
          <w:lang w:eastAsia="fr-FR"/>
        </w:rPr>
        <w:t>τ</w:t>
      </w:r>
      <w:r w:rsidRPr="00363A8A">
        <w:rPr>
          <w:rFonts w:asciiTheme="majorHAnsi" w:eastAsia="Times New Roman" w:hAnsiTheme="majorHAnsi" w:cs="Times New Roman"/>
          <w:sz w:val="24"/>
          <w:szCs w:val="24"/>
          <w:vertAlign w:val="subscript"/>
          <w:lang w:eastAsia="fr-FR"/>
        </w:rPr>
        <w:t>xz</w:t>
      </w:r>
      <w:proofErr w:type="spellEnd"/>
      <w:r w:rsidRPr="00363A8A">
        <w:rPr>
          <w:rFonts w:asciiTheme="majorHAnsi" w:eastAsia="Times New Roman" w:hAnsiTheme="majorHAnsi" w:cs="Times New Roman"/>
          <w:sz w:val="24"/>
          <w:szCs w:val="24"/>
          <w:lang w:eastAsia="fr-FR"/>
        </w:rPr>
        <w:t xml:space="preserve"> plus importantes par rapport à la contrainte enregistrée dans le plan </w:t>
      </w:r>
      <w:proofErr w:type="spellStart"/>
      <w:r w:rsidRPr="00363A8A">
        <w:rPr>
          <w:rFonts w:asciiTheme="majorHAnsi" w:eastAsia="Times New Roman" w:hAnsiTheme="majorHAnsi" w:cs="Times New Roman"/>
          <w:sz w:val="24"/>
          <w:szCs w:val="24"/>
          <w:lang w:eastAsia="fr-FR"/>
        </w:rPr>
        <w:t>xy</w:t>
      </w:r>
      <w:proofErr w:type="spellEnd"/>
      <w:r w:rsidRPr="00363A8A">
        <w:rPr>
          <w:rFonts w:asciiTheme="majorHAnsi" w:eastAsia="Times New Roman" w:hAnsiTheme="majorHAnsi" w:cs="Times New Roman"/>
          <w:sz w:val="24"/>
          <w:szCs w:val="24"/>
          <w:lang w:eastAsia="fr-FR"/>
        </w:rPr>
        <w:t xml:space="preserve"> donc. Il est important de contrôler la contrainte de cisaillement par rapport au plan </w:t>
      </w:r>
      <w:proofErr w:type="spellStart"/>
      <w:r w:rsidRPr="00363A8A">
        <w:rPr>
          <w:rFonts w:asciiTheme="majorHAnsi" w:eastAsia="Times New Roman" w:hAnsiTheme="majorHAnsi" w:cs="Times New Roman"/>
          <w:sz w:val="24"/>
          <w:szCs w:val="24"/>
          <w:lang w:eastAsia="fr-FR"/>
        </w:rPr>
        <w:t>xz</w:t>
      </w:r>
      <w:proofErr w:type="spellEnd"/>
      <w:r w:rsidRPr="00363A8A">
        <w:rPr>
          <w:rFonts w:asciiTheme="majorHAnsi" w:eastAsia="Times New Roman" w:hAnsiTheme="majorHAnsi" w:cs="Times New Roman"/>
          <w:sz w:val="24"/>
          <w:szCs w:val="24"/>
          <w:lang w:eastAsia="fr-FR"/>
        </w:rPr>
        <w:t xml:space="preserve">, cela signifie qu'il faut surveiller la force appliquée perpendiculairement à l'interface de contact entre les deux matériaux, et parallèlement à la surface du plan </w:t>
      </w:r>
      <w:proofErr w:type="spellStart"/>
      <w:r w:rsidRPr="00363A8A">
        <w:rPr>
          <w:rFonts w:asciiTheme="majorHAnsi" w:eastAsia="Times New Roman" w:hAnsiTheme="majorHAnsi" w:cs="Times New Roman"/>
          <w:sz w:val="24"/>
          <w:szCs w:val="24"/>
          <w:lang w:eastAsia="fr-FR"/>
        </w:rPr>
        <w:t>xz</w:t>
      </w:r>
      <w:proofErr w:type="spellEnd"/>
      <w:r w:rsidRPr="00363A8A">
        <w:rPr>
          <w:rFonts w:asciiTheme="majorHAnsi" w:hAnsiTheme="majorHAnsi"/>
          <w:sz w:val="24"/>
          <w:szCs w:val="24"/>
        </w:rPr>
        <w:t xml:space="preserve">, </w:t>
      </w:r>
      <w:r w:rsidRPr="00363A8A">
        <w:rPr>
          <w:rFonts w:asciiTheme="majorHAnsi" w:eastAsia="Times New Roman" w:hAnsiTheme="majorHAnsi" w:cs="Times New Roman"/>
          <w:sz w:val="24"/>
          <w:szCs w:val="24"/>
          <w:lang w:eastAsia="fr-FR"/>
        </w:rPr>
        <w:t xml:space="preserve">ainsi qu'en effectuant des tests de résistance à la contrainte de cisaillement pour évaluer la capacité de l'assemblage à résister aux forces de cisaillement qui peuvent survenir pendant son utilisation. </w:t>
      </w:r>
    </w:p>
    <w:p w:rsidR="00323A84" w:rsidRPr="00363A8A" w:rsidRDefault="00323A84" w:rsidP="00323A84">
      <w:pPr>
        <w:spacing w:after="0" w:line="240" w:lineRule="auto"/>
        <w:jc w:val="center"/>
        <w:rPr>
          <w:rFonts w:asciiTheme="majorHAnsi" w:eastAsia="Times New Roman" w:hAnsiTheme="majorHAnsi" w:cs="Times New Roman"/>
          <w:sz w:val="24"/>
          <w:szCs w:val="24"/>
          <w:lang w:eastAsia="fr-FR"/>
        </w:rPr>
      </w:pPr>
      <w:r w:rsidRPr="00363A8A">
        <w:rPr>
          <w:rFonts w:asciiTheme="majorHAnsi" w:eastAsia="Times New Roman" w:hAnsiTheme="majorHAnsi" w:cs="Times New Roman"/>
          <w:noProof/>
          <w:sz w:val="24"/>
          <w:szCs w:val="24"/>
          <w:lang w:eastAsia="fr-FR" w:bidi="ar-SA"/>
        </w:rPr>
        <w:drawing>
          <wp:inline distT="0" distB="0" distL="0" distR="0" wp14:anchorId="71CC2876" wp14:editId="403928AF">
            <wp:extent cx="5572125" cy="1828800"/>
            <wp:effectExtent l="0" t="0" r="9525"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72125" cy="1828800"/>
                    </a:xfrm>
                    <a:prstGeom prst="rect">
                      <a:avLst/>
                    </a:prstGeom>
                    <a:noFill/>
                    <a:ln>
                      <a:noFill/>
                    </a:ln>
                  </pic:spPr>
                </pic:pic>
              </a:graphicData>
            </a:graphic>
          </wp:inline>
        </w:drawing>
      </w:r>
    </w:p>
    <w:p w:rsidR="00323A84" w:rsidRPr="00363A8A" w:rsidRDefault="00323A84" w:rsidP="00323A84">
      <w:pPr>
        <w:spacing w:after="0" w:line="240" w:lineRule="auto"/>
        <w:jc w:val="both"/>
        <w:rPr>
          <w:rFonts w:asciiTheme="majorHAnsi" w:eastAsia="Times New Roman" w:hAnsiTheme="majorHAnsi" w:cs="Times New Roman"/>
          <w:sz w:val="24"/>
          <w:szCs w:val="24"/>
          <w:lang w:eastAsia="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323A84" w:rsidRPr="00363A8A" w:rsidTr="00323A84">
        <w:trPr>
          <w:tblCellSpacing w:w="15" w:type="dxa"/>
        </w:trPr>
        <w:tc>
          <w:tcPr>
            <w:tcW w:w="0" w:type="auto"/>
            <w:vAlign w:val="center"/>
            <w:hideMark/>
          </w:tcPr>
          <w:p w:rsidR="00323A84" w:rsidRPr="00363A8A" w:rsidRDefault="00323A84" w:rsidP="00323A84">
            <w:pPr>
              <w:spacing w:after="0" w:line="240" w:lineRule="auto"/>
              <w:rPr>
                <w:rFonts w:asciiTheme="majorHAnsi" w:eastAsia="Times New Roman" w:hAnsiTheme="majorHAnsi" w:cs="Times New Roman"/>
                <w:sz w:val="24"/>
                <w:szCs w:val="24"/>
                <w:lang w:eastAsia="fr-FR"/>
              </w:rPr>
            </w:pPr>
          </w:p>
        </w:tc>
        <w:tc>
          <w:tcPr>
            <w:tcW w:w="0" w:type="auto"/>
            <w:vAlign w:val="center"/>
            <w:hideMark/>
          </w:tcPr>
          <w:p w:rsidR="00323A84" w:rsidRPr="00363A8A" w:rsidRDefault="00323A84" w:rsidP="00323A84">
            <w:pPr>
              <w:spacing w:after="0" w:line="240" w:lineRule="auto"/>
              <w:rPr>
                <w:rFonts w:asciiTheme="majorHAnsi" w:eastAsia="Times New Roman" w:hAnsiTheme="majorHAnsi" w:cs="Times New Roman"/>
                <w:sz w:val="24"/>
                <w:szCs w:val="24"/>
                <w:lang w:eastAsia="fr-FR"/>
              </w:rPr>
            </w:pPr>
          </w:p>
        </w:tc>
      </w:tr>
    </w:tbl>
    <w:p w:rsidR="00323A84" w:rsidRPr="00363A8A" w:rsidRDefault="00323A84" w:rsidP="00323A84">
      <w:pPr>
        <w:jc w:val="center"/>
        <w:rPr>
          <w:rFonts w:asciiTheme="majorHAnsi" w:hAnsiTheme="majorHAnsi"/>
          <w:b/>
          <w:bCs/>
          <w:sz w:val="24"/>
          <w:szCs w:val="24"/>
        </w:rPr>
      </w:pPr>
      <w:r w:rsidRPr="00363A8A">
        <w:rPr>
          <w:rFonts w:asciiTheme="majorHAnsi" w:hAnsiTheme="majorHAnsi"/>
          <w:b/>
          <w:bCs/>
          <w:sz w:val="24"/>
          <w:szCs w:val="24"/>
        </w:rPr>
        <w:t xml:space="preserve">Figure72.  </w:t>
      </w:r>
      <w:r w:rsidRPr="00363A8A">
        <w:rPr>
          <w:rFonts w:asciiTheme="majorHAnsi" w:hAnsiTheme="majorHAnsi"/>
          <w:sz w:val="24"/>
          <w:szCs w:val="24"/>
        </w:rPr>
        <w:t xml:space="preserve">Contraintes de cisaillement dans les plan </w:t>
      </w:r>
      <w:proofErr w:type="spellStart"/>
      <w:r w:rsidRPr="00363A8A">
        <w:rPr>
          <w:rFonts w:asciiTheme="majorHAnsi" w:hAnsiTheme="majorHAnsi"/>
          <w:sz w:val="24"/>
          <w:szCs w:val="24"/>
        </w:rPr>
        <w:t>xy</w:t>
      </w:r>
      <w:proofErr w:type="spellEnd"/>
      <w:r w:rsidRPr="00363A8A">
        <w:rPr>
          <w:rFonts w:asciiTheme="majorHAnsi" w:hAnsiTheme="majorHAnsi"/>
          <w:sz w:val="24"/>
          <w:szCs w:val="24"/>
        </w:rPr>
        <w:t xml:space="preserve"> et </w:t>
      </w:r>
      <w:proofErr w:type="spellStart"/>
      <w:r w:rsidRPr="00363A8A">
        <w:rPr>
          <w:rFonts w:asciiTheme="majorHAnsi" w:hAnsiTheme="majorHAnsi"/>
          <w:sz w:val="24"/>
          <w:szCs w:val="24"/>
        </w:rPr>
        <w:t>xz</w:t>
      </w:r>
      <w:proofErr w:type="spellEnd"/>
    </w:p>
    <w:p w:rsidR="00323A84" w:rsidRPr="00806A82" w:rsidRDefault="00323A84" w:rsidP="00806A82">
      <w:pPr>
        <w:pStyle w:val="ListParagraph"/>
        <w:numPr>
          <w:ilvl w:val="1"/>
          <w:numId w:val="44"/>
        </w:numPr>
        <w:rPr>
          <w:rFonts w:asciiTheme="majorHAnsi" w:hAnsiTheme="majorHAnsi"/>
          <w:b/>
          <w:bCs/>
          <w:sz w:val="24"/>
          <w:szCs w:val="24"/>
        </w:rPr>
      </w:pPr>
      <w:r w:rsidRPr="00806A82">
        <w:rPr>
          <w:rFonts w:asciiTheme="majorHAnsi" w:hAnsiTheme="majorHAnsi"/>
          <w:b/>
          <w:bCs/>
          <w:sz w:val="24"/>
          <w:szCs w:val="24"/>
        </w:rPr>
        <w:t>Analyse des contraintes de cisaillement pour un assemblage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Lorsqu'on parle d'un assemblage avec un simple couvre-joint, il s'agit d'une méthode d'assemblage où les matériaux sont maintenus ensemble à l'aide d'un couvre-joint simple. Cette méthode ne fournit pas une résistance suffisante à la contrainte de cisaillement, mais peut être utilisée pour des joints de dilatation ou pour des assemblages non soumis à des forces importantes. Il est important de suivre les instructions du fabricant pour l'utilisation de cette méthode d'assemblage et de considérer les contraintes de cisaillement qui peuvent survenir pendant son utilisation. En général, il est préférable d'utiliser des méthodes d'assemblage plus robustes pour les assemblages soumis à des forces importantes.</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La figure.73 présente la contrainte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par rapport à la charge appliquée par comparaison de l’épaisseur de la plaque on voit clairement d’après cette figures que l’augmentation du contrainte enregistré et suivre la charge appliquée. On peut noter que la contrainte max enregistré augmente suivant l’augmentation du chargement appliqué. Pour les différents types de chargement la plaque avec une épaisseur de 5mm augmente la concentration de contrainte par rapport à une plaque de épaisseur 3mm et d’environ 78% cette augmentation cela est dû à la contrainte appliquée plus élevée.</w:t>
      </w:r>
    </w:p>
    <w:p w:rsidR="00323A84" w:rsidRPr="00363A8A" w:rsidRDefault="00F60D94" w:rsidP="00323A84">
      <w:pPr>
        <w:jc w:val="center"/>
        <w:rPr>
          <w:rFonts w:asciiTheme="majorHAnsi" w:hAnsiTheme="majorHAnsi"/>
          <w:sz w:val="24"/>
          <w:szCs w:val="24"/>
        </w:rPr>
      </w:pPr>
      <w:r w:rsidRPr="00363A8A">
        <w:rPr>
          <w:rFonts w:asciiTheme="majorHAnsi" w:hAnsiTheme="majorHAnsi"/>
          <w:sz w:val="24"/>
          <w:szCs w:val="24"/>
        </w:rPr>
        <w:object w:dxaOrig="5658" w:dyaOrig="4953">
          <v:shape id="_x0000_i1026" type="#_x0000_t75" style="width:329.85pt;height:248.65pt" o:ole="">
            <v:imagedata r:id="rId105" o:title=""/>
          </v:shape>
          <o:OLEObject Type="Embed" ProgID="Origin50.Graph" ShapeID="_x0000_i1026" DrawAspect="Content" ObjectID="_1749859852" r:id="rId106"/>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Figure.73</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l’épaisseur de la plaque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La figure.74 présente la contrainte de cisaillement par pelage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par rapport à la charge appliquée on voit clairement d’après cette figures que l’augmentation du contrainte enregistré et suivre la charge appliquée. On peut noter que la contrainte max enregistré augmente suivant l’augmentation du chargement appliqué. Les contraintes de pelage est moins importantes par rapport à la contrainte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w:t>
      </w: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t xml:space="preserve">   </w:t>
      </w:r>
      <w:r w:rsidR="008D5538" w:rsidRPr="00363A8A">
        <w:rPr>
          <w:rFonts w:asciiTheme="majorHAnsi" w:hAnsiTheme="majorHAnsi"/>
          <w:sz w:val="24"/>
          <w:szCs w:val="24"/>
        </w:rPr>
        <w:object w:dxaOrig="5658" w:dyaOrig="4862">
          <v:shape id="_x0000_i1027" type="#_x0000_t75" style="width:311.45pt;height:262.9pt" o:ole="">
            <v:imagedata r:id="rId107" o:title=""/>
          </v:shape>
          <o:OLEObject Type="Embed" ProgID="Origin50.Graph" ShapeID="_x0000_i1027" DrawAspect="Content" ObjectID="_1749859853" r:id="rId108"/>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Figure.74</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l’épaisseur de la plaque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lastRenderedPageBreak/>
        <w:t>Le décollement de l’adhésive en deux coté transversal il a une grande influence sur l’assemblage collé comme représenté sur la figure.75 c’est parce que la transmission des contraintes à travers les plans transversal, la largeur de décollement il n’a pas d’impact significatif, donc un décollement de 6mm de largeur augmenté les contraintes de cisaillement de 11% par r</w:t>
      </w:r>
      <w:r w:rsidR="00125378">
        <w:rPr>
          <w:rFonts w:asciiTheme="majorHAnsi" w:hAnsiTheme="majorHAnsi"/>
          <w:sz w:val="24"/>
          <w:szCs w:val="24"/>
        </w:rPr>
        <w:t>apport à un décollement de 2mm.</w:t>
      </w:r>
    </w:p>
    <w:p w:rsidR="00323A84" w:rsidRPr="00363A8A" w:rsidRDefault="0027258E" w:rsidP="00323A84">
      <w:pPr>
        <w:jc w:val="center"/>
        <w:rPr>
          <w:rFonts w:asciiTheme="majorHAnsi" w:hAnsiTheme="majorHAnsi"/>
          <w:sz w:val="24"/>
          <w:szCs w:val="24"/>
        </w:rPr>
      </w:pPr>
      <w:r w:rsidRPr="00363A8A">
        <w:rPr>
          <w:rFonts w:asciiTheme="majorHAnsi" w:hAnsiTheme="majorHAnsi"/>
          <w:sz w:val="24"/>
          <w:szCs w:val="24"/>
        </w:rPr>
        <w:object w:dxaOrig="5703" w:dyaOrig="5012">
          <v:shape id="_x0000_i1028" type="#_x0000_t75" style="width:298.9pt;height:238.6pt" o:ole="">
            <v:imagedata r:id="rId109" o:title=""/>
          </v:shape>
          <o:OLEObject Type="Embed" ProgID="Origin50.Graph" ShapeID="_x0000_i1028" DrawAspect="Content" ObjectID="_1749859854" r:id="rId110"/>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Figure.75</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le décollement transversal de la couche adhésive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Les contraintes de pelage est très importantes dans le cas de décollement transversal comme le montre la </w:t>
      </w:r>
      <w:proofErr w:type="gramStart"/>
      <w:r w:rsidRPr="00363A8A">
        <w:rPr>
          <w:rFonts w:asciiTheme="majorHAnsi" w:hAnsiTheme="majorHAnsi"/>
          <w:sz w:val="24"/>
          <w:szCs w:val="24"/>
        </w:rPr>
        <w:t>figure.76 ,</w:t>
      </w:r>
      <w:proofErr w:type="gramEnd"/>
      <w:r w:rsidRPr="00363A8A">
        <w:rPr>
          <w:rFonts w:asciiTheme="majorHAnsi" w:hAnsiTheme="majorHAnsi"/>
          <w:sz w:val="24"/>
          <w:szCs w:val="24"/>
        </w:rPr>
        <w:t xml:space="preserve"> un décollement de 6mm de largeur augmenté les contraintes de cisaillement par pelage 29% par rapport à un décollement de 2mm</w:t>
      </w:r>
    </w:p>
    <w:p w:rsidR="00323A84" w:rsidRPr="00363A8A" w:rsidRDefault="0027258E" w:rsidP="00323A84">
      <w:pPr>
        <w:jc w:val="center"/>
        <w:rPr>
          <w:rFonts w:asciiTheme="majorHAnsi" w:hAnsiTheme="majorHAnsi"/>
          <w:sz w:val="24"/>
          <w:szCs w:val="24"/>
        </w:rPr>
      </w:pPr>
      <w:r w:rsidRPr="00363A8A">
        <w:rPr>
          <w:rFonts w:asciiTheme="majorHAnsi" w:hAnsiTheme="majorHAnsi"/>
          <w:sz w:val="24"/>
          <w:szCs w:val="24"/>
        </w:rPr>
        <w:object w:dxaOrig="5703" w:dyaOrig="5012">
          <v:shape id="_x0000_i1029" type="#_x0000_t75" style="width:306.4pt;height:212.65pt" o:ole="">
            <v:imagedata r:id="rId111" o:title=""/>
          </v:shape>
          <o:OLEObject Type="Embed" ProgID="Origin50.Graph" ShapeID="_x0000_i1029" DrawAspect="Content" ObjectID="_1749859855" r:id="rId112"/>
        </w:object>
      </w:r>
    </w:p>
    <w:p w:rsidR="00323A84" w:rsidRPr="00363A8A" w:rsidRDefault="00323A84" w:rsidP="00871F50">
      <w:pPr>
        <w:jc w:val="center"/>
        <w:rPr>
          <w:rFonts w:asciiTheme="majorHAnsi" w:hAnsiTheme="majorHAnsi"/>
          <w:sz w:val="24"/>
          <w:szCs w:val="24"/>
        </w:rPr>
      </w:pPr>
      <w:r w:rsidRPr="00363A8A">
        <w:rPr>
          <w:rFonts w:asciiTheme="majorHAnsi" w:hAnsiTheme="majorHAnsi"/>
          <w:b/>
          <w:bCs/>
          <w:sz w:val="24"/>
          <w:szCs w:val="24"/>
        </w:rPr>
        <w:t>Figure.76</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le décollement transversal de la couche adhésive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lastRenderedPageBreak/>
        <w:t>Le décollement longitudinal de la couche d'adhésive se produit lorsque la force de cisaillement appliquée sur une zone de l'adhésif est plus importante que sa capacité à adhérer à la surface à laquelle il est collé. La figure.77 montre que le décollement longitudinal est moins important par rapport au décollement transversal, la largeur de décollement il n’a pas d’influence importante, donc un décollement de 6mm de largeur augmenté les contraintes de cisaillement de 10% par rapport à un décollement de 2mm.</w:t>
      </w: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object w:dxaOrig="5703" w:dyaOrig="4878">
          <v:shape id="_x0000_i1030" type="#_x0000_t75" style="width:284.65pt;height:243.65pt" o:ole="">
            <v:imagedata r:id="rId113" o:title=""/>
          </v:shape>
          <o:OLEObject Type="Embed" ProgID="Origin50.Graph" ShapeID="_x0000_i1030" DrawAspect="Content" ObjectID="_1749859856" r:id="rId114"/>
        </w:object>
      </w:r>
    </w:p>
    <w:p w:rsidR="00323A84" w:rsidRDefault="00323A84" w:rsidP="00323A84">
      <w:pPr>
        <w:jc w:val="center"/>
        <w:rPr>
          <w:rFonts w:asciiTheme="majorHAnsi" w:hAnsiTheme="majorHAnsi"/>
          <w:sz w:val="24"/>
          <w:szCs w:val="24"/>
        </w:rPr>
      </w:pPr>
      <w:r w:rsidRPr="00363A8A">
        <w:rPr>
          <w:rFonts w:asciiTheme="majorHAnsi" w:hAnsiTheme="majorHAnsi"/>
          <w:b/>
          <w:bCs/>
          <w:sz w:val="24"/>
          <w:szCs w:val="24"/>
        </w:rPr>
        <w:t>Figure.77</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 de la couche adhésive (collage joint bord à bord à recouvrement simple) </w:t>
      </w:r>
    </w:p>
    <w:p w:rsidR="00AF0261" w:rsidRPr="00363A8A" w:rsidRDefault="00AF0261" w:rsidP="00323A84">
      <w:pPr>
        <w:jc w:val="center"/>
        <w:rPr>
          <w:rFonts w:asciiTheme="majorHAnsi" w:hAnsiTheme="majorHAnsi"/>
          <w:sz w:val="24"/>
          <w:szCs w:val="24"/>
        </w:rPr>
      </w:pPr>
    </w:p>
    <w:p w:rsidR="00323A84" w:rsidRDefault="00323A84" w:rsidP="000B5E4E">
      <w:pPr>
        <w:jc w:val="both"/>
        <w:rPr>
          <w:rFonts w:asciiTheme="majorHAnsi" w:hAnsiTheme="majorHAnsi"/>
          <w:sz w:val="24"/>
          <w:szCs w:val="24"/>
        </w:rPr>
      </w:pPr>
      <w:r w:rsidRPr="00363A8A">
        <w:rPr>
          <w:rFonts w:asciiTheme="majorHAnsi" w:hAnsiTheme="majorHAnsi"/>
          <w:sz w:val="24"/>
          <w:szCs w:val="24"/>
        </w:rPr>
        <w:t xml:space="preserve">On constate d'après la </w:t>
      </w:r>
      <w:proofErr w:type="gramStart"/>
      <w:r w:rsidRPr="00363A8A">
        <w:rPr>
          <w:rFonts w:asciiTheme="majorHAnsi" w:hAnsiTheme="majorHAnsi"/>
          <w:sz w:val="24"/>
          <w:szCs w:val="24"/>
        </w:rPr>
        <w:t>figure.78 ,</w:t>
      </w:r>
      <w:proofErr w:type="gramEnd"/>
      <w:r w:rsidRPr="00363A8A">
        <w:rPr>
          <w:rFonts w:asciiTheme="majorHAnsi" w:hAnsiTheme="majorHAnsi"/>
          <w:sz w:val="24"/>
          <w:szCs w:val="24"/>
        </w:rPr>
        <w:t xml:space="preserve"> que le décollement longitudinal de la couche de l’adhésive influe sur les contraintes de cisaillement par pelage à moins que la contrainte de cisaillement transversal, la largeur de décollement il n’a pas affecté évidemment, donc un décollement de 6mm de largeur augmenté les contraintes de cisaillement de 9% par rapport à un décollement de 2mm.</w:t>
      </w:r>
    </w:p>
    <w:p w:rsidR="00AF0261" w:rsidRPr="00363A8A" w:rsidRDefault="00AF0261" w:rsidP="00323A84">
      <w:pPr>
        <w:jc w:val="both"/>
        <w:rPr>
          <w:rFonts w:asciiTheme="majorHAnsi" w:hAnsiTheme="majorHAnsi"/>
          <w:sz w:val="24"/>
          <w:szCs w:val="24"/>
        </w:rPr>
      </w:pPr>
    </w:p>
    <w:p w:rsidR="00323A84" w:rsidRPr="00363A8A" w:rsidRDefault="00AF0261" w:rsidP="00323A84">
      <w:pPr>
        <w:jc w:val="center"/>
        <w:rPr>
          <w:rFonts w:asciiTheme="majorHAnsi" w:hAnsiTheme="majorHAnsi"/>
          <w:sz w:val="24"/>
          <w:szCs w:val="24"/>
        </w:rPr>
      </w:pPr>
      <w:r w:rsidRPr="00363A8A">
        <w:rPr>
          <w:rFonts w:asciiTheme="majorHAnsi" w:hAnsiTheme="majorHAnsi"/>
          <w:sz w:val="24"/>
          <w:szCs w:val="24"/>
        </w:rPr>
        <w:object w:dxaOrig="5658" w:dyaOrig="5041">
          <v:shape id="_x0000_i1031" type="#_x0000_t75" style="width:283pt;height:206.8pt" o:ole="">
            <v:imagedata r:id="rId115" o:title=""/>
          </v:shape>
          <o:OLEObject Type="Embed" ProgID="Origin50.Graph" ShapeID="_x0000_i1031" DrawAspect="Content" ObjectID="_1749859857" r:id="rId116"/>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Figure.78</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 de la couche adhésive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La </w:t>
      </w:r>
      <w:proofErr w:type="gramStart"/>
      <w:r w:rsidRPr="00363A8A">
        <w:rPr>
          <w:rFonts w:asciiTheme="majorHAnsi" w:hAnsiTheme="majorHAnsi"/>
          <w:sz w:val="24"/>
          <w:szCs w:val="24"/>
        </w:rPr>
        <w:t>figure.79 ,</w:t>
      </w:r>
      <w:proofErr w:type="gramEnd"/>
      <w:r w:rsidRPr="00363A8A">
        <w:rPr>
          <w:rFonts w:asciiTheme="majorHAnsi" w:hAnsiTheme="majorHAnsi"/>
          <w:sz w:val="24"/>
          <w:szCs w:val="24"/>
        </w:rPr>
        <w:t xml:space="preserve"> présente le contrainte de cisaillement de l’adhésive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en fonction de la charge appliqué. On peut voir sur cette figure que l'étendue de la contrainte de cisaillement croît avec l’augmentation du chargement appliqué parce que l'augmentation de la charge appliqué entraine des transmissions des contraintes sur le niveau de la colle très importantes et par conséquent des contraintes de cisaillement.</w:t>
      </w:r>
      <w:r w:rsidRPr="00363A8A">
        <w:rPr>
          <w:rFonts w:asciiTheme="majorHAnsi" w:hAnsiTheme="majorHAnsi" w:cstheme="majorBidi"/>
          <w:sz w:val="24"/>
          <w:szCs w:val="24"/>
        </w:rPr>
        <w:t xml:space="preserve"> </w:t>
      </w:r>
      <w:r w:rsidRPr="00363A8A">
        <w:rPr>
          <w:rFonts w:asciiTheme="majorHAnsi" w:hAnsiTheme="majorHAnsi"/>
          <w:sz w:val="24"/>
          <w:szCs w:val="24"/>
        </w:rPr>
        <w:t>D'autre part, on remarque que la largeur de décollement influe considérablement sur la distribution des contraintes a travers la couche d’adhésive, donc un décollement de 6mm de largeur augmenté les contraintes de cisaillement de 63% par rapport à un décollement de 2mm.</w:t>
      </w:r>
    </w:p>
    <w:p w:rsidR="00323A84" w:rsidRPr="00363A8A" w:rsidRDefault="00AF0261" w:rsidP="00323A84">
      <w:pPr>
        <w:jc w:val="center"/>
        <w:rPr>
          <w:rFonts w:asciiTheme="majorHAnsi" w:hAnsiTheme="majorHAnsi"/>
          <w:sz w:val="24"/>
          <w:szCs w:val="24"/>
        </w:rPr>
      </w:pPr>
      <w:r w:rsidRPr="00363A8A">
        <w:rPr>
          <w:rFonts w:asciiTheme="majorHAnsi" w:hAnsiTheme="majorHAnsi"/>
          <w:sz w:val="24"/>
          <w:szCs w:val="24"/>
        </w:rPr>
        <w:object w:dxaOrig="6361" w:dyaOrig="4953">
          <v:shape id="_x0000_i1032" type="#_x0000_t75" style="width:329pt;height:221.85pt" o:ole="">
            <v:imagedata r:id="rId117" o:title=""/>
          </v:shape>
          <o:OLEObject Type="Embed" ProgID="Origin50.Graph" ShapeID="_x0000_i1032" DrawAspect="Content" ObjectID="_1749859858" r:id="rId118"/>
        </w:object>
      </w:r>
    </w:p>
    <w:p w:rsidR="00323A84" w:rsidRPr="00363A8A" w:rsidRDefault="00323A84" w:rsidP="00323A84">
      <w:pPr>
        <w:jc w:val="center"/>
        <w:rPr>
          <w:rFonts w:asciiTheme="majorHAnsi" w:hAnsiTheme="majorHAnsi"/>
          <w:sz w:val="24"/>
          <w:szCs w:val="24"/>
        </w:rPr>
      </w:pPr>
      <w:r w:rsidRPr="00AF0261">
        <w:rPr>
          <w:rFonts w:asciiTheme="majorHAnsi" w:hAnsiTheme="majorHAnsi"/>
          <w:b/>
          <w:bCs/>
          <w:sz w:val="24"/>
          <w:szCs w:val="24"/>
        </w:rPr>
        <w:t>Figure.79</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&amp; transversal de la couche adhésive (collage joint bord à bord à recouvrement simple)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lastRenderedPageBreak/>
        <w:t xml:space="preserve">La </w:t>
      </w:r>
      <w:proofErr w:type="gramStart"/>
      <w:r w:rsidRPr="00363A8A">
        <w:rPr>
          <w:rFonts w:asciiTheme="majorHAnsi" w:hAnsiTheme="majorHAnsi"/>
          <w:sz w:val="24"/>
          <w:szCs w:val="24"/>
        </w:rPr>
        <w:t>figure.80 ,</w:t>
      </w:r>
      <w:proofErr w:type="gramEnd"/>
      <w:r w:rsidRPr="00363A8A">
        <w:rPr>
          <w:rFonts w:asciiTheme="majorHAnsi" w:hAnsiTheme="majorHAnsi"/>
          <w:sz w:val="24"/>
          <w:szCs w:val="24"/>
        </w:rPr>
        <w:t xml:space="preserve"> présente le contrainte de cisaillement de l’adhésive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en fonction de la charge appliqué.  On peut clairement voir sur cette figure que l'augmentation de la contrainte appliquée a conduite à une augmentation significative de la contrainte de cisaillement de l’adhésive. On remarque clairement que la présence du décollement en deux coté a considérablement soulève clairement l'étendue de la contraintes de cisaillement enregistré. D'autre part, on remarque que la largeur de décollement influe énormément sur la distribution des contraintes à travers la couche d’adhésive, donc un décollement de 6mm de largeur augmenté les contraintes de cisaillement de 185% par rapport à un décollement de 2mm.</w:t>
      </w: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object w:dxaOrig="6361" w:dyaOrig="4953">
          <v:shape id="_x0000_i1033" type="#_x0000_t75" style="width:318.15pt;height:247.8pt" o:ole="">
            <v:imagedata r:id="rId119" o:title=""/>
          </v:shape>
          <o:OLEObject Type="Embed" ProgID="Origin50.Graph" ShapeID="_x0000_i1033" DrawAspect="Content" ObjectID="_1749859859" r:id="rId120"/>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Figure.80</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&amp; transversal de la couche adhésive (collage joint bord à bord à recouvrement simple) </w:t>
      </w:r>
    </w:p>
    <w:p w:rsidR="00323A84" w:rsidRPr="00363A8A" w:rsidRDefault="00323A84" w:rsidP="000B5E4E">
      <w:pPr>
        <w:spacing w:line="360" w:lineRule="auto"/>
        <w:jc w:val="both"/>
        <w:rPr>
          <w:rFonts w:asciiTheme="majorHAnsi" w:hAnsiTheme="majorHAnsi"/>
          <w:sz w:val="24"/>
          <w:szCs w:val="24"/>
        </w:rPr>
      </w:pPr>
      <w:r w:rsidRPr="00363A8A">
        <w:rPr>
          <w:rFonts w:asciiTheme="majorHAnsi" w:hAnsiTheme="majorHAnsi"/>
          <w:sz w:val="24"/>
          <w:szCs w:val="24"/>
        </w:rPr>
        <w:t xml:space="preserve">La </w:t>
      </w:r>
      <w:proofErr w:type="gramStart"/>
      <w:r w:rsidRPr="00363A8A">
        <w:rPr>
          <w:rFonts w:asciiTheme="majorHAnsi" w:hAnsiTheme="majorHAnsi"/>
          <w:sz w:val="24"/>
          <w:szCs w:val="24"/>
        </w:rPr>
        <w:t>figure.81 ,</w:t>
      </w:r>
      <w:proofErr w:type="gramEnd"/>
      <w:r w:rsidRPr="00363A8A">
        <w:rPr>
          <w:rFonts w:asciiTheme="majorHAnsi" w:hAnsiTheme="majorHAnsi"/>
          <w:sz w:val="24"/>
          <w:szCs w:val="24"/>
        </w:rPr>
        <w:t xml:space="preserve"> montre la variation de la contrainte de cisaillement à travers la couche d’adhésive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sous un chargement variable entre des différentes formes de décollement de la couche adhésive. On voit que le décollement transversal est légèrement à un effet supérieur pour le décollement longitudinal, mais la différence est très importante dans le cas de présence un décollement dans les deux coté transversal et longitudinal. Le décollement longitudinal augmenté les contraintes de cisaillement de 16% par rapport à un collage non décollé, Le décollement transversal augmenté les contraintes de cisaillement de 42% par rapport à un collage non décollé, Le décollement en deux coté longitudinal et transversal augmenté les contraintes de cisaillement de 118% par rapport à un collage non décollé.</w:t>
      </w:r>
    </w:p>
    <w:p w:rsidR="00323A84" w:rsidRPr="00363A8A" w:rsidRDefault="00D24D10" w:rsidP="00323A84">
      <w:pPr>
        <w:jc w:val="center"/>
        <w:rPr>
          <w:rFonts w:asciiTheme="majorHAnsi" w:hAnsiTheme="majorHAnsi"/>
          <w:sz w:val="24"/>
          <w:szCs w:val="24"/>
        </w:rPr>
      </w:pPr>
      <w:r w:rsidRPr="00363A8A">
        <w:rPr>
          <w:rFonts w:asciiTheme="majorHAnsi" w:hAnsiTheme="majorHAnsi"/>
          <w:sz w:val="24"/>
          <w:szCs w:val="24"/>
        </w:rPr>
        <w:object w:dxaOrig="5731" w:dyaOrig="4726">
          <v:shape id="_x0000_i1034" type="#_x0000_t75" style="width:306.4pt;height:3in" o:ole="">
            <v:imagedata r:id="rId121" o:title=""/>
          </v:shape>
          <o:OLEObject Type="Embed" ProgID="Origin50.Graph" ShapeID="_x0000_i1034" DrawAspect="Content" ObjectID="_1749859860" r:id="rId122"/>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Figure.81</w:t>
      </w:r>
      <w:r w:rsidRPr="00363A8A">
        <w:rPr>
          <w:rFonts w:asciiTheme="majorHAnsi" w:hAnsiTheme="majorHAnsi"/>
          <w:sz w:val="24"/>
          <w:szCs w:val="24"/>
        </w:rPr>
        <w:t xml:space="preserve">  Comparaison de la contrainte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entre des différentes formes de décollement de la couche adhésive (collage joint bord à bord à recouvrement simple) </w:t>
      </w:r>
    </w:p>
    <w:p w:rsidR="00323A84" w:rsidRPr="00363A8A" w:rsidRDefault="00323A84" w:rsidP="000B5E4E">
      <w:pPr>
        <w:spacing w:line="360" w:lineRule="auto"/>
        <w:jc w:val="both"/>
        <w:rPr>
          <w:rFonts w:asciiTheme="majorHAnsi" w:hAnsiTheme="majorHAnsi"/>
          <w:sz w:val="24"/>
          <w:szCs w:val="24"/>
        </w:rPr>
      </w:pPr>
      <w:r w:rsidRPr="00363A8A">
        <w:rPr>
          <w:rFonts w:asciiTheme="majorHAnsi" w:hAnsiTheme="majorHAnsi"/>
          <w:sz w:val="24"/>
          <w:szCs w:val="24"/>
        </w:rPr>
        <w:t xml:space="preserve">La </w:t>
      </w:r>
      <w:proofErr w:type="gramStart"/>
      <w:r w:rsidRPr="00363A8A">
        <w:rPr>
          <w:rFonts w:asciiTheme="majorHAnsi" w:hAnsiTheme="majorHAnsi"/>
          <w:sz w:val="24"/>
          <w:szCs w:val="24"/>
        </w:rPr>
        <w:t>figure.82 ,</w:t>
      </w:r>
      <w:proofErr w:type="gramEnd"/>
      <w:r w:rsidRPr="00363A8A">
        <w:rPr>
          <w:rFonts w:asciiTheme="majorHAnsi" w:hAnsiTheme="majorHAnsi"/>
          <w:sz w:val="24"/>
          <w:szCs w:val="24"/>
        </w:rPr>
        <w:t xml:space="preserve"> représente la variation de la contrainte de cisaillement à travers la couche d’adhésive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sous un chargement variable par rapport à plusieurs formes de décollement de la couche adhésive. Le décollement longitudinal augmenté les contraintes de cisaillement de 12% par rapport à un collage non décollé, Le décollement transversal augmenté les contraintes de cisaillement de 64% par rapport à un collage non décollé, Le décollement en deux coté longitudinal et transversal augmenté les contraintes de cisaillement de 296% par rapport à un collage non décollé.</w:t>
      </w:r>
    </w:p>
    <w:p w:rsidR="00323A84" w:rsidRPr="00363A8A" w:rsidRDefault="00D24D10" w:rsidP="00323A84">
      <w:pPr>
        <w:jc w:val="center"/>
        <w:rPr>
          <w:rFonts w:asciiTheme="majorHAnsi" w:hAnsiTheme="majorHAnsi"/>
          <w:sz w:val="24"/>
          <w:szCs w:val="24"/>
        </w:rPr>
      </w:pPr>
      <w:r w:rsidRPr="00363A8A">
        <w:rPr>
          <w:rFonts w:asciiTheme="majorHAnsi" w:hAnsiTheme="majorHAnsi"/>
          <w:sz w:val="24"/>
          <w:szCs w:val="24"/>
        </w:rPr>
        <w:object w:dxaOrig="5731" w:dyaOrig="5009">
          <v:shape id="_x0000_i1035" type="#_x0000_t75" style="width:317.3pt;height:190.9pt" o:ole="">
            <v:imagedata r:id="rId123" o:title=""/>
          </v:shape>
          <o:OLEObject Type="Embed" ProgID="Origin50.Graph" ShapeID="_x0000_i1035" DrawAspect="Content" ObjectID="_1749859861" r:id="rId124"/>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Figure.82</w:t>
      </w:r>
      <w:r w:rsidRPr="00363A8A">
        <w:rPr>
          <w:rFonts w:asciiTheme="majorHAnsi" w:hAnsiTheme="majorHAnsi"/>
          <w:sz w:val="24"/>
          <w:szCs w:val="24"/>
        </w:rPr>
        <w:t xml:space="preserve"> Comparaison de la contrainte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entre des différentes formes de décollement de la couche adhésive (collage joint bord à bord à recouvrement simple) </w:t>
      </w:r>
    </w:p>
    <w:p w:rsidR="00323A84" w:rsidRPr="00806A82" w:rsidRDefault="00323A84" w:rsidP="00806A82">
      <w:pPr>
        <w:pStyle w:val="ListParagraph"/>
        <w:numPr>
          <w:ilvl w:val="1"/>
          <w:numId w:val="44"/>
        </w:numPr>
        <w:rPr>
          <w:rFonts w:asciiTheme="majorHAnsi" w:hAnsiTheme="majorHAnsi"/>
          <w:b/>
          <w:bCs/>
          <w:sz w:val="24"/>
          <w:szCs w:val="24"/>
        </w:rPr>
      </w:pPr>
      <w:r w:rsidRPr="00806A82">
        <w:rPr>
          <w:rFonts w:asciiTheme="majorHAnsi" w:hAnsiTheme="majorHAnsi"/>
          <w:b/>
          <w:bCs/>
          <w:sz w:val="24"/>
          <w:szCs w:val="24"/>
        </w:rPr>
        <w:lastRenderedPageBreak/>
        <w:t>Analyse des contraintes de cisaillement pour un assemblage collage entre deux plaques par joint à recouvrement :</w:t>
      </w:r>
    </w:p>
    <w:p w:rsidR="00323A84" w:rsidRPr="00363A8A" w:rsidRDefault="00323A84" w:rsidP="000B5E4E">
      <w:pPr>
        <w:spacing w:line="360" w:lineRule="auto"/>
        <w:jc w:val="both"/>
        <w:rPr>
          <w:rFonts w:asciiTheme="majorHAnsi" w:hAnsiTheme="majorHAnsi"/>
          <w:sz w:val="24"/>
          <w:szCs w:val="24"/>
        </w:rPr>
      </w:pPr>
      <w:r w:rsidRPr="00363A8A">
        <w:rPr>
          <w:rFonts w:asciiTheme="majorHAnsi" w:hAnsiTheme="majorHAnsi"/>
          <w:sz w:val="24"/>
          <w:szCs w:val="24"/>
        </w:rPr>
        <w:t>Un assemblage collage entre deux plaques par joint à recouvrement implique l'utilisation de deux plaques qui se chevauchent et sont maintenues ensemble par un adhésif ou une colle. Cette méthode est souvent utilisée pour obtenir une liaison étanche et solide entre les deux plaques. Les joints à recouvrement sont souvent utilisés pour les réparations de plaques, pour l'assemblage de deux plaques bout à bout ou pour réaliser des joints étanches sur des surfaces planes.</w:t>
      </w:r>
    </w:p>
    <w:p w:rsidR="00323A84" w:rsidRPr="00363A8A" w:rsidRDefault="00323A84" w:rsidP="000B5E4E">
      <w:pPr>
        <w:spacing w:line="360" w:lineRule="auto"/>
        <w:jc w:val="both"/>
        <w:rPr>
          <w:rFonts w:asciiTheme="majorHAnsi" w:hAnsiTheme="majorHAnsi"/>
          <w:sz w:val="24"/>
          <w:szCs w:val="24"/>
        </w:rPr>
      </w:pPr>
      <w:r w:rsidRPr="00363A8A">
        <w:rPr>
          <w:rFonts w:asciiTheme="majorHAnsi" w:hAnsiTheme="majorHAnsi"/>
          <w:sz w:val="24"/>
          <w:szCs w:val="24"/>
        </w:rPr>
        <w:t xml:space="preserve">Sur les figures 83 et 84 nous présentons la variation de la contrainte de cisaillement à travers la couche d’adhésive dans les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et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sous un chargement variable par comparaison de l’épaisseur de la plaque. On remarque que la contrainte enregistré dans le type de cisaillement par pelage plus importante par rapport à la contrainte sur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Pour le cas du cisaillement par pelage les différents types de chargement la plaque avec une épaisseur de 5mm augmente la concentration de contrainte par rapport à une plaque de épaisseur 3mm et d’environ 148% cette augmentation cela est dû à la contrainte appliquée plus élevée. </w:t>
      </w:r>
    </w:p>
    <w:p w:rsidR="00323A84" w:rsidRPr="00363A8A" w:rsidRDefault="00323A84" w:rsidP="00323A84">
      <w:pPr>
        <w:jc w:val="both"/>
        <w:rPr>
          <w:rFonts w:asciiTheme="majorHAnsi" w:hAnsiTheme="majorHAnsi"/>
          <w:sz w:val="24"/>
          <w:szCs w:val="24"/>
        </w:rPr>
      </w:pP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object w:dxaOrig="5731" w:dyaOrig="4833">
          <v:shape id="_x0000_i1036" type="#_x0000_t75" style="width:286.35pt;height:241.1pt" o:ole="">
            <v:imagedata r:id="rId125" o:title=""/>
          </v:shape>
          <o:OLEObject Type="Embed" ProgID="Origin50.Graph" ShapeID="_x0000_i1036" DrawAspect="Content" ObjectID="_1749859862" r:id="rId126"/>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Figure.83</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l’épaisseur de la plaque (collage entre deux plaques par joint à recouvrement)</w:t>
      </w:r>
    </w:p>
    <w:p w:rsidR="00323A84" w:rsidRPr="00363A8A" w:rsidRDefault="006418DA" w:rsidP="00323A84">
      <w:pPr>
        <w:jc w:val="center"/>
        <w:rPr>
          <w:rFonts w:asciiTheme="majorHAnsi" w:hAnsiTheme="majorHAnsi"/>
          <w:sz w:val="24"/>
          <w:szCs w:val="24"/>
        </w:rPr>
      </w:pPr>
      <w:r w:rsidRPr="00363A8A">
        <w:rPr>
          <w:rFonts w:asciiTheme="majorHAnsi" w:hAnsiTheme="majorHAnsi"/>
          <w:sz w:val="24"/>
          <w:szCs w:val="24"/>
        </w:rPr>
        <w:object w:dxaOrig="5731" w:dyaOrig="4833">
          <v:shape id="_x0000_i1037" type="#_x0000_t75" style="width:298.9pt;height:231.05pt" o:ole="">
            <v:imagedata r:id="rId127" o:title=""/>
          </v:shape>
          <o:OLEObject Type="Embed" ProgID="Origin50.Graph" ShapeID="_x0000_i1037" DrawAspect="Content" ObjectID="_1749859863" r:id="rId128"/>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Figure.84</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l’épaisseur de la plaque (collage entre deux plaques par joint à recouvrement)</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Les figures 85 et 86, présentent la contrainte de cisaillement dans les plans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et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par rapport à la charge appliquée sous l’effet d’un décollement longitudinal dans la couche d’adhésive on peut voir clairement que l’effet de la largeur de décollement affecte clairement sur la propagation et la distribution des contraintes de cisaillement par pelage au contraire pour le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Pour le cas d’un cisaillement par pelage les différents types de chargement la plaque avec une largeur de décollement de 6mm augmente la concentration de contrainte par rapport à une largeur de décollement de 2mm et d’environ 51%. </w:t>
      </w:r>
    </w:p>
    <w:p w:rsidR="00323A84" w:rsidRPr="00363A8A" w:rsidRDefault="006418DA" w:rsidP="00323A84">
      <w:pPr>
        <w:jc w:val="center"/>
        <w:rPr>
          <w:rFonts w:asciiTheme="majorHAnsi" w:hAnsiTheme="majorHAnsi"/>
          <w:sz w:val="24"/>
          <w:szCs w:val="24"/>
        </w:rPr>
      </w:pPr>
      <w:r w:rsidRPr="00363A8A">
        <w:rPr>
          <w:rFonts w:asciiTheme="majorHAnsi" w:hAnsiTheme="majorHAnsi"/>
          <w:sz w:val="24"/>
          <w:szCs w:val="24"/>
        </w:rPr>
        <w:object w:dxaOrig="5731" w:dyaOrig="4774">
          <v:shape id="_x0000_i1038" type="#_x0000_t75" style="width:299.7pt;height:226.9pt" o:ole="">
            <v:imagedata r:id="rId129" o:title=""/>
          </v:shape>
          <o:OLEObject Type="Embed" ProgID="Origin50.Graph" ShapeID="_x0000_i1038" DrawAspect="Content" ObjectID="_1749859864" r:id="rId130"/>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Figure.85</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 de la couche adhésive (collage entre deux plaques par joint à recouvrement)</w:t>
      </w:r>
    </w:p>
    <w:p w:rsidR="00323A84" w:rsidRPr="00363A8A" w:rsidRDefault="00EB6D2D" w:rsidP="00323A84">
      <w:pPr>
        <w:jc w:val="center"/>
        <w:rPr>
          <w:rFonts w:asciiTheme="majorHAnsi" w:hAnsiTheme="majorHAnsi"/>
          <w:sz w:val="24"/>
          <w:szCs w:val="24"/>
        </w:rPr>
      </w:pPr>
      <w:r w:rsidRPr="00363A8A">
        <w:rPr>
          <w:rFonts w:asciiTheme="majorHAnsi" w:hAnsiTheme="majorHAnsi"/>
          <w:sz w:val="24"/>
          <w:szCs w:val="24"/>
        </w:rPr>
        <w:object w:dxaOrig="5731" w:dyaOrig="4774">
          <v:shape id="_x0000_i1039" type="#_x0000_t75" style="width:315.65pt;height:223.55pt" o:ole="">
            <v:imagedata r:id="rId131" o:title=""/>
          </v:shape>
          <o:OLEObject Type="Embed" ProgID="Origin50.Graph" ShapeID="_x0000_i1039" DrawAspect="Content" ObjectID="_1749859865" r:id="rId132"/>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 xml:space="preserve">Figure.86  </w:t>
      </w:r>
      <w:r w:rsidRPr="00363A8A">
        <w:rPr>
          <w:rFonts w:asciiTheme="majorHAnsi" w:hAnsiTheme="majorHAnsi"/>
          <w:sz w:val="24"/>
          <w:szCs w:val="24"/>
        </w:rPr>
        <w:t xml:space="preserve">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 de la couche adhésive (collage entre deux plaques par joint à recouvrement)</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Les figures 87 et 88 présentent la contrainte de cisaillement dans les plans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et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par rapport à la charge appliquée sous l’effet d’un décollement transversal dans la couche d’adhésive on peut voir clairement que l’effet de la largeur de décollement une très grande influence sur la propagation et la distribution des contraintes de cisaillement par pelage par contre pour le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Pour le cas d’un cisaillement par pelage les différents types de chargement l’assemblage avec une largeur de décollement de 6mm augmente la concentration de contrainte par rapport à une largeur de décollement de 2mm et d’environ 47%. </w:t>
      </w:r>
    </w:p>
    <w:p w:rsidR="00323A84" w:rsidRPr="00363A8A" w:rsidRDefault="00EB6D2D" w:rsidP="00323A84">
      <w:pPr>
        <w:jc w:val="center"/>
        <w:rPr>
          <w:rFonts w:asciiTheme="majorHAnsi" w:hAnsiTheme="majorHAnsi"/>
          <w:sz w:val="24"/>
          <w:szCs w:val="24"/>
        </w:rPr>
      </w:pPr>
      <w:r w:rsidRPr="00363A8A">
        <w:rPr>
          <w:rFonts w:asciiTheme="majorHAnsi" w:hAnsiTheme="majorHAnsi"/>
          <w:sz w:val="24"/>
          <w:szCs w:val="24"/>
        </w:rPr>
        <w:object w:dxaOrig="5731" w:dyaOrig="4774">
          <v:shape id="_x0000_i1040" type="#_x0000_t75" style="width:308.95pt;height:238.6pt" o:ole="">
            <v:imagedata r:id="rId133" o:title=""/>
          </v:shape>
          <o:OLEObject Type="Embed" ProgID="Origin50.Graph" ShapeID="_x0000_i1040" DrawAspect="Content" ObjectID="_1749859866" r:id="rId134"/>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Figure.87</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le décollement transversal de la couche adhésive (collage entre deux plaques par joint à recouvrement)</w:t>
      </w:r>
    </w:p>
    <w:p w:rsidR="00323A84" w:rsidRPr="00363A8A" w:rsidRDefault="00877D16" w:rsidP="00323A84">
      <w:pPr>
        <w:jc w:val="center"/>
        <w:rPr>
          <w:rFonts w:asciiTheme="majorHAnsi" w:hAnsiTheme="majorHAnsi"/>
          <w:sz w:val="24"/>
          <w:szCs w:val="24"/>
        </w:rPr>
      </w:pPr>
      <w:r w:rsidRPr="00363A8A">
        <w:rPr>
          <w:rFonts w:asciiTheme="majorHAnsi" w:hAnsiTheme="majorHAnsi"/>
          <w:sz w:val="24"/>
          <w:szCs w:val="24"/>
        </w:rPr>
        <w:object w:dxaOrig="5731" w:dyaOrig="4966">
          <v:shape id="_x0000_i1041" type="#_x0000_t75" style="width:306.4pt;height:224.35pt" o:ole="">
            <v:imagedata r:id="rId135" o:title=""/>
          </v:shape>
          <o:OLEObject Type="Embed" ProgID="Origin50.Graph" ShapeID="_x0000_i1041" DrawAspect="Content" ObjectID="_1749859867" r:id="rId136"/>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Figure.88</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le décollement transversal de la couche adhésive (collage entre deux plaques par joint à recouvrement) </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Les figures 89 et 90 présentent la contrainte de cisaillement dans les plans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et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par rapport à la charge appliquée sous l’effet d’un décollement transversal et longitudinal au même temps  dans la couche d’adhésive on peut voir clairement que l’effet du largeur de décollement a une très grande influence sur la propagation et la distribution des contraintes de cisaillement à travers les deux plan et enregistré des contraintes maximal sur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Pour le cas d’un cisaillement par pelage les différents types de chargement l’assemblage avec une largeur de décollement de 6mm augmente la concentration de contrainte par rapport à une largeur de décollement de 2mm et d’environ 88%. </w:t>
      </w:r>
    </w:p>
    <w:p w:rsidR="00323A84" w:rsidRPr="00363A8A" w:rsidRDefault="00877D16" w:rsidP="00323A84">
      <w:pPr>
        <w:jc w:val="center"/>
        <w:rPr>
          <w:rFonts w:asciiTheme="majorHAnsi" w:hAnsiTheme="majorHAnsi"/>
          <w:sz w:val="24"/>
          <w:szCs w:val="24"/>
        </w:rPr>
      </w:pPr>
      <w:r w:rsidRPr="00363A8A">
        <w:rPr>
          <w:rFonts w:asciiTheme="majorHAnsi" w:hAnsiTheme="majorHAnsi"/>
          <w:sz w:val="24"/>
          <w:szCs w:val="24"/>
        </w:rPr>
        <w:object w:dxaOrig="6318" w:dyaOrig="5041">
          <v:shape id="_x0000_i1042" type="#_x0000_t75" style="width:340.75pt;height:220.2pt" o:ole="">
            <v:imagedata r:id="rId137" o:title=""/>
          </v:shape>
          <o:OLEObject Type="Embed" ProgID="Origin50.Graph" ShapeID="_x0000_i1042" DrawAspect="Content" ObjectID="_1749859868" r:id="rId138"/>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Figure.89</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 xml:space="preserve"> &amp;transversal de la couche adhésive (collage entre deux plaques par joint à recouvrement)</w:t>
      </w: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object w:dxaOrig="6318" w:dyaOrig="5041">
          <v:shape id="_x0000_i1043" type="#_x0000_t75" style="width:315.65pt;height:252pt" o:ole="">
            <v:imagedata r:id="rId139" o:title=""/>
          </v:shape>
          <o:OLEObject Type="Embed" ProgID="Origin50.Graph" ShapeID="_x0000_i1043" DrawAspect="Content" ObjectID="_1749859869" r:id="rId140"/>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Figure.90</w:t>
      </w:r>
      <w:r w:rsidRPr="00363A8A">
        <w:rPr>
          <w:rFonts w:asciiTheme="majorHAnsi" w:hAnsiTheme="majorHAnsi"/>
          <w:sz w:val="24"/>
          <w:szCs w:val="24"/>
        </w:rPr>
        <w:t xml:space="preserve">  Contraintes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influencé par le décollement </w:t>
      </w:r>
      <w:proofErr w:type="gramStart"/>
      <w:r w:rsidRPr="00363A8A">
        <w:rPr>
          <w:rFonts w:asciiTheme="majorHAnsi" w:hAnsiTheme="majorHAnsi"/>
          <w:sz w:val="24"/>
          <w:szCs w:val="24"/>
        </w:rPr>
        <w:t>latérale</w:t>
      </w:r>
      <w:proofErr w:type="gramEnd"/>
      <w:r w:rsidRPr="00363A8A">
        <w:rPr>
          <w:rFonts w:asciiTheme="majorHAnsi" w:hAnsiTheme="majorHAnsi"/>
          <w:sz w:val="24"/>
          <w:szCs w:val="24"/>
        </w:rPr>
        <w:t>&amp; transversal de la couche adhésive (collage entre deux plaques par joint à recouvrement)</w:t>
      </w:r>
    </w:p>
    <w:p w:rsidR="00323A84" w:rsidRPr="00363A8A" w:rsidRDefault="00323A84" w:rsidP="000B5E4E">
      <w:pPr>
        <w:jc w:val="both"/>
        <w:rPr>
          <w:rFonts w:asciiTheme="majorHAnsi" w:hAnsiTheme="majorHAnsi"/>
          <w:sz w:val="24"/>
          <w:szCs w:val="24"/>
        </w:rPr>
      </w:pPr>
      <w:r w:rsidRPr="00363A8A">
        <w:rPr>
          <w:rFonts w:asciiTheme="majorHAnsi" w:hAnsiTheme="majorHAnsi"/>
          <w:sz w:val="24"/>
          <w:szCs w:val="24"/>
        </w:rPr>
        <w:t xml:space="preserve">Les figures 91 et 92 présentent la contrainte de cisaillement dans les plans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et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par rapport à la charge appliquée sous un chargement variable par rapport à plusieurs formes de décollement de la couche adhésive. On peut voir clairement que tous les cas sont différents dans le plan de cisaillement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et que le décollement latéral et longitudinal presque identique dans le plan de cisaillement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w:t>
      </w:r>
    </w:p>
    <w:p w:rsidR="00323A84" w:rsidRPr="00363A8A" w:rsidRDefault="00323A84" w:rsidP="000B5E4E">
      <w:pPr>
        <w:spacing w:line="360" w:lineRule="auto"/>
        <w:jc w:val="both"/>
        <w:rPr>
          <w:rFonts w:asciiTheme="majorHAnsi" w:hAnsiTheme="majorHAnsi"/>
          <w:sz w:val="24"/>
          <w:szCs w:val="24"/>
        </w:rPr>
      </w:pPr>
      <w:r w:rsidRPr="00363A8A">
        <w:rPr>
          <w:rFonts w:asciiTheme="majorHAnsi" w:hAnsiTheme="majorHAnsi"/>
          <w:sz w:val="24"/>
          <w:szCs w:val="24"/>
        </w:rPr>
        <w:t xml:space="preserve">Le décollement longitudinal augmenté les contraintes de cisaillement de 29% par rapport à un collage non décollé, Le décollement transversal augmenté les contraintes de cisaillement de 65% par rapport à un collage non décollé, Le décollement en deux coté longitudinal et transversal augmenté les contraintes de cisaillement de 157% par rapport à un collage non décollé et c’est pour le cisaillement par rapport au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w:t>
      </w:r>
    </w:p>
    <w:p w:rsidR="00323A84" w:rsidRPr="00363A8A" w:rsidRDefault="00323A84" w:rsidP="000B5E4E">
      <w:pPr>
        <w:spacing w:line="360" w:lineRule="auto"/>
        <w:jc w:val="both"/>
        <w:rPr>
          <w:rFonts w:asciiTheme="majorHAnsi" w:hAnsiTheme="majorHAnsi"/>
          <w:sz w:val="24"/>
          <w:szCs w:val="24"/>
        </w:rPr>
      </w:pPr>
      <w:r w:rsidRPr="00363A8A">
        <w:rPr>
          <w:rFonts w:asciiTheme="majorHAnsi" w:hAnsiTheme="majorHAnsi"/>
          <w:sz w:val="24"/>
          <w:szCs w:val="24"/>
        </w:rPr>
        <w:t xml:space="preserve">Le décollement longitudinal augmenté les contraintes de cisaillement de 60% par rapport à un collage non décollé, Le décollement transversal augmenté les contraintes de cisaillement de 64% par rapport à un collage non décollé, Le décollement en deux coté longitudinal et transversal augmenté les contraintes de cisaillement de 178% par rapport à un collage non décollé et c’est pour le cisaillement par rapport au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w:t>
      </w: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object w:dxaOrig="5731" w:dyaOrig="5111">
          <v:shape id="_x0000_i1044" type="#_x0000_t75" style="width:286.35pt;height:256.2pt" o:ole="">
            <v:imagedata r:id="rId141" o:title=""/>
          </v:shape>
          <o:OLEObject Type="Embed" ProgID="Origin50.Graph" ShapeID="_x0000_i1044" DrawAspect="Content" ObjectID="_1749859870" r:id="rId142"/>
        </w:object>
      </w:r>
    </w:p>
    <w:p w:rsidR="00323A84" w:rsidRPr="00363A8A" w:rsidRDefault="00323A84" w:rsidP="00323A84">
      <w:pPr>
        <w:jc w:val="center"/>
        <w:rPr>
          <w:rFonts w:asciiTheme="majorHAnsi" w:hAnsiTheme="majorHAnsi"/>
          <w:sz w:val="24"/>
          <w:szCs w:val="24"/>
        </w:rPr>
      </w:pPr>
      <w:r w:rsidRPr="00363A8A">
        <w:rPr>
          <w:rFonts w:asciiTheme="majorHAnsi" w:hAnsiTheme="majorHAnsi"/>
          <w:b/>
          <w:bCs/>
          <w:sz w:val="24"/>
          <w:szCs w:val="24"/>
        </w:rPr>
        <w:t>Figure.91</w:t>
      </w:r>
      <w:r w:rsidRPr="00363A8A">
        <w:rPr>
          <w:rFonts w:asciiTheme="majorHAnsi" w:hAnsiTheme="majorHAnsi"/>
          <w:sz w:val="24"/>
          <w:szCs w:val="24"/>
        </w:rPr>
        <w:t xml:space="preserve"> Comparaison de la contrainte de cisaillement dans le plan </w:t>
      </w:r>
      <w:proofErr w:type="spellStart"/>
      <w:r w:rsidRPr="00363A8A">
        <w:rPr>
          <w:rFonts w:asciiTheme="majorHAnsi" w:hAnsiTheme="majorHAnsi"/>
          <w:sz w:val="24"/>
          <w:szCs w:val="24"/>
        </w:rPr>
        <w:t>xz</w:t>
      </w:r>
      <w:proofErr w:type="spellEnd"/>
      <w:r w:rsidRPr="00363A8A">
        <w:rPr>
          <w:rFonts w:asciiTheme="majorHAnsi" w:hAnsiTheme="majorHAnsi"/>
          <w:sz w:val="24"/>
          <w:szCs w:val="24"/>
        </w:rPr>
        <w:t xml:space="preserve"> entre des différentes formes de décollement de la couche adhésive (collage entre deux plaques par joint à recouvrement)</w:t>
      </w:r>
    </w:p>
    <w:p w:rsidR="00323A84" w:rsidRPr="00363A8A" w:rsidRDefault="00323A84" w:rsidP="00323A84">
      <w:pPr>
        <w:jc w:val="center"/>
        <w:rPr>
          <w:rFonts w:asciiTheme="majorHAnsi" w:hAnsiTheme="majorHAnsi"/>
          <w:sz w:val="24"/>
          <w:szCs w:val="24"/>
        </w:rPr>
      </w:pPr>
      <w:r w:rsidRPr="00363A8A">
        <w:rPr>
          <w:rFonts w:asciiTheme="majorHAnsi" w:hAnsiTheme="majorHAnsi"/>
          <w:sz w:val="24"/>
          <w:szCs w:val="24"/>
        </w:rPr>
        <w:object w:dxaOrig="5731" w:dyaOrig="5111">
          <v:shape id="_x0000_i1045" type="#_x0000_t75" style="width:286.35pt;height:256.2pt" o:ole="">
            <v:imagedata r:id="rId143" o:title=""/>
          </v:shape>
          <o:OLEObject Type="Embed" ProgID="Origin50.Graph" ShapeID="_x0000_i1045" DrawAspect="Content" ObjectID="_1749859871" r:id="rId144"/>
        </w:object>
      </w:r>
    </w:p>
    <w:p w:rsidR="00FF655C" w:rsidRDefault="00323A84" w:rsidP="00323A84">
      <w:pPr>
        <w:jc w:val="center"/>
        <w:rPr>
          <w:rFonts w:asciiTheme="majorHAnsi" w:hAnsiTheme="majorHAnsi"/>
          <w:sz w:val="24"/>
          <w:szCs w:val="24"/>
        </w:rPr>
        <w:sectPr w:rsidR="00FF655C" w:rsidSect="00094A1B">
          <w:headerReference w:type="default" r:id="rId145"/>
          <w:pgSz w:w="11906" w:h="16838"/>
          <w:pgMar w:top="1417" w:right="1417" w:bottom="1417" w:left="1417" w:header="708" w:footer="708" w:gutter="0"/>
          <w:cols w:space="708"/>
          <w:docGrid w:linePitch="360"/>
        </w:sectPr>
      </w:pPr>
      <w:r w:rsidRPr="00363A8A">
        <w:rPr>
          <w:rFonts w:asciiTheme="majorHAnsi" w:hAnsiTheme="majorHAnsi"/>
          <w:b/>
          <w:bCs/>
          <w:sz w:val="24"/>
          <w:szCs w:val="24"/>
        </w:rPr>
        <w:t>Figure.92</w:t>
      </w:r>
      <w:r w:rsidRPr="00363A8A">
        <w:rPr>
          <w:rFonts w:asciiTheme="majorHAnsi" w:hAnsiTheme="majorHAnsi"/>
          <w:sz w:val="24"/>
          <w:szCs w:val="24"/>
        </w:rPr>
        <w:t xml:space="preserve"> Comparaison de la contrainte de cisaillement dans le plan </w:t>
      </w:r>
      <w:proofErr w:type="spellStart"/>
      <w:r w:rsidRPr="00363A8A">
        <w:rPr>
          <w:rFonts w:asciiTheme="majorHAnsi" w:hAnsiTheme="majorHAnsi"/>
          <w:sz w:val="24"/>
          <w:szCs w:val="24"/>
        </w:rPr>
        <w:t>zz</w:t>
      </w:r>
      <w:proofErr w:type="spellEnd"/>
      <w:r w:rsidRPr="00363A8A">
        <w:rPr>
          <w:rFonts w:asciiTheme="majorHAnsi" w:hAnsiTheme="majorHAnsi"/>
          <w:sz w:val="24"/>
          <w:szCs w:val="24"/>
        </w:rPr>
        <w:t xml:space="preserve"> entre des différentes formes de décollement de la couche adhésive (collage entre deux p</w:t>
      </w:r>
      <w:r w:rsidR="00FF655C">
        <w:rPr>
          <w:rFonts w:asciiTheme="majorHAnsi" w:hAnsiTheme="majorHAnsi"/>
          <w:sz w:val="24"/>
          <w:szCs w:val="24"/>
        </w:rPr>
        <w:t>laques par joint à recouvrement</w:t>
      </w:r>
    </w:p>
    <w:p w:rsidR="003A1963" w:rsidRPr="007B1DAA" w:rsidRDefault="003A1963" w:rsidP="00B365E2">
      <w:pPr>
        <w:jc w:val="center"/>
        <w:rPr>
          <w:rFonts w:asciiTheme="majorBidi" w:hAnsiTheme="majorBidi" w:cstheme="majorBidi"/>
          <w:b/>
          <w:bCs/>
          <w:sz w:val="40"/>
          <w:szCs w:val="40"/>
        </w:rPr>
      </w:pPr>
      <w:r w:rsidRPr="007B1DAA">
        <w:rPr>
          <w:rFonts w:asciiTheme="majorBidi" w:hAnsiTheme="majorBidi" w:cstheme="majorBidi"/>
          <w:b/>
          <w:bCs/>
          <w:sz w:val="40"/>
          <w:szCs w:val="40"/>
        </w:rPr>
        <w:lastRenderedPageBreak/>
        <w:t>Conclusion Générale et Perspectives</w:t>
      </w:r>
    </w:p>
    <w:p w:rsidR="003A1963" w:rsidRPr="003A1963" w:rsidRDefault="003A1963" w:rsidP="000B5E4E">
      <w:pPr>
        <w:spacing w:line="360" w:lineRule="auto"/>
        <w:contextualSpacing/>
        <w:jc w:val="both"/>
        <w:rPr>
          <w:rFonts w:asciiTheme="majorHAnsi" w:hAnsiTheme="majorHAnsi" w:cstheme="majorBidi"/>
          <w:sz w:val="24"/>
          <w:szCs w:val="24"/>
        </w:rPr>
      </w:pPr>
      <w:r w:rsidRPr="003A1963">
        <w:rPr>
          <w:rFonts w:asciiTheme="majorHAnsi" w:hAnsiTheme="majorHAnsi" w:cstheme="majorBidi"/>
          <w:sz w:val="24"/>
          <w:szCs w:val="24"/>
        </w:rPr>
        <w:t xml:space="preserve">Cette étude a été menée dans le but d'analyser les effets de décollement dans des différents types du collage. Il a été montré que pour un assemblage collage joint bord à bord à recouvrement simple enregistré des contraintes de cisaillement plus importante sur le plan </w:t>
      </w:r>
      <w:proofErr w:type="spellStart"/>
      <w:r w:rsidRPr="003A1963">
        <w:rPr>
          <w:rFonts w:asciiTheme="majorHAnsi" w:hAnsiTheme="majorHAnsi" w:cstheme="majorBidi"/>
          <w:sz w:val="24"/>
          <w:szCs w:val="24"/>
        </w:rPr>
        <w:t>xz</w:t>
      </w:r>
      <w:proofErr w:type="spellEnd"/>
      <w:r w:rsidRPr="003A1963">
        <w:rPr>
          <w:rFonts w:asciiTheme="majorHAnsi" w:hAnsiTheme="majorHAnsi" w:cstheme="majorBidi"/>
          <w:sz w:val="24"/>
          <w:szCs w:val="24"/>
        </w:rPr>
        <w:t xml:space="preserve"> par rapport à les autres plans et enregistré des contraintes de cisaillement maximal pour le décollement transversal c’est parce que la transmission des contraintes à travers les plans transversal, la largeur de décollement il n’a pas affecté évidemment sur le décollement unique (transversal ou longitudinal). D’autre part on remarque que la largeur de décollement influe énormément sur la distribution des contraintes à travers la couche d’adhésive dans le cas où il y a un décollement transversal et longitudinal au même temps.</w:t>
      </w:r>
    </w:p>
    <w:p w:rsidR="003A1963" w:rsidRDefault="003A1963" w:rsidP="000B5E4E">
      <w:pPr>
        <w:spacing w:line="360" w:lineRule="auto"/>
        <w:jc w:val="both"/>
        <w:rPr>
          <w:rFonts w:asciiTheme="majorHAnsi" w:hAnsiTheme="majorHAnsi" w:cstheme="majorBidi"/>
          <w:sz w:val="24"/>
          <w:szCs w:val="24"/>
        </w:rPr>
      </w:pPr>
      <w:r w:rsidRPr="003A1963">
        <w:rPr>
          <w:rFonts w:asciiTheme="majorHAnsi" w:hAnsiTheme="majorHAnsi" w:cstheme="majorBidi"/>
          <w:sz w:val="24"/>
          <w:szCs w:val="24"/>
        </w:rPr>
        <w:t xml:space="preserve">Par contre pour un assemblage collage entre deux plaques par joint à recouvrement les contraintes de cisaillement par pelage (les contraintes enregistré sur le plan </w:t>
      </w:r>
      <w:proofErr w:type="spellStart"/>
      <w:r w:rsidRPr="003A1963">
        <w:rPr>
          <w:rFonts w:asciiTheme="majorHAnsi" w:hAnsiTheme="majorHAnsi" w:cstheme="majorBidi"/>
          <w:sz w:val="24"/>
          <w:szCs w:val="24"/>
        </w:rPr>
        <w:t>zz</w:t>
      </w:r>
      <w:proofErr w:type="spellEnd"/>
      <w:r w:rsidRPr="003A1963">
        <w:rPr>
          <w:rFonts w:asciiTheme="majorHAnsi" w:hAnsiTheme="majorHAnsi" w:cstheme="majorBidi"/>
          <w:sz w:val="24"/>
          <w:szCs w:val="24"/>
        </w:rPr>
        <w:t>) enregistré des contraintes de cisaillement plus importante par rapport à les autres plans et c’est parce que la déformation des deux plaque assemblé influe considérablement sur la partie de l’adhésive (la parie du collage et situé dans la partie du recouvrement). On peut voir clairement que l’effet de la largeur de décollement affecte clairement sur la propagation et la distribution des contraintes de cisaillement par pelage. Nous notons également que la largeur de décollement influe énormément sur la distribution des contraintes à travers la couche d’adhésive dans le cas où il y a un décollement transversal et longitudinal au même temps par rapport a un décollement unique (transversal ou longitudinal).</w:t>
      </w:r>
    </w:p>
    <w:p w:rsidR="00821DFF" w:rsidRDefault="00821DFF" w:rsidP="00670D2F">
      <w:pPr>
        <w:spacing w:line="360" w:lineRule="auto"/>
        <w:rPr>
          <w:rFonts w:asciiTheme="majorHAnsi" w:hAnsiTheme="majorHAnsi" w:cstheme="majorBidi"/>
          <w:sz w:val="24"/>
          <w:szCs w:val="24"/>
        </w:rPr>
      </w:pPr>
    </w:p>
    <w:p w:rsidR="00821DFF" w:rsidRDefault="00821DFF" w:rsidP="00670D2F">
      <w:pPr>
        <w:spacing w:line="360" w:lineRule="auto"/>
        <w:rPr>
          <w:rFonts w:asciiTheme="majorHAnsi" w:hAnsiTheme="majorHAnsi" w:cstheme="majorBidi"/>
          <w:sz w:val="24"/>
          <w:szCs w:val="24"/>
        </w:rPr>
      </w:pPr>
    </w:p>
    <w:p w:rsidR="00821DFF" w:rsidRDefault="00821DFF" w:rsidP="00670D2F">
      <w:pPr>
        <w:spacing w:line="360" w:lineRule="auto"/>
        <w:rPr>
          <w:rFonts w:asciiTheme="majorHAnsi" w:hAnsiTheme="majorHAnsi" w:cstheme="majorBidi"/>
          <w:sz w:val="24"/>
          <w:szCs w:val="24"/>
        </w:rPr>
      </w:pPr>
    </w:p>
    <w:p w:rsidR="00821DFF" w:rsidRDefault="00821DFF" w:rsidP="00670D2F">
      <w:pPr>
        <w:spacing w:line="360" w:lineRule="auto"/>
        <w:rPr>
          <w:rFonts w:asciiTheme="majorHAnsi" w:hAnsiTheme="majorHAnsi" w:cstheme="majorBidi"/>
          <w:sz w:val="24"/>
          <w:szCs w:val="24"/>
        </w:rPr>
      </w:pPr>
    </w:p>
    <w:p w:rsidR="00821DFF" w:rsidRDefault="00821DFF" w:rsidP="00670D2F">
      <w:pPr>
        <w:spacing w:line="360" w:lineRule="auto"/>
        <w:rPr>
          <w:rFonts w:asciiTheme="majorHAnsi" w:hAnsiTheme="majorHAnsi" w:cstheme="majorBidi"/>
          <w:sz w:val="24"/>
          <w:szCs w:val="24"/>
        </w:rPr>
      </w:pPr>
    </w:p>
    <w:p w:rsidR="00821DFF" w:rsidRDefault="00821DFF" w:rsidP="00670D2F">
      <w:pPr>
        <w:spacing w:line="360" w:lineRule="auto"/>
        <w:rPr>
          <w:rFonts w:asciiTheme="majorHAnsi" w:hAnsiTheme="majorHAnsi" w:cstheme="majorBidi"/>
          <w:sz w:val="24"/>
          <w:szCs w:val="24"/>
        </w:rPr>
      </w:pPr>
    </w:p>
    <w:p w:rsidR="00821DFF" w:rsidRDefault="00821DFF" w:rsidP="00670D2F">
      <w:pPr>
        <w:spacing w:line="360" w:lineRule="auto"/>
        <w:rPr>
          <w:rFonts w:asciiTheme="majorHAnsi" w:hAnsiTheme="majorHAnsi" w:cstheme="majorBidi"/>
          <w:sz w:val="24"/>
          <w:szCs w:val="24"/>
        </w:rPr>
      </w:pPr>
    </w:p>
    <w:p w:rsidR="00821DFF" w:rsidRDefault="00821DFF" w:rsidP="00821DFF">
      <w:pPr>
        <w:spacing w:line="360" w:lineRule="auto"/>
        <w:jc w:val="center"/>
        <w:rPr>
          <w:rFonts w:asciiTheme="majorBidi" w:hAnsiTheme="majorBidi" w:cstheme="majorBidi"/>
          <w:b/>
          <w:bCs/>
          <w:sz w:val="40"/>
          <w:szCs w:val="40"/>
        </w:rPr>
      </w:pPr>
      <w:r w:rsidRPr="00821DFF">
        <w:rPr>
          <w:rFonts w:asciiTheme="majorBidi" w:hAnsiTheme="majorBidi" w:cstheme="majorBidi"/>
          <w:b/>
          <w:bCs/>
          <w:sz w:val="40"/>
          <w:szCs w:val="40"/>
        </w:rPr>
        <w:lastRenderedPageBreak/>
        <w:t>Bibliographie</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w:t>
      </w:r>
      <w:r w:rsidR="00D64A2C" w:rsidRPr="00D64A2C">
        <w:rPr>
          <w:rFonts w:asciiTheme="majorHAnsi" w:hAnsiTheme="majorHAnsi" w:cstheme="majorBidi"/>
          <w:color w:val="000000" w:themeColor="text1"/>
          <w:sz w:val="24"/>
          <w:szCs w:val="24"/>
        </w:rPr>
        <w:t> :</w:t>
      </w:r>
      <w:hyperlink r:id="rId146" w:history="1">
        <w:r w:rsidR="00D64A2C" w:rsidRPr="00D64A2C">
          <w:rPr>
            <w:rStyle w:val="Hyperlink"/>
            <w:rFonts w:asciiTheme="majorHAnsi" w:hAnsiTheme="majorHAnsi" w:cstheme="majorBidi"/>
            <w:color w:val="000000" w:themeColor="text1"/>
            <w:sz w:val="24"/>
            <w:szCs w:val="24"/>
            <w:u w:val="none"/>
          </w:rPr>
          <w:t>https://dspace.univouargla.dz/jspui/bitstream/123456789/21872/1/MEMOIRE201-converti_compressed_compressed_compressed.pdf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olor w:val="000000" w:themeColor="text1"/>
          <w:sz w:val="24"/>
          <w:szCs w:val="24"/>
          <w:lang w:val="en-US"/>
        </w:rPr>
        <w:t>[2</w:t>
      </w:r>
      <w:proofErr w:type="gramStart"/>
      <w:r w:rsidRPr="00D64A2C">
        <w:rPr>
          <w:rFonts w:asciiTheme="majorHAnsi" w:hAnsiTheme="majorHAnsi"/>
          <w:color w:val="000000" w:themeColor="text1"/>
          <w:sz w:val="24"/>
          <w:szCs w:val="24"/>
          <w:lang w:val="en-US"/>
        </w:rPr>
        <w:t>] :</w:t>
      </w:r>
      <w:proofErr w:type="gramEnd"/>
      <w:r w:rsidRPr="00D64A2C">
        <w:rPr>
          <w:rFonts w:asciiTheme="majorHAnsi" w:hAnsiTheme="majorHAnsi"/>
          <w:color w:val="000000" w:themeColor="text1"/>
          <w:sz w:val="24"/>
          <w:szCs w:val="24"/>
          <w:lang w:val="en-US"/>
        </w:rPr>
        <w:t xml:space="preserve"> </w:t>
      </w:r>
      <w:r w:rsidRPr="00D64A2C">
        <w:rPr>
          <w:rFonts w:asciiTheme="majorHAnsi" w:hAnsiTheme="majorHAnsi" w:cstheme="majorBidi"/>
          <w:color w:val="000000" w:themeColor="text1"/>
          <w:sz w:val="24"/>
          <w:szCs w:val="24"/>
          <w:lang w:val="en-US"/>
        </w:rPr>
        <w:t>https://theses.hal.science/tel-00273325/file/BENMEDDOUR-1.pdf</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[3</w:t>
      </w:r>
      <w:proofErr w:type="gramStart"/>
      <w:r w:rsidRPr="00D64A2C">
        <w:rPr>
          <w:rFonts w:asciiTheme="majorHAnsi" w:hAnsiTheme="majorHAnsi" w:cstheme="majorBidi"/>
          <w:color w:val="000000" w:themeColor="text1"/>
          <w:sz w:val="24"/>
          <w:szCs w:val="24"/>
          <w:lang w:val="en-US"/>
        </w:rPr>
        <w:t>] :</w:t>
      </w:r>
      <w:proofErr w:type="gramEnd"/>
      <w:r w:rsidRPr="00D64A2C">
        <w:rPr>
          <w:rFonts w:asciiTheme="majorHAnsi" w:hAnsiTheme="majorHAnsi"/>
          <w:color w:val="000000" w:themeColor="text1"/>
          <w:sz w:val="24"/>
          <w:szCs w:val="24"/>
          <w:lang w:val="en-US"/>
        </w:rPr>
        <w:t xml:space="preserve"> </w:t>
      </w:r>
      <w:hyperlink r:id="rId147" w:history="1">
        <w:r w:rsidRPr="00D64A2C">
          <w:rPr>
            <w:rStyle w:val="Hyperlink"/>
            <w:rFonts w:asciiTheme="majorHAnsi" w:hAnsiTheme="majorHAnsi" w:cstheme="majorBidi"/>
            <w:color w:val="000000" w:themeColor="text1"/>
            <w:sz w:val="24"/>
            <w:szCs w:val="24"/>
            <w:u w:val="none"/>
            <w:lang w:val="en-US"/>
          </w:rPr>
          <w:t>https://www.theses.fr/2018NANT4094.pdf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[4</w:t>
      </w:r>
      <w:proofErr w:type="gramStart"/>
      <w:r w:rsidRPr="00D64A2C">
        <w:rPr>
          <w:rFonts w:asciiTheme="majorHAnsi" w:hAnsiTheme="majorHAnsi" w:cstheme="majorBidi"/>
          <w:color w:val="000000" w:themeColor="text1"/>
          <w:sz w:val="24"/>
          <w:szCs w:val="24"/>
          <w:lang w:val="en-US"/>
        </w:rPr>
        <w:t>] :</w:t>
      </w:r>
      <w:proofErr w:type="gramEnd"/>
      <w:r w:rsidR="00D64A2C" w:rsidRPr="00D64A2C">
        <w:rPr>
          <w:rFonts w:asciiTheme="majorHAnsi" w:hAnsiTheme="majorHAnsi" w:cstheme="majorBidi"/>
          <w:color w:val="000000" w:themeColor="text1"/>
          <w:sz w:val="24"/>
          <w:szCs w:val="24"/>
          <w:lang w:val="en-US"/>
        </w:rPr>
        <w:fldChar w:fldCharType="begin"/>
      </w:r>
      <w:r w:rsidR="00D64A2C" w:rsidRPr="00D64A2C">
        <w:rPr>
          <w:rFonts w:asciiTheme="majorHAnsi" w:hAnsiTheme="majorHAnsi" w:cstheme="majorBidi"/>
          <w:color w:val="000000" w:themeColor="text1"/>
          <w:sz w:val="24"/>
          <w:szCs w:val="24"/>
          <w:lang w:val="en-US"/>
        </w:rPr>
        <w:instrText xml:space="preserve"> HYPERLINK "http://dspace.univmsila.dz:8080/xmlui/bitstream/handle/123456789/6220/544.pdf" </w:instrText>
      </w:r>
      <w:r w:rsidR="00D64A2C" w:rsidRPr="00D64A2C">
        <w:rPr>
          <w:rFonts w:asciiTheme="majorHAnsi" w:hAnsiTheme="majorHAnsi" w:cstheme="majorBidi"/>
          <w:color w:val="000000" w:themeColor="text1"/>
          <w:sz w:val="24"/>
          <w:szCs w:val="24"/>
          <w:lang w:val="en-US"/>
        </w:rPr>
        <w:fldChar w:fldCharType="separate"/>
      </w:r>
      <w:r w:rsidR="00D64A2C" w:rsidRPr="00D64A2C">
        <w:rPr>
          <w:rStyle w:val="Hyperlink"/>
          <w:rFonts w:asciiTheme="majorHAnsi" w:hAnsiTheme="majorHAnsi" w:cstheme="majorBidi"/>
          <w:color w:val="000000" w:themeColor="text1"/>
          <w:sz w:val="24"/>
          <w:szCs w:val="24"/>
          <w:u w:val="none"/>
          <w:lang w:val="en-US"/>
        </w:rPr>
        <w:t>http://dspace.univmsila.dz:8080/xmlui/bitstream/handle/123456789/6220/544.</w:t>
      </w:r>
      <w:r w:rsidR="00D64A2C" w:rsidRPr="00D64A2C">
        <w:rPr>
          <w:rFonts w:asciiTheme="majorHAnsi" w:hAnsiTheme="majorHAnsi" w:cstheme="majorBidi"/>
          <w:color w:val="000000" w:themeColor="text1"/>
          <w:sz w:val="24"/>
          <w:szCs w:val="24"/>
          <w:lang w:val="en-US"/>
        </w:rPr>
        <w:fldChar w:fldCharType="end"/>
      </w:r>
      <w:r w:rsidR="00D64A2C" w:rsidRPr="00D64A2C">
        <w:rPr>
          <w:rFonts w:asciiTheme="majorHAnsi" w:hAnsiTheme="majorHAnsi" w:cstheme="majorBidi"/>
          <w:color w:val="000000" w:themeColor="text1"/>
          <w:sz w:val="24"/>
          <w:szCs w:val="24"/>
          <w:lang w:val="en-US"/>
        </w:rPr>
        <w:t xml:space="preserve"> </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[5</w:t>
      </w:r>
      <w:proofErr w:type="gramStart"/>
      <w:r w:rsidRPr="00D64A2C">
        <w:rPr>
          <w:rFonts w:asciiTheme="majorHAnsi" w:hAnsiTheme="majorHAnsi" w:cstheme="majorBidi"/>
          <w:color w:val="000000" w:themeColor="text1"/>
          <w:sz w:val="24"/>
          <w:szCs w:val="24"/>
          <w:lang w:val="en-US"/>
        </w:rPr>
        <w:t>] :</w:t>
      </w:r>
      <w:proofErr w:type="gramEnd"/>
      <w:r w:rsidRPr="00D64A2C">
        <w:rPr>
          <w:rFonts w:asciiTheme="majorHAnsi" w:hAnsiTheme="majorHAnsi"/>
          <w:color w:val="000000" w:themeColor="text1"/>
          <w:sz w:val="24"/>
          <w:szCs w:val="24"/>
          <w:lang w:val="en-US"/>
        </w:rPr>
        <w:t xml:space="preserve"> </w:t>
      </w:r>
      <w:hyperlink r:id="rId148" w:history="1">
        <w:r w:rsidRPr="00D64A2C">
          <w:rPr>
            <w:rStyle w:val="Hyperlink"/>
            <w:rFonts w:asciiTheme="majorHAnsi" w:hAnsiTheme="majorHAnsi" w:cstheme="majorBidi"/>
            <w:color w:val="000000" w:themeColor="text1"/>
            <w:sz w:val="24"/>
            <w:szCs w:val="24"/>
            <w:u w:val="none"/>
            <w:lang w:val="en-US"/>
          </w:rPr>
          <w:t>http://dspace.univ-eloued.dz/bitstream/123456789/9179/1/621.382-095.pdf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[6</w:t>
      </w:r>
      <w:proofErr w:type="gramStart"/>
      <w:r w:rsidRPr="00D64A2C">
        <w:rPr>
          <w:rFonts w:asciiTheme="majorHAnsi" w:hAnsiTheme="majorHAnsi" w:cstheme="majorBidi"/>
          <w:color w:val="000000" w:themeColor="text1"/>
          <w:sz w:val="24"/>
          <w:szCs w:val="24"/>
          <w:lang w:val="en-US"/>
        </w:rPr>
        <w:t>] :</w:t>
      </w:r>
      <w:proofErr w:type="gramEnd"/>
      <w:r w:rsidRPr="00D64A2C">
        <w:rPr>
          <w:rFonts w:asciiTheme="majorHAnsi" w:hAnsiTheme="majorHAnsi" w:cstheme="majorBidi"/>
          <w:color w:val="000000" w:themeColor="text1"/>
          <w:sz w:val="24"/>
          <w:szCs w:val="24"/>
          <w:lang w:val="en-US"/>
        </w:rPr>
        <w:t>https://www.ummto.dz/dspace/bitstream/handle/ummto/11724/Mehaddene%20Hamid.pdf?sequence=1&amp;isAllowed=y</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[7</w:t>
      </w:r>
      <w:proofErr w:type="gramStart"/>
      <w:r w:rsidRPr="00D64A2C">
        <w:rPr>
          <w:rFonts w:asciiTheme="majorHAnsi" w:hAnsiTheme="majorHAnsi" w:cstheme="majorBidi"/>
          <w:color w:val="000000" w:themeColor="text1"/>
          <w:sz w:val="24"/>
          <w:szCs w:val="24"/>
          <w:lang w:val="en-US"/>
        </w:rPr>
        <w:t>] :</w:t>
      </w:r>
      <w:proofErr w:type="gramEnd"/>
      <w:r w:rsidR="00D64A2C" w:rsidRPr="00D64A2C">
        <w:rPr>
          <w:rFonts w:asciiTheme="majorHAnsi" w:hAnsiTheme="majorHAnsi" w:cstheme="majorBidi"/>
          <w:color w:val="000000" w:themeColor="text1"/>
          <w:sz w:val="24"/>
          <w:szCs w:val="24"/>
          <w:lang w:val="en-US"/>
        </w:rPr>
        <w:t>http://eprints.univbatna2.dz/1545/1/These%20%20ABDOU%20ABDELHAK%20.</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[8</w:t>
      </w:r>
      <w:proofErr w:type="gramStart"/>
      <w:r w:rsidRPr="00D64A2C">
        <w:rPr>
          <w:rFonts w:asciiTheme="majorHAnsi" w:hAnsiTheme="majorHAnsi" w:cstheme="majorBidi"/>
          <w:color w:val="000000" w:themeColor="text1"/>
          <w:sz w:val="24"/>
          <w:szCs w:val="24"/>
          <w:lang w:val="en-US"/>
        </w:rPr>
        <w:t>] :</w:t>
      </w:r>
      <w:proofErr w:type="gramEnd"/>
      <w:r w:rsidRPr="00D64A2C">
        <w:rPr>
          <w:rFonts w:asciiTheme="majorHAnsi" w:hAnsiTheme="majorHAnsi"/>
          <w:color w:val="000000" w:themeColor="text1"/>
          <w:sz w:val="24"/>
          <w:szCs w:val="24"/>
          <w:lang w:val="en-US"/>
        </w:rPr>
        <w:t xml:space="preserve"> </w:t>
      </w:r>
      <w:hyperlink r:id="rId149" w:history="1">
        <w:r w:rsidRPr="00D64A2C">
          <w:rPr>
            <w:rStyle w:val="Hyperlink"/>
            <w:rFonts w:asciiTheme="majorHAnsi" w:hAnsiTheme="majorHAnsi" w:cstheme="majorBidi"/>
            <w:color w:val="000000" w:themeColor="text1"/>
            <w:sz w:val="24"/>
            <w:szCs w:val="24"/>
            <w:u w:val="none"/>
            <w:lang w:val="en-US"/>
          </w:rPr>
          <w:t>https://theses.hal.science/tel-03717540/document</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[9</w:t>
      </w:r>
      <w:proofErr w:type="gramStart"/>
      <w:r w:rsidRPr="00D64A2C">
        <w:rPr>
          <w:rFonts w:asciiTheme="majorHAnsi" w:hAnsiTheme="majorHAnsi" w:cstheme="majorBidi"/>
          <w:color w:val="000000" w:themeColor="text1"/>
          <w:sz w:val="24"/>
          <w:szCs w:val="24"/>
          <w:lang w:val="en-US"/>
        </w:rPr>
        <w:t>] :</w:t>
      </w:r>
      <w:proofErr w:type="gramEnd"/>
      <w:r w:rsidR="00D64A2C" w:rsidRPr="00D64A2C">
        <w:rPr>
          <w:rFonts w:asciiTheme="majorHAnsi" w:hAnsiTheme="majorHAnsi" w:cstheme="majorBidi"/>
          <w:color w:val="000000" w:themeColor="text1"/>
          <w:sz w:val="24"/>
          <w:szCs w:val="24"/>
          <w:lang w:val="en-US"/>
        </w:rPr>
        <w:fldChar w:fldCharType="begin"/>
      </w:r>
      <w:r w:rsidR="00D64A2C" w:rsidRPr="00D64A2C">
        <w:rPr>
          <w:rFonts w:asciiTheme="majorHAnsi" w:hAnsiTheme="majorHAnsi" w:cstheme="majorBidi"/>
          <w:color w:val="000000" w:themeColor="text1"/>
          <w:sz w:val="24"/>
          <w:szCs w:val="24"/>
          <w:lang w:val="en-US"/>
        </w:rPr>
        <w:instrText xml:space="preserve"> HYPERLINK "https://publicationtheses.unistra.fr/public/theses_doctorat/2011/PETITJEAN_Hugues_2011.pdf" </w:instrText>
      </w:r>
      <w:r w:rsidR="00D64A2C" w:rsidRPr="00D64A2C">
        <w:rPr>
          <w:rFonts w:asciiTheme="majorHAnsi" w:hAnsiTheme="majorHAnsi" w:cstheme="majorBidi"/>
          <w:color w:val="000000" w:themeColor="text1"/>
          <w:sz w:val="24"/>
          <w:szCs w:val="24"/>
          <w:lang w:val="en-US"/>
        </w:rPr>
        <w:fldChar w:fldCharType="separate"/>
      </w:r>
      <w:r w:rsidR="00D64A2C" w:rsidRPr="00D64A2C">
        <w:rPr>
          <w:rStyle w:val="Hyperlink"/>
          <w:rFonts w:asciiTheme="majorHAnsi" w:hAnsiTheme="majorHAnsi" w:cstheme="majorBidi"/>
          <w:color w:val="000000" w:themeColor="text1"/>
          <w:sz w:val="24"/>
          <w:szCs w:val="24"/>
          <w:u w:val="none"/>
          <w:lang w:val="en-US"/>
        </w:rPr>
        <w:t>https://publicationtheses.unistra.fr/public/theses_doctorat/2011/PETITJEAN_Hugues_2011.pdf</w:t>
      </w:r>
      <w:r w:rsidR="00D64A2C" w:rsidRPr="00D64A2C">
        <w:rPr>
          <w:rFonts w:asciiTheme="majorHAnsi" w:hAnsiTheme="majorHAnsi" w:cstheme="majorBidi"/>
          <w:color w:val="000000" w:themeColor="text1"/>
          <w:sz w:val="24"/>
          <w:szCs w:val="24"/>
          <w:lang w:val="en-US"/>
        </w:rPr>
        <w:fldChar w:fldCharType="end"/>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[10] :</w:t>
      </w:r>
      <w:r w:rsidRPr="00D64A2C">
        <w:rPr>
          <w:rFonts w:asciiTheme="majorHAnsi" w:hAnsiTheme="majorHAnsi"/>
          <w:color w:val="000000" w:themeColor="text1"/>
          <w:sz w:val="24"/>
          <w:szCs w:val="24"/>
        </w:rPr>
        <w:t xml:space="preserve"> </w:t>
      </w:r>
      <w:hyperlink r:id="rId150" w:history="1">
        <w:r w:rsidRPr="00D64A2C">
          <w:rPr>
            <w:rStyle w:val="Hyperlink"/>
            <w:rFonts w:asciiTheme="majorHAnsi" w:hAnsiTheme="majorHAnsi" w:cstheme="majorBidi"/>
            <w:color w:val="000000" w:themeColor="text1"/>
            <w:sz w:val="24"/>
            <w:szCs w:val="24"/>
            <w:u w:val="none"/>
          </w:rPr>
          <w:t xml:space="preserve">Clément </w:t>
        </w:r>
        <w:proofErr w:type="spellStart"/>
        <w:r w:rsidRPr="00D64A2C">
          <w:rPr>
            <w:rStyle w:val="Hyperlink"/>
            <w:rFonts w:asciiTheme="majorHAnsi" w:hAnsiTheme="majorHAnsi" w:cstheme="majorBidi"/>
            <w:color w:val="000000" w:themeColor="text1"/>
            <w:sz w:val="24"/>
            <w:szCs w:val="24"/>
            <w:u w:val="none"/>
          </w:rPr>
          <w:t>Lemaignan</w:t>
        </w:r>
        <w:proofErr w:type="spellEnd"/>
        <w:r w:rsidRPr="00D64A2C">
          <w:rPr>
            <w:rStyle w:val="Hyperlink"/>
            <w:rFonts w:asciiTheme="majorHAnsi" w:hAnsiTheme="majorHAnsi" w:cstheme="majorBidi"/>
            <w:color w:val="000000" w:themeColor="text1"/>
            <w:sz w:val="24"/>
            <w:szCs w:val="24"/>
            <w:u w:val="none"/>
          </w:rPr>
          <w:t xml:space="preserve"> - La rupture des matériaux-EDP Sciences (2003).pdf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[11] :https://www.academia.edu/download/76004390/Lukic_Evaluation_et_maintenance_probabilistes_des_assemblages_soudes_vis_a_vis_de_la_fatigue_et_de_la_rupture.pdf</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[12] :http://repository.enp.edu.dz/jspui/bitstream/123456789/628/1/HACHI.Brahim%20El%20Khalil.pdf</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[13] :</w:t>
      </w:r>
      <w:r w:rsidRPr="00D64A2C">
        <w:rPr>
          <w:rFonts w:asciiTheme="majorHAnsi" w:hAnsiTheme="majorHAnsi"/>
          <w:color w:val="000000" w:themeColor="text1"/>
          <w:sz w:val="24"/>
          <w:szCs w:val="24"/>
        </w:rPr>
        <w:t xml:space="preserve"> </w:t>
      </w:r>
      <w:hyperlink r:id="rId151" w:history="1">
        <w:r w:rsidRPr="00D64A2C">
          <w:rPr>
            <w:rStyle w:val="Hyperlink"/>
            <w:rFonts w:asciiTheme="majorHAnsi" w:hAnsiTheme="majorHAnsi" w:cstheme="majorBidi"/>
            <w:color w:val="000000" w:themeColor="text1"/>
            <w:sz w:val="24"/>
            <w:szCs w:val="24"/>
            <w:u w:val="none"/>
          </w:rPr>
          <w:t>https://theses.hal.science/docs/00/82/56/03/PDF/these.pdf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[14] :</w:t>
      </w:r>
      <w:r w:rsidRPr="00D64A2C">
        <w:rPr>
          <w:rFonts w:asciiTheme="majorHAnsi" w:hAnsiTheme="majorHAnsi"/>
          <w:color w:val="000000" w:themeColor="text1"/>
          <w:sz w:val="24"/>
          <w:szCs w:val="24"/>
        </w:rPr>
        <w:t xml:space="preserve"> </w:t>
      </w:r>
      <w:hyperlink r:id="rId152" w:history="1">
        <w:r w:rsidRPr="00D64A2C">
          <w:rPr>
            <w:rStyle w:val="Hyperlink"/>
            <w:rFonts w:asciiTheme="majorHAnsi" w:hAnsiTheme="majorHAnsi" w:cstheme="majorBidi"/>
            <w:color w:val="000000" w:themeColor="text1"/>
            <w:sz w:val="24"/>
            <w:szCs w:val="24"/>
            <w:u w:val="none"/>
          </w:rPr>
          <w:t>https://www.academia.edu/download/31488073/Biomecanique_de_los.pdf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[15] :https://vrelex.ummto.dz/bitstream/handle/ummto/4682/Brahimi%20W?sequence=1&amp;isAllowed=y</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[16] :</w:t>
      </w:r>
      <w:r w:rsidRPr="00D64A2C">
        <w:rPr>
          <w:rFonts w:asciiTheme="majorHAnsi" w:hAnsiTheme="majorHAnsi"/>
          <w:color w:val="000000" w:themeColor="text1"/>
          <w:sz w:val="24"/>
          <w:szCs w:val="24"/>
        </w:rPr>
        <w:t xml:space="preserve"> </w:t>
      </w:r>
      <w:hyperlink r:id="rId153" w:history="1">
        <w:r w:rsidRPr="00D64A2C">
          <w:rPr>
            <w:rStyle w:val="Hyperlink"/>
            <w:rFonts w:asciiTheme="majorHAnsi" w:hAnsiTheme="majorHAnsi" w:cstheme="majorBidi"/>
            <w:color w:val="000000" w:themeColor="text1"/>
            <w:sz w:val="24"/>
            <w:szCs w:val="24"/>
            <w:u w:val="none"/>
          </w:rPr>
          <w:t>https://webusers.imj-prg.fr/~david.aubin/cours/Textes/Pestre-ch1.pdf</w:t>
        </w:r>
      </w:hyperlink>
    </w:p>
    <w:p w:rsidR="00821DFF" w:rsidRPr="00D64A2C" w:rsidRDefault="00D64A2C" w:rsidP="00D64A2C">
      <w:pPr>
        <w:pStyle w:val="ListParagraph"/>
        <w:spacing w:line="240" w:lineRule="auto"/>
        <w:ind w:left="0"/>
        <w:jc w:val="both"/>
        <w:rPr>
          <w:rFonts w:asciiTheme="majorHAnsi" w:hAnsiTheme="majorHAnsi" w:cstheme="majorBidi"/>
          <w:color w:val="000000" w:themeColor="text1"/>
          <w:sz w:val="24"/>
          <w:szCs w:val="24"/>
        </w:rPr>
      </w:pPr>
      <w:r w:rsidRPr="00D64A2C">
        <w:rPr>
          <w:rFonts w:asciiTheme="majorHAnsi" w:hAnsiTheme="majorHAnsi" w:cstheme="majorBidi"/>
          <w:color w:val="000000" w:themeColor="text1"/>
          <w:sz w:val="24"/>
          <w:szCs w:val="24"/>
        </w:rPr>
        <w:t>[17] :</w:t>
      </w:r>
      <w:hyperlink r:id="rId154" w:history="1">
        <w:r w:rsidRPr="00D64A2C">
          <w:rPr>
            <w:rStyle w:val="Hyperlink"/>
            <w:rFonts w:asciiTheme="majorHAnsi" w:hAnsiTheme="majorHAnsi" w:cstheme="majorBidi"/>
            <w:color w:val="000000" w:themeColor="text1"/>
            <w:sz w:val="24"/>
            <w:szCs w:val="24"/>
            <w:u w:val="none"/>
          </w:rPr>
          <w:t>https://www.techno-science.net/glossaire-definition/Methode-des-elements-</w:t>
        </w:r>
        <w:bookmarkStart w:id="0" w:name="_GoBack"/>
        <w:bookmarkEnd w:id="0"/>
        <w:r w:rsidRPr="00D64A2C">
          <w:rPr>
            <w:rStyle w:val="Hyperlink"/>
            <w:rFonts w:asciiTheme="majorHAnsi" w:hAnsiTheme="majorHAnsi" w:cstheme="majorBidi"/>
            <w:color w:val="000000" w:themeColor="text1"/>
            <w:sz w:val="24"/>
            <w:szCs w:val="24"/>
            <w:u w:val="none"/>
          </w:rPr>
          <w:t>finis.html</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[18</w:t>
      </w:r>
      <w:proofErr w:type="gramStart"/>
      <w:r w:rsidRPr="00D64A2C">
        <w:rPr>
          <w:rFonts w:asciiTheme="majorHAnsi" w:hAnsiTheme="majorHAnsi" w:cstheme="majorBidi"/>
          <w:color w:val="000000" w:themeColor="text1"/>
          <w:sz w:val="24"/>
          <w:szCs w:val="24"/>
          <w:lang w:val="en-US"/>
        </w:rPr>
        <w:t>] :</w:t>
      </w:r>
      <w:proofErr w:type="gramEnd"/>
      <w:r w:rsidRPr="00D64A2C">
        <w:rPr>
          <w:rFonts w:asciiTheme="majorHAnsi" w:hAnsiTheme="majorHAnsi" w:cstheme="majorBidi"/>
          <w:color w:val="000000" w:themeColor="text1"/>
          <w:sz w:val="24"/>
          <w:szCs w:val="24"/>
          <w:lang w:val="en-US"/>
        </w:rPr>
        <w:t xml:space="preserve"> Griffith A. A., « The phenomena of rupture and flow in </w:t>
      </w:r>
      <w:proofErr w:type="spellStart"/>
      <w:r w:rsidRPr="00D64A2C">
        <w:rPr>
          <w:rFonts w:asciiTheme="majorHAnsi" w:hAnsiTheme="majorHAnsi" w:cstheme="majorBidi"/>
          <w:color w:val="000000" w:themeColor="text1"/>
          <w:sz w:val="24"/>
          <w:szCs w:val="24"/>
          <w:lang w:val="en-US"/>
        </w:rPr>
        <w:t>solide</w:t>
      </w:r>
      <w:proofErr w:type="spellEnd"/>
      <w:r w:rsidRPr="00D64A2C">
        <w:rPr>
          <w:rFonts w:asciiTheme="majorHAnsi" w:hAnsiTheme="majorHAnsi" w:cstheme="majorBidi"/>
          <w:color w:val="000000" w:themeColor="text1"/>
          <w:sz w:val="24"/>
          <w:szCs w:val="24"/>
          <w:lang w:val="en-US"/>
        </w:rPr>
        <w:t xml:space="preserve"> », Philosophical Transactions of the Royal Society of London, a, vol. 221,</w:t>
      </w:r>
      <w:r w:rsidRPr="00D64A2C">
        <w:rPr>
          <w:rFonts w:asciiTheme="majorHAnsi" w:hAnsiTheme="majorHAnsi" w:cstheme="majorBidi"/>
          <w:color w:val="000000" w:themeColor="text1"/>
          <w:sz w:val="24"/>
          <w:szCs w:val="24"/>
          <w:cs/>
        </w:rPr>
        <w:t>‎</w:t>
      </w:r>
      <w:r w:rsidRPr="00D64A2C">
        <w:rPr>
          <w:rFonts w:asciiTheme="majorHAnsi" w:hAnsiTheme="majorHAnsi" w:cstheme="majorBidi"/>
          <w:color w:val="000000" w:themeColor="text1"/>
          <w:sz w:val="24"/>
          <w:szCs w:val="24"/>
          <w:lang w:val="en-US"/>
        </w:rPr>
        <w:t xml:space="preserve"> 1921, p. 163–198 (lire </w:t>
      </w:r>
      <w:proofErr w:type="spellStart"/>
      <w:r w:rsidRPr="00D64A2C">
        <w:rPr>
          <w:rFonts w:asciiTheme="majorHAnsi" w:hAnsiTheme="majorHAnsi" w:cstheme="majorBidi"/>
          <w:color w:val="000000" w:themeColor="text1"/>
          <w:sz w:val="24"/>
          <w:szCs w:val="24"/>
          <w:lang w:val="en-US"/>
        </w:rPr>
        <w:t>en</w:t>
      </w:r>
      <w:proofErr w:type="spellEnd"/>
      <w:r w:rsidRPr="00D64A2C">
        <w:rPr>
          <w:rFonts w:asciiTheme="majorHAnsi" w:hAnsiTheme="majorHAnsi" w:cstheme="majorBidi"/>
          <w:color w:val="000000" w:themeColor="text1"/>
          <w:sz w:val="24"/>
          <w:szCs w:val="24"/>
          <w:lang w:val="en-US"/>
        </w:rPr>
        <w:t xml:space="preserve"> </w:t>
      </w:r>
      <w:proofErr w:type="spellStart"/>
      <w:r w:rsidRPr="00D64A2C">
        <w:rPr>
          <w:rFonts w:asciiTheme="majorHAnsi" w:hAnsiTheme="majorHAnsi" w:cstheme="majorBidi"/>
          <w:color w:val="000000" w:themeColor="text1"/>
          <w:sz w:val="24"/>
          <w:szCs w:val="24"/>
          <w:lang w:val="en-US"/>
        </w:rPr>
        <w:t>ligne</w:t>
      </w:r>
      <w:proofErr w:type="spellEnd"/>
      <w:r w:rsidRPr="00D64A2C">
        <w:rPr>
          <w:rFonts w:asciiTheme="majorHAnsi" w:hAnsiTheme="majorHAnsi" w:cstheme="majorBidi"/>
          <w:color w:val="000000" w:themeColor="text1"/>
          <w:sz w:val="24"/>
          <w:szCs w:val="24"/>
          <w:lang w:val="en-US"/>
        </w:rPr>
        <w:t xml:space="preserve"> [archive]).</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[19]:</w:t>
      </w:r>
      <w:r w:rsidR="00D64A2C" w:rsidRPr="00D64A2C">
        <w:rPr>
          <w:rFonts w:asciiTheme="majorHAnsi" w:hAnsiTheme="majorHAnsi" w:cstheme="majorBidi"/>
          <w:color w:val="000000" w:themeColor="text1"/>
          <w:sz w:val="24"/>
          <w:szCs w:val="24"/>
          <w:lang w:val="en-US"/>
        </w:rPr>
        <w:t>http://dspace.univtiaret.dz/bitstream/123456789/4742/1/TH.M.GC.FR.2021.20.</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[20]:</w:t>
      </w:r>
      <w:r w:rsidRPr="00D64A2C">
        <w:rPr>
          <w:rFonts w:asciiTheme="majorHAnsi" w:hAnsiTheme="majorHAnsi"/>
          <w:color w:val="000000" w:themeColor="text1"/>
          <w:sz w:val="24"/>
          <w:szCs w:val="24"/>
          <w:lang w:val="en-US"/>
        </w:rPr>
        <w:t xml:space="preserve"> </w:t>
      </w:r>
      <w:r w:rsidRPr="00D64A2C">
        <w:rPr>
          <w:rFonts w:asciiTheme="majorHAnsi" w:hAnsiTheme="majorHAnsi" w:cstheme="majorBidi"/>
          <w:color w:val="000000" w:themeColor="text1"/>
          <w:sz w:val="24"/>
          <w:szCs w:val="24"/>
          <w:lang w:val="en-US"/>
        </w:rPr>
        <w:t>E. Erdogan (2000) Fracture Mechanics, International Journal of Solids and Structures, 27, p. 171–183. Irwin G (1957), Analysis of stresses and strains near the end of a crack traversing a plate, Journal of Applied Mechan</w:t>
      </w:r>
      <w:r w:rsidR="00D64A2C" w:rsidRPr="00D64A2C">
        <w:rPr>
          <w:rFonts w:asciiTheme="majorHAnsi" w:hAnsiTheme="majorHAnsi" w:cstheme="majorBidi"/>
          <w:color w:val="000000" w:themeColor="text1"/>
          <w:sz w:val="24"/>
          <w:szCs w:val="24"/>
          <w:lang w:val="en-US"/>
        </w:rPr>
        <w:t xml:space="preserve">ics 24, 361–364. </w:t>
      </w:r>
      <w:proofErr w:type="spellStart"/>
      <w:r w:rsidR="00D64A2C" w:rsidRPr="00D64A2C">
        <w:rPr>
          <w:rFonts w:asciiTheme="majorHAnsi" w:hAnsiTheme="majorHAnsi" w:cstheme="majorBidi"/>
          <w:color w:val="000000" w:themeColor="text1"/>
          <w:sz w:val="24"/>
          <w:szCs w:val="24"/>
          <w:lang w:val="en-US"/>
        </w:rPr>
        <w:t>Egon</w:t>
      </w:r>
      <w:proofErr w:type="spellEnd"/>
      <w:r w:rsidR="00D64A2C" w:rsidRPr="00D64A2C">
        <w:rPr>
          <w:rFonts w:asciiTheme="majorHAnsi" w:hAnsiTheme="majorHAnsi" w:cstheme="majorBidi"/>
          <w:color w:val="000000" w:themeColor="text1"/>
          <w:sz w:val="24"/>
          <w:szCs w:val="24"/>
          <w:lang w:val="en-US"/>
        </w:rPr>
        <w:t xml:space="preserve"> Orowan</w:t>
      </w:r>
      <w:proofErr w:type="gramStart"/>
      <w:r w:rsidR="00D64A2C" w:rsidRPr="00D64A2C">
        <w:rPr>
          <w:rFonts w:asciiTheme="majorHAnsi" w:hAnsiTheme="majorHAnsi" w:cstheme="majorBidi"/>
          <w:color w:val="000000" w:themeColor="text1"/>
          <w:sz w:val="24"/>
          <w:szCs w:val="24"/>
          <w:lang w:val="en-US"/>
        </w:rPr>
        <w:t>,19</w:t>
      </w:r>
      <w:proofErr w:type="gramEnd"/>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[21]:</w:t>
      </w:r>
      <w:r w:rsidRPr="00D64A2C">
        <w:rPr>
          <w:rFonts w:asciiTheme="majorHAnsi" w:hAnsiTheme="majorHAnsi"/>
          <w:color w:val="000000" w:themeColor="text1"/>
          <w:sz w:val="24"/>
          <w:szCs w:val="24"/>
          <w:lang w:val="en-US"/>
        </w:rPr>
        <w:t xml:space="preserve"> </w:t>
      </w:r>
      <w:hyperlink r:id="rId155" w:history="1">
        <w:r w:rsidRPr="00D64A2C">
          <w:rPr>
            <w:rStyle w:val="Hyperlink"/>
            <w:rFonts w:asciiTheme="majorHAnsi" w:hAnsiTheme="majorHAnsi" w:cstheme="majorBidi"/>
            <w:color w:val="000000" w:themeColor="text1"/>
            <w:sz w:val="24"/>
            <w:szCs w:val="24"/>
            <w:u w:val="none"/>
            <w:lang w:val="en-US"/>
          </w:rPr>
          <w:t>https://core.ac.uk/download/pdf/35403109.pdf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[22]:</w:t>
      </w:r>
      <w:r w:rsidRPr="00D64A2C">
        <w:rPr>
          <w:rFonts w:asciiTheme="majorHAnsi" w:hAnsiTheme="majorHAnsi"/>
          <w:color w:val="000000" w:themeColor="text1"/>
          <w:sz w:val="24"/>
          <w:szCs w:val="24"/>
          <w:lang w:val="en-US"/>
        </w:rPr>
        <w:t xml:space="preserve"> </w:t>
      </w:r>
      <w:hyperlink r:id="rId156" w:history="1">
        <w:r w:rsidRPr="00D64A2C">
          <w:rPr>
            <w:rStyle w:val="Hyperlink"/>
            <w:rFonts w:asciiTheme="majorHAnsi" w:hAnsiTheme="majorHAnsi" w:cstheme="majorBidi"/>
            <w:color w:val="000000" w:themeColor="text1"/>
            <w:sz w:val="24"/>
            <w:szCs w:val="24"/>
            <w:u w:val="none"/>
            <w:lang w:val="en-US"/>
          </w:rPr>
          <w:t>http://thesis.univ-biskra.dz/1737/1/24.pdf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[23]:</w:t>
      </w:r>
      <w:r w:rsidRPr="00D64A2C">
        <w:rPr>
          <w:rFonts w:asciiTheme="majorHAnsi" w:hAnsiTheme="majorHAnsi"/>
          <w:color w:val="000000" w:themeColor="text1"/>
          <w:sz w:val="24"/>
          <w:szCs w:val="24"/>
          <w:lang w:val="en-US"/>
        </w:rPr>
        <w:t xml:space="preserve"> </w:t>
      </w:r>
      <w:hyperlink r:id="rId157" w:history="1">
        <w:r w:rsidRPr="00D64A2C">
          <w:rPr>
            <w:rStyle w:val="Hyperlink"/>
            <w:rFonts w:asciiTheme="majorHAnsi" w:hAnsiTheme="majorHAnsi" w:cstheme="majorBidi"/>
            <w:color w:val="000000" w:themeColor="text1"/>
            <w:sz w:val="24"/>
            <w:szCs w:val="24"/>
            <w:u w:val="none"/>
            <w:lang w:val="en-US"/>
          </w:rPr>
          <w:t>https://www.cairn.info/revue-economique-2003-2-page-329.htm</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[24]:</w:t>
      </w:r>
      <w:hyperlink r:id="rId158" w:history="1">
        <w:r w:rsidR="00D64A2C" w:rsidRPr="00D64A2C">
          <w:rPr>
            <w:rStyle w:val="Hyperlink"/>
            <w:rFonts w:asciiTheme="majorHAnsi" w:hAnsiTheme="majorHAnsi" w:cstheme="majorBidi"/>
            <w:color w:val="000000" w:themeColor="text1"/>
            <w:sz w:val="24"/>
            <w:szCs w:val="24"/>
            <w:u w:val="none"/>
            <w:lang w:val="en-US"/>
          </w:rPr>
          <w:t>https://dspace.univadrar.edu.dz/jspui/bitstream/123456789/4810/2/Mod%C3%A9lisation%20et%20simulation%20de%20la%20terre%20sous%20chargement%20axial%20type%20compression%20simple..pdf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[25]:</w:t>
      </w:r>
      <w:hyperlink r:id="rId159" w:history="1">
        <w:r w:rsidR="00D64A2C" w:rsidRPr="00D64A2C">
          <w:rPr>
            <w:rStyle w:val="Hyperlink"/>
            <w:rFonts w:asciiTheme="majorHAnsi" w:hAnsiTheme="majorHAnsi" w:cstheme="majorBidi"/>
            <w:color w:val="000000" w:themeColor="text1"/>
            <w:sz w:val="24"/>
            <w:szCs w:val="24"/>
            <w:u w:val="none"/>
            <w:lang w:val="en-US"/>
          </w:rPr>
          <w:t>http://dspace.univbouira.dz:8080/jspui/bitstream/123456789/13573/1/M%C3%A9moire.pdf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[26]:</w:t>
      </w:r>
      <w:r w:rsidRPr="00D64A2C">
        <w:rPr>
          <w:rFonts w:asciiTheme="majorHAnsi" w:hAnsiTheme="majorHAnsi"/>
          <w:color w:val="000000" w:themeColor="text1"/>
          <w:sz w:val="24"/>
          <w:szCs w:val="24"/>
          <w:lang w:val="en-US"/>
        </w:rPr>
        <w:t xml:space="preserve"> </w:t>
      </w:r>
      <w:hyperlink r:id="rId160" w:history="1">
        <w:r w:rsidRPr="00D64A2C">
          <w:rPr>
            <w:rStyle w:val="Hyperlink"/>
            <w:rFonts w:asciiTheme="majorHAnsi" w:hAnsiTheme="majorHAnsi" w:cstheme="majorBidi"/>
            <w:color w:val="000000" w:themeColor="text1"/>
            <w:sz w:val="24"/>
            <w:szCs w:val="24"/>
            <w:u w:val="none"/>
            <w:lang w:val="en-US"/>
          </w:rPr>
          <w:t>http://docnum.univ-lorraine.fr/public/INPL/2005_MURON_P.pdf</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lang w:val="en-US"/>
        </w:rPr>
      </w:pPr>
      <w:r w:rsidRPr="00D64A2C">
        <w:rPr>
          <w:rFonts w:asciiTheme="majorHAnsi" w:hAnsiTheme="majorHAnsi" w:cstheme="majorBidi"/>
          <w:color w:val="000000" w:themeColor="text1"/>
          <w:sz w:val="24"/>
          <w:szCs w:val="24"/>
          <w:lang w:val="en-US"/>
        </w:rPr>
        <w:t>[27]:</w:t>
      </w:r>
      <w:r w:rsidRPr="00D64A2C">
        <w:rPr>
          <w:rFonts w:asciiTheme="majorHAnsi" w:hAnsiTheme="majorHAnsi"/>
          <w:color w:val="000000" w:themeColor="text1"/>
          <w:sz w:val="24"/>
          <w:szCs w:val="24"/>
          <w:lang w:val="en-US"/>
        </w:rPr>
        <w:t xml:space="preserve"> </w:t>
      </w:r>
      <w:hyperlink r:id="rId161" w:history="1">
        <w:r w:rsidRPr="00D64A2C">
          <w:rPr>
            <w:rStyle w:val="Hyperlink"/>
            <w:rFonts w:asciiTheme="majorHAnsi" w:hAnsiTheme="majorHAnsi" w:cstheme="majorBidi"/>
            <w:color w:val="000000" w:themeColor="text1"/>
            <w:sz w:val="24"/>
            <w:szCs w:val="24"/>
            <w:u w:val="none"/>
            <w:lang w:val="en-US"/>
          </w:rPr>
          <w:t>https://pastel.archives-ouvertes.fr/pastel-00001885/document</w:t>
        </w:r>
      </w:hyperlink>
    </w:p>
    <w:p w:rsidR="00821DFF" w:rsidRPr="00D64A2C" w:rsidRDefault="00821DFF" w:rsidP="00D64A2C">
      <w:pPr>
        <w:pStyle w:val="ListParagraph"/>
        <w:spacing w:line="240" w:lineRule="auto"/>
        <w:ind w:left="0"/>
        <w:jc w:val="both"/>
        <w:rPr>
          <w:rFonts w:asciiTheme="majorHAnsi" w:hAnsiTheme="majorHAnsi" w:cs="Segoe UI Historic"/>
          <w:color w:val="000000" w:themeColor="text1"/>
          <w:sz w:val="24"/>
          <w:szCs w:val="24"/>
          <w:shd w:val="clear" w:color="auto" w:fill="FFFFFF"/>
          <w:lang w:val="en-US"/>
        </w:rPr>
      </w:pPr>
      <w:r w:rsidRPr="00D64A2C">
        <w:rPr>
          <w:rFonts w:asciiTheme="majorHAnsi" w:hAnsiTheme="majorHAnsi" w:cstheme="majorBidi"/>
          <w:color w:val="000000" w:themeColor="text1"/>
          <w:sz w:val="24"/>
          <w:szCs w:val="24"/>
          <w:lang w:val="en-US"/>
        </w:rPr>
        <w:t>[28];http://repository.enp.edu.dz/jspui/bitstream/123456789</w:t>
      </w:r>
      <w:r w:rsidR="00D64A2C" w:rsidRPr="00D64A2C">
        <w:rPr>
          <w:rFonts w:asciiTheme="majorHAnsi" w:hAnsiTheme="majorHAnsi" w:cstheme="majorBidi"/>
          <w:color w:val="000000" w:themeColor="text1"/>
          <w:sz w:val="24"/>
          <w:szCs w:val="24"/>
          <w:lang w:val="en-US"/>
        </w:rPr>
        <w:t>/1581/1/MARHOUNE.Hamza.pdf[29]:</w:t>
      </w:r>
      <w:hyperlink r:id="rId162" w:history="1">
        <w:r w:rsidR="00D64A2C" w:rsidRPr="00D64A2C">
          <w:rPr>
            <w:rStyle w:val="Hyperlink"/>
            <w:rFonts w:asciiTheme="majorHAnsi" w:hAnsiTheme="majorHAnsi" w:cstheme="majorBidi"/>
            <w:color w:val="000000" w:themeColor="text1"/>
            <w:sz w:val="24"/>
            <w:szCs w:val="24"/>
            <w:u w:val="none"/>
            <w:bdr w:val="none" w:sz="0" w:space="0" w:color="auto" w:frame="1"/>
            <w:lang w:val="en-US"/>
          </w:rPr>
          <w:t>https://www.ndted.org/EducationResources/CommunityCollege/Ultrasonics/Thermography/thermography_adhesive_bonding_inspection_advantages_disadvantages_applications_uses_methods_procedures_techniques_.htm</w:t>
        </w:r>
        <w:r w:rsidR="00D64A2C" w:rsidRPr="00D64A2C">
          <w:rPr>
            <w:rStyle w:val="Hyperlink"/>
            <w:rFonts w:asciiTheme="majorHAnsi" w:hAnsiTheme="majorHAnsi" w:cs="Segoe UI Historic"/>
            <w:color w:val="000000" w:themeColor="text1"/>
            <w:sz w:val="24"/>
            <w:szCs w:val="24"/>
            <w:u w:val="none"/>
            <w:shd w:val="clear" w:color="auto" w:fill="FFFFFF"/>
            <w:lang w:val="en-US"/>
          </w:rPr>
          <w:t xml:space="preserve"> </w:t>
        </w:r>
      </w:hyperlink>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[30</w:t>
      </w:r>
      <w:proofErr w:type="gramStart"/>
      <w:r w:rsidRPr="00D64A2C">
        <w:rPr>
          <w:rFonts w:asciiTheme="majorHAnsi" w:hAnsiTheme="majorHAnsi" w:cstheme="majorBidi"/>
          <w:color w:val="000000" w:themeColor="text1"/>
          <w:sz w:val="24"/>
          <w:szCs w:val="24"/>
          <w:shd w:val="clear" w:color="auto" w:fill="FFFFFF"/>
          <w:lang w:val="en-US"/>
        </w:rPr>
        <w:t>] :</w:t>
      </w:r>
      <w:proofErr w:type="gramEnd"/>
      <w:r w:rsidR="00D64A2C" w:rsidRPr="00D64A2C">
        <w:rPr>
          <w:rFonts w:asciiTheme="majorHAnsi" w:hAnsiTheme="majorHAnsi" w:cstheme="majorBidi"/>
          <w:color w:val="000000" w:themeColor="text1"/>
          <w:sz w:val="24"/>
          <w:szCs w:val="24"/>
          <w:shd w:val="clear" w:color="auto" w:fill="FFFFFF"/>
          <w:lang w:val="en-US"/>
        </w:rPr>
        <w:t>http://dspace.univtiaret.dz/bitstream/123456789/4067/1/TH.M.GM.FR.2020.17.</w:t>
      </w:r>
    </w:p>
    <w:p w:rsidR="00821DFF" w:rsidRPr="00D64A2C" w:rsidRDefault="00821DFF"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lastRenderedPageBreak/>
        <w:t>[31</w:t>
      </w:r>
      <w:proofErr w:type="gramStart"/>
      <w:r w:rsidRPr="00D64A2C">
        <w:rPr>
          <w:rFonts w:asciiTheme="majorHAnsi" w:hAnsiTheme="majorHAnsi" w:cstheme="majorBidi"/>
          <w:color w:val="000000" w:themeColor="text1"/>
          <w:sz w:val="24"/>
          <w:szCs w:val="24"/>
          <w:shd w:val="clear" w:color="auto" w:fill="FFFFFF"/>
          <w:lang w:val="en-US"/>
        </w:rPr>
        <w:t>] :</w:t>
      </w:r>
      <w:proofErr w:type="gramEnd"/>
      <w:r w:rsidR="00B2246A" w:rsidRPr="00D64A2C">
        <w:rPr>
          <w:rFonts w:asciiTheme="majorHAnsi" w:hAnsiTheme="majorHAnsi"/>
          <w:color w:val="000000" w:themeColor="text1"/>
          <w:sz w:val="24"/>
          <w:szCs w:val="24"/>
        </w:rPr>
        <w:fldChar w:fldCharType="begin"/>
      </w:r>
      <w:r w:rsidRPr="00D64A2C">
        <w:rPr>
          <w:rFonts w:asciiTheme="majorHAnsi" w:hAnsiTheme="majorHAnsi"/>
          <w:color w:val="000000" w:themeColor="text1"/>
          <w:sz w:val="24"/>
          <w:szCs w:val="24"/>
          <w:lang w:val="en-US"/>
        </w:rPr>
        <w:instrText xml:space="preserve"> HYPERLINK "https://vrelex.ummto.dz/bitstream/handle/ummto/897/Arab%20Bahia.pdf?sequence=1&amp;isAllowed=y" </w:instrText>
      </w:r>
      <w:r w:rsidR="00B2246A" w:rsidRPr="00D64A2C">
        <w:rPr>
          <w:rFonts w:asciiTheme="majorHAnsi" w:hAnsiTheme="majorHAnsi"/>
          <w:color w:val="000000" w:themeColor="text1"/>
          <w:sz w:val="24"/>
          <w:szCs w:val="24"/>
        </w:rPr>
        <w:fldChar w:fldCharType="separate"/>
      </w:r>
      <w:r w:rsidRPr="00D64A2C">
        <w:rPr>
          <w:rStyle w:val="Hyperlink"/>
          <w:rFonts w:asciiTheme="majorHAnsi" w:hAnsiTheme="majorHAnsi" w:cstheme="majorBidi"/>
          <w:color w:val="000000" w:themeColor="text1"/>
          <w:sz w:val="24"/>
          <w:szCs w:val="24"/>
          <w:u w:val="none"/>
          <w:shd w:val="clear" w:color="auto" w:fill="FFFFFF"/>
          <w:lang w:val="en-US"/>
        </w:rPr>
        <w:t>https://vrelex.ummto.dz/bitstream/handle/ummto/897/Arab%20Bahia.pdf?sequence=1&amp;isAllowed=y</w:t>
      </w:r>
      <w:r w:rsidR="00B2246A" w:rsidRPr="00D64A2C">
        <w:rPr>
          <w:rStyle w:val="Hyperlink"/>
          <w:rFonts w:asciiTheme="majorHAnsi" w:hAnsiTheme="majorHAnsi" w:cstheme="majorBidi"/>
          <w:color w:val="000000" w:themeColor="text1"/>
          <w:sz w:val="24"/>
          <w:szCs w:val="24"/>
          <w:u w:val="none"/>
          <w:shd w:val="clear" w:color="auto" w:fill="FFFFFF"/>
          <w:lang w:val="en-US"/>
        </w:rPr>
        <w:fldChar w:fldCharType="end"/>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 xml:space="preserve">Griffith A. A., « The phenomena of rupture and flow in </w:t>
      </w:r>
      <w:proofErr w:type="spellStart"/>
      <w:r w:rsidRPr="00D64A2C">
        <w:rPr>
          <w:rFonts w:asciiTheme="majorHAnsi" w:hAnsiTheme="majorHAnsi" w:cstheme="majorBidi"/>
          <w:color w:val="000000" w:themeColor="text1"/>
          <w:sz w:val="24"/>
          <w:szCs w:val="24"/>
          <w:shd w:val="clear" w:color="auto" w:fill="FFFFFF"/>
          <w:lang w:val="en-US"/>
        </w:rPr>
        <w:t>solide</w:t>
      </w:r>
      <w:proofErr w:type="spellEnd"/>
      <w:r w:rsidRPr="00D64A2C">
        <w:rPr>
          <w:rFonts w:asciiTheme="majorHAnsi" w:hAnsiTheme="majorHAnsi" w:cstheme="majorBidi"/>
          <w:color w:val="000000" w:themeColor="text1"/>
          <w:sz w:val="24"/>
          <w:szCs w:val="24"/>
          <w:shd w:val="clear" w:color="auto" w:fill="FFFFFF"/>
          <w:lang w:val="en-US"/>
        </w:rPr>
        <w:t xml:space="preserve"> », Philosophical Transactions of the Royal Society of London, a, vol. 221</w:t>
      </w:r>
      <w:proofErr w:type="gramStart"/>
      <w:r w:rsidRPr="00D64A2C">
        <w:rPr>
          <w:rFonts w:asciiTheme="majorHAnsi" w:hAnsiTheme="majorHAnsi" w:cstheme="majorBidi"/>
          <w:color w:val="000000" w:themeColor="text1"/>
          <w:sz w:val="24"/>
          <w:szCs w:val="24"/>
          <w:shd w:val="clear" w:color="auto" w:fill="FFFFFF"/>
          <w:lang w:val="en-US"/>
        </w:rPr>
        <w:t>,</w:t>
      </w:r>
      <w:r w:rsidRPr="00D64A2C">
        <w:rPr>
          <w:rFonts w:asciiTheme="majorHAnsi" w:hAnsiTheme="majorHAnsi" w:cstheme="majorBidi"/>
          <w:color w:val="000000" w:themeColor="text1"/>
          <w:sz w:val="24"/>
          <w:szCs w:val="24"/>
          <w:shd w:val="clear" w:color="auto" w:fill="FFFFFF"/>
          <w:cs/>
          <w:lang w:val="en-US"/>
        </w:rPr>
        <w:t>‎</w:t>
      </w:r>
      <w:proofErr w:type="gramEnd"/>
      <w:r w:rsidRPr="00D64A2C">
        <w:rPr>
          <w:rFonts w:asciiTheme="majorHAnsi" w:hAnsiTheme="majorHAnsi" w:cstheme="majorBidi"/>
          <w:color w:val="000000" w:themeColor="text1"/>
          <w:sz w:val="24"/>
          <w:szCs w:val="24"/>
          <w:shd w:val="clear" w:color="auto" w:fill="FFFFFF"/>
          <w:lang w:val="en-US"/>
        </w:rPr>
        <w:t xml:space="preserve"> 1921, p. 163–198 (lire </w:t>
      </w:r>
      <w:proofErr w:type="spellStart"/>
      <w:r w:rsidRPr="00D64A2C">
        <w:rPr>
          <w:rFonts w:asciiTheme="majorHAnsi" w:hAnsiTheme="majorHAnsi" w:cstheme="majorBidi"/>
          <w:color w:val="000000" w:themeColor="text1"/>
          <w:sz w:val="24"/>
          <w:szCs w:val="24"/>
          <w:shd w:val="clear" w:color="auto" w:fill="FFFFFF"/>
          <w:lang w:val="en-US"/>
        </w:rPr>
        <w:t>en</w:t>
      </w:r>
      <w:proofErr w:type="spellEnd"/>
      <w:r w:rsidRPr="00D64A2C">
        <w:rPr>
          <w:rFonts w:asciiTheme="majorHAnsi" w:hAnsiTheme="majorHAnsi" w:cstheme="majorBidi"/>
          <w:color w:val="000000" w:themeColor="text1"/>
          <w:sz w:val="24"/>
          <w:szCs w:val="24"/>
          <w:shd w:val="clear" w:color="auto" w:fill="FFFFFF"/>
          <w:lang w:val="en-US"/>
        </w:rPr>
        <w:t xml:space="preserve"> </w:t>
      </w:r>
      <w:proofErr w:type="spellStart"/>
      <w:r w:rsidRPr="00D64A2C">
        <w:rPr>
          <w:rFonts w:asciiTheme="majorHAnsi" w:hAnsiTheme="majorHAnsi" w:cstheme="majorBidi"/>
          <w:color w:val="000000" w:themeColor="text1"/>
          <w:sz w:val="24"/>
          <w:szCs w:val="24"/>
          <w:shd w:val="clear" w:color="auto" w:fill="FFFFFF"/>
          <w:lang w:val="en-US"/>
        </w:rPr>
        <w:t>ligne</w:t>
      </w:r>
      <w:proofErr w:type="spellEnd"/>
      <w:r w:rsidRPr="00D64A2C">
        <w:rPr>
          <w:rFonts w:asciiTheme="majorHAnsi" w:hAnsiTheme="majorHAnsi" w:cstheme="majorBidi"/>
          <w:color w:val="000000" w:themeColor="text1"/>
          <w:sz w:val="24"/>
          <w:szCs w:val="24"/>
          <w:shd w:val="clear" w:color="auto" w:fill="FFFFFF"/>
          <w:lang w:val="en-US"/>
        </w:rPr>
        <w:t xml:space="preserve"> [archive]).</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E. Erdogan (2000) Fracture Mechanics, International Journal of Solids and Structures, 27, p. 171–183.</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Irwin G (1957), Analysis of stresses and strains near the end of a crack traversing a plate, Journal of Applied Mechanics 24, 361–364.</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proofErr w:type="spellStart"/>
      <w:r w:rsidRPr="00D64A2C">
        <w:rPr>
          <w:rFonts w:asciiTheme="majorHAnsi" w:hAnsiTheme="majorHAnsi" w:cstheme="majorBidi"/>
          <w:color w:val="000000" w:themeColor="text1"/>
          <w:sz w:val="24"/>
          <w:szCs w:val="24"/>
          <w:shd w:val="clear" w:color="auto" w:fill="FFFFFF"/>
          <w:lang w:val="en-US"/>
        </w:rPr>
        <w:t>Egon</w:t>
      </w:r>
      <w:proofErr w:type="spellEnd"/>
      <w:r w:rsidRPr="00D64A2C">
        <w:rPr>
          <w:rFonts w:asciiTheme="majorHAnsi" w:hAnsiTheme="majorHAnsi" w:cstheme="majorBidi"/>
          <w:color w:val="000000" w:themeColor="text1"/>
          <w:sz w:val="24"/>
          <w:szCs w:val="24"/>
          <w:shd w:val="clear" w:color="auto" w:fill="FFFFFF"/>
          <w:lang w:val="en-US"/>
        </w:rPr>
        <w:t xml:space="preserve"> </w:t>
      </w:r>
      <w:proofErr w:type="spellStart"/>
      <w:r w:rsidRPr="00D64A2C">
        <w:rPr>
          <w:rFonts w:asciiTheme="majorHAnsi" w:hAnsiTheme="majorHAnsi" w:cstheme="majorBidi"/>
          <w:color w:val="000000" w:themeColor="text1"/>
          <w:sz w:val="24"/>
          <w:szCs w:val="24"/>
          <w:shd w:val="clear" w:color="auto" w:fill="FFFFFF"/>
          <w:lang w:val="en-US"/>
        </w:rPr>
        <w:t>Orowan</w:t>
      </w:r>
      <w:proofErr w:type="spellEnd"/>
      <w:r w:rsidRPr="00D64A2C">
        <w:rPr>
          <w:rFonts w:asciiTheme="majorHAnsi" w:hAnsiTheme="majorHAnsi" w:cstheme="majorBidi"/>
          <w:color w:val="000000" w:themeColor="text1"/>
          <w:sz w:val="24"/>
          <w:szCs w:val="24"/>
          <w:shd w:val="clear" w:color="auto" w:fill="FFFFFF"/>
          <w:lang w:val="en-US"/>
        </w:rPr>
        <w:t xml:space="preserve">, 1948. </w:t>
      </w:r>
      <w:proofErr w:type="gramStart"/>
      <w:r w:rsidRPr="00D64A2C">
        <w:rPr>
          <w:rFonts w:asciiTheme="majorHAnsi" w:hAnsiTheme="majorHAnsi" w:cstheme="majorBidi"/>
          <w:color w:val="000000" w:themeColor="text1"/>
          <w:sz w:val="24"/>
          <w:szCs w:val="24"/>
          <w:shd w:val="clear" w:color="auto" w:fill="FFFFFF"/>
          <w:lang w:val="en-US"/>
        </w:rPr>
        <w:t>Fracture and strength of solids.</w:t>
      </w:r>
      <w:proofErr w:type="gramEnd"/>
      <w:r w:rsidRPr="00D64A2C">
        <w:rPr>
          <w:rFonts w:asciiTheme="majorHAnsi" w:hAnsiTheme="majorHAnsi" w:cstheme="majorBidi"/>
          <w:color w:val="000000" w:themeColor="text1"/>
          <w:sz w:val="24"/>
          <w:szCs w:val="24"/>
          <w:shd w:val="clear" w:color="auto" w:fill="FFFFFF"/>
          <w:lang w:val="en-US"/>
        </w:rPr>
        <w:t xml:space="preserve"> Reports on Progress in Physics XII, 185–232.</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 xml:space="preserve">Van Vliet, </w:t>
      </w:r>
      <w:proofErr w:type="spellStart"/>
      <w:r w:rsidRPr="00D64A2C">
        <w:rPr>
          <w:rFonts w:asciiTheme="majorHAnsi" w:hAnsiTheme="majorHAnsi" w:cstheme="majorBidi"/>
          <w:color w:val="000000" w:themeColor="text1"/>
          <w:sz w:val="24"/>
          <w:szCs w:val="24"/>
          <w:shd w:val="clear" w:color="auto" w:fill="FFFFFF"/>
          <w:lang w:val="en-US"/>
        </w:rPr>
        <w:t>Krystyn</w:t>
      </w:r>
      <w:proofErr w:type="spellEnd"/>
      <w:r w:rsidRPr="00D64A2C">
        <w:rPr>
          <w:rFonts w:asciiTheme="majorHAnsi" w:hAnsiTheme="majorHAnsi" w:cstheme="majorBidi"/>
          <w:color w:val="000000" w:themeColor="text1"/>
          <w:sz w:val="24"/>
          <w:szCs w:val="24"/>
          <w:shd w:val="clear" w:color="auto" w:fill="FFFFFF"/>
          <w:lang w:val="en-US"/>
        </w:rPr>
        <w:t xml:space="preserve"> J. (2006); "3.032 Mechanical Behavior of Materials", « http://www.stellar.mit.edu/S/course/3/fa06/3.032/index.html </w:t>
      </w:r>
      <w:proofErr w:type="gramStart"/>
      <w:r w:rsidRPr="00D64A2C">
        <w:rPr>
          <w:rFonts w:asciiTheme="majorHAnsi" w:hAnsiTheme="majorHAnsi" w:cstheme="majorBidi"/>
          <w:color w:val="000000" w:themeColor="text1"/>
          <w:sz w:val="24"/>
          <w:szCs w:val="24"/>
          <w:shd w:val="clear" w:color="auto" w:fill="FFFFFF"/>
          <w:lang w:val="en-US"/>
        </w:rPr>
        <w:t>»(</w:t>
      </w:r>
      <w:proofErr w:type="gramEnd"/>
      <w:r w:rsidRPr="00D64A2C">
        <w:rPr>
          <w:rFonts w:asciiTheme="majorHAnsi" w:hAnsiTheme="majorHAnsi" w:cstheme="majorBidi"/>
          <w:color w:val="000000" w:themeColor="text1"/>
          <w:sz w:val="24"/>
          <w:szCs w:val="24"/>
          <w:shd w:val="clear" w:color="auto" w:fill="FFFFFF"/>
          <w:lang w:val="en-US"/>
        </w:rPr>
        <w:t xml:space="preserve">Archive.org • </w:t>
      </w:r>
      <w:proofErr w:type="spellStart"/>
      <w:r w:rsidRPr="00D64A2C">
        <w:rPr>
          <w:rFonts w:asciiTheme="majorHAnsi" w:hAnsiTheme="majorHAnsi" w:cstheme="majorBidi"/>
          <w:color w:val="000000" w:themeColor="text1"/>
          <w:sz w:val="24"/>
          <w:szCs w:val="24"/>
          <w:shd w:val="clear" w:color="auto" w:fill="FFFFFF"/>
          <w:lang w:val="en-US"/>
        </w:rPr>
        <w:t>Wikiwix</w:t>
      </w:r>
      <w:proofErr w:type="spellEnd"/>
      <w:r w:rsidRPr="00D64A2C">
        <w:rPr>
          <w:rFonts w:asciiTheme="majorHAnsi" w:hAnsiTheme="majorHAnsi" w:cstheme="majorBidi"/>
          <w:color w:val="000000" w:themeColor="text1"/>
          <w:sz w:val="24"/>
          <w:szCs w:val="24"/>
          <w:shd w:val="clear" w:color="auto" w:fill="FFFFFF"/>
          <w:lang w:val="en-US"/>
        </w:rPr>
        <w:t xml:space="preserve"> • Archive.is • Google • Que faire ?)</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 xml:space="preserve">G. P. </w:t>
      </w:r>
      <w:proofErr w:type="spellStart"/>
      <w:r w:rsidRPr="00D64A2C">
        <w:rPr>
          <w:rFonts w:asciiTheme="majorHAnsi" w:hAnsiTheme="majorHAnsi" w:cstheme="majorBidi"/>
          <w:color w:val="000000" w:themeColor="text1"/>
          <w:sz w:val="24"/>
          <w:szCs w:val="24"/>
          <w:shd w:val="clear" w:color="auto" w:fill="FFFFFF"/>
          <w:lang w:val="en-US"/>
        </w:rPr>
        <w:t>Cherepanov</w:t>
      </w:r>
      <w:proofErr w:type="spellEnd"/>
      <w:r w:rsidRPr="00D64A2C">
        <w:rPr>
          <w:rFonts w:asciiTheme="majorHAnsi" w:hAnsiTheme="majorHAnsi" w:cstheme="majorBidi"/>
          <w:color w:val="000000" w:themeColor="text1"/>
          <w:sz w:val="24"/>
          <w:szCs w:val="24"/>
          <w:shd w:val="clear" w:color="auto" w:fill="FFFFFF"/>
          <w:lang w:val="en-US"/>
        </w:rPr>
        <w:t>, The propagation of cracks in a continuous medium, Journal of Applied Mathematics and Mechanics, 31(3), 1967, p. 503-512.</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 xml:space="preserve">Article </w:t>
      </w:r>
      <w:proofErr w:type="gramStart"/>
      <w:r w:rsidRPr="00D64A2C">
        <w:rPr>
          <w:rFonts w:asciiTheme="majorHAnsi" w:hAnsiTheme="majorHAnsi" w:cstheme="majorBidi"/>
          <w:color w:val="000000" w:themeColor="text1"/>
          <w:sz w:val="24"/>
          <w:szCs w:val="24"/>
          <w:shd w:val="clear" w:color="auto" w:fill="FFFFFF"/>
          <w:lang w:val="en-US"/>
        </w:rPr>
        <w:t>original :</w:t>
      </w:r>
      <w:proofErr w:type="gramEnd"/>
      <w:r w:rsidRPr="00D64A2C">
        <w:rPr>
          <w:rFonts w:asciiTheme="majorHAnsi" w:hAnsiTheme="majorHAnsi" w:cstheme="majorBidi"/>
          <w:color w:val="000000" w:themeColor="text1"/>
          <w:sz w:val="24"/>
          <w:szCs w:val="24"/>
          <w:shd w:val="clear" w:color="auto" w:fill="FFFFFF"/>
          <w:lang w:val="en-US"/>
        </w:rPr>
        <w:t xml:space="preserve"> James R. Rice, « A Path Independent Integral and the Approximate Analysis of Strain Concentration by Notches and Cracks », Journal of Applied Mechanics, no 35,</w:t>
      </w:r>
      <w:r w:rsidRPr="00D64A2C">
        <w:rPr>
          <w:rFonts w:asciiTheme="majorHAnsi" w:hAnsiTheme="majorHAnsi" w:cstheme="majorBidi"/>
          <w:color w:val="000000" w:themeColor="text1"/>
          <w:sz w:val="24"/>
          <w:szCs w:val="24"/>
          <w:shd w:val="clear" w:color="auto" w:fill="FFFFFF"/>
          <w:cs/>
          <w:lang w:val="en-US"/>
        </w:rPr>
        <w:t>‎</w:t>
      </w:r>
      <w:r w:rsidRPr="00D64A2C">
        <w:rPr>
          <w:rFonts w:asciiTheme="majorHAnsi" w:hAnsiTheme="majorHAnsi" w:cstheme="majorBidi"/>
          <w:color w:val="000000" w:themeColor="text1"/>
          <w:sz w:val="24"/>
          <w:szCs w:val="24"/>
          <w:shd w:val="clear" w:color="auto" w:fill="FFFFFF"/>
          <w:lang w:val="en-US"/>
        </w:rPr>
        <w:t xml:space="preserve"> 1968, p. 379-386 (lire </w:t>
      </w:r>
      <w:proofErr w:type="spellStart"/>
      <w:r w:rsidRPr="00D64A2C">
        <w:rPr>
          <w:rFonts w:asciiTheme="majorHAnsi" w:hAnsiTheme="majorHAnsi" w:cstheme="majorBidi"/>
          <w:color w:val="000000" w:themeColor="text1"/>
          <w:sz w:val="24"/>
          <w:szCs w:val="24"/>
          <w:shd w:val="clear" w:color="auto" w:fill="FFFFFF"/>
          <w:lang w:val="en-US"/>
        </w:rPr>
        <w:t>en</w:t>
      </w:r>
      <w:proofErr w:type="spellEnd"/>
      <w:r w:rsidRPr="00D64A2C">
        <w:rPr>
          <w:rFonts w:asciiTheme="majorHAnsi" w:hAnsiTheme="majorHAnsi" w:cstheme="majorBidi"/>
          <w:color w:val="000000" w:themeColor="text1"/>
          <w:sz w:val="24"/>
          <w:szCs w:val="24"/>
          <w:shd w:val="clear" w:color="auto" w:fill="FFFFFF"/>
          <w:lang w:val="en-US"/>
        </w:rPr>
        <w:t xml:space="preserve"> </w:t>
      </w:r>
      <w:proofErr w:type="spellStart"/>
      <w:r w:rsidRPr="00D64A2C">
        <w:rPr>
          <w:rFonts w:asciiTheme="majorHAnsi" w:hAnsiTheme="majorHAnsi" w:cstheme="majorBidi"/>
          <w:color w:val="000000" w:themeColor="text1"/>
          <w:sz w:val="24"/>
          <w:szCs w:val="24"/>
          <w:shd w:val="clear" w:color="auto" w:fill="FFFFFF"/>
          <w:lang w:val="en-US"/>
        </w:rPr>
        <w:t>ligne</w:t>
      </w:r>
      <w:proofErr w:type="spellEnd"/>
      <w:r w:rsidRPr="00D64A2C">
        <w:rPr>
          <w:rFonts w:asciiTheme="majorHAnsi" w:hAnsiTheme="majorHAnsi" w:cstheme="majorBidi"/>
          <w:color w:val="000000" w:themeColor="text1"/>
          <w:sz w:val="24"/>
          <w:szCs w:val="24"/>
          <w:shd w:val="clear" w:color="auto" w:fill="FFFFFF"/>
          <w:lang w:val="en-US"/>
        </w:rPr>
        <w:t xml:space="preserve"> [archive]).</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Meyers and Chawla (1999): "Mechanical Behavior of Materials</w:t>
      </w:r>
      <w:proofErr w:type="gramStart"/>
      <w:r w:rsidRPr="00D64A2C">
        <w:rPr>
          <w:rFonts w:asciiTheme="majorHAnsi" w:hAnsiTheme="majorHAnsi" w:cstheme="majorBidi"/>
          <w:color w:val="000000" w:themeColor="text1"/>
          <w:sz w:val="24"/>
          <w:szCs w:val="24"/>
          <w:shd w:val="clear" w:color="auto" w:fill="FFFFFF"/>
          <w:lang w:val="en-US"/>
        </w:rPr>
        <w:t>, "</w:t>
      </w:r>
      <w:proofErr w:type="gramEnd"/>
      <w:r w:rsidRPr="00D64A2C">
        <w:rPr>
          <w:rFonts w:asciiTheme="majorHAnsi" w:hAnsiTheme="majorHAnsi" w:cstheme="majorBidi"/>
          <w:color w:val="000000" w:themeColor="text1"/>
          <w:sz w:val="24"/>
          <w:szCs w:val="24"/>
          <w:shd w:val="clear" w:color="auto" w:fill="FFFFFF"/>
          <w:lang w:val="en-US"/>
        </w:rPr>
        <w:t xml:space="preserve"> 445-448.</w:t>
      </w:r>
    </w:p>
    <w:p w:rsidR="00821DFF"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proofErr w:type="gramStart"/>
      <w:r w:rsidRPr="00D64A2C">
        <w:rPr>
          <w:rFonts w:asciiTheme="majorHAnsi" w:hAnsiTheme="majorHAnsi" w:cstheme="majorBidi"/>
          <w:color w:val="000000" w:themeColor="text1"/>
          <w:sz w:val="24"/>
          <w:szCs w:val="24"/>
          <w:shd w:val="clear" w:color="auto" w:fill="FFFFFF"/>
          <w:lang w:val="en-US"/>
        </w:rPr>
        <w:t>Yoda, M., 1980, The J-integral fracture toughness for Mode II, Int. J. of Fracture, 16(4), pp. R175-R178.</w:t>
      </w:r>
      <w:proofErr w:type="gramEnd"/>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 xml:space="preserve">G. </w:t>
      </w:r>
      <w:proofErr w:type="spellStart"/>
      <w:r w:rsidRPr="00D64A2C">
        <w:rPr>
          <w:rFonts w:asciiTheme="majorHAnsi" w:hAnsiTheme="majorHAnsi" w:cstheme="majorBidi"/>
          <w:color w:val="000000" w:themeColor="text1"/>
          <w:sz w:val="24"/>
          <w:szCs w:val="24"/>
          <w:shd w:val="clear" w:color="auto" w:fill="FFFFFF"/>
          <w:lang w:val="en-US"/>
        </w:rPr>
        <w:t>Allaire</w:t>
      </w:r>
      <w:proofErr w:type="spellEnd"/>
      <w:r w:rsidRPr="00D64A2C">
        <w:rPr>
          <w:rFonts w:asciiTheme="majorHAnsi" w:hAnsiTheme="majorHAnsi" w:cstheme="majorBidi"/>
          <w:color w:val="000000" w:themeColor="text1"/>
          <w:sz w:val="24"/>
          <w:szCs w:val="24"/>
          <w:shd w:val="clear" w:color="auto" w:fill="FFFFFF"/>
          <w:lang w:val="en-US"/>
        </w:rPr>
        <w:t xml:space="preserve"> and A. Craig, Numerical Analysis and </w:t>
      </w:r>
      <w:proofErr w:type="spellStart"/>
      <w:r w:rsidRPr="00D64A2C">
        <w:rPr>
          <w:rFonts w:asciiTheme="majorHAnsi" w:hAnsiTheme="majorHAnsi" w:cstheme="majorBidi"/>
          <w:color w:val="000000" w:themeColor="text1"/>
          <w:sz w:val="24"/>
          <w:szCs w:val="24"/>
          <w:shd w:val="clear" w:color="auto" w:fill="FFFFFF"/>
          <w:lang w:val="en-US"/>
        </w:rPr>
        <w:t>Optimization</w:t>
      </w:r>
      <w:proofErr w:type="gramStart"/>
      <w:r w:rsidRPr="00D64A2C">
        <w:rPr>
          <w:rFonts w:asciiTheme="majorHAnsi" w:hAnsiTheme="majorHAnsi" w:cstheme="majorBidi"/>
          <w:color w:val="000000" w:themeColor="text1"/>
          <w:sz w:val="24"/>
          <w:szCs w:val="24"/>
          <w:shd w:val="clear" w:color="auto" w:fill="FFFFFF"/>
          <w:lang w:val="en-US"/>
        </w:rPr>
        <w:t>:An</w:t>
      </w:r>
      <w:proofErr w:type="spellEnd"/>
      <w:proofErr w:type="gramEnd"/>
      <w:r w:rsidRPr="00D64A2C">
        <w:rPr>
          <w:rFonts w:asciiTheme="majorHAnsi" w:hAnsiTheme="majorHAnsi" w:cstheme="majorBidi"/>
          <w:color w:val="000000" w:themeColor="text1"/>
          <w:sz w:val="24"/>
          <w:szCs w:val="24"/>
          <w:shd w:val="clear" w:color="auto" w:fill="FFFFFF"/>
          <w:lang w:val="en-US"/>
        </w:rPr>
        <w:t xml:space="preserve"> Introduction to Mathematical Modelling and Numerical Simulation</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K. J. Bathe, Numerical methods in finite element analysis, Prentice-Hall, 1976 (ISBN 0136271901)</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proofErr w:type="gramStart"/>
      <w:r w:rsidRPr="00D64A2C">
        <w:rPr>
          <w:rFonts w:asciiTheme="majorHAnsi" w:hAnsiTheme="majorHAnsi" w:cstheme="majorBidi"/>
          <w:color w:val="000000" w:themeColor="text1"/>
          <w:sz w:val="24"/>
          <w:szCs w:val="24"/>
          <w:shd w:val="clear" w:color="auto" w:fill="FFFFFF"/>
          <w:lang w:val="en-US"/>
        </w:rPr>
        <w:t xml:space="preserve">P.G. </w:t>
      </w:r>
      <w:proofErr w:type="spellStart"/>
      <w:r w:rsidRPr="00D64A2C">
        <w:rPr>
          <w:rFonts w:asciiTheme="majorHAnsi" w:hAnsiTheme="majorHAnsi" w:cstheme="majorBidi"/>
          <w:color w:val="000000" w:themeColor="text1"/>
          <w:sz w:val="24"/>
          <w:szCs w:val="24"/>
          <w:shd w:val="clear" w:color="auto" w:fill="FFFFFF"/>
          <w:lang w:val="en-US"/>
        </w:rPr>
        <w:t>Ciarlet</w:t>
      </w:r>
      <w:proofErr w:type="spellEnd"/>
      <w:r w:rsidRPr="00D64A2C">
        <w:rPr>
          <w:rFonts w:asciiTheme="majorHAnsi" w:hAnsiTheme="majorHAnsi" w:cstheme="majorBidi"/>
          <w:color w:val="000000" w:themeColor="text1"/>
          <w:sz w:val="24"/>
          <w:szCs w:val="24"/>
          <w:shd w:val="clear" w:color="auto" w:fill="FFFFFF"/>
          <w:lang w:val="en-US"/>
        </w:rPr>
        <w:t xml:space="preserve">, The Finite Element Method for Elliptic Problems, </w:t>
      </w:r>
      <w:proofErr w:type="spellStart"/>
      <w:r w:rsidRPr="00D64A2C">
        <w:rPr>
          <w:rFonts w:asciiTheme="majorHAnsi" w:hAnsiTheme="majorHAnsi" w:cstheme="majorBidi"/>
          <w:color w:val="000000" w:themeColor="text1"/>
          <w:sz w:val="24"/>
          <w:szCs w:val="24"/>
          <w:shd w:val="clear" w:color="auto" w:fill="FFFFFF"/>
          <w:lang w:val="en-US"/>
        </w:rPr>
        <w:t>série</w:t>
      </w:r>
      <w:proofErr w:type="spellEnd"/>
      <w:r w:rsidRPr="00D64A2C">
        <w:rPr>
          <w:rFonts w:asciiTheme="majorHAnsi" w:hAnsiTheme="majorHAnsi" w:cstheme="majorBidi"/>
          <w:color w:val="000000" w:themeColor="text1"/>
          <w:sz w:val="24"/>
          <w:szCs w:val="24"/>
          <w:shd w:val="clear" w:color="auto" w:fill="FFFFFF"/>
          <w:lang w:val="en-US"/>
        </w:rPr>
        <w:t xml:space="preserve"> « Studies in Mathematics and its Applications », North-Holland, Amsterdam, 1978 (ISBN 9780444850287).</w:t>
      </w:r>
      <w:proofErr w:type="gramEnd"/>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rPr>
      </w:pPr>
      <w:r w:rsidRPr="00D64A2C">
        <w:rPr>
          <w:rFonts w:asciiTheme="majorHAnsi" w:hAnsiTheme="majorHAnsi" w:cstheme="majorBidi"/>
          <w:color w:val="000000" w:themeColor="text1"/>
          <w:sz w:val="24"/>
          <w:szCs w:val="24"/>
          <w:shd w:val="clear" w:color="auto" w:fill="FFFFFF"/>
        </w:rPr>
        <w:t xml:space="preserve">R. H. </w:t>
      </w:r>
      <w:proofErr w:type="spellStart"/>
      <w:r w:rsidRPr="00D64A2C">
        <w:rPr>
          <w:rFonts w:asciiTheme="majorHAnsi" w:hAnsiTheme="majorHAnsi" w:cstheme="majorBidi"/>
          <w:color w:val="000000" w:themeColor="text1"/>
          <w:sz w:val="24"/>
          <w:szCs w:val="24"/>
          <w:shd w:val="clear" w:color="auto" w:fill="FFFFFF"/>
        </w:rPr>
        <w:t>Gallagher</w:t>
      </w:r>
      <w:proofErr w:type="spellEnd"/>
      <w:r w:rsidRPr="00D64A2C">
        <w:rPr>
          <w:rFonts w:asciiTheme="majorHAnsi" w:hAnsiTheme="majorHAnsi" w:cstheme="majorBidi"/>
          <w:color w:val="000000" w:themeColor="text1"/>
          <w:sz w:val="24"/>
          <w:szCs w:val="24"/>
          <w:shd w:val="clear" w:color="auto" w:fill="FFFFFF"/>
        </w:rPr>
        <w:t xml:space="preserve">, Introduction aux éléments finis, </w:t>
      </w:r>
      <w:proofErr w:type="spellStart"/>
      <w:r w:rsidRPr="00D64A2C">
        <w:rPr>
          <w:rFonts w:asciiTheme="majorHAnsi" w:hAnsiTheme="majorHAnsi" w:cstheme="majorBidi"/>
          <w:color w:val="000000" w:themeColor="text1"/>
          <w:sz w:val="24"/>
          <w:szCs w:val="24"/>
          <w:shd w:val="clear" w:color="auto" w:fill="FFFFFF"/>
        </w:rPr>
        <w:t>Pluralis</w:t>
      </w:r>
      <w:proofErr w:type="spellEnd"/>
      <w:r w:rsidRPr="00D64A2C">
        <w:rPr>
          <w:rFonts w:asciiTheme="majorHAnsi" w:hAnsiTheme="majorHAnsi" w:cstheme="majorBidi"/>
          <w:color w:val="000000" w:themeColor="text1"/>
          <w:sz w:val="24"/>
          <w:szCs w:val="24"/>
          <w:shd w:val="clear" w:color="auto" w:fill="FFFFFF"/>
        </w:rPr>
        <w:t>, 1977</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rPr>
      </w:pPr>
      <w:r w:rsidRPr="00D64A2C">
        <w:rPr>
          <w:rFonts w:asciiTheme="majorHAnsi" w:hAnsiTheme="majorHAnsi" w:cstheme="majorBidi"/>
          <w:color w:val="000000" w:themeColor="text1"/>
          <w:sz w:val="24"/>
          <w:szCs w:val="24"/>
          <w:shd w:val="clear" w:color="auto" w:fill="FFFFFF"/>
        </w:rPr>
        <w:t xml:space="preserve">P.A. </w:t>
      </w:r>
      <w:proofErr w:type="spellStart"/>
      <w:r w:rsidRPr="00D64A2C">
        <w:rPr>
          <w:rFonts w:asciiTheme="majorHAnsi" w:hAnsiTheme="majorHAnsi" w:cstheme="majorBidi"/>
          <w:color w:val="000000" w:themeColor="text1"/>
          <w:sz w:val="24"/>
          <w:szCs w:val="24"/>
          <w:shd w:val="clear" w:color="auto" w:fill="FFFFFF"/>
        </w:rPr>
        <w:t>Raviart</w:t>
      </w:r>
      <w:proofErr w:type="spellEnd"/>
      <w:r w:rsidRPr="00D64A2C">
        <w:rPr>
          <w:rFonts w:asciiTheme="majorHAnsi" w:hAnsiTheme="majorHAnsi" w:cstheme="majorBidi"/>
          <w:color w:val="000000" w:themeColor="text1"/>
          <w:sz w:val="24"/>
          <w:szCs w:val="24"/>
          <w:shd w:val="clear" w:color="auto" w:fill="FFFFFF"/>
        </w:rPr>
        <w:t xml:space="preserve"> et J.M. Thomas, Introduction à l'analyse numérique des équations aux dérivées partielles, </w:t>
      </w:r>
      <w:proofErr w:type="spellStart"/>
      <w:r w:rsidRPr="00D64A2C">
        <w:rPr>
          <w:rFonts w:asciiTheme="majorHAnsi" w:hAnsiTheme="majorHAnsi" w:cstheme="majorBidi"/>
          <w:color w:val="000000" w:themeColor="text1"/>
          <w:sz w:val="24"/>
          <w:szCs w:val="24"/>
          <w:shd w:val="clear" w:color="auto" w:fill="FFFFFF"/>
        </w:rPr>
        <w:t>Dunod</w:t>
      </w:r>
      <w:proofErr w:type="spellEnd"/>
      <w:r w:rsidRPr="00D64A2C">
        <w:rPr>
          <w:rFonts w:asciiTheme="majorHAnsi" w:hAnsiTheme="majorHAnsi" w:cstheme="majorBidi"/>
          <w:color w:val="000000" w:themeColor="text1"/>
          <w:sz w:val="24"/>
          <w:szCs w:val="24"/>
          <w:shd w:val="clear" w:color="auto" w:fill="FFFFFF"/>
        </w:rPr>
        <w:t>, 2004 (ISBN 9782100486458).</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lang w:val="en-US"/>
        </w:rPr>
      </w:pPr>
      <w:r w:rsidRPr="00D64A2C">
        <w:rPr>
          <w:rFonts w:asciiTheme="majorHAnsi" w:hAnsiTheme="majorHAnsi" w:cstheme="majorBidi"/>
          <w:color w:val="000000" w:themeColor="text1"/>
          <w:sz w:val="24"/>
          <w:szCs w:val="24"/>
          <w:shd w:val="clear" w:color="auto" w:fill="FFFFFF"/>
          <w:lang w:val="en-US"/>
        </w:rPr>
        <w:t xml:space="preserve">O. C. </w:t>
      </w:r>
      <w:proofErr w:type="spellStart"/>
      <w:r w:rsidRPr="00D64A2C">
        <w:rPr>
          <w:rFonts w:asciiTheme="majorHAnsi" w:hAnsiTheme="majorHAnsi" w:cstheme="majorBidi"/>
          <w:color w:val="000000" w:themeColor="text1"/>
          <w:sz w:val="24"/>
          <w:szCs w:val="24"/>
          <w:shd w:val="clear" w:color="auto" w:fill="FFFFFF"/>
          <w:lang w:val="en-US"/>
        </w:rPr>
        <w:t>Zienkiewicz</w:t>
      </w:r>
      <w:proofErr w:type="spellEnd"/>
      <w:r w:rsidRPr="00D64A2C">
        <w:rPr>
          <w:rFonts w:asciiTheme="majorHAnsi" w:hAnsiTheme="majorHAnsi" w:cstheme="majorBidi"/>
          <w:color w:val="000000" w:themeColor="text1"/>
          <w:sz w:val="24"/>
          <w:szCs w:val="24"/>
          <w:shd w:val="clear" w:color="auto" w:fill="FFFFFF"/>
          <w:lang w:val="en-US"/>
        </w:rPr>
        <w:t xml:space="preserve">, R. L. Taylor, J. Z. Zhu, The Finite Element Method: Its Basis and Fundamentals, Butterworth-Heinemann ; 6e </w:t>
      </w:r>
      <w:proofErr w:type="spellStart"/>
      <w:r w:rsidRPr="00D64A2C">
        <w:rPr>
          <w:rFonts w:asciiTheme="majorHAnsi" w:hAnsiTheme="majorHAnsi" w:cstheme="majorBidi"/>
          <w:color w:val="000000" w:themeColor="text1"/>
          <w:sz w:val="24"/>
          <w:szCs w:val="24"/>
          <w:shd w:val="clear" w:color="auto" w:fill="FFFFFF"/>
          <w:lang w:val="en-US"/>
        </w:rPr>
        <w:t>édition</w:t>
      </w:r>
      <w:proofErr w:type="spellEnd"/>
      <w:r w:rsidRPr="00D64A2C">
        <w:rPr>
          <w:rFonts w:asciiTheme="majorHAnsi" w:hAnsiTheme="majorHAnsi" w:cstheme="majorBidi"/>
          <w:color w:val="000000" w:themeColor="text1"/>
          <w:sz w:val="24"/>
          <w:szCs w:val="24"/>
          <w:shd w:val="clear" w:color="auto" w:fill="FFFFFF"/>
          <w:lang w:val="en-US"/>
        </w:rPr>
        <w:t xml:space="preserve"> (21 mars 2005) (ISBN 0750663200)</w:t>
      </w:r>
    </w:p>
    <w:p w:rsidR="002941A2" w:rsidRPr="00D64A2C" w:rsidRDefault="002941A2" w:rsidP="00D64A2C">
      <w:pPr>
        <w:pStyle w:val="ListParagraph"/>
        <w:spacing w:line="240" w:lineRule="auto"/>
        <w:ind w:left="0"/>
        <w:jc w:val="both"/>
        <w:rPr>
          <w:rFonts w:asciiTheme="majorHAnsi" w:hAnsiTheme="majorHAnsi" w:cstheme="majorBidi"/>
          <w:color w:val="000000" w:themeColor="text1"/>
          <w:sz w:val="24"/>
          <w:szCs w:val="24"/>
          <w:shd w:val="clear" w:color="auto" w:fill="FFFFFF"/>
        </w:rPr>
      </w:pPr>
      <w:r w:rsidRPr="00D64A2C">
        <w:rPr>
          <w:rFonts w:asciiTheme="majorHAnsi" w:hAnsiTheme="majorHAnsi" w:cstheme="majorBidi"/>
          <w:color w:val="000000" w:themeColor="text1"/>
          <w:sz w:val="24"/>
          <w:szCs w:val="24"/>
          <w:shd w:val="clear" w:color="auto" w:fill="FFFFFF"/>
        </w:rPr>
        <w:t xml:space="preserve">Kenneth H. </w:t>
      </w:r>
      <w:proofErr w:type="spellStart"/>
      <w:r w:rsidRPr="00D64A2C">
        <w:rPr>
          <w:rFonts w:asciiTheme="majorHAnsi" w:hAnsiTheme="majorHAnsi" w:cstheme="majorBidi"/>
          <w:color w:val="000000" w:themeColor="text1"/>
          <w:sz w:val="24"/>
          <w:szCs w:val="24"/>
          <w:shd w:val="clear" w:color="auto" w:fill="FFFFFF"/>
        </w:rPr>
        <w:t>Huebner</w:t>
      </w:r>
      <w:proofErr w:type="spellEnd"/>
      <w:r w:rsidRPr="00D64A2C">
        <w:rPr>
          <w:rFonts w:asciiTheme="majorHAnsi" w:hAnsiTheme="majorHAnsi" w:cstheme="majorBidi"/>
          <w:color w:val="000000" w:themeColor="text1"/>
          <w:sz w:val="24"/>
          <w:szCs w:val="24"/>
          <w:shd w:val="clear" w:color="auto" w:fill="FFFFFF"/>
        </w:rPr>
        <w:t xml:space="preserve">, The </w:t>
      </w:r>
      <w:proofErr w:type="spellStart"/>
      <w:r w:rsidRPr="00D64A2C">
        <w:rPr>
          <w:rFonts w:asciiTheme="majorHAnsi" w:hAnsiTheme="majorHAnsi" w:cstheme="majorBidi"/>
          <w:color w:val="000000" w:themeColor="text1"/>
          <w:sz w:val="24"/>
          <w:szCs w:val="24"/>
          <w:shd w:val="clear" w:color="auto" w:fill="FFFFFF"/>
        </w:rPr>
        <w:t>Finite</w:t>
      </w:r>
      <w:proofErr w:type="spellEnd"/>
      <w:r w:rsidRPr="00D64A2C">
        <w:rPr>
          <w:rFonts w:asciiTheme="majorHAnsi" w:hAnsiTheme="majorHAnsi" w:cstheme="majorBidi"/>
          <w:color w:val="000000" w:themeColor="text1"/>
          <w:sz w:val="24"/>
          <w:szCs w:val="24"/>
          <w:shd w:val="clear" w:color="auto" w:fill="FFFFFF"/>
        </w:rPr>
        <w:t xml:space="preserve"> </w:t>
      </w:r>
      <w:proofErr w:type="spellStart"/>
      <w:r w:rsidRPr="00D64A2C">
        <w:rPr>
          <w:rFonts w:asciiTheme="majorHAnsi" w:hAnsiTheme="majorHAnsi" w:cstheme="majorBidi"/>
          <w:color w:val="000000" w:themeColor="text1"/>
          <w:sz w:val="24"/>
          <w:szCs w:val="24"/>
          <w:shd w:val="clear" w:color="auto" w:fill="FFFFFF"/>
        </w:rPr>
        <w:t>Element</w:t>
      </w:r>
      <w:proofErr w:type="spellEnd"/>
      <w:r w:rsidRPr="00D64A2C">
        <w:rPr>
          <w:rFonts w:asciiTheme="majorHAnsi" w:hAnsiTheme="majorHAnsi" w:cstheme="majorBidi"/>
          <w:color w:val="000000" w:themeColor="text1"/>
          <w:sz w:val="24"/>
          <w:szCs w:val="24"/>
          <w:shd w:val="clear" w:color="auto" w:fill="FFFFFF"/>
        </w:rPr>
        <w:t xml:space="preserve"> Method for </w:t>
      </w:r>
      <w:proofErr w:type="spellStart"/>
      <w:r w:rsidRPr="00D64A2C">
        <w:rPr>
          <w:rFonts w:asciiTheme="majorHAnsi" w:hAnsiTheme="majorHAnsi" w:cstheme="majorBidi"/>
          <w:color w:val="000000" w:themeColor="text1"/>
          <w:sz w:val="24"/>
          <w:szCs w:val="24"/>
          <w:shd w:val="clear" w:color="auto" w:fill="FFFFFF"/>
        </w:rPr>
        <w:t>Engineers</w:t>
      </w:r>
      <w:proofErr w:type="spellEnd"/>
      <w:r w:rsidRPr="00D64A2C">
        <w:rPr>
          <w:rFonts w:asciiTheme="majorHAnsi" w:hAnsiTheme="majorHAnsi" w:cstheme="majorBidi"/>
          <w:color w:val="000000" w:themeColor="text1"/>
          <w:sz w:val="24"/>
          <w:szCs w:val="24"/>
          <w:shd w:val="clear" w:color="auto" w:fill="FFFFFF"/>
        </w:rPr>
        <w:t xml:space="preserve">, </w:t>
      </w:r>
      <w:proofErr w:type="spellStart"/>
      <w:r w:rsidRPr="00D64A2C">
        <w:rPr>
          <w:rFonts w:asciiTheme="majorHAnsi" w:hAnsiTheme="majorHAnsi" w:cstheme="majorBidi"/>
          <w:color w:val="000000" w:themeColor="text1"/>
          <w:sz w:val="24"/>
          <w:szCs w:val="24"/>
          <w:shd w:val="clear" w:color="auto" w:fill="FFFFFF"/>
        </w:rPr>
        <w:t>Wiley</w:t>
      </w:r>
      <w:proofErr w:type="spellEnd"/>
      <w:r w:rsidRPr="00D64A2C">
        <w:rPr>
          <w:rFonts w:asciiTheme="majorHAnsi" w:hAnsiTheme="majorHAnsi" w:cstheme="majorBidi"/>
          <w:color w:val="000000" w:themeColor="text1"/>
          <w:sz w:val="24"/>
          <w:szCs w:val="24"/>
          <w:shd w:val="clear" w:color="auto" w:fill="FFFFFF"/>
        </w:rPr>
        <w:t>, 2001 (ISBN 978-0-471-37078-9) : une présentation claire, pratique et détaillée de la méthode des éléments finis, assortie de nombreux exemples résolus.</w:t>
      </w:r>
    </w:p>
    <w:p w:rsidR="00821DFF" w:rsidRPr="002941A2" w:rsidRDefault="00821DFF" w:rsidP="00AB0B53">
      <w:pPr>
        <w:spacing w:line="360" w:lineRule="auto"/>
        <w:jc w:val="both"/>
        <w:rPr>
          <w:rFonts w:asciiTheme="majorBidi" w:hAnsiTheme="majorBidi" w:cstheme="majorBidi"/>
          <w:b/>
          <w:bCs/>
          <w:sz w:val="36"/>
          <w:szCs w:val="36"/>
        </w:rPr>
      </w:pPr>
    </w:p>
    <w:sectPr w:rsidR="00821DFF" w:rsidRPr="002941A2" w:rsidSect="00094A1B">
      <w:head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FAE" w:rsidRDefault="00474FAE" w:rsidP="00AB486C">
      <w:pPr>
        <w:spacing w:after="0" w:line="240" w:lineRule="auto"/>
      </w:pPr>
      <w:r>
        <w:separator/>
      </w:r>
    </w:p>
  </w:endnote>
  <w:endnote w:type="continuationSeparator" w:id="0">
    <w:p w:rsidR="00474FAE" w:rsidRDefault="00474FAE" w:rsidP="00AB4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512330"/>
      <w:docPartObj>
        <w:docPartGallery w:val="Page Numbers (Bottom of Page)"/>
        <w:docPartUnique/>
      </w:docPartObj>
    </w:sdtPr>
    <w:sdtEndPr>
      <w:rPr>
        <w:noProof/>
      </w:rPr>
    </w:sdtEndPr>
    <w:sdtContent>
      <w:p w:rsidR="001871A4" w:rsidRDefault="001871A4">
        <w:pPr>
          <w:pStyle w:val="Footer"/>
          <w:jc w:val="center"/>
        </w:pPr>
        <w:r>
          <w:fldChar w:fldCharType="begin"/>
        </w:r>
        <w:r>
          <w:instrText xml:space="preserve"> PAGE   \* MERGEFORMAT </w:instrText>
        </w:r>
        <w:r>
          <w:fldChar w:fldCharType="separate"/>
        </w:r>
        <w:r w:rsidR="00D64A2C">
          <w:rPr>
            <w:noProof/>
          </w:rPr>
          <w:t>85</w:t>
        </w:r>
        <w:r>
          <w:rPr>
            <w:noProof/>
          </w:rPr>
          <w:fldChar w:fldCharType="end"/>
        </w:r>
      </w:p>
    </w:sdtContent>
  </w:sdt>
  <w:p w:rsidR="001871A4" w:rsidRDefault="001871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FAE" w:rsidRDefault="00474FAE" w:rsidP="00AB486C">
      <w:pPr>
        <w:spacing w:after="0" w:line="240" w:lineRule="auto"/>
      </w:pPr>
      <w:r>
        <w:separator/>
      </w:r>
    </w:p>
  </w:footnote>
  <w:footnote w:type="continuationSeparator" w:id="0">
    <w:p w:rsidR="00474FAE" w:rsidRDefault="00474FAE" w:rsidP="00AB48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r w:rsidRPr="00FF655C">
      <w:rPr>
        <w:rFonts w:asciiTheme="majorBidi" w:hAnsiTheme="majorBidi" w:cstheme="majorBidi"/>
        <w:b/>
        <w:bCs/>
        <w:sz w:val="24"/>
        <w:szCs w:val="24"/>
      </w:rPr>
      <w:t xml:space="preserve">CHAPITRE 01                                   </w:t>
    </w:r>
    <w:r>
      <w:rPr>
        <w:rFonts w:asciiTheme="majorBidi" w:hAnsiTheme="majorBidi" w:cstheme="majorBidi"/>
        <w:b/>
        <w:bCs/>
        <w:sz w:val="24"/>
        <w:szCs w:val="24"/>
      </w:rPr>
      <w:t xml:space="preserve">   </w:t>
    </w:r>
    <w:r w:rsidRPr="00FF655C">
      <w:rPr>
        <w:rFonts w:asciiTheme="majorBidi" w:hAnsiTheme="majorBidi" w:cstheme="majorBidi"/>
        <w:b/>
        <w:bCs/>
        <w:sz w:val="24"/>
        <w:szCs w:val="24"/>
      </w:rPr>
      <w:t xml:space="preserve">   Le contrôle non destructif des assemblages collés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r>
      <w:rPr>
        <w:rFonts w:asciiTheme="majorBidi" w:hAnsiTheme="majorBidi" w:cstheme="majorBidi"/>
        <w:b/>
        <w:bCs/>
        <w:sz w:val="24"/>
        <w:szCs w:val="24"/>
      </w:rPr>
      <w:t>CHAPITRE 02                                                        Généralité sur la rupture des matériaux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r>
      <w:rPr>
        <w:rFonts w:asciiTheme="majorBidi" w:hAnsiTheme="majorBidi" w:cstheme="majorBidi"/>
        <w:b/>
        <w:bCs/>
        <w:sz w:val="24"/>
        <w:szCs w:val="24"/>
      </w:rPr>
      <w:t>CHAPITRE 03                                                     Analyse par la méthode des éléments finis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r>
      <w:rPr>
        <w:rFonts w:asciiTheme="majorBidi" w:hAnsiTheme="majorBidi" w:cstheme="majorBidi"/>
        <w:b/>
        <w:bCs/>
        <w:sz w:val="24"/>
        <w:szCs w:val="24"/>
      </w:rPr>
      <w:t>CHAPITRE 04                                                                                      Résultats et discussion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A4" w:rsidRPr="00FF655C" w:rsidRDefault="001871A4">
    <w:pPr>
      <w:pStyle w:val="Header"/>
      <w:rPr>
        <w:rFonts w:asciiTheme="majorBidi" w:hAnsiTheme="majorBidi" w:cstheme="majorBidi"/>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9pt;height:10.9pt" o:bullet="t">
        <v:imagedata r:id="rId1" o:title="msoBC33"/>
      </v:shape>
    </w:pict>
  </w:numPicBullet>
  <w:abstractNum w:abstractNumId="0">
    <w:nsid w:val="010F4D29"/>
    <w:multiLevelType w:val="multilevel"/>
    <w:tmpl w:val="BA08457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03795578"/>
    <w:multiLevelType w:val="hybridMultilevel"/>
    <w:tmpl w:val="84AC4B4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9F52E80"/>
    <w:multiLevelType w:val="hybridMultilevel"/>
    <w:tmpl w:val="54EC69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A5A5EAB"/>
    <w:multiLevelType w:val="hybridMultilevel"/>
    <w:tmpl w:val="C8A850F2"/>
    <w:lvl w:ilvl="0" w:tplc="EDC8A79A">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A8245C5"/>
    <w:multiLevelType w:val="hybridMultilevel"/>
    <w:tmpl w:val="95C2A424"/>
    <w:lvl w:ilvl="0" w:tplc="040C0001">
      <w:start w:val="1"/>
      <w:numFmt w:val="bullet"/>
      <w:lvlText w:val=""/>
      <w:lvlJc w:val="left"/>
      <w:pPr>
        <w:ind w:left="677" w:hanging="360"/>
      </w:pPr>
      <w:rPr>
        <w:rFonts w:ascii="Symbol" w:hAnsi="Symbol"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5">
    <w:nsid w:val="0B126791"/>
    <w:multiLevelType w:val="hybridMultilevel"/>
    <w:tmpl w:val="073E1F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4D25C0"/>
    <w:multiLevelType w:val="multilevel"/>
    <w:tmpl w:val="5A5A9D64"/>
    <w:lvl w:ilvl="0">
      <w:start w:val="6"/>
      <w:numFmt w:val="decimal"/>
      <w:lvlText w:val="%1."/>
      <w:lvlJc w:val="left"/>
      <w:pPr>
        <w:ind w:left="450" w:hanging="450"/>
      </w:pPr>
      <w:rPr>
        <w:rFonts w:hint="default"/>
        <w:sz w:val="32"/>
        <w:szCs w:val="32"/>
      </w:rPr>
    </w:lvl>
    <w:lvl w:ilvl="1">
      <w:start w:val="1"/>
      <w:numFmt w:val="decimal"/>
      <w:lvlText w:val="%1.%2."/>
      <w:lvlJc w:val="left"/>
      <w:pPr>
        <w:ind w:left="720"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456" w:hanging="2160"/>
      </w:pPr>
      <w:rPr>
        <w:rFonts w:hint="default"/>
      </w:rPr>
    </w:lvl>
  </w:abstractNum>
  <w:abstractNum w:abstractNumId="7">
    <w:nsid w:val="0F6C50F6"/>
    <w:multiLevelType w:val="multilevel"/>
    <w:tmpl w:val="860C0D9E"/>
    <w:lvl w:ilvl="0">
      <w:start w:val="1"/>
      <w:numFmt w:val="decimal"/>
      <w:lvlText w:val="%1."/>
      <w:lvlJc w:val="left"/>
      <w:pPr>
        <w:ind w:left="360" w:hanging="360"/>
      </w:pPr>
      <w:rPr>
        <w:rFonts w:hint="default"/>
      </w:rPr>
    </w:lvl>
    <w:lvl w:ilvl="1">
      <w:start w:val="1"/>
      <w:numFmt w:val="decimal"/>
      <w:isLgl/>
      <w:lvlText w:val="%1.%2."/>
      <w:lvlJc w:val="left"/>
      <w:pPr>
        <w:ind w:left="562" w:hanging="420"/>
      </w:pPr>
      <w:rPr>
        <w:rFonts w:asciiTheme="majorHAnsi" w:hAnsiTheme="majorHAnsi" w:hint="default"/>
        <w:sz w:val="24"/>
      </w:rPr>
    </w:lvl>
    <w:lvl w:ilvl="2">
      <w:start w:val="1"/>
      <w:numFmt w:val="decimal"/>
      <w:isLgl/>
      <w:lvlText w:val="%1.%2.%3."/>
      <w:lvlJc w:val="left"/>
      <w:pPr>
        <w:ind w:left="1980" w:hanging="720"/>
      </w:pPr>
      <w:rPr>
        <w:rFonts w:asciiTheme="majorHAnsi" w:hAnsiTheme="majorHAnsi" w:hint="default"/>
        <w:sz w:val="24"/>
      </w:rPr>
    </w:lvl>
    <w:lvl w:ilvl="3">
      <w:start w:val="1"/>
      <w:numFmt w:val="decimal"/>
      <w:isLgl/>
      <w:lvlText w:val="%1.%2.%3.%4."/>
      <w:lvlJc w:val="left"/>
      <w:pPr>
        <w:ind w:left="2610" w:hanging="720"/>
      </w:pPr>
      <w:rPr>
        <w:rFonts w:asciiTheme="majorHAnsi" w:hAnsiTheme="majorHAnsi" w:hint="default"/>
        <w:sz w:val="24"/>
      </w:rPr>
    </w:lvl>
    <w:lvl w:ilvl="4">
      <w:start w:val="1"/>
      <w:numFmt w:val="decimal"/>
      <w:isLgl/>
      <w:lvlText w:val="%1.%2.%3.%4.%5."/>
      <w:lvlJc w:val="left"/>
      <w:pPr>
        <w:ind w:left="3600" w:hanging="1080"/>
      </w:pPr>
      <w:rPr>
        <w:rFonts w:asciiTheme="majorHAnsi" w:hAnsiTheme="majorHAnsi" w:hint="default"/>
        <w:sz w:val="24"/>
      </w:rPr>
    </w:lvl>
    <w:lvl w:ilvl="5">
      <w:start w:val="1"/>
      <w:numFmt w:val="decimal"/>
      <w:isLgl/>
      <w:lvlText w:val="%1.%2.%3.%4.%5.%6."/>
      <w:lvlJc w:val="left"/>
      <w:pPr>
        <w:ind w:left="4230" w:hanging="1080"/>
      </w:pPr>
      <w:rPr>
        <w:rFonts w:asciiTheme="majorHAnsi" w:hAnsiTheme="majorHAnsi" w:hint="default"/>
        <w:sz w:val="24"/>
      </w:rPr>
    </w:lvl>
    <w:lvl w:ilvl="6">
      <w:start w:val="1"/>
      <w:numFmt w:val="decimal"/>
      <w:isLgl/>
      <w:lvlText w:val="%1.%2.%3.%4.%5.%6.%7."/>
      <w:lvlJc w:val="left"/>
      <w:pPr>
        <w:ind w:left="5220" w:hanging="1440"/>
      </w:pPr>
      <w:rPr>
        <w:rFonts w:asciiTheme="majorHAnsi" w:hAnsiTheme="majorHAnsi" w:hint="default"/>
        <w:sz w:val="24"/>
      </w:rPr>
    </w:lvl>
    <w:lvl w:ilvl="7">
      <w:start w:val="1"/>
      <w:numFmt w:val="decimal"/>
      <w:isLgl/>
      <w:lvlText w:val="%1.%2.%3.%4.%5.%6.%7.%8."/>
      <w:lvlJc w:val="left"/>
      <w:pPr>
        <w:ind w:left="5850" w:hanging="1440"/>
      </w:pPr>
      <w:rPr>
        <w:rFonts w:asciiTheme="majorHAnsi" w:hAnsiTheme="majorHAnsi" w:hint="default"/>
        <w:sz w:val="24"/>
      </w:rPr>
    </w:lvl>
    <w:lvl w:ilvl="8">
      <w:start w:val="1"/>
      <w:numFmt w:val="decimal"/>
      <w:isLgl/>
      <w:lvlText w:val="%1.%2.%3.%4.%5.%6.%7.%8.%9."/>
      <w:lvlJc w:val="left"/>
      <w:pPr>
        <w:ind w:left="6840" w:hanging="1800"/>
      </w:pPr>
      <w:rPr>
        <w:rFonts w:asciiTheme="majorHAnsi" w:hAnsiTheme="majorHAnsi" w:hint="default"/>
        <w:sz w:val="24"/>
      </w:rPr>
    </w:lvl>
  </w:abstractNum>
  <w:abstractNum w:abstractNumId="8">
    <w:nsid w:val="12EA40AC"/>
    <w:multiLevelType w:val="hybridMultilevel"/>
    <w:tmpl w:val="DC4AA6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7380594"/>
    <w:multiLevelType w:val="hybridMultilevel"/>
    <w:tmpl w:val="E9B42284"/>
    <w:lvl w:ilvl="0" w:tplc="83D63DD6">
      <w:start w:val="1"/>
      <w:numFmt w:val="lowerLetter"/>
      <w:lvlText w:val="(%1)"/>
      <w:lvlJc w:val="left"/>
      <w:pPr>
        <w:ind w:left="2563" w:hanging="720"/>
      </w:pPr>
      <w:rPr>
        <w:rFonts w:hint="default"/>
        <w:b/>
        <w:bCs w:val="0"/>
        <w:sz w:val="24"/>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10">
    <w:nsid w:val="19284606"/>
    <w:multiLevelType w:val="multilevel"/>
    <w:tmpl w:val="2306FBA2"/>
    <w:lvl w:ilvl="0">
      <w:start w:val="1"/>
      <w:numFmt w:val="decimal"/>
      <w:lvlText w:val="%1."/>
      <w:lvlJc w:val="left"/>
      <w:pPr>
        <w:ind w:left="720" w:hanging="720"/>
      </w:pPr>
      <w:rPr>
        <w:rFonts w:hint="default"/>
        <w:sz w:val="28"/>
        <w:szCs w:val="28"/>
      </w:rPr>
    </w:lvl>
    <w:lvl w:ilvl="1">
      <w:start w:val="1"/>
      <w:numFmt w:val="decimal"/>
      <w:isLgl/>
      <w:lvlText w:val="%1.%2"/>
      <w:lvlJc w:val="left"/>
      <w:pPr>
        <w:ind w:left="405" w:hanging="405"/>
      </w:pPr>
      <w:rPr>
        <w:rFonts w:hint="default"/>
        <w:sz w:val="28"/>
        <w:szCs w:val="28"/>
      </w:rPr>
    </w:lvl>
    <w:lvl w:ilvl="2">
      <w:start w:val="1"/>
      <w:numFmt w:val="bullet"/>
      <w:lvlText w:val="o"/>
      <w:lvlJc w:val="left"/>
      <w:pPr>
        <w:ind w:left="720" w:hanging="720"/>
      </w:pPr>
      <w:rPr>
        <w:rFonts w:ascii="Courier New" w:hAnsi="Courier New" w:cs="Courier New" w:hint="default"/>
        <w:sz w:val="28"/>
        <w:szCs w:val="28"/>
      </w:rPr>
    </w:lvl>
    <w:lvl w:ilvl="3">
      <w:start w:val="1"/>
      <w:numFmt w:val="decimal"/>
      <w:isLgl/>
      <w:lvlText w:val="%1.%2.%3.%4"/>
      <w:lvlJc w:val="left"/>
      <w:pPr>
        <w:ind w:left="2461" w:hanging="1080"/>
      </w:pPr>
      <w:rPr>
        <w:rFonts w:hint="default"/>
      </w:rPr>
    </w:lvl>
    <w:lvl w:ilvl="4">
      <w:start w:val="1"/>
      <w:numFmt w:val="decimal"/>
      <w:isLgl/>
      <w:lvlText w:val="%1.%2.%3.%4.%5"/>
      <w:lvlJc w:val="left"/>
      <w:pPr>
        <w:ind w:left="2874" w:hanging="1080"/>
      </w:pPr>
      <w:rPr>
        <w:rFonts w:hint="default"/>
      </w:rPr>
    </w:lvl>
    <w:lvl w:ilvl="5">
      <w:start w:val="1"/>
      <w:numFmt w:val="decimal"/>
      <w:isLgl/>
      <w:lvlText w:val="%1.%2.%3.%4.%5.%6"/>
      <w:lvlJc w:val="left"/>
      <w:pPr>
        <w:ind w:left="3647" w:hanging="1440"/>
      </w:pPr>
      <w:rPr>
        <w:rFonts w:hint="default"/>
      </w:rPr>
    </w:lvl>
    <w:lvl w:ilvl="6">
      <w:start w:val="1"/>
      <w:numFmt w:val="decimal"/>
      <w:isLgl/>
      <w:lvlText w:val="%1.%2.%3.%4.%5.%6.%7"/>
      <w:lvlJc w:val="left"/>
      <w:pPr>
        <w:ind w:left="4060" w:hanging="1440"/>
      </w:pPr>
      <w:rPr>
        <w:rFonts w:hint="default"/>
      </w:rPr>
    </w:lvl>
    <w:lvl w:ilvl="7">
      <w:start w:val="1"/>
      <w:numFmt w:val="decimal"/>
      <w:isLgl/>
      <w:lvlText w:val="%1.%2.%3.%4.%5.%6.%7.%8"/>
      <w:lvlJc w:val="left"/>
      <w:pPr>
        <w:ind w:left="4833" w:hanging="1800"/>
      </w:pPr>
      <w:rPr>
        <w:rFonts w:hint="default"/>
      </w:rPr>
    </w:lvl>
    <w:lvl w:ilvl="8">
      <w:start w:val="1"/>
      <w:numFmt w:val="decimal"/>
      <w:isLgl/>
      <w:lvlText w:val="%1.%2.%3.%4.%5.%6.%7.%8.%9"/>
      <w:lvlJc w:val="left"/>
      <w:pPr>
        <w:ind w:left="5246" w:hanging="1800"/>
      </w:pPr>
      <w:rPr>
        <w:rFonts w:hint="default"/>
      </w:rPr>
    </w:lvl>
  </w:abstractNum>
  <w:abstractNum w:abstractNumId="11">
    <w:nsid w:val="19981E3A"/>
    <w:multiLevelType w:val="hybridMultilevel"/>
    <w:tmpl w:val="B80AF28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nsid w:val="1CF7707C"/>
    <w:multiLevelType w:val="hybridMultilevel"/>
    <w:tmpl w:val="88DCC716"/>
    <w:lvl w:ilvl="0" w:tplc="359E3884">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F303BA9"/>
    <w:multiLevelType w:val="multilevel"/>
    <w:tmpl w:val="BA340F80"/>
    <w:lvl w:ilvl="0">
      <w:start w:val="1"/>
      <w:numFmt w:val="decimal"/>
      <w:lvlText w:val="%1."/>
      <w:lvlJc w:val="left"/>
      <w:pPr>
        <w:ind w:left="36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201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3098" w:hanging="1440"/>
      </w:pPr>
      <w:rPr>
        <w:rFonts w:hint="default"/>
      </w:rPr>
    </w:lvl>
    <w:lvl w:ilvl="6">
      <w:start w:val="1"/>
      <w:numFmt w:val="decimal"/>
      <w:isLgl/>
      <w:lvlText w:val="%1.%2.%3.%4.%5.%6.%7"/>
      <w:lvlJc w:val="left"/>
      <w:pPr>
        <w:ind w:left="3818" w:hanging="1800"/>
      </w:pPr>
      <w:rPr>
        <w:rFonts w:hint="default"/>
      </w:rPr>
    </w:lvl>
    <w:lvl w:ilvl="7">
      <w:start w:val="1"/>
      <w:numFmt w:val="decimal"/>
      <w:isLgl/>
      <w:lvlText w:val="%1.%2.%3.%4.%5.%6.%7.%8"/>
      <w:lvlJc w:val="left"/>
      <w:pPr>
        <w:ind w:left="4538" w:hanging="2160"/>
      </w:pPr>
      <w:rPr>
        <w:rFonts w:hint="default"/>
      </w:rPr>
    </w:lvl>
    <w:lvl w:ilvl="8">
      <w:start w:val="1"/>
      <w:numFmt w:val="decimal"/>
      <w:isLgl/>
      <w:lvlText w:val="%1.%2.%3.%4.%5.%6.%7.%8.%9"/>
      <w:lvlJc w:val="left"/>
      <w:pPr>
        <w:ind w:left="4898" w:hanging="2160"/>
      </w:pPr>
      <w:rPr>
        <w:rFonts w:hint="default"/>
      </w:rPr>
    </w:lvl>
  </w:abstractNum>
  <w:abstractNum w:abstractNumId="14">
    <w:nsid w:val="1FAB15E2"/>
    <w:multiLevelType w:val="hybridMultilevel"/>
    <w:tmpl w:val="D4241EFC"/>
    <w:lvl w:ilvl="0" w:tplc="38183F7C">
      <w:start w:val="1"/>
      <w:numFmt w:val="decimal"/>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5">
    <w:nsid w:val="237A4216"/>
    <w:multiLevelType w:val="multilevel"/>
    <w:tmpl w:val="FC0E60A0"/>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6">
    <w:nsid w:val="26A834EF"/>
    <w:multiLevelType w:val="hybridMultilevel"/>
    <w:tmpl w:val="1D5A59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77A2A08"/>
    <w:multiLevelType w:val="hybridMultilevel"/>
    <w:tmpl w:val="678E50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9ED2BAD"/>
    <w:multiLevelType w:val="hybridMultilevel"/>
    <w:tmpl w:val="8EE217AE"/>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AFC4967"/>
    <w:multiLevelType w:val="hybridMultilevel"/>
    <w:tmpl w:val="08B6A96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2BFE6200"/>
    <w:multiLevelType w:val="multilevel"/>
    <w:tmpl w:val="860C0D9E"/>
    <w:lvl w:ilvl="0">
      <w:start w:val="1"/>
      <w:numFmt w:val="decimal"/>
      <w:lvlText w:val="%1."/>
      <w:lvlJc w:val="left"/>
      <w:pPr>
        <w:ind w:left="360" w:hanging="360"/>
      </w:pPr>
      <w:rPr>
        <w:rFonts w:hint="default"/>
      </w:rPr>
    </w:lvl>
    <w:lvl w:ilvl="1">
      <w:start w:val="1"/>
      <w:numFmt w:val="decimal"/>
      <w:isLgl/>
      <w:lvlText w:val="%1.%2."/>
      <w:lvlJc w:val="left"/>
      <w:pPr>
        <w:ind w:left="1050" w:hanging="420"/>
      </w:pPr>
      <w:rPr>
        <w:rFonts w:asciiTheme="majorHAnsi" w:hAnsiTheme="majorHAnsi" w:hint="default"/>
        <w:sz w:val="24"/>
      </w:rPr>
    </w:lvl>
    <w:lvl w:ilvl="2">
      <w:start w:val="1"/>
      <w:numFmt w:val="decimal"/>
      <w:isLgl/>
      <w:lvlText w:val="%1.%2.%3."/>
      <w:lvlJc w:val="left"/>
      <w:pPr>
        <w:ind w:left="1980" w:hanging="720"/>
      </w:pPr>
      <w:rPr>
        <w:rFonts w:asciiTheme="majorHAnsi" w:hAnsiTheme="majorHAnsi" w:hint="default"/>
        <w:sz w:val="24"/>
      </w:rPr>
    </w:lvl>
    <w:lvl w:ilvl="3">
      <w:start w:val="1"/>
      <w:numFmt w:val="decimal"/>
      <w:isLgl/>
      <w:lvlText w:val="%1.%2.%3.%4."/>
      <w:lvlJc w:val="left"/>
      <w:pPr>
        <w:ind w:left="2610" w:hanging="720"/>
      </w:pPr>
      <w:rPr>
        <w:rFonts w:asciiTheme="majorHAnsi" w:hAnsiTheme="majorHAnsi" w:hint="default"/>
        <w:sz w:val="24"/>
      </w:rPr>
    </w:lvl>
    <w:lvl w:ilvl="4">
      <w:start w:val="1"/>
      <w:numFmt w:val="decimal"/>
      <w:isLgl/>
      <w:lvlText w:val="%1.%2.%3.%4.%5."/>
      <w:lvlJc w:val="left"/>
      <w:pPr>
        <w:ind w:left="3600" w:hanging="1080"/>
      </w:pPr>
      <w:rPr>
        <w:rFonts w:asciiTheme="majorHAnsi" w:hAnsiTheme="majorHAnsi" w:hint="default"/>
        <w:sz w:val="24"/>
      </w:rPr>
    </w:lvl>
    <w:lvl w:ilvl="5">
      <w:start w:val="1"/>
      <w:numFmt w:val="decimal"/>
      <w:isLgl/>
      <w:lvlText w:val="%1.%2.%3.%4.%5.%6."/>
      <w:lvlJc w:val="left"/>
      <w:pPr>
        <w:ind w:left="4230" w:hanging="1080"/>
      </w:pPr>
      <w:rPr>
        <w:rFonts w:asciiTheme="majorHAnsi" w:hAnsiTheme="majorHAnsi" w:hint="default"/>
        <w:sz w:val="24"/>
      </w:rPr>
    </w:lvl>
    <w:lvl w:ilvl="6">
      <w:start w:val="1"/>
      <w:numFmt w:val="decimal"/>
      <w:isLgl/>
      <w:lvlText w:val="%1.%2.%3.%4.%5.%6.%7."/>
      <w:lvlJc w:val="left"/>
      <w:pPr>
        <w:ind w:left="5220" w:hanging="1440"/>
      </w:pPr>
      <w:rPr>
        <w:rFonts w:asciiTheme="majorHAnsi" w:hAnsiTheme="majorHAnsi" w:hint="default"/>
        <w:sz w:val="24"/>
      </w:rPr>
    </w:lvl>
    <w:lvl w:ilvl="7">
      <w:start w:val="1"/>
      <w:numFmt w:val="decimal"/>
      <w:isLgl/>
      <w:lvlText w:val="%1.%2.%3.%4.%5.%6.%7.%8."/>
      <w:lvlJc w:val="left"/>
      <w:pPr>
        <w:ind w:left="5850" w:hanging="1440"/>
      </w:pPr>
      <w:rPr>
        <w:rFonts w:asciiTheme="majorHAnsi" w:hAnsiTheme="majorHAnsi" w:hint="default"/>
        <w:sz w:val="24"/>
      </w:rPr>
    </w:lvl>
    <w:lvl w:ilvl="8">
      <w:start w:val="1"/>
      <w:numFmt w:val="decimal"/>
      <w:isLgl/>
      <w:lvlText w:val="%1.%2.%3.%4.%5.%6.%7.%8.%9."/>
      <w:lvlJc w:val="left"/>
      <w:pPr>
        <w:ind w:left="6840" w:hanging="1800"/>
      </w:pPr>
      <w:rPr>
        <w:rFonts w:asciiTheme="majorHAnsi" w:hAnsiTheme="majorHAnsi" w:hint="default"/>
        <w:sz w:val="24"/>
      </w:rPr>
    </w:lvl>
  </w:abstractNum>
  <w:abstractNum w:abstractNumId="21">
    <w:nsid w:val="39437FC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9B04706"/>
    <w:multiLevelType w:val="hybridMultilevel"/>
    <w:tmpl w:val="00540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F32882"/>
    <w:multiLevelType w:val="hybridMultilevel"/>
    <w:tmpl w:val="309E9D1A"/>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nsid w:val="3DC45684"/>
    <w:multiLevelType w:val="hybridMultilevel"/>
    <w:tmpl w:val="9B34B9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54D5A51"/>
    <w:multiLevelType w:val="hybridMultilevel"/>
    <w:tmpl w:val="6E9CF4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7750C18"/>
    <w:multiLevelType w:val="hybridMultilevel"/>
    <w:tmpl w:val="CA5CEA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nsid w:val="4822095A"/>
    <w:multiLevelType w:val="multilevel"/>
    <w:tmpl w:val="E8D60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D41199"/>
    <w:multiLevelType w:val="hybridMultilevel"/>
    <w:tmpl w:val="8FE239C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4BB475E5"/>
    <w:multiLevelType w:val="hybridMultilevel"/>
    <w:tmpl w:val="86B8ACAE"/>
    <w:lvl w:ilvl="0" w:tplc="07BAB1C6">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4C8A10A4"/>
    <w:multiLevelType w:val="hybridMultilevel"/>
    <w:tmpl w:val="1E7826F2"/>
    <w:lvl w:ilvl="0" w:tplc="9E20B6F6">
      <w:start w:val="1"/>
      <w:numFmt w:val="bullet"/>
      <w:lvlText w:val=""/>
      <w:lvlJc w:val="left"/>
      <w:pPr>
        <w:ind w:left="360" w:hanging="360"/>
      </w:pPr>
      <w:rPr>
        <w:rFonts w:ascii="Wingdings" w:hAnsi="Wingdings" w:hint="default"/>
        <w:b w:val="0"/>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4CFF13A2"/>
    <w:multiLevelType w:val="hybridMultilevel"/>
    <w:tmpl w:val="D2B876A4"/>
    <w:lvl w:ilvl="0" w:tplc="DB1C6308">
      <w:start w:val="1"/>
      <w:numFmt w:val="decimal"/>
      <w:lvlText w:val="%1."/>
      <w:lvlJc w:val="left"/>
      <w:pPr>
        <w:ind w:left="360" w:hanging="360"/>
      </w:pPr>
      <w:rPr>
        <w:rFonts w:hint="default"/>
        <w:sz w:val="32"/>
        <w:szCs w:val="24"/>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52BF3520"/>
    <w:multiLevelType w:val="hybridMultilevel"/>
    <w:tmpl w:val="A3CE87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2E43FF4"/>
    <w:multiLevelType w:val="multilevel"/>
    <w:tmpl w:val="7906526C"/>
    <w:lvl w:ilvl="0">
      <w:start w:val="1"/>
      <w:numFmt w:val="decimal"/>
      <w:lvlText w:val="%1."/>
      <w:lvlJc w:val="left"/>
      <w:pPr>
        <w:ind w:left="360" w:hanging="360"/>
      </w:p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54296FC8"/>
    <w:multiLevelType w:val="hybridMultilevel"/>
    <w:tmpl w:val="4790E1C8"/>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5">
    <w:nsid w:val="56AB27F6"/>
    <w:multiLevelType w:val="hybridMultilevel"/>
    <w:tmpl w:val="EC72734C"/>
    <w:lvl w:ilvl="0" w:tplc="9D58E82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nsid w:val="5CCD7A31"/>
    <w:multiLevelType w:val="hybridMultilevel"/>
    <w:tmpl w:val="E7A67C56"/>
    <w:lvl w:ilvl="0" w:tplc="85522A7A">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5E570B25"/>
    <w:multiLevelType w:val="hybridMultilevel"/>
    <w:tmpl w:val="74F079B4"/>
    <w:lvl w:ilvl="0" w:tplc="040C000D">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447" w:hanging="360"/>
      </w:pPr>
    </w:lvl>
    <w:lvl w:ilvl="2" w:tplc="040C001B" w:tentative="1">
      <w:start w:val="1"/>
      <w:numFmt w:val="lowerRoman"/>
      <w:lvlText w:val="%3."/>
      <w:lvlJc w:val="right"/>
      <w:pPr>
        <w:ind w:left="1167" w:hanging="180"/>
      </w:pPr>
    </w:lvl>
    <w:lvl w:ilvl="3" w:tplc="040C000F" w:tentative="1">
      <w:start w:val="1"/>
      <w:numFmt w:val="decimal"/>
      <w:lvlText w:val="%4."/>
      <w:lvlJc w:val="left"/>
      <w:pPr>
        <w:ind w:left="1887" w:hanging="360"/>
      </w:pPr>
    </w:lvl>
    <w:lvl w:ilvl="4" w:tplc="040C0019" w:tentative="1">
      <w:start w:val="1"/>
      <w:numFmt w:val="lowerLetter"/>
      <w:lvlText w:val="%5."/>
      <w:lvlJc w:val="left"/>
      <w:pPr>
        <w:ind w:left="2607" w:hanging="360"/>
      </w:pPr>
    </w:lvl>
    <w:lvl w:ilvl="5" w:tplc="040C001B" w:tentative="1">
      <w:start w:val="1"/>
      <w:numFmt w:val="lowerRoman"/>
      <w:lvlText w:val="%6."/>
      <w:lvlJc w:val="right"/>
      <w:pPr>
        <w:ind w:left="3327" w:hanging="180"/>
      </w:pPr>
    </w:lvl>
    <w:lvl w:ilvl="6" w:tplc="040C000F" w:tentative="1">
      <w:start w:val="1"/>
      <w:numFmt w:val="decimal"/>
      <w:lvlText w:val="%7."/>
      <w:lvlJc w:val="left"/>
      <w:pPr>
        <w:ind w:left="4047" w:hanging="360"/>
      </w:pPr>
    </w:lvl>
    <w:lvl w:ilvl="7" w:tplc="040C0019" w:tentative="1">
      <w:start w:val="1"/>
      <w:numFmt w:val="lowerLetter"/>
      <w:lvlText w:val="%8."/>
      <w:lvlJc w:val="left"/>
      <w:pPr>
        <w:ind w:left="4767" w:hanging="360"/>
      </w:pPr>
    </w:lvl>
    <w:lvl w:ilvl="8" w:tplc="040C001B" w:tentative="1">
      <w:start w:val="1"/>
      <w:numFmt w:val="lowerRoman"/>
      <w:lvlText w:val="%9."/>
      <w:lvlJc w:val="right"/>
      <w:pPr>
        <w:ind w:left="5487" w:hanging="180"/>
      </w:pPr>
    </w:lvl>
  </w:abstractNum>
  <w:abstractNum w:abstractNumId="38">
    <w:nsid w:val="6E4C16C4"/>
    <w:multiLevelType w:val="hybridMultilevel"/>
    <w:tmpl w:val="0380C04A"/>
    <w:lvl w:ilvl="0" w:tplc="040C0001">
      <w:start w:val="1"/>
      <w:numFmt w:val="bullet"/>
      <w:lvlText w:val=""/>
      <w:lvlJc w:val="left"/>
      <w:pPr>
        <w:ind w:left="677" w:hanging="360"/>
      </w:pPr>
      <w:rPr>
        <w:rFonts w:ascii="Symbol" w:hAnsi="Symbol"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39">
    <w:nsid w:val="6E9E7290"/>
    <w:multiLevelType w:val="hybridMultilevel"/>
    <w:tmpl w:val="6F4E89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40">
    <w:nsid w:val="6F0B3B43"/>
    <w:multiLevelType w:val="hybridMultilevel"/>
    <w:tmpl w:val="8CA2B6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F6A1152"/>
    <w:multiLevelType w:val="hybridMultilevel"/>
    <w:tmpl w:val="49D2556C"/>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2">
    <w:nsid w:val="701651C5"/>
    <w:multiLevelType w:val="hybridMultilevel"/>
    <w:tmpl w:val="423A052E"/>
    <w:lvl w:ilvl="0" w:tplc="040C000B">
      <w:start w:val="1"/>
      <w:numFmt w:val="bullet"/>
      <w:lvlText w:val=""/>
      <w:lvlJc w:val="left"/>
      <w:pPr>
        <w:ind w:left="360" w:hanging="360"/>
      </w:pPr>
      <w:rPr>
        <w:rFonts w:ascii="Wingdings" w:hAnsi="Wingdings" w:hint="default"/>
      </w:rPr>
    </w:lvl>
    <w:lvl w:ilvl="1" w:tplc="616027B8">
      <w:start w:val="5"/>
      <w:numFmt w:val="bullet"/>
      <w:lvlText w:val="−"/>
      <w:lvlJc w:val="left"/>
      <w:pPr>
        <w:ind w:left="1080" w:hanging="360"/>
      </w:pPr>
      <w:rPr>
        <w:rFonts w:ascii="Calibri" w:eastAsiaTheme="minorHAnsi"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76B314B3"/>
    <w:multiLevelType w:val="hybridMultilevel"/>
    <w:tmpl w:val="6BD2DBEC"/>
    <w:lvl w:ilvl="0" w:tplc="040C0003">
      <w:start w:val="1"/>
      <w:numFmt w:val="bullet"/>
      <w:lvlText w:val="o"/>
      <w:lvlJc w:val="left"/>
      <w:pPr>
        <w:ind w:left="430" w:hanging="360"/>
      </w:pPr>
      <w:rPr>
        <w:rFonts w:ascii="Courier New" w:hAnsi="Courier New" w:cs="Courier New" w:hint="default"/>
      </w:rPr>
    </w:lvl>
    <w:lvl w:ilvl="1" w:tplc="040C0003" w:tentative="1">
      <w:start w:val="1"/>
      <w:numFmt w:val="bullet"/>
      <w:lvlText w:val="o"/>
      <w:lvlJc w:val="left"/>
      <w:pPr>
        <w:ind w:left="1150" w:hanging="360"/>
      </w:pPr>
      <w:rPr>
        <w:rFonts w:ascii="Courier New" w:hAnsi="Courier New" w:cs="Courier New" w:hint="default"/>
      </w:rPr>
    </w:lvl>
    <w:lvl w:ilvl="2" w:tplc="040C0005" w:tentative="1">
      <w:start w:val="1"/>
      <w:numFmt w:val="bullet"/>
      <w:lvlText w:val=""/>
      <w:lvlJc w:val="left"/>
      <w:pPr>
        <w:ind w:left="1870" w:hanging="360"/>
      </w:pPr>
      <w:rPr>
        <w:rFonts w:ascii="Wingdings" w:hAnsi="Wingdings" w:hint="default"/>
      </w:rPr>
    </w:lvl>
    <w:lvl w:ilvl="3" w:tplc="040C0001" w:tentative="1">
      <w:start w:val="1"/>
      <w:numFmt w:val="bullet"/>
      <w:lvlText w:val=""/>
      <w:lvlJc w:val="left"/>
      <w:pPr>
        <w:ind w:left="2590" w:hanging="360"/>
      </w:pPr>
      <w:rPr>
        <w:rFonts w:ascii="Symbol" w:hAnsi="Symbol" w:hint="default"/>
      </w:rPr>
    </w:lvl>
    <w:lvl w:ilvl="4" w:tplc="040C0003" w:tentative="1">
      <w:start w:val="1"/>
      <w:numFmt w:val="bullet"/>
      <w:lvlText w:val="o"/>
      <w:lvlJc w:val="left"/>
      <w:pPr>
        <w:ind w:left="3310" w:hanging="360"/>
      </w:pPr>
      <w:rPr>
        <w:rFonts w:ascii="Courier New" w:hAnsi="Courier New" w:cs="Courier New" w:hint="default"/>
      </w:rPr>
    </w:lvl>
    <w:lvl w:ilvl="5" w:tplc="040C0005" w:tentative="1">
      <w:start w:val="1"/>
      <w:numFmt w:val="bullet"/>
      <w:lvlText w:val=""/>
      <w:lvlJc w:val="left"/>
      <w:pPr>
        <w:ind w:left="4030" w:hanging="360"/>
      </w:pPr>
      <w:rPr>
        <w:rFonts w:ascii="Wingdings" w:hAnsi="Wingdings" w:hint="default"/>
      </w:rPr>
    </w:lvl>
    <w:lvl w:ilvl="6" w:tplc="040C0001" w:tentative="1">
      <w:start w:val="1"/>
      <w:numFmt w:val="bullet"/>
      <w:lvlText w:val=""/>
      <w:lvlJc w:val="left"/>
      <w:pPr>
        <w:ind w:left="4750" w:hanging="360"/>
      </w:pPr>
      <w:rPr>
        <w:rFonts w:ascii="Symbol" w:hAnsi="Symbol" w:hint="default"/>
      </w:rPr>
    </w:lvl>
    <w:lvl w:ilvl="7" w:tplc="040C0003" w:tentative="1">
      <w:start w:val="1"/>
      <w:numFmt w:val="bullet"/>
      <w:lvlText w:val="o"/>
      <w:lvlJc w:val="left"/>
      <w:pPr>
        <w:ind w:left="5470" w:hanging="360"/>
      </w:pPr>
      <w:rPr>
        <w:rFonts w:ascii="Courier New" w:hAnsi="Courier New" w:cs="Courier New" w:hint="default"/>
      </w:rPr>
    </w:lvl>
    <w:lvl w:ilvl="8" w:tplc="040C0005" w:tentative="1">
      <w:start w:val="1"/>
      <w:numFmt w:val="bullet"/>
      <w:lvlText w:val=""/>
      <w:lvlJc w:val="left"/>
      <w:pPr>
        <w:ind w:left="6190" w:hanging="360"/>
      </w:pPr>
      <w:rPr>
        <w:rFonts w:ascii="Wingdings" w:hAnsi="Wingdings" w:hint="default"/>
      </w:rPr>
    </w:lvl>
  </w:abstractNum>
  <w:abstractNum w:abstractNumId="44">
    <w:nsid w:val="779F5D25"/>
    <w:multiLevelType w:val="hybridMultilevel"/>
    <w:tmpl w:val="5FF0EC5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78400039"/>
    <w:multiLevelType w:val="multilevel"/>
    <w:tmpl w:val="7906526C"/>
    <w:lvl w:ilvl="0">
      <w:start w:val="1"/>
      <w:numFmt w:val="decimal"/>
      <w:lvlText w:val="%1."/>
      <w:lvlJc w:val="left"/>
      <w:pPr>
        <w:ind w:left="360" w:hanging="360"/>
      </w:p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nsid w:val="7B430E31"/>
    <w:multiLevelType w:val="hybridMultilevel"/>
    <w:tmpl w:val="B07AD84E"/>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7FA24AA3"/>
    <w:multiLevelType w:val="hybridMultilevel"/>
    <w:tmpl w:val="1DFEE1F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47"/>
  </w:num>
  <w:num w:numId="4">
    <w:abstractNumId w:val="38"/>
  </w:num>
  <w:num w:numId="5">
    <w:abstractNumId w:val="4"/>
  </w:num>
  <w:num w:numId="6">
    <w:abstractNumId w:val="28"/>
  </w:num>
  <w:num w:numId="7">
    <w:abstractNumId w:val="11"/>
  </w:num>
  <w:num w:numId="8">
    <w:abstractNumId w:val="16"/>
  </w:num>
  <w:num w:numId="9">
    <w:abstractNumId w:val="8"/>
  </w:num>
  <w:num w:numId="10">
    <w:abstractNumId w:val="23"/>
  </w:num>
  <w:num w:numId="11">
    <w:abstractNumId w:val="34"/>
  </w:num>
  <w:num w:numId="12">
    <w:abstractNumId w:val="41"/>
  </w:num>
  <w:num w:numId="13">
    <w:abstractNumId w:val="43"/>
  </w:num>
  <w:num w:numId="14">
    <w:abstractNumId w:val="13"/>
  </w:num>
  <w:num w:numId="15">
    <w:abstractNumId w:val="46"/>
  </w:num>
  <w:num w:numId="16">
    <w:abstractNumId w:val="0"/>
  </w:num>
  <w:num w:numId="17">
    <w:abstractNumId w:val="10"/>
  </w:num>
  <w:num w:numId="18">
    <w:abstractNumId w:val="39"/>
  </w:num>
  <w:num w:numId="19">
    <w:abstractNumId w:val="24"/>
  </w:num>
  <w:num w:numId="20">
    <w:abstractNumId w:val="42"/>
  </w:num>
  <w:num w:numId="21">
    <w:abstractNumId w:val="29"/>
  </w:num>
  <w:num w:numId="22">
    <w:abstractNumId w:val="18"/>
  </w:num>
  <w:num w:numId="23">
    <w:abstractNumId w:val="12"/>
  </w:num>
  <w:num w:numId="24">
    <w:abstractNumId w:val="36"/>
  </w:num>
  <w:num w:numId="25">
    <w:abstractNumId w:val="26"/>
  </w:num>
  <w:num w:numId="26">
    <w:abstractNumId w:val="17"/>
  </w:num>
  <w:num w:numId="27">
    <w:abstractNumId w:val="3"/>
  </w:num>
  <w:num w:numId="28">
    <w:abstractNumId w:val="30"/>
  </w:num>
  <w:num w:numId="29">
    <w:abstractNumId w:val="1"/>
  </w:num>
  <w:num w:numId="30">
    <w:abstractNumId w:val="19"/>
  </w:num>
  <w:num w:numId="31">
    <w:abstractNumId w:val="37"/>
  </w:num>
  <w:num w:numId="32">
    <w:abstractNumId w:val="44"/>
  </w:num>
  <w:num w:numId="33">
    <w:abstractNumId w:val="21"/>
  </w:num>
  <w:num w:numId="34">
    <w:abstractNumId w:val="40"/>
  </w:num>
  <w:num w:numId="35">
    <w:abstractNumId w:val="22"/>
  </w:num>
  <w:num w:numId="36">
    <w:abstractNumId w:val="27"/>
  </w:num>
  <w:num w:numId="37">
    <w:abstractNumId w:val="25"/>
  </w:num>
  <w:num w:numId="38">
    <w:abstractNumId w:val="9"/>
  </w:num>
  <w:num w:numId="39">
    <w:abstractNumId w:val="14"/>
  </w:num>
  <w:num w:numId="40">
    <w:abstractNumId w:val="6"/>
  </w:num>
  <w:num w:numId="41">
    <w:abstractNumId w:val="15"/>
  </w:num>
  <w:num w:numId="42">
    <w:abstractNumId w:val="5"/>
  </w:num>
  <w:num w:numId="43">
    <w:abstractNumId w:val="7"/>
  </w:num>
  <w:num w:numId="44">
    <w:abstractNumId w:val="33"/>
  </w:num>
  <w:num w:numId="45">
    <w:abstractNumId w:val="35"/>
  </w:num>
  <w:num w:numId="46">
    <w:abstractNumId w:val="32"/>
  </w:num>
  <w:num w:numId="47">
    <w:abstractNumId w:val="45"/>
  </w:num>
  <w:num w:numId="48">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79"/>
    <w:rsid w:val="00004753"/>
    <w:rsid w:val="000056AA"/>
    <w:rsid w:val="00007AEE"/>
    <w:rsid w:val="0001304C"/>
    <w:rsid w:val="00032236"/>
    <w:rsid w:val="00033E01"/>
    <w:rsid w:val="00035434"/>
    <w:rsid w:val="000377D9"/>
    <w:rsid w:val="00041709"/>
    <w:rsid w:val="00045E7C"/>
    <w:rsid w:val="00047935"/>
    <w:rsid w:val="00047ACD"/>
    <w:rsid w:val="00054739"/>
    <w:rsid w:val="000552A2"/>
    <w:rsid w:val="0006353A"/>
    <w:rsid w:val="00071988"/>
    <w:rsid w:val="00075A2E"/>
    <w:rsid w:val="00080177"/>
    <w:rsid w:val="000826C9"/>
    <w:rsid w:val="000842BA"/>
    <w:rsid w:val="000849FE"/>
    <w:rsid w:val="0008566A"/>
    <w:rsid w:val="000909E3"/>
    <w:rsid w:val="00090CE2"/>
    <w:rsid w:val="00094A1B"/>
    <w:rsid w:val="00094F62"/>
    <w:rsid w:val="000A0D59"/>
    <w:rsid w:val="000A2215"/>
    <w:rsid w:val="000A3312"/>
    <w:rsid w:val="000A7CF1"/>
    <w:rsid w:val="000B41F1"/>
    <w:rsid w:val="000B5E4E"/>
    <w:rsid w:val="000C24FB"/>
    <w:rsid w:val="000C3471"/>
    <w:rsid w:val="000C5CCB"/>
    <w:rsid w:val="000E36BC"/>
    <w:rsid w:val="000E395B"/>
    <w:rsid w:val="000F7909"/>
    <w:rsid w:val="00100ECF"/>
    <w:rsid w:val="00103BAE"/>
    <w:rsid w:val="001115DE"/>
    <w:rsid w:val="001214DF"/>
    <w:rsid w:val="0012160E"/>
    <w:rsid w:val="001220DD"/>
    <w:rsid w:val="0012278C"/>
    <w:rsid w:val="00125378"/>
    <w:rsid w:val="00133BE8"/>
    <w:rsid w:val="00136CA5"/>
    <w:rsid w:val="00137EAC"/>
    <w:rsid w:val="00140663"/>
    <w:rsid w:val="001424AF"/>
    <w:rsid w:val="00143375"/>
    <w:rsid w:val="00144C60"/>
    <w:rsid w:val="0015220A"/>
    <w:rsid w:val="001575DE"/>
    <w:rsid w:val="00157EE2"/>
    <w:rsid w:val="001617FF"/>
    <w:rsid w:val="001620A5"/>
    <w:rsid w:val="001653B9"/>
    <w:rsid w:val="00167149"/>
    <w:rsid w:val="00172021"/>
    <w:rsid w:val="00173250"/>
    <w:rsid w:val="00173774"/>
    <w:rsid w:val="00184387"/>
    <w:rsid w:val="001871A4"/>
    <w:rsid w:val="001922F9"/>
    <w:rsid w:val="001A2883"/>
    <w:rsid w:val="001A7679"/>
    <w:rsid w:val="001C13D5"/>
    <w:rsid w:val="001D1623"/>
    <w:rsid w:val="001D618E"/>
    <w:rsid w:val="001E0CB3"/>
    <w:rsid w:val="001E195E"/>
    <w:rsid w:val="001E33DE"/>
    <w:rsid w:val="001F179F"/>
    <w:rsid w:val="001F5510"/>
    <w:rsid w:val="00201CEF"/>
    <w:rsid w:val="002026AE"/>
    <w:rsid w:val="00206185"/>
    <w:rsid w:val="00211E82"/>
    <w:rsid w:val="00212243"/>
    <w:rsid w:val="00212DC7"/>
    <w:rsid w:val="002137F4"/>
    <w:rsid w:val="00213A2B"/>
    <w:rsid w:val="00214729"/>
    <w:rsid w:val="00216302"/>
    <w:rsid w:val="0021707E"/>
    <w:rsid w:val="00223785"/>
    <w:rsid w:val="00230DA9"/>
    <w:rsid w:val="00230EE7"/>
    <w:rsid w:val="00231D25"/>
    <w:rsid w:val="00243BE5"/>
    <w:rsid w:val="002444F4"/>
    <w:rsid w:val="00244A6E"/>
    <w:rsid w:val="0024772C"/>
    <w:rsid w:val="00250E77"/>
    <w:rsid w:val="00250F07"/>
    <w:rsid w:val="00254F52"/>
    <w:rsid w:val="002557FC"/>
    <w:rsid w:val="002633A9"/>
    <w:rsid w:val="0026495D"/>
    <w:rsid w:val="002670F7"/>
    <w:rsid w:val="00272223"/>
    <w:rsid w:val="0027258E"/>
    <w:rsid w:val="00274D88"/>
    <w:rsid w:val="00281BD3"/>
    <w:rsid w:val="00286EB7"/>
    <w:rsid w:val="002872C9"/>
    <w:rsid w:val="002941A2"/>
    <w:rsid w:val="002954BD"/>
    <w:rsid w:val="002A19D7"/>
    <w:rsid w:val="002C204D"/>
    <w:rsid w:val="002C2EC9"/>
    <w:rsid w:val="002D08CA"/>
    <w:rsid w:val="002F34C5"/>
    <w:rsid w:val="002F4017"/>
    <w:rsid w:val="002F4118"/>
    <w:rsid w:val="002F4985"/>
    <w:rsid w:val="002F4A5C"/>
    <w:rsid w:val="002F6BF5"/>
    <w:rsid w:val="003067D4"/>
    <w:rsid w:val="003072D5"/>
    <w:rsid w:val="003112C6"/>
    <w:rsid w:val="00315B5F"/>
    <w:rsid w:val="003163DD"/>
    <w:rsid w:val="00320CA8"/>
    <w:rsid w:val="00322689"/>
    <w:rsid w:val="00323A84"/>
    <w:rsid w:val="003301FC"/>
    <w:rsid w:val="00343D99"/>
    <w:rsid w:val="003474E2"/>
    <w:rsid w:val="00350EB4"/>
    <w:rsid w:val="0035143B"/>
    <w:rsid w:val="00351F7F"/>
    <w:rsid w:val="00354363"/>
    <w:rsid w:val="003574BB"/>
    <w:rsid w:val="00361D6F"/>
    <w:rsid w:val="00363A8A"/>
    <w:rsid w:val="00363A8B"/>
    <w:rsid w:val="00364294"/>
    <w:rsid w:val="0036562B"/>
    <w:rsid w:val="00371D19"/>
    <w:rsid w:val="00371D58"/>
    <w:rsid w:val="00372F1F"/>
    <w:rsid w:val="00383112"/>
    <w:rsid w:val="00385356"/>
    <w:rsid w:val="003857A0"/>
    <w:rsid w:val="003933C2"/>
    <w:rsid w:val="0039377F"/>
    <w:rsid w:val="003A08B6"/>
    <w:rsid w:val="003A15B9"/>
    <w:rsid w:val="003A1963"/>
    <w:rsid w:val="003A7C25"/>
    <w:rsid w:val="003B05BC"/>
    <w:rsid w:val="003C1F33"/>
    <w:rsid w:val="003C26C9"/>
    <w:rsid w:val="003C3FC3"/>
    <w:rsid w:val="003D15D9"/>
    <w:rsid w:val="003D1E6B"/>
    <w:rsid w:val="003F17E9"/>
    <w:rsid w:val="003F1AB4"/>
    <w:rsid w:val="003F230D"/>
    <w:rsid w:val="003F7D47"/>
    <w:rsid w:val="00404939"/>
    <w:rsid w:val="004125BF"/>
    <w:rsid w:val="00432E57"/>
    <w:rsid w:val="0043521A"/>
    <w:rsid w:val="0044052C"/>
    <w:rsid w:val="0044172B"/>
    <w:rsid w:val="00444461"/>
    <w:rsid w:val="004446FF"/>
    <w:rsid w:val="00444B7C"/>
    <w:rsid w:val="0044517F"/>
    <w:rsid w:val="00445818"/>
    <w:rsid w:val="00447569"/>
    <w:rsid w:val="00454C68"/>
    <w:rsid w:val="0045595F"/>
    <w:rsid w:val="00470C67"/>
    <w:rsid w:val="00474FAE"/>
    <w:rsid w:val="00476932"/>
    <w:rsid w:val="00476A4A"/>
    <w:rsid w:val="00480759"/>
    <w:rsid w:val="0049450A"/>
    <w:rsid w:val="00495995"/>
    <w:rsid w:val="004A07F4"/>
    <w:rsid w:val="004A644E"/>
    <w:rsid w:val="004B07CB"/>
    <w:rsid w:val="004B1621"/>
    <w:rsid w:val="004B169C"/>
    <w:rsid w:val="004B5EAF"/>
    <w:rsid w:val="004C09BC"/>
    <w:rsid w:val="004C1A2E"/>
    <w:rsid w:val="004E76E6"/>
    <w:rsid w:val="004F6E1C"/>
    <w:rsid w:val="00501A52"/>
    <w:rsid w:val="00504F77"/>
    <w:rsid w:val="00507C18"/>
    <w:rsid w:val="005135F5"/>
    <w:rsid w:val="00523271"/>
    <w:rsid w:val="00532B79"/>
    <w:rsid w:val="0054092B"/>
    <w:rsid w:val="005436BC"/>
    <w:rsid w:val="0054540E"/>
    <w:rsid w:val="00545AFC"/>
    <w:rsid w:val="00551BEA"/>
    <w:rsid w:val="00552572"/>
    <w:rsid w:val="005533C3"/>
    <w:rsid w:val="0055462F"/>
    <w:rsid w:val="00554870"/>
    <w:rsid w:val="00557A17"/>
    <w:rsid w:val="0056153F"/>
    <w:rsid w:val="00566AE2"/>
    <w:rsid w:val="00570A47"/>
    <w:rsid w:val="0057641B"/>
    <w:rsid w:val="0058439F"/>
    <w:rsid w:val="005A05BA"/>
    <w:rsid w:val="005A1471"/>
    <w:rsid w:val="005A390A"/>
    <w:rsid w:val="005A5DC5"/>
    <w:rsid w:val="005A6155"/>
    <w:rsid w:val="005A678C"/>
    <w:rsid w:val="005A772B"/>
    <w:rsid w:val="005B2F0C"/>
    <w:rsid w:val="005B61AA"/>
    <w:rsid w:val="005B67FE"/>
    <w:rsid w:val="005C33DF"/>
    <w:rsid w:val="005C5934"/>
    <w:rsid w:val="005D21A9"/>
    <w:rsid w:val="005D51FF"/>
    <w:rsid w:val="005F384D"/>
    <w:rsid w:val="005F5881"/>
    <w:rsid w:val="005F73CC"/>
    <w:rsid w:val="00603CD4"/>
    <w:rsid w:val="0061221C"/>
    <w:rsid w:val="00612DBA"/>
    <w:rsid w:val="0061690E"/>
    <w:rsid w:val="006222D7"/>
    <w:rsid w:val="00627C57"/>
    <w:rsid w:val="0063001D"/>
    <w:rsid w:val="006377A2"/>
    <w:rsid w:val="006401D6"/>
    <w:rsid w:val="006418DA"/>
    <w:rsid w:val="00646EBA"/>
    <w:rsid w:val="00650609"/>
    <w:rsid w:val="00653C45"/>
    <w:rsid w:val="0065416F"/>
    <w:rsid w:val="00655151"/>
    <w:rsid w:val="006571AC"/>
    <w:rsid w:val="00662ABD"/>
    <w:rsid w:val="00662F23"/>
    <w:rsid w:val="00664CAA"/>
    <w:rsid w:val="00670D2F"/>
    <w:rsid w:val="0067153E"/>
    <w:rsid w:val="0067398C"/>
    <w:rsid w:val="006757BE"/>
    <w:rsid w:val="00685676"/>
    <w:rsid w:val="00685C41"/>
    <w:rsid w:val="00692587"/>
    <w:rsid w:val="00696646"/>
    <w:rsid w:val="006A00A6"/>
    <w:rsid w:val="006A237A"/>
    <w:rsid w:val="006A3127"/>
    <w:rsid w:val="006A462F"/>
    <w:rsid w:val="006A7300"/>
    <w:rsid w:val="006B0365"/>
    <w:rsid w:val="006B2E5F"/>
    <w:rsid w:val="006B4AF2"/>
    <w:rsid w:val="006B7FA9"/>
    <w:rsid w:val="006C6DEA"/>
    <w:rsid w:val="006E5269"/>
    <w:rsid w:val="006E66AD"/>
    <w:rsid w:val="006F7805"/>
    <w:rsid w:val="00704441"/>
    <w:rsid w:val="00706763"/>
    <w:rsid w:val="007076B4"/>
    <w:rsid w:val="00710EAF"/>
    <w:rsid w:val="007246A0"/>
    <w:rsid w:val="00732306"/>
    <w:rsid w:val="00736269"/>
    <w:rsid w:val="00736984"/>
    <w:rsid w:val="00745B4C"/>
    <w:rsid w:val="007468E9"/>
    <w:rsid w:val="0075264C"/>
    <w:rsid w:val="00754C99"/>
    <w:rsid w:val="00756368"/>
    <w:rsid w:val="00762F00"/>
    <w:rsid w:val="00763189"/>
    <w:rsid w:val="00772D4B"/>
    <w:rsid w:val="00774881"/>
    <w:rsid w:val="00791E58"/>
    <w:rsid w:val="0079692E"/>
    <w:rsid w:val="007A2F1A"/>
    <w:rsid w:val="007A7411"/>
    <w:rsid w:val="007B1DAA"/>
    <w:rsid w:val="007B5D5C"/>
    <w:rsid w:val="007C3544"/>
    <w:rsid w:val="007C5E19"/>
    <w:rsid w:val="007D0E24"/>
    <w:rsid w:val="007D3B35"/>
    <w:rsid w:val="007E627D"/>
    <w:rsid w:val="007E78B3"/>
    <w:rsid w:val="007F0107"/>
    <w:rsid w:val="007F1DCF"/>
    <w:rsid w:val="007F3584"/>
    <w:rsid w:val="007F4922"/>
    <w:rsid w:val="007F5A80"/>
    <w:rsid w:val="007F6EDC"/>
    <w:rsid w:val="00800D72"/>
    <w:rsid w:val="00802608"/>
    <w:rsid w:val="00806A82"/>
    <w:rsid w:val="00811E04"/>
    <w:rsid w:val="00821DFF"/>
    <w:rsid w:val="00823C68"/>
    <w:rsid w:val="008256CA"/>
    <w:rsid w:val="00833221"/>
    <w:rsid w:val="00834A1E"/>
    <w:rsid w:val="008404E3"/>
    <w:rsid w:val="00842FA6"/>
    <w:rsid w:val="0084664C"/>
    <w:rsid w:val="00852BA6"/>
    <w:rsid w:val="0085374B"/>
    <w:rsid w:val="008545A7"/>
    <w:rsid w:val="00855746"/>
    <w:rsid w:val="008603D3"/>
    <w:rsid w:val="00860551"/>
    <w:rsid w:val="00860BF8"/>
    <w:rsid w:val="0086120B"/>
    <w:rsid w:val="00864C64"/>
    <w:rsid w:val="0086660B"/>
    <w:rsid w:val="00871119"/>
    <w:rsid w:val="00871616"/>
    <w:rsid w:val="00871F50"/>
    <w:rsid w:val="00877D16"/>
    <w:rsid w:val="00886209"/>
    <w:rsid w:val="00891084"/>
    <w:rsid w:val="008957E5"/>
    <w:rsid w:val="00896F87"/>
    <w:rsid w:val="008A0461"/>
    <w:rsid w:val="008A361D"/>
    <w:rsid w:val="008A3E30"/>
    <w:rsid w:val="008A4B5D"/>
    <w:rsid w:val="008A57A7"/>
    <w:rsid w:val="008B4B47"/>
    <w:rsid w:val="008B7447"/>
    <w:rsid w:val="008B7C2A"/>
    <w:rsid w:val="008C05E2"/>
    <w:rsid w:val="008C2951"/>
    <w:rsid w:val="008C4298"/>
    <w:rsid w:val="008C5B5A"/>
    <w:rsid w:val="008C797D"/>
    <w:rsid w:val="008D15F6"/>
    <w:rsid w:val="008D5538"/>
    <w:rsid w:val="008D57CA"/>
    <w:rsid w:val="008E355E"/>
    <w:rsid w:val="008F25FC"/>
    <w:rsid w:val="00901C1B"/>
    <w:rsid w:val="009135DF"/>
    <w:rsid w:val="00917217"/>
    <w:rsid w:val="00917A19"/>
    <w:rsid w:val="00920545"/>
    <w:rsid w:val="00932CCE"/>
    <w:rsid w:val="00936EE3"/>
    <w:rsid w:val="009425A3"/>
    <w:rsid w:val="009427A7"/>
    <w:rsid w:val="00943450"/>
    <w:rsid w:val="009438C8"/>
    <w:rsid w:val="00945385"/>
    <w:rsid w:val="00946F49"/>
    <w:rsid w:val="0095067A"/>
    <w:rsid w:val="0095295F"/>
    <w:rsid w:val="0095740F"/>
    <w:rsid w:val="00960D7D"/>
    <w:rsid w:val="00967591"/>
    <w:rsid w:val="00971F4A"/>
    <w:rsid w:val="00973A1B"/>
    <w:rsid w:val="00973D1B"/>
    <w:rsid w:val="0097580F"/>
    <w:rsid w:val="009842E9"/>
    <w:rsid w:val="00984A9D"/>
    <w:rsid w:val="00985FBE"/>
    <w:rsid w:val="0098774A"/>
    <w:rsid w:val="00992D86"/>
    <w:rsid w:val="00993EE7"/>
    <w:rsid w:val="009963B4"/>
    <w:rsid w:val="00996E41"/>
    <w:rsid w:val="009A301A"/>
    <w:rsid w:val="009B487D"/>
    <w:rsid w:val="009B627C"/>
    <w:rsid w:val="009B6539"/>
    <w:rsid w:val="009B76B5"/>
    <w:rsid w:val="009D0DAA"/>
    <w:rsid w:val="009D1468"/>
    <w:rsid w:val="009D7C96"/>
    <w:rsid w:val="009E2759"/>
    <w:rsid w:val="009F2735"/>
    <w:rsid w:val="009F327E"/>
    <w:rsid w:val="009F6896"/>
    <w:rsid w:val="009F731B"/>
    <w:rsid w:val="00A130E7"/>
    <w:rsid w:val="00A2103F"/>
    <w:rsid w:val="00A2679C"/>
    <w:rsid w:val="00A308C3"/>
    <w:rsid w:val="00A460DF"/>
    <w:rsid w:val="00A50399"/>
    <w:rsid w:val="00A509AA"/>
    <w:rsid w:val="00A55C3F"/>
    <w:rsid w:val="00A61276"/>
    <w:rsid w:val="00A65B0E"/>
    <w:rsid w:val="00A71857"/>
    <w:rsid w:val="00A76AE3"/>
    <w:rsid w:val="00A92132"/>
    <w:rsid w:val="00A954A2"/>
    <w:rsid w:val="00A9550E"/>
    <w:rsid w:val="00A97F16"/>
    <w:rsid w:val="00AA2A48"/>
    <w:rsid w:val="00AA51A1"/>
    <w:rsid w:val="00AB094C"/>
    <w:rsid w:val="00AB0B53"/>
    <w:rsid w:val="00AB1349"/>
    <w:rsid w:val="00AB486C"/>
    <w:rsid w:val="00AB4D6C"/>
    <w:rsid w:val="00AC36B5"/>
    <w:rsid w:val="00AD4221"/>
    <w:rsid w:val="00AD4423"/>
    <w:rsid w:val="00AE089C"/>
    <w:rsid w:val="00AE33DA"/>
    <w:rsid w:val="00AF0261"/>
    <w:rsid w:val="00AF119B"/>
    <w:rsid w:val="00AF11A6"/>
    <w:rsid w:val="00B01D2F"/>
    <w:rsid w:val="00B2024F"/>
    <w:rsid w:val="00B2246A"/>
    <w:rsid w:val="00B226A5"/>
    <w:rsid w:val="00B2481D"/>
    <w:rsid w:val="00B318DB"/>
    <w:rsid w:val="00B33DF6"/>
    <w:rsid w:val="00B3401B"/>
    <w:rsid w:val="00B35652"/>
    <w:rsid w:val="00B365E2"/>
    <w:rsid w:val="00B36633"/>
    <w:rsid w:val="00B465AF"/>
    <w:rsid w:val="00B56BE9"/>
    <w:rsid w:val="00B60434"/>
    <w:rsid w:val="00B639B2"/>
    <w:rsid w:val="00B65A9F"/>
    <w:rsid w:val="00B65D7E"/>
    <w:rsid w:val="00B82D7A"/>
    <w:rsid w:val="00B82E8F"/>
    <w:rsid w:val="00B83A44"/>
    <w:rsid w:val="00B96EA3"/>
    <w:rsid w:val="00BB2219"/>
    <w:rsid w:val="00BB2F58"/>
    <w:rsid w:val="00BC1061"/>
    <w:rsid w:val="00BC5412"/>
    <w:rsid w:val="00BC623A"/>
    <w:rsid w:val="00BC7B4D"/>
    <w:rsid w:val="00BD5C3B"/>
    <w:rsid w:val="00BD5DC7"/>
    <w:rsid w:val="00BD68BB"/>
    <w:rsid w:val="00BE2B85"/>
    <w:rsid w:val="00BE43F4"/>
    <w:rsid w:val="00BF0DCD"/>
    <w:rsid w:val="00BF5F4F"/>
    <w:rsid w:val="00C0367D"/>
    <w:rsid w:val="00C03813"/>
    <w:rsid w:val="00C11D72"/>
    <w:rsid w:val="00C15D75"/>
    <w:rsid w:val="00C24C70"/>
    <w:rsid w:val="00C25F9F"/>
    <w:rsid w:val="00C3046B"/>
    <w:rsid w:val="00C329F6"/>
    <w:rsid w:val="00C34385"/>
    <w:rsid w:val="00C358B8"/>
    <w:rsid w:val="00C36B27"/>
    <w:rsid w:val="00C36CC3"/>
    <w:rsid w:val="00C40CFC"/>
    <w:rsid w:val="00C46E88"/>
    <w:rsid w:val="00C634B4"/>
    <w:rsid w:val="00C66721"/>
    <w:rsid w:val="00C705E2"/>
    <w:rsid w:val="00C713FD"/>
    <w:rsid w:val="00C73C71"/>
    <w:rsid w:val="00C75356"/>
    <w:rsid w:val="00C90E3D"/>
    <w:rsid w:val="00C921CC"/>
    <w:rsid w:val="00CA35F5"/>
    <w:rsid w:val="00CB6D42"/>
    <w:rsid w:val="00CC0A20"/>
    <w:rsid w:val="00CD2566"/>
    <w:rsid w:val="00CD27B4"/>
    <w:rsid w:val="00CD2B55"/>
    <w:rsid w:val="00CD683F"/>
    <w:rsid w:val="00CE0B12"/>
    <w:rsid w:val="00CE5175"/>
    <w:rsid w:val="00CF01C9"/>
    <w:rsid w:val="00CF5FC5"/>
    <w:rsid w:val="00CF7C63"/>
    <w:rsid w:val="00D012CD"/>
    <w:rsid w:val="00D06C65"/>
    <w:rsid w:val="00D115BE"/>
    <w:rsid w:val="00D16C30"/>
    <w:rsid w:val="00D170DE"/>
    <w:rsid w:val="00D24D10"/>
    <w:rsid w:val="00D268EC"/>
    <w:rsid w:val="00D30F56"/>
    <w:rsid w:val="00D31DE1"/>
    <w:rsid w:val="00D402C0"/>
    <w:rsid w:val="00D40737"/>
    <w:rsid w:val="00D4190C"/>
    <w:rsid w:val="00D420BC"/>
    <w:rsid w:val="00D456CA"/>
    <w:rsid w:val="00D55A4E"/>
    <w:rsid w:val="00D64A2C"/>
    <w:rsid w:val="00D712E4"/>
    <w:rsid w:val="00D73175"/>
    <w:rsid w:val="00D90198"/>
    <w:rsid w:val="00D9395F"/>
    <w:rsid w:val="00D966E7"/>
    <w:rsid w:val="00DA3EA7"/>
    <w:rsid w:val="00DA57D3"/>
    <w:rsid w:val="00DB6CF7"/>
    <w:rsid w:val="00DC016B"/>
    <w:rsid w:val="00DC126E"/>
    <w:rsid w:val="00DC6F7E"/>
    <w:rsid w:val="00DD185D"/>
    <w:rsid w:val="00DD2D72"/>
    <w:rsid w:val="00DD39EA"/>
    <w:rsid w:val="00DE5350"/>
    <w:rsid w:val="00DE7108"/>
    <w:rsid w:val="00DE71F7"/>
    <w:rsid w:val="00DF0E0E"/>
    <w:rsid w:val="00DF2C6F"/>
    <w:rsid w:val="00DF3213"/>
    <w:rsid w:val="00DF7396"/>
    <w:rsid w:val="00E037FA"/>
    <w:rsid w:val="00E072B3"/>
    <w:rsid w:val="00E11CF3"/>
    <w:rsid w:val="00E1360A"/>
    <w:rsid w:val="00E141AF"/>
    <w:rsid w:val="00E1562F"/>
    <w:rsid w:val="00E16908"/>
    <w:rsid w:val="00E30257"/>
    <w:rsid w:val="00E338B6"/>
    <w:rsid w:val="00E43132"/>
    <w:rsid w:val="00E531D3"/>
    <w:rsid w:val="00E53995"/>
    <w:rsid w:val="00E56703"/>
    <w:rsid w:val="00E67B8E"/>
    <w:rsid w:val="00E706EF"/>
    <w:rsid w:val="00E70890"/>
    <w:rsid w:val="00E7233C"/>
    <w:rsid w:val="00E82EA2"/>
    <w:rsid w:val="00E85432"/>
    <w:rsid w:val="00E875C4"/>
    <w:rsid w:val="00E879FB"/>
    <w:rsid w:val="00EA0199"/>
    <w:rsid w:val="00EA673B"/>
    <w:rsid w:val="00EB3666"/>
    <w:rsid w:val="00EB6D2D"/>
    <w:rsid w:val="00EB6D58"/>
    <w:rsid w:val="00EB7142"/>
    <w:rsid w:val="00EC0E4A"/>
    <w:rsid w:val="00EC63F4"/>
    <w:rsid w:val="00ED026E"/>
    <w:rsid w:val="00ED1BE7"/>
    <w:rsid w:val="00ED79D9"/>
    <w:rsid w:val="00EE1D3D"/>
    <w:rsid w:val="00EE290D"/>
    <w:rsid w:val="00EE6775"/>
    <w:rsid w:val="00EE76EF"/>
    <w:rsid w:val="00EF3CD4"/>
    <w:rsid w:val="00F042DC"/>
    <w:rsid w:val="00F04EBC"/>
    <w:rsid w:val="00F06EFC"/>
    <w:rsid w:val="00F12C7B"/>
    <w:rsid w:val="00F144BE"/>
    <w:rsid w:val="00F147AC"/>
    <w:rsid w:val="00F2149C"/>
    <w:rsid w:val="00F21AF1"/>
    <w:rsid w:val="00F2200F"/>
    <w:rsid w:val="00F26791"/>
    <w:rsid w:val="00F32A6D"/>
    <w:rsid w:val="00F35159"/>
    <w:rsid w:val="00F351F5"/>
    <w:rsid w:val="00F3691A"/>
    <w:rsid w:val="00F3763F"/>
    <w:rsid w:val="00F470ED"/>
    <w:rsid w:val="00F52515"/>
    <w:rsid w:val="00F532B5"/>
    <w:rsid w:val="00F54F72"/>
    <w:rsid w:val="00F56B2B"/>
    <w:rsid w:val="00F60D94"/>
    <w:rsid w:val="00F73122"/>
    <w:rsid w:val="00F7404D"/>
    <w:rsid w:val="00F75B7A"/>
    <w:rsid w:val="00F76174"/>
    <w:rsid w:val="00F909FC"/>
    <w:rsid w:val="00F942F3"/>
    <w:rsid w:val="00F94DCA"/>
    <w:rsid w:val="00FA0C2C"/>
    <w:rsid w:val="00FA287F"/>
    <w:rsid w:val="00FA6C2C"/>
    <w:rsid w:val="00FB2FB6"/>
    <w:rsid w:val="00FB401E"/>
    <w:rsid w:val="00FC26E5"/>
    <w:rsid w:val="00FC2DCC"/>
    <w:rsid w:val="00FC2FAD"/>
    <w:rsid w:val="00FC336A"/>
    <w:rsid w:val="00FD2D77"/>
    <w:rsid w:val="00FD2F31"/>
    <w:rsid w:val="00FE35AC"/>
    <w:rsid w:val="00FF05FB"/>
    <w:rsid w:val="00FF211B"/>
    <w:rsid w:val="00FF295F"/>
    <w:rsid w:val="00FF655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1B"/>
    <w:rPr>
      <w:lang w:bidi="ar-DZ"/>
    </w:rPr>
  </w:style>
  <w:style w:type="paragraph" w:styleId="Heading1">
    <w:name w:val="heading 1"/>
    <w:basedOn w:val="Normal"/>
    <w:link w:val="Heading1Char"/>
    <w:uiPriority w:val="9"/>
    <w:qFormat/>
    <w:rsid w:val="00DE71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bidi="ar-SA"/>
    </w:rPr>
  </w:style>
  <w:style w:type="paragraph" w:styleId="Heading2">
    <w:name w:val="heading 2"/>
    <w:basedOn w:val="Normal"/>
    <w:next w:val="Normal"/>
    <w:link w:val="Heading2Char"/>
    <w:uiPriority w:val="9"/>
    <w:semiHidden/>
    <w:unhideWhenUsed/>
    <w:qFormat/>
    <w:rsid w:val="00CF01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4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4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46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8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B486C"/>
    <w:rPr>
      <w:lang w:bidi="ar-DZ"/>
    </w:rPr>
  </w:style>
  <w:style w:type="paragraph" w:styleId="Footer">
    <w:name w:val="footer"/>
    <w:basedOn w:val="Normal"/>
    <w:link w:val="FooterChar"/>
    <w:uiPriority w:val="99"/>
    <w:unhideWhenUsed/>
    <w:rsid w:val="00AB48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486C"/>
    <w:rPr>
      <w:lang w:bidi="ar-DZ"/>
    </w:rPr>
  </w:style>
  <w:style w:type="paragraph" w:styleId="NoSpacing">
    <w:name w:val="No Spacing"/>
    <w:uiPriority w:val="1"/>
    <w:qFormat/>
    <w:rsid w:val="006A462F"/>
    <w:pPr>
      <w:spacing w:after="0" w:line="240" w:lineRule="auto"/>
    </w:pPr>
    <w:rPr>
      <w:lang w:bidi="ar-DZ"/>
    </w:rPr>
  </w:style>
  <w:style w:type="paragraph" w:styleId="BalloonText">
    <w:name w:val="Balloon Text"/>
    <w:basedOn w:val="Normal"/>
    <w:link w:val="BalloonTextChar"/>
    <w:uiPriority w:val="99"/>
    <w:semiHidden/>
    <w:unhideWhenUsed/>
    <w:rsid w:val="008C2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951"/>
    <w:rPr>
      <w:rFonts w:ascii="Tahoma" w:hAnsi="Tahoma" w:cs="Tahoma"/>
      <w:sz w:val="16"/>
      <w:szCs w:val="16"/>
      <w:lang w:bidi="ar-DZ"/>
    </w:rPr>
  </w:style>
  <w:style w:type="paragraph" w:styleId="Title">
    <w:name w:val="Title"/>
    <w:basedOn w:val="Normal"/>
    <w:next w:val="Normal"/>
    <w:link w:val="TitleChar"/>
    <w:uiPriority w:val="10"/>
    <w:qFormat/>
    <w:rsid w:val="007D0E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0E24"/>
    <w:rPr>
      <w:rFonts w:asciiTheme="majorHAnsi" w:eastAsiaTheme="majorEastAsia" w:hAnsiTheme="majorHAnsi" w:cstheme="majorBidi"/>
      <w:color w:val="17365D" w:themeColor="text2" w:themeShade="BF"/>
      <w:spacing w:val="5"/>
      <w:kern w:val="28"/>
      <w:sz w:val="52"/>
      <w:szCs w:val="52"/>
      <w:lang w:bidi="ar-DZ"/>
    </w:rPr>
  </w:style>
  <w:style w:type="paragraph" w:styleId="ListParagraph">
    <w:name w:val="List Paragraph"/>
    <w:basedOn w:val="Normal"/>
    <w:uiPriority w:val="34"/>
    <w:qFormat/>
    <w:rsid w:val="00D966E7"/>
    <w:pPr>
      <w:ind w:left="720"/>
      <w:contextualSpacing/>
    </w:pPr>
  </w:style>
  <w:style w:type="character" w:customStyle="1" w:styleId="Heading1Char">
    <w:name w:val="Heading 1 Char"/>
    <w:basedOn w:val="DefaultParagraphFont"/>
    <w:link w:val="Heading1"/>
    <w:uiPriority w:val="9"/>
    <w:rsid w:val="00DE71F7"/>
    <w:rPr>
      <w:rFonts w:ascii="Times New Roman" w:eastAsia="Times New Roman" w:hAnsi="Times New Roman" w:cs="Times New Roman"/>
      <w:b/>
      <w:bCs/>
      <w:kern w:val="36"/>
      <w:sz w:val="48"/>
      <w:szCs w:val="48"/>
      <w:lang w:eastAsia="fr-FR"/>
    </w:rPr>
  </w:style>
  <w:style w:type="character" w:styleId="PlaceholderText">
    <w:name w:val="Placeholder Text"/>
    <w:basedOn w:val="DefaultParagraphFont"/>
    <w:uiPriority w:val="99"/>
    <w:semiHidden/>
    <w:rsid w:val="00476A4A"/>
    <w:rPr>
      <w:color w:val="808080"/>
    </w:rPr>
  </w:style>
  <w:style w:type="table" w:customStyle="1" w:styleId="Ombrageclair1">
    <w:name w:val="Ombrage clair1"/>
    <w:basedOn w:val="TableNormal"/>
    <w:uiPriority w:val="60"/>
    <w:rsid w:val="005A5D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A5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Normal"/>
    <w:uiPriority w:val="60"/>
    <w:rsid w:val="005A5D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3F230D"/>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customStyle="1" w:styleId="Heading2Char">
    <w:name w:val="Heading 2 Char"/>
    <w:basedOn w:val="DefaultParagraphFont"/>
    <w:link w:val="Heading2"/>
    <w:uiPriority w:val="9"/>
    <w:semiHidden/>
    <w:rsid w:val="00CF01C9"/>
    <w:rPr>
      <w:rFonts w:asciiTheme="majorHAnsi" w:eastAsiaTheme="majorEastAsia" w:hAnsiTheme="majorHAnsi" w:cstheme="majorBidi"/>
      <w:b/>
      <w:bCs/>
      <w:color w:val="4F81BD" w:themeColor="accent1"/>
      <w:sz w:val="26"/>
      <w:szCs w:val="26"/>
      <w:lang w:bidi="ar-DZ"/>
    </w:rPr>
  </w:style>
  <w:style w:type="character" w:customStyle="1" w:styleId="mw-headline">
    <w:name w:val="mw-headline"/>
    <w:basedOn w:val="DefaultParagraphFont"/>
    <w:rsid w:val="00CF01C9"/>
  </w:style>
  <w:style w:type="character" w:styleId="Hyperlink">
    <w:name w:val="Hyperlink"/>
    <w:basedOn w:val="DefaultParagraphFont"/>
    <w:uiPriority w:val="99"/>
    <w:unhideWhenUsed/>
    <w:rsid w:val="00D40737"/>
    <w:rPr>
      <w:color w:val="0000FF"/>
      <w:u w:val="single"/>
    </w:rPr>
  </w:style>
  <w:style w:type="character" w:customStyle="1" w:styleId="Heading3Char">
    <w:name w:val="Heading 3 Char"/>
    <w:basedOn w:val="DefaultParagraphFont"/>
    <w:link w:val="Heading3"/>
    <w:uiPriority w:val="9"/>
    <w:semiHidden/>
    <w:rsid w:val="0055462F"/>
    <w:rPr>
      <w:rFonts w:asciiTheme="majorHAnsi" w:eastAsiaTheme="majorEastAsia" w:hAnsiTheme="majorHAnsi" w:cstheme="majorBidi"/>
      <w:b/>
      <w:bCs/>
      <w:color w:val="4F81BD" w:themeColor="accent1"/>
      <w:lang w:bidi="ar-DZ"/>
    </w:rPr>
  </w:style>
  <w:style w:type="character" w:customStyle="1" w:styleId="Heading4Char">
    <w:name w:val="Heading 4 Char"/>
    <w:basedOn w:val="DefaultParagraphFont"/>
    <w:link w:val="Heading4"/>
    <w:uiPriority w:val="9"/>
    <w:semiHidden/>
    <w:rsid w:val="0055462F"/>
    <w:rPr>
      <w:rFonts w:asciiTheme="majorHAnsi" w:eastAsiaTheme="majorEastAsia" w:hAnsiTheme="majorHAnsi" w:cstheme="majorBidi"/>
      <w:b/>
      <w:bCs/>
      <w:i/>
      <w:iCs/>
      <w:color w:val="4F81BD" w:themeColor="accent1"/>
      <w:lang w:bidi="ar-DZ"/>
    </w:rPr>
  </w:style>
  <w:style w:type="character" w:customStyle="1" w:styleId="Heading5Char">
    <w:name w:val="Heading 5 Char"/>
    <w:basedOn w:val="DefaultParagraphFont"/>
    <w:link w:val="Heading5"/>
    <w:uiPriority w:val="9"/>
    <w:semiHidden/>
    <w:rsid w:val="0055462F"/>
    <w:rPr>
      <w:rFonts w:asciiTheme="majorHAnsi" w:eastAsiaTheme="majorEastAsia" w:hAnsiTheme="majorHAnsi" w:cstheme="majorBidi"/>
      <w:color w:val="243F60" w:themeColor="accent1" w:themeShade="7F"/>
      <w:lang w:bidi="ar-DZ"/>
    </w:rPr>
  </w:style>
  <w:style w:type="character" w:customStyle="1" w:styleId="new">
    <w:name w:val="new"/>
    <w:basedOn w:val="DefaultParagraphFont"/>
    <w:rsid w:val="0055462F"/>
  </w:style>
  <w:style w:type="character" w:customStyle="1" w:styleId="lienglossaire">
    <w:name w:val="lienglossaire"/>
    <w:basedOn w:val="DefaultParagraphFont"/>
    <w:rsid w:val="0055462F"/>
  </w:style>
  <w:style w:type="character" w:styleId="FollowedHyperlink">
    <w:name w:val="FollowedHyperlink"/>
    <w:basedOn w:val="DefaultParagraphFont"/>
    <w:uiPriority w:val="99"/>
    <w:semiHidden/>
    <w:unhideWhenUsed/>
    <w:rsid w:val="00A97F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1B"/>
    <w:rPr>
      <w:lang w:bidi="ar-DZ"/>
    </w:rPr>
  </w:style>
  <w:style w:type="paragraph" w:styleId="Heading1">
    <w:name w:val="heading 1"/>
    <w:basedOn w:val="Normal"/>
    <w:link w:val="Heading1Char"/>
    <w:uiPriority w:val="9"/>
    <w:qFormat/>
    <w:rsid w:val="00DE71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bidi="ar-SA"/>
    </w:rPr>
  </w:style>
  <w:style w:type="paragraph" w:styleId="Heading2">
    <w:name w:val="heading 2"/>
    <w:basedOn w:val="Normal"/>
    <w:next w:val="Normal"/>
    <w:link w:val="Heading2Char"/>
    <w:uiPriority w:val="9"/>
    <w:semiHidden/>
    <w:unhideWhenUsed/>
    <w:qFormat/>
    <w:rsid w:val="00CF01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4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4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46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8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B486C"/>
    <w:rPr>
      <w:lang w:bidi="ar-DZ"/>
    </w:rPr>
  </w:style>
  <w:style w:type="paragraph" w:styleId="Footer">
    <w:name w:val="footer"/>
    <w:basedOn w:val="Normal"/>
    <w:link w:val="FooterChar"/>
    <w:uiPriority w:val="99"/>
    <w:unhideWhenUsed/>
    <w:rsid w:val="00AB48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486C"/>
    <w:rPr>
      <w:lang w:bidi="ar-DZ"/>
    </w:rPr>
  </w:style>
  <w:style w:type="paragraph" w:styleId="NoSpacing">
    <w:name w:val="No Spacing"/>
    <w:uiPriority w:val="1"/>
    <w:qFormat/>
    <w:rsid w:val="006A462F"/>
    <w:pPr>
      <w:spacing w:after="0" w:line="240" w:lineRule="auto"/>
    </w:pPr>
    <w:rPr>
      <w:lang w:bidi="ar-DZ"/>
    </w:rPr>
  </w:style>
  <w:style w:type="paragraph" w:styleId="BalloonText">
    <w:name w:val="Balloon Text"/>
    <w:basedOn w:val="Normal"/>
    <w:link w:val="BalloonTextChar"/>
    <w:uiPriority w:val="99"/>
    <w:semiHidden/>
    <w:unhideWhenUsed/>
    <w:rsid w:val="008C2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951"/>
    <w:rPr>
      <w:rFonts w:ascii="Tahoma" w:hAnsi="Tahoma" w:cs="Tahoma"/>
      <w:sz w:val="16"/>
      <w:szCs w:val="16"/>
      <w:lang w:bidi="ar-DZ"/>
    </w:rPr>
  </w:style>
  <w:style w:type="paragraph" w:styleId="Title">
    <w:name w:val="Title"/>
    <w:basedOn w:val="Normal"/>
    <w:next w:val="Normal"/>
    <w:link w:val="TitleChar"/>
    <w:uiPriority w:val="10"/>
    <w:qFormat/>
    <w:rsid w:val="007D0E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0E24"/>
    <w:rPr>
      <w:rFonts w:asciiTheme="majorHAnsi" w:eastAsiaTheme="majorEastAsia" w:hAnsiTheme="majorHAnsi" w:cstheme="majorBidi"/>
      <w:color w:val="17365D" w:themeColor="text2" w:themeShade="BF"/>
      <w:spacing w:val="5"/>
      <w:kern w:val="28"/>
      <w:sz w:val="52"/>
      <w:szCs w:val="52"/>
      <w:lang w:bidi="ar-DZ"/>
    </w:rPr>
  </w:style>
  <w:style w:type="paragraph" w:styleId="ListParagraph">
    <w:name w:val="List Paragraph"/>
    <w:basedOn w:val="Normal"/>
    <w:uiPriority w:val="34"/>
    <w:qFormat/>
    <w:rsid w:val="00D966E7"/>
    <w:pPr>
      <w:ind w:left="720"/>
      <w:contextualSpacing/>
    </w:pPr>
  </w:style>
  <w:style w:type="character" w:customStyle="1" w:styleId="Heading1Char">
    <w:name w:val="Heading 1 Char"/>
    <w:basedOn w:val="DefaultParagraphFont"/>
    <w:link w:val="Heading1"/>
    <w:uiPriority w:val="9"/>
    <w:rsid w:val="00DE71F7"/>
    <w:rPr>
      <w:rFonts w:ascii="Times New Roman" w:eastAsia="Times New Roman" w:hAnsi="Times New Roman" w:cs="Times New Roman"/>
      <w:b/>
      <w:bCs/>
      <w:kern w:val="36"/>
      <w:sz w:val="48"/>
      <w:szCs w:val="48"/>
      <w:lang w:eastAsia="fr-FR"/>
    </w:rPr>
  </w:style>
  <w:style w:type="character" w:styleId="PlaceholderText">
    <w:name w:val="Placeholder Text"/>
    <w:basedOn w:val="DefaultParagraphFont"/>
    <w:uiPriority w:val="99"/>
    <w:semiHidden/>
    <w:rsid w:val="00476A4A"/>
    <w:rPr>
      <w:color w:val="808080"/>
    </w:rPr>
  </w:style>
  <w:style w:type="table" w:customStyle="1" w:styleId="Ombrageclair1">
    <w:name w:val="Ombrage clair1"/>
    <w:basedOn w:val="TableNormal"/>
    <w:uiPriority w:val="60"/>
    <w:rsid w:val="005A5D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A5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Normal"/>
    <w:uiPriority w:val="60"/>
    <w:rsid w:val="005A5D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3F230D"/>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customStyle="1" w:styleId="Heading2Char">
    <w:name w:val="Heading 2 Char"/>
    <w:basedOn w:val="DefaultParagraphFont"/>
    <w:link w:val="Heading2"/>
    <w:uiPriority w:val="9"/>
    <w:semiHidden/>
    <w:rsid w:val="00CF01C9"/>
    <w:rPr>
      <w:rFonts w:asciiTheme="majorHAnsi" w:eastAsiaTheme="majorEastAsia" w:hAnsiTheme="majorHAnsi" w:cstheme="majorBidi"/>
      <w:b/>
      <w:bCs/>
      <w:color w:val="4F81BD" w:themeColor="accent1"/>
      <w:sz w:val="26"/>
      <w:szCs w:val="26"/>
      <w:lang w:bidi="ar-DZ"/>
    </w:rPr>
  </w:style>
  <w:style w:type="character" w:customStyle="1" w:styleId="mw-headline">
    <w:name w:val="mw-headline"/>
    <w:basedOn w:val="DefaultParagraphFont"/>
    <w:rsid w:val="00CF01C9"/>
  </w:style>
  <w:style w:type="character" w:styleId="Hyperlink">
    <w:name w:val="Hyperlink"/>
    <w:basedOn w:val="DefaultParagraphFont"/>
    <w:uiPriority w:val="99"/>
    <w:unhideWhenUsed/>
    <w:rsid w:val="00D40737"/>
    <w:rPr>
      <w:color w:val="0000FF"/>
      <w:u w:val="single"/>
    </w:rPr>
  </w:style>
  <w:style w:type="character" w:customStyle="1" w:styleId="Heading3Char">
    <w:name w:val="Heading 3 Char"/>
    <w:basedOn w:val="DefaultParagraphFont"/>
    <w:link w:val="Heading3"/>
    <w:uiPriority w:val="9"/>
    <w:semiHidden/>
    <w:rsid w:val="0055462F"/>
    <w:rPr>
      <w:rFonts w:asciiTheme="majorHAnsi" w:eastAsiaTheme="majorEastAsia" w:hAnsiTheme="majorHAnsi" w:cstheme="majorBidi"/>
      <w:b/>
      <w:bCs/>
      <w:color w:val="4F81BD" w:themeColor="accent1"/>
      <w:lang w:bidi="ar-DZ"/>
    </w:rPr>
  </w:style>
  <w:style w:type="character" w:customStyle="1" w:styleId="Heading4Char">
    <w:name w:val="Heading 4 Char"/>
    <w:basedOn w:val="DefaultParagraphFont"/>
    <w:link w:val="Heading4"/>
    <w:uiPriority w:val="9"/>
    <w:semiHidden/>
    <w:rsid w:val="0055462F"/>
    <w:rPr>
      <w:rFonts w:asciiTheme="majorHAnsi" w:eastAsiaTheme="majorEastAsia" w:hAnsiTheme="majorHAnsi" w:cstheme="majorBidi"/>
      <w:b/>
      <w:bCs/>
      <w:i/>
      <w:iCs/>
      <w:color w:val="4F81BD" w:themeColor="accent1"/>
      <w:lang w:bidi="ar-DZ"/>
    </w:rPr>
  </w:style>
  <w:style w:type="character" w:customStyle="1" w:styleId="Heading5Char">
    <w:name w:val="Heading 5 Char"/>
    <w:basedOn w:val="DefaultParagraphFont"/>
    <w:link w:val="Heading5"/>
    <w:uiPriority w:val="9"/>
    <w:semiHidden/>
    <w:rsid w:val="0055462F"/>
    <w:rPr>
      <w:rFonts w:asciiTheme="majorHAnsi" w:eastAsiaTheme="majorEastAsia" w:hAnsiTheme="majorHAnsi" w:cstheme="majorBidi"/>
      <w:color w:val="243F60" w:themeColor="accent1" w:themeShade="7F"/>
      <w:lang w:bidi="ar-DZ"/>
    </w:rPr>
  </w:style>
  <w:style w:type="character" w:customStyle="1" w:styleId="new">
    <w:name w:val="new"/>
    <w:basedOn w:val="DefaultParagraphFont"/>
    <w:rsid w:val="0055462F"/>
  </w:style>
  <w:style w:type="character" w:customStyle="1" w:styleId="lienglossaire">
    <w:name w:val="lienglossaire"/>
    <w:basedOn w:val="DefaultParagraphFont"/>
    <w:rsid w:val="0055462F"/>
  </w:style>
  <w:style w:type="character" w:styleId="FollowedHyperlink">
    <w:name w:val="FollowedHyperlink"/>
    <w:basedOn w:val="DefaultParagraphFont"/>
    <w:uiPriority w:val="99"/>
    <w:semiHidden/>
    <w:unhideWhenUsed/>
    <w:rsid w:val="00A97F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0348">
      <w:bodyDiv w:val="1"/>
      <w:marLeft w:val="0"/>
      <w:marRight w:val="0"/>
      <w:marTop w:val="0"/>
      <w:marBottom w:val="0"/>
      <w:divBdr>
        <w:top w:val="none" w:sz="0" w:space="0" w:color="auto"/>
        <w:left w:val="none" w:sz="0" w:space="0" w:color="auto"/>
        <w:bottom w:val="none" w:sz="0" w:space="0" w:color="auto"/>
        <w:right w:val="none" w:sz="0" w:space="0" w:color="auto"/>
      </w:divBdr>
    </w:div>
    <w:div w:id="60325651">
      <w:bodyDiv w:val="1"/>
      <w:marLeft w:val="0"/>
      <w:marRight w:val="0"/>
      <w:marTop w:val="0"/>
      <w:marBottom w:val="0"/>
      <w:divBdr>
        <w:top w:val="none" w:sz="0" w:space="0" w:color="auto"/>
        <w:left w:val="none" w:sz="0" w:space="0" w:color="auto"/>
        <w:bottom w:val="none" w:sz="0" w:space="0" w:color="auto"/>
        <w:right w:val="none" w:sz="0" w:space="0" w:color="auto"/>
      </w:divBdr>
    </w:div>
    <w:div w:id="759985807">
      <w:bodyDiv w:val="1"/>
      <w:marLeft w:val="0"/>
      <w:marRight w:val="0"/>
      <w:marTop w:val="0"/>
      <w:marBottom w:val="0"/>
      <w:divBdr>
        <w:top w:val="none" w:sz="0" w:space="0" w:color="auto"/>
        <w:left w:val="none" w:sz="0" w:space="0" w:color="auto"/>
        <w:bottom w:val="none" w:sz="0" w:space="0" w:color="auto"/>
        <w:right w:val="none" w:sz="0" w:space="0" w:color="auto"/>
      </w:divBdr>
    </w:div>
    <w:div w:id="855462786">
      <w:bodyDiv w:val="1"/>
      <w:marLeft w:val="0"/>
      <w:marRight w:val="0"/>
      <w:marTop w:val="0"/>
      <w:marBottom w:val="0"/>
      <w:divBdr>
        <w:top w:val="none" w:sz="0" w:space="0" w:color="auto"/>
        <w:left w:val="none" w:sz="0" w:space="0" w:color="auto"/>
        <w:bottom w:val="none" w:sz="0" w:space="0" w:color="auto"/>
        <w:right w:val="none" w:sz="0" w:space="0" w:color="auto"/>
      </w:divBdr>
    </w:div>
    <w:div w:id="916475255">
      <w:bodyDiv w:val="1"/>
      <w:marLeft w:val="0"/>
      <w:marRight w:val="0"/>
      <w:marTop w:val="0"/>
      <w:marBottom w:val="0"/>
      <w:divBdr>
        <w:top w:val="none" w:sz="0" w:space="0" w:color="auto"/>
        <w:left w:val="none" w:sz="0" w:space="0" w:color="auto"/>
        <w:bottom w:val="none" w:sz="0" w:space="0" w:color="auto"/>
        <w:right w:val="none" w:sz="0" w:space="0" w:color="auto"/>
      </w:divBdr>
    </w:div>
    <w:div w:id="1051273315">
      <w:bodyDiv w:val="1"/>
      <w:marLeft w:val="0"/>
      <w:marRight w:val="0"/>
      <w:marTop w:val="0"/>
      <w:marBottom w:val="0"/>
      <w:divBdr>
        <w:top w:val="none" w:sz="0" w:space="0" w:color="auto"/>
        <w:left w:val="none" w:sz="0" w:space="0" w:color="auto"/>
        <w:bottom w:val="none" w:sz="0" w:space="0" w:color="auto"/>
        <w:right w:val="none" w:sz="0" w:space="0" w:color="auto"/>
      </w:divBdr>
    </w:div>
    <w:div w:id="1271428754">
      <w:bodyDiv w:val="1"/>
      <w:marLeft w:val="0"/>
      <w:marRight w:val="0"/>
      <w:marTop w:val="0"/>
      <w:marBottom w:val="0"/>
      <w:divBdr>
        <w:top w:val="none" w:sz="0" w:space="0" w:color="auto"/>
        <w:left w:val="none" w:sz="0" w:space="0" w:color="auto"/>
        <w:bottom w:val="none" w:sz="0" w:space="0" w:color="auto"/>
        <w:right w:val="none" w:sz="0" w:space="0" w:color="auto"/>
      </w:divBdr>
    </w:div>
    <w:div w:id="1619532430">
      <w:bodyDiv w:val="1"/>
      <w:marLeft w:val="0"/>
      <w:marRight w:val="0"/>
      <w:marTop w:val="0"/>
      <w:marBottom w:val="0"/>
      <w:divBdr>
        <w:top w:val="none" w:sz="0" w:space="0" w:color="auto"/>
        <w:left w:val="none" w:sz="0" w:space="0" w:color="auto"/>
        <w:bottom w:val="none" w:sz="0" w:space="0" w:color="auto"/>
        <w:right w:val="none" w:sz="0" w:space="0" w:color="auto"/>
      </w:divBdr>
    </w:div>
    <w:div w:id="1654483333">
      <w:bodyDiv w:val="1"/>
      <w:marLeft w:val="0"/>
      <w:marRight w:val="0"/>
      <w:marTop w:val="0"/>
      <w:marBottom w:val="0"/>
      <w:divBdr>
        <w:top w:val="none" w:sz="0" w:space="0" w:color="auto"/>
        <w:left w:val="none" w:sz="0" w:space="0" w:color="auto"/>
        <w:bottom w:val="none" w:sz="0" w:space="0" w:color="auto"/>
        <w:right w:val="none" w:sz="0" w:space="0" w:color="auto"/>
      </w:divBdr>
      <w:divsChild>
        <w:div w:id="1918203361">
          <w:marLeft w:val="547"/>
          <w:marRight w:val="0"/>
          <w:marTop w:val="0"/>
          <w:marBottom w:val="0"/>
          <w:divBdr>
            <w:top w:val="none" w:sz="0" w:space="0" w:color="auto"/>
            <w:left w:val="none" w:sz="0" w:space="0" w:color="auto"/>
            <w:bottom w:val="none" w:sz="0" w:space="0" w:color="auto"/>
            <w:right w:val="none" w:sz="0" w:space="0" w:color="auto"/>
          </w:divBdr>
        </w:div>
      </w:divsChild>
    </w:div>
    <w:div w:id="1816143661">
      <w:bodyDiv w:val="1"/>
      <w:marLeft w:val="0"/>
      <w:marRight w:val="0"/>
      <w:marTop w:val="0"/>
      <w:marBottom w:val="0"/>
      <w:divBdr>
        <w:top w:val="none" w:sz="0" w:space="0" w:color="auto"/>
        <w:left w:val="none" w:sz="0" w:space="0" w:color="auto"/>
        <w:bottom w:val="none" w:sz="0" w:space="0" w:color="auto"/>
        <w:right w:val="none" w:sz="0" w:space="0" w:color="auto"/>
      </w:divBdr>
    </w:div>
    <w:div w:id="1907841487">
      <w:bodyDiv w:val="1"/>
      <w:marLeft w:val="0"/>
      <w:marRight w:val="0"/>
      <w:marTop w:val="0"/>
      <w:marBottom w:val="0"/>
      <w:divBdr>
        <w:top w:val="none" w:sz="0" w:space="0" w:color="auto"/>
        <w:left w:val="none" w:sz="0" w:space="0" w:color="auto"/>
        <w:bottom w:val="none" w:sz="0" w:space="0" w:color="auto"/>
        <w:right w:val="none" w:sz="0" w:space="0" w:color="auto"/>
      </w:divBdr>
    </w:div>
    <w:div w:id="191928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21" Type="http://schemas.openxmlformats.org/officeDocument/2006/relationships/image" Target="media/image7.png"/><Relationship Id="rId42" Type="http://schemas.openxmlformats.org/officeDocument/2006/relationships/image" Target="media/image24.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oleObject" Target="embeddings/oleObject17.bin"/><Relationship Id="rId159" Type="http://schemas.openxmlformats.org/officeDocument/2006/relationships/hyperlink" Target="http://dspace.univbouira.dz:8080/jspui/bitstream/123456789/13573/1/M%C3%A9moire.pdf" TargetMode="External"/><Relationship Id="rId107" Type="http://schemas.openxmlformats.org/officeDocument/2006/relationships/image" Target="media/image79.wmf"/><Relationship Id="rId11" Type="http://schemas.openxmlformats.org/officeDocument/2006/relationships/hyperlink" Target="https://fr.wikipedia.org/wiki/Fissure_(mat%C3%A9riau)" TargetMode="External"/><Relationship Id="rId32" Type="http://schemas.openxmlformats.org/officeDocument/2006/relationships/image" Target="media/image18.png"/><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oleObject" Target="embeddings/oleObject12.bin"/><Relationship Id="rId149" Type="http://schemas.openxmlformats.org/officeDocument/2006/relationships/hyperlink" Target="https://theses.hal.science/tel-03717540/document" TargetMode="External"/><Relationship Id="rId5" Type="http://schemas.openxmlformats.org/officeDocument/2006/relationships/settings" Target="settings.xml"/><Relationship Id="rId95" Type="http://schemas.openxmlformats.org/officeDocument/2006/relationships/image" Target="media/image68.png"/><Relationship Id="rId160" Type="http://schemas.openxmlformats.org/officeDocument/2006/relationships/hyperlink" Target="http://docnum.univ-lorraine.fr/public/INPL/2005_MURON_P.pdf" TargetMode="External"/><Relationship Id="rId22" Type="http://schemas.openxmlformats.org/officeDocument/2006/relationships/image" Target="media/image8.png"/><Relationship Id="rId43" Type="http://schemas.openxmlformats.org/officeDocument/2006/relationships/image" Target="media/image25.png"/><Relationship Id="rId64" Type="http://schemas.openxmlformats.org/officeDocument/2006/relationships/image" Target="media/image37.png"/><Relationship Id="rId118" Type="http://schemas.openxmlformats.org/officeDocument/2006/relationships/oleObject" Target="embeddings/oleObject7.bin"/><Relationship Id="rId139" Type="http://schemas.openxmlformats.org/officeDocument/2006/relationships/image" Target="media/image95.wmf"/><Relationship Id="rId85" Type="http://schemas.openxmlformats.org/officeDocument/2006/relationships/image" Target="media/image58.png"/><Relationship Id="rId150" Type="http://schemas.openxmlformats.org/officeDocument/2006/relationships/hyperlink" Target="file:///C:\Users\mayouti\Downloads\Cl%C3%A9ment%20Lemaignan%20-%20La%20rupture%20des%20mat%C3%A9riaux-EDP%20Sciences%20(2003).pdf" TargetMode="External"/><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image" Target="media/image19.png"/><Relationship Id="rId38" Type="http://schemas.openxmlformats.org/officeDocument/2006/relationships/hyperlink" Target="https://fr.wikipedia.org/wiki/Fissure_(mat%C3%A9riau)" TargetMode="External"/><Relationship Id="rId59" Type="http://schemas.openxmlformats.org/officeDocument/2006/relationships/header" Target="header6.xml"/><Relationship Id="rId103" Type="http://schemas.openxmlformats.org/officeDocument/2006/relationships/image" Target="media/image76.png"/><Relationship Id="rId108" Type="http://schemas.openxmlformats.org/officeDocument/2006/relationships/oleObject" Target="embeddings/oleObject2.bin"/><Relationship Id="rId124" Type="http://schemas.openxmlformats.org/officeDocument/2006/relationships/oleObject" Target="embeddings/oleObject10.bin"/><Relationship Id="rId129" Type="http://schemas.openxmlformats.org/officeDocument/2006/relationships/image" Target="media/image90.wmf"/><Relationship Id="rId54" Type="http://schemas.openxmlformats.org/officeDocument/2006/relationships/image" Target="media/image29.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oleObject" Target="embeddings/oleObject18.bin"/><Relationship Id="rId145" Type="http://schemas.openxmlformats.org/officeDocument/2006/relationships/header" Target="header7.xml"/><Relationship Id="rId161" Type="http://schemas.openxmlformats.org/officeDocument/2006/relationships/hyperlink" Target="https://pastel.archives-ouvertes.fr/pastel-00001885/documen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microsoft.com/office/2007/relationships/diagramDrawing" Target="diagrams/drawing2.xml"/><Relationship Id="rId114" Type="http://schemas.openxmlformats.org/officeDocument/2006/relationships/oleObject" Target="embeddings/oleObject5.bin"/><Relationship Id="rId119" Type="http://schemas.openxmlformats.org/officeDocument/2006/relationships/image" Target="media/image85.wmf"/><Relationship Id="rId44"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oleObject" Target="embeddings/oleObject13.bin"/><Relationship Id="rId135" Type="http://schemas.openxmlformats.org/officeDocument/2006/relationships/image" Target="media/image93.wmf"/><Relationship Id="rId151" Type="http://schemas.openxmlformats.org/officeDocument/2006/relationships/hyperlink" Target="https://theses.hal.science/docs/00/82/56/03/PDF/these.pdf" TargetMode="External"/><Relationship Id="rId156" Type="http://schemas.openxmlformats.org/officeDocument/2006/relationships/hyperlink" Target="http://thesis.univ-biskra.dz/1737/1/24.pdf" TargetMode="External"/><Relationship Id="rId13" Type="http://schemas.openxmlformats.org/officeDocument/2006/relationships/image" Target="media/image4.png"/><Relationship Id="rId18" Type="http://schemas.microsoft.com/office/2007/relationships/diagramDrawing" Target="diagrams/drawing1.xml"/><Relationship Id="rId39" Type="http://schemas.openxmlformats.org/officeDocument/2006/relationships/image" Target="media/image22.jpeg"/><Relationship Id="rId109" Type="http://schemas.openxmlformats.org/officeDocument/2006/relationships/image" Target="media/image80.wmf"/><Relationship Id="rId34" Type="http://schemas.openxmlformats.org/officeDocument/2006/relationships/header" Target="header1.xml"/><Relationship Id="rId50" Type="http://schemas.openxmlformats.org/officeDocument/2006/relationships/header" Target="header3.xml"/><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oleObject" Target="embeddings/oleObject8.bin"/><Relationship Id="rId125" Type="http://schemas.openxmlformats.org/officeDocument/2006/relationships/image" Target="media/image88.wmf"/><Relationship Id="rId141" Type="http://schemas.openxmlformats.org/officeDocument/2006/relationships/image" Target="media/image96.wmf"/><Relationship Id="rId146" Type="http://schemas.openxmlformats.org/officeDocument/2006/relationships/hyperlink" Target="https://dspace.univouargla.dz/jspui/bitstream/123456789/21872/1/MEMOIRE201-converti_compressed_compressed_compressed.pdf" TargetMode="Externa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hyperlink" Target="https://www.ndted.org/EducationResources/CommunityCollege/Ultrasonics/Thermography/thermography_adhesive_bonding_inspection_advantages_disadvantages_applications_uses_methods_procedures_techniques_.htm%20"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fr.wikipedia.org/wiki/Fissure_(mat%C3%A9riau)" TargetMode="External"/><Relationship Id="rId45" Type="http://schemas.openxmlformats.org/officeDocument/2006/relationships/diagramData" Target="diagrams/data2.xml"/><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oleObject" Target="embeddings/oleObject3.bin"/><Relationship Id="rId115" Type="http://schemas.openxmlformats.org/officeDocument/2006/relationships/image" Target="media/image83.wmf"/><Relationship Id="rId131" Type="http://schemas.openxmlformats.org/officeDocument/2006/relationships/image" Target="media/image91.wmf"/><Relationship Id="rId136" Type="http://schemas.openxmlformats.org/officeDocument/2006/relationships/oleObject" Target="embeddings/oleObject16.bin"/><Relationship Id="rId157" Type="http://schemas.openxmlformats.org/officeDocument/2006/relationships/hyperlink" Target="https://www.cairn.info/revue-economique-2003-2-page-329.htm" TargetMode="External"/><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hyperlink" Target="https://www.academia.edu/download/31488073/Biomecanique_de_los.pdf" TargetMode="External"/><Relationship Id="rId19" Type="http://schemas.openxmlformats.org/officeDocument/2006/relationships/image" Target="media/image5.png"/><Relationship Id="rId14" Type="http://schemas.openxmlformats.org/officeDocument/2006/relationships/diagramData" Target="diagrams/data1.xml"/><Relationship Id="rId30" Type="http://schemas.openxmlformats.org/officeDocument/2006/relationships/image" Target="media/image16.png"/><Relationship Id="rId35" Type="http://schemas.openxmlformats.org/officeDocument/2006/relationships/header" Target="header2.xml"/><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wmf"/><Relationship Id="rId126" Type="http://schemas.openxmlformats.org/officeDocument/2006/relationships/oleObject" Target="embeddings/oleObject11.bin"/><Relationship Id="rId147" Type="http://schemas.openxmlformats.org/officeDocument/2006/relationships/hyperlink" Target="https://www.theses.fr/2018NANT4094.pdf" TargetMode="Externa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86.wmf"/><Relationship Id="rId142" Type="http://schemas.openxmlformats.org/officeDocument/2006/relationships/oleObject" Target="embeddings/oleObject19.bin"/><Relationship Id="rId163" Type="http://schemas.openxmlformats.org/officeDocument/2006/relationships/header" Target="header8.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diagramLayout" Target="diagrams/layout2.xml"/><Relationship Id="rId67" Type="http://schemas.openxmlformats.org/officeDocument/2006/relationships/image" Target="media/image40.png"/><Relationship Id="rId116" Type="http://schemas.openxmlformats.org/officeDocument/2006/relationships/oleObject" Target="embeddings/oleObject6.bin"/><Relationship Id="rId137" Type="http://schemas.openxmlformats.org/officeDocument/2006/relationships/image" Target="media/image94.wmf"/><Relationship Id="rId158" Type="http://schemas.openxmlformats.org/officeDocument/2006/relationships/hyperlink" Target="https://dspace.univadrar.edu.dz/jspui/bitstream/123456789/4810/2/Mod%C3%A9lisation%20et%20simulation%20de%20la%20terre%20sous%20chargement%20axial%20type%20compression%20simple..pdf" TargetMode="External"/><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1.wmf"/><Relationship Id="rId132" Type="http://schemas.openxmlformats.org/officeDocument/2006/relationships/oleObject" Target="embeddings/oleObject14.bin"/><Relationship Id="rId153" Type="http://schemas.openxmlformats.org/officeDocument/2006/relationships/hyperlink" Target="https://webusers.imj-prg.fr/~david.aubin/cours/Textes/Pestre-ch1.pdf" TargetMode="External"/><Relationship Id="rId15" Type="http://schemas.openxmlformats.org/officeDocument/2006/relationships/diagramLayout" Target="diagrams/layout1.xml"/><Relationship Id="rId36" Type="http://schemas.openxmlformats.org/officeDocument/2006/relationships/image" Target="media/image20.jpeg"/><Relationship Id="rId57" Type="http://schemas.openxmlformats.org/officeDocument/2006/relationships/image" Target="media/image32.png"/><Relationship Id="rId106" Type="http://schemas.openxmlformats.org/officeDocument/2006/relationships/oleObject" Target="embeddings/oleObject1.bin"/><Relationship Id="rId127" Type="http://schemas.openxmlformats.org/officeDocument/2006/relationships/image" Target="media/image89.wmf"/><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oleObject" Target="embeddings/oleObject9.bin"/><Relationship Id="rId143" Type="http://schemas.openxmlformats.org/officeDocument/2006/relationships/image" Target="media/image97.wmf"/><Relationship Id="rId148" Type="http://schemas.openxmlformats.org/officeDocument/2006/relationships/hyperlink" Target="http://dspace.univ-eloued.dz/bitstream/123456789/9179/1/621.382-095.pdf"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diagramQuickStyle" Target="diagrams/quickStyle2.xml"/><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oleObject" Target="embeddings/oleObject4.bin"/><Relationship Id="rId133" Type="http://schemas.openxmlformats.org/officeDocument/2006/relationships/image" Target="media/image92.wmf"/><Relationship Id="rId154" Type="http://schemas.openxmlformats.org/officeDocument/2006/relationships/hyperlink" Target="https://www.techno-science.net/glossaire-definition/Methode-des-elements-finis.html" TargetMode="External"/><Relationship Id="rId16" Type="http://schemas.openxmlformats.org/officeDocument/2006/relationships/diagramQuickStyle" Target="diagrams/quickStyle1.xml"/><Relationship Id="rId37" Type="http://schemas.openxmlformats.org/officeDocument/2006/relationships/image" Target="media/image21.png"/><Relationship Id="rId58" Type="http://schemas.openxmlformats.org/officeDocument/2006/relationships/header" Target="header5.xml"/><Relationship Id="rId79" Type="http://schemas.openxmlformats.org/officeDocument/2006/relationships/image" Target="media/image52.png"/><Relationship Id="rId102" Type="http://schemas.openxmlformats.org/officeDocument/2006/relationships/image" Target="media/image75.jpeg"/><Relationship Id="rId123" Type="http://schemas.openxmlformats.org/officeDocument/2006/relationships/image" Target="media/image87.wmf"/><Relationship Id="rId144" Type="http://schemas.openxmlformats.org/officeDocument/2006/relationships/oleObject" Target="embeddings/oleObject20.bin"/><Relationship Id="rId90" Type="http://schemas.openxmlformats.org/officeDocument/2006/relationships/image" Target="media/image63.png"/><Relationship Id="rId165"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diagramColors" Target="diagrams/colors2.xml"/><Relationship Id="rId69" Type="http://schemas.openxmlformats.org/officeDocument/2006/relationships/image" Target="media/image42.png"/><Relationship Id="rId113" Type="http://schemas.openxmlformats.org/officeDocument/2006/relationships/image" Target="media/image82.wmf"/><Relationship Id="rId134" Type="http://schemas.openxmlformats.org/officeDocument/2006/relationships/oleObject" Target="embeddings/oleObject15.bin"/><Relationship Id="rId80" Type="http://schemas.openxmlformats.org/officeDocument/2006/relationships/image" Target="media/image53.png"/><Relationship Id="rId155" Type="http://schemas.openxmlformats.org/officeDocument/2006/relationships/hyperlink" Target="https://core.ac.uk/download/pdf/35403109.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8DB7EE-9953-4C13-84B9-ECF8F3237627}"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fr-FR"/>
        </a:p>
      </dgm:t>
    </dgm:pt>
    <dgm:pt modelId="{D9774775-77A0-41A9-B292-181AD1AF7D7E}">
      <dgm:prSet phldrT="[Text]" custT="1"/>
      <dgm:spPr/>
      <dgm:t>
        <a:bodyPr/>
        <a:lstStyle/>
        <a:p>
          <a:r>
            <a:rPr lang="fr-FR" sz="2400" b="1">
              <a:latin typeface="Times New Roman" panose="02020603050405020304" pitchFamily="18" charset="0"/>
              <a:cs typeface="Times New Roman" panose="02020603050405020304" pitchFamily="18" charset="0"/>
            </a:rPr>
            <a:t>CND d'assemblage collés</a:t>
          </a:r>
        </a:p>
      </dgm:t>
    </dgm:pt>
    <dgm:pt modelId="{CA8BF9F9-21BD-4127-9906-F244A9763E08}" type="parTrans" cxnId="{79FBD16B-8A43-4FEF-8EA6-331A6CCCA175}">
      <dgm:prSet/>
      <dgm:spPr/>
      <dgm:t>
        <a:bodyPr/>
        <a:lstStyle/>
        <a:p>
          <a:endParaRPr lang="fr-FR"/>
        </a:p>
      </dgm:t>
    </dgm:pt>
    <dgm:pt modelId="{A564F0AE-0423-48CF-BE3A-90234CAD0F53}" type="sibTrans" cxnId="{79FBD16B-8A43-4FEF-8EA6-331A6CCCA175}">
      <dgm:prSet/>
      <dgm:spPr/>
      <dgm:t>
        <a:bodyPr/>
        <a:lstStyle/>
        <a:p>
          <a:endParaRPr lang="fr-FR"/>
        </a:p>
      </dgm:t>
    </dgm:pt>
    <dgm:pt modelId="{CBC942C2-D63F-4D78-869D-F2089720E3B5}">
      <dgm:prSet phldrT="[Text]" custT="1"/>
      <dgm:spPr/>
      <dgm:t>
        <a:bodyPr/>
        <a:lstStyle/>
        <a:p>
          <a:r>
            <a:rPr lang="fr-FR" sz="2000" b="1">
              <a:latin typeface="Times New Roman" panose="02020603050405020304" pitchFamily="18" charset="0"/>
              <a:cs typeface="Times New Roman" panose="02020603050405020304" pitchFamily="18" charset="0"/>
            </a:rPr>
            <a:t>La</a:t>
          </a:r>
          <a:r>
            <a:rPr lang="fr-FR" sz="1500"/>
            <a:t> </a:t>
          </a:r>
          <a:r>
            <a:rPr lang="fr-FR" sz="2000" b="1">
              <a:latin typeface="Times New Roman" panose="02020603050405020304" pitchFamily="18" charset="0"/>
              <a:cs typeface="Times New Roman" panose="02020603050405020304" pitchFamily="18" charset="0"/>
            </a:rPr>
            <a:t>Radiographie</a:t>
          </a:r>
          <a:endParaRPr lang="fr-FR" sz="1500" b="1">
            <a:latin typeface="Times New Roman" panose="02020603050405020304" pitchFamily="18" charset="0"/>
            <a:cs typeface="Times New Roman" panose="02020603050405020304" pitchFamily="18" charset="0"/>
          </a:endParaRPr>
        </a:p>
      </dgm:t>
    </dgm:pt>
    <dgm:pt modelId="{3D1F3C3E-FE17-4EAB-93F5-C520ACA1B745}" type="parTrans" cxnId="{FA840939-BDF3-4097-82B7-B93EEB81F5C6}">
      <dgm:prSet/>
      <dgm:spPr/>
      <dgm:t>
        <a:bodyPr/>
        <a:lstStyle/>
        <a:p>
          <a:endParaRPr lang="fr-FR"/>
        </a:p>
      </dgm:t>
    </dgm:pt>
    <dgm:pt modelId="{7E705FA9-A8D3-44C6-B689-F59A29F957CD}" type="sibTrans" cxnId="{FA840939-BDF3-4097-82B7-B93EEB81F5C6}">
      <dgm:prSet/>
      <dgm:spPr/>
      <dgm:t>
        <a:bodyPr/>
        <a:lstStyle/>
        <a:p>
          <a:endParaRPr lang="fr-FR"/>
        </a:p>
      </dgm:t>
    </dgm:pt>
    <dgm:pt modelId="{81EEE072-D15E-427F-93F3-9297E8060E5D}">
      <dgm:prSet phldrT="[Text]" custT="1"/>
      <dgm:spPr/>
      <dgm:t>
        <a:bodyPr/>
        <a:lstStyle/>
        <a:p>
          <a:r>
            <a:rPr lang="fr-FR" sz="2000" b="1">
              <a:latin typeface="Times New Roman" panose="02020603050405020304" pitchFamily="18" charset="0"/>
              <a:cs typeface="Times New Roman" panose="02020603050405020304" pitchFamily="18" charset="0"/>
            </a:rPr>
            <a:t>L'ultrason</a:t>
          </a:r>
          <a:endParaRPr lang="fr-FR" sz="1500" b="1">
            <a:latin typeface="Times New Roman" panose="02020603050405020304" pitchFamily="18" charset="0"/>
            <a:cs typeface="Times New Roman" panose="02020603050405020304" pitchFamily="18" charset="0"/>
          </a:endParaRPr>
        </a:p>
      </dgm:t>
    </dgm:pt>
    <dgm:pt modelId="{275789DA-08E8-4057-B34D-3E6A519A8BEF}" type="parTrans" cxnId="{7EF807CA-66E5-4F94-8E93-C61F9B61F19D}">
      <dgm:prSet/>
      <dgm:spPr/>
      <dgm:t>
        <a:bodyPr/>
        <a:lstStyle/>
        <a:p>
          <a:endParaRPr lang="fr-FR"/>
        </a:p>
      </dgm:t>
    </dgm:pt>
    <dgm:pt modelId="{0423AEB4-CD05-49A6-9478-DE0BDDB00491}" type="sibTrans" cxnId="{7EF807CA-66E5-4F94-8E93-C61F9B61F19D}">
      <dgm:prSet/>
      <dgm:spPr/>
      <dgm:t>
        <a:bodyPr/>
        <a:lstStyle/>
        <a:p>
          <a:endParaRPr lang="fr-FR"/>
        </a:p>
      </dgm:t>
    </dgm:pt>
    <dgm:pt modelId="{AB90ED5B-4230-4DFF-A0B5-A944F752B6A6}">
      <dgm:prSet phldrT="[Text]" custT="1"/>
      <dgm:spPr/>
      <dgm:t>
        <a:bodyPr/>
        <a:lstStyle/>
        <a:p>
          <a:r>
            <a:rPr lang="fr-FR" sz="2000" b="1">
              <a:latin typeface="Times New Roman" panose="02020603050405020304" pitchFamily="18" charset="0"/>
              <a:cs typeface="Times New Roman" panose="02020603050405020304" pitchFamily="18" charset="0"/>
            </a:rPr>
            <a:t>Magnétoscopie</a:t>
          </a:r>
          <a:endParaRPr lang="fr-FR" sz="1500" b="1">
            <a:latin typeface="Times New Roman" panose="02020603050405020304" pitchFamily="18" charset="0"/>
            <a:cs typeface="Times New Roman" panose="02020603050405020304" pitchFamily="18" charset="0"/>
          </a:endParaRPr>
        </a:p>
      </dgm:t>
    </dgm:pt>
    <dgm:pt modelId="{B1310D35-C102-49E2-B5C0-77036CDB27CC}" type="parTrans" cxnId="{3BCCD72F-481C-454F-B568-D62651BC3817}">
      <dgm:prSet/>
      <dgm:spPr/>
      <dgm:t>
        <a:bodyPr/>
        <a:lstStyle/>
        <a:p>
          <a:endParaRPr lang="fr-FR"/>
        </a:p>
      </dgm:t>
    </dgm:pt>
    <dgm:pt modelId="{C4D476F1-090A-4072-98CD-6D83E1C5ED91}" type="sibTrans" cxnId="{3BCCD72F-481C-454F-B568-D62651BC3817}">
      <dgm:prSet/>
      <dgm:spPr/>
      <dgm:t>
        <a:bodyPr/>
        <a:lstStyle/>
        <a:p>
          <a:endParaRPr lang="fr-FR"/>
        </a:p>
      </dgm:t>
    </dgm:pt>
    <dgm:pt modelId="{8C18EECC-8A9F-4AAA-86C3-AB0A839079D3}">
      <dgm:prSet phldrT="[Text]" custT="1"/>
      <dgm:spPr/>
      <dgm:t>
        <a:bodyPr/>
        <a:lstStyle/>
        <a:p>
          <a:r>
            <a:rPr lang="fr-FR" sz="2000" b="1">
              <a:latin typeface="Times New Roman" panose="02020603050405020304" pitchFamily="18" charset="0"/>
              <a:cs typeface="Times New Roman" panose="02020603050405020304" pitchFamily="18" charset="0"/>
            </a:rPr>
            <a:t>Thermographie</a:t>
          </a:r>
          <a:endParaRPr lang="fr-FR" sz="1500" b="1">
            <a:latin typeface="Times New Roman" panose="02020603050405020304" pitchFamily="18" charset="0"/>
            <a:cs typeface="Times New Roman" panose="02020603050405020304" pitchFamily="18" charset="0"/>
          </a:endParaRPr>
        </a:p>
      </dgm:t>
    </dgm:pt>
    <dgm:pt modelId="{246A1A5F-1CEA-418F-BDC5-1348C0661A16}" type="parTrans" cxnId="{9F7625C3-664A-4F37-BD6C-C668E9A9400C}">
      <dgm:prSet/>
      <dgm:spPr/>
      <dgm:t>
        <a:bodyPr/>
        <a:lstStyle/>
        <a:p>
          <a:endParaRPr lang="fr-FR"/>
        </a:p>
      </dgm:t>
    </dgm:pt>
    <dgm:pt modelId="{E71EBB48-70BE-4EE1-AF55-EEA0FDF4FBF6}" type="sibTrans" cxnId="{9F7625C3-664A-4F37-BD6C-C668E9A9400C}">
      <dgm:prSet/>
      <dgm:spPr/>
      <dgm:t>
        <a:bodyPr/>
        <a:lstStyle/>
        <a:p>
          <a:endParaRPr lang="fr-FR"/>
        </a:p>
      </dgm:t>
    </dgm:pt>
    <dgm:pt modelId="{BDADC5BE-1E80-49F3-B288-294F61AA0422}" type="pres">
      <dgm:prSet presAssocID="{388DB7EE-9953-4C13-84B9-ECF8F3237627}" presName="diagram" presStyleCnt="0">
        <dgm:presLayoutVars>
          <dgm:chMax val="1"/>
          <dgm:dir/>
          <dgm:animLvl val="ctr"/>
          <dgm:resizeHandles val="exact"/>
        </dgm:presLayoutVars>
      </dgm:prSet>
      <dgm:spPr/>
      <dgm:t>
        <a:bodyPr/>
        <a:lstStyle/>
        <a:p>
          <a:endParaRPr lang="fr-FR"/>
        </a:p>
      </dgm:t>
    </dgm:pt>
    <dgm:pt modelId="{AED1F62F-8930-4C35-B682-793656DC9D3B}" type="pres">
      <dgm:prSet presAssocID="{388DB7EE-9953-4C13-84B9-ECF8F3237627}" presName="matrix" presStyleCnt="0"/>
      <dgm:spPr/>
    </dgm:pt>
    <dgm:pt modelId="{CAA0AF5A-78A9-4C75-9FEB-B0443D7786D0}" type="pres">
      <dgm:prSet presAssocID="{388DB7EE-9953-4C13-84B9-ECF8F3237627}" presName="tile1" presStyleLbl="node1" presStyleIdx="0" presStyleCnt="4"/>
      <dgm:spPr/>
      <dgm:t>
        <a:bodyPr/>
        <a:lstStyle/>
        <a:p>
          <a:endParaRPr lang="fr-FR"/>
        </a:p>
      </dgm:t>
    </dgm:pt>
    <dgm:pt modelId="{C73ACD75-C8E0-4682-95BC-0F363E274BDD}" type="pres">
      <dgm:prSet presAssocID="{388DB7EE-9953-4C13-84B9-ECF8F3237627}" presName="tile1text" presStyleLbl="node1" presStyleIdx="0" presStyleCnt="4">
        <dgm:presLayoutVars>
          <dgm:chMax val="0"/>
          <dgm:chPref val="0"/>
          <dgm:bulletEnabled val="1"/>
        </dgm:presLayoutVars>
      </dgm:prSet>
      <dgm:spPr/>
      <dgm:t>
        <a:bodyPr/>
        <a:lstStyle/>
        <a:p>
          <a:endParaRPr lang="fr-FR"/>
        </a:p>
      </dgm:t>
    </dgm:pt>
    <dgm:pt modelId="{070A3BE0-5CCB-40F1-93FE-E4951390E1C7}" type="pres">
      <dgm:prSet presAssocID="{388DB7EE-9953-4C13-84B9-ECF8F3237627}" presName="tile2" presStyleLbl="node1" presStyleIdx="1" presStyleCnt="4"/>
      <dgm:spPr/>
      <dgm:t>
        <a:bodyPr/>
        <a:lstStyle/>
        <a:p>
          <a:endParaRPr lang="fr-FR"/>
        </a:p>
      </dgm:t>
    </dgm:pt>
    <dgm:pt modelId="{26A1AB88-3FCB-403C-8884-3D7C58FF6F56}" type="pres">
      <dgm:prSet presAssocID="{388DB7EE-9953-4C13-84B9-ECF8F3237627}" presName="tile2text" presStyleLbl="node1" presStyleIdx="1" presStyleCnt="4">
        <dgm:presLayoutVars>
          <dgm:chMax val="0"/>
          <dgm:chPref val="0"/>
          <dgm:bulletEnabled val="1"/>
        </dgm:presLayoutVars>
      </dgm:prSet>
      <dgm:spPr/>
      <dgm:t>
        <a:bodyPr/>
        <a:lstStyle/>
        <a:p>
          <a:endParaRPr lang="fr-FR"/>
        </a:p>
      </dgm:t>
    </dgm:pt>
    <dgm:pt modelId="{A8879AF0-B6B6-44AB-B4F9-F02253017AD0}" type="pres">
      <dgm:prSet presAssocID="{388DB7EE-9953-4C13-84B9-ECF8F3237627}" presName="tile3" presStyleLbl="node1" presStyleIdx="2" presStyleCnt="4"/>
      <dgm:spPr/>
      <dgm:t>
        <a:bodyPr/>
        <a:lstStyle/>
        <a:p>
          <a:endParaRPr lang="fr-FR"/>
        </a:p>
      </dgm:t>
    </dgm:pt>
    <dgm:pt modelId="{86DFEEEF-F5CA-4FA7-A63D-D91A9F876F9D}" type="pres">
      <dgm:prSet presAssocID="{388DB7EE-9953-4C13-84B9-ECF8F3237627}" presName="tile3text" presStyleLbl="node1" presStyleIdx="2" presStyleCnt="4">
        <dgm:presLayoutVars>
          <dgm:chMax val="0"/>
          <dgm:chPref val="0"/>
          <dgm:bulletEnabled val="1"/>
        </dgm:presLayoutVars>
      </dgm:prSet>
      <dgm:spPr/>
      <dgm:t>
        <a:bodyPr/>
        <a:lstStyle/>
        <a:p>
          <a:endParaRPr lang="fr-FR"/>
        </a:p>
      </dgm:t>
    </dgm:pt>
    <dgm:pt modelId="{4B9EFBC9-06BB-4CBD-9368-C4E371EEAEDE}" type="pres">
      <dgm:prSet presAssocID="{388DB7EE-9953-4C13-84B9-ECF8F3237627}" presName="tile4" presStyleLbl="node1" presStyleIdx="3" presStyleCnt="4"/>
      <dgm:spPr/>
      <dgm:t>
        <a:bodyPr/>
        <a:lstStyle/>
        <a:p>
          <a:endParaRPr lang="fr-FR"/>
        </a:p>
      </dgm:t>
    </dgm:pt>
    <dgm:pt modelId="{F107C912-7999-473E-A091-CBCA9BAE550D}" type="pres">
      <dgm:prSet presAssocID="{388DB7EE-9953-4C13-84B9-ECF8F3237627}" presName="tile4text" presStyleLbl="node1" presStyleIdx="3" presStyleCnt="4">
        <dgm:presLayoutVars>
          <dgm:chMax val="0"/>
          <dgm:chPref val="0"/>
          <dgm:bulletEnabled val="1"/>
        </dgm:presLayoutVars>
      </dgm:prSet>
      <dgm:spPr/>
      <dgm:t>
        <a:bodyPr/>
        <a:lstStyle/>
        <a:p>
          <a:endParaRPr lang="fr-FR"/>
        </a:p>
      </dgm:t>
    </dgm:pt>
    <dgm:pt modelId="{42F83ABF-029C-4969-BA07-2E8A619617C6}" type="pres">
      <dgm:prSet presAssocID="{388DB7EE-9953-4C13-84B9-ECF8F3237627}" presName="centerTile" presStyleLbl="fgShp" presStyleIdx="0" presStyleCnt="1" custScaleX="123843" custScaleY="150000">
        <dgm:presLayoutVars>
          <dgm:chMax val="0"/>
          <dgm:chPref val="0"/>
        </dgm:presLayoutVars>
      </dgm:prSet>
      <dgm:spPr/>
      <dgm:t>
        <a:bodyPr/>
        <a:lstStyle/>
        <a:p>
          <a:endParaRPr lang="fr-FR"/>
        </a:p>
      </dgm:t>
    </dgm:pt>
  </dgm:ptLst>
  <dgm:cxnLst>
    <dgm:cxn modelId="{7EF807CA-66E5-4F94-8E93-C61F9B61F19D}" srcId="{D9774775-77A0-41A9-B292-181AD1AF7D7E}" destId="{81EEE072-D15E-427F-93F3-9297E8060E5D}" srcOrd="1" destOrd="0" parTransId="{275789DA-08E8-4057-B34D-3E6A519A8BEF}" sibTransId="{0423AEB4-CD05-49A6-9478-DE0BDDB00491}"/>
    <dgm:cxn modelId="{E141FA16-E1A2-47E8-860A-D41553E862FA}" type="presOf" srcId="{CBC942C2-D63F-4D78-869D-F2089720E3B5}" destId="{CAA0AF5A-78A9-4C75-9FEB-B0443D7786D0}" srcOrd="0" destOrd="0" presId="urn:microsoft.com/office/officeart/2005/8/layout/matrix1"/>
    <dgm:cxn modelId="{3BCCD72F-481C-454F-B568-D62651BC3817}" srcId="{D9774775-77A0-41A9-B292-181AD1AF7D7E}" destId="{AB90ED5B-4230-4DFF-A0B5-A944F752B6A6}" srcOrd="2" destOrd="0" parTransId="{B1310D35-C102-49E2-B5C0-77036CDB27CC}" sibTransId="{C4D476F1-090A-4072-98CD-6D83E1C5ED91}"/>
    <dgm:cxn modelId="{9F7625C3-664A-4F37-BD6C-C668E9A9400C}" srcId="{D9774775-77A0-41A9-B292-181AD1AF7D7E}" destId="{8C18EECC-8A9F-4AAA-86C3-AB0A839079D3}" srcOrd="3" destOrd="0" parTransId="{246A1A5F-1CEA-418F-BDC5-1348C0661A16}" sibTransId="{E71EBB48-70BE-4EE1-AF55-EEA0FDF4FBF6}"/>
    <dgm:cxn modelId="{D67F3F07-BA83-4688-9F22-8C4F18EF6E1F}" type="presOf" srcId="{AB90ED5B-4230-4DFF-A0B5-A944F752B6A6}" destId="{86DFEEEF-F5CA-4FA7-A63D-D91A9F876F9D}" srcOrd="1" destOrd="0" presId="urn:microsoft.com/office/officeart/2005/8/layout/matrix1"/>
    <dgm:cxn modelId="{685A4FD3-83BE-4F9F-A9B8-53B283773DC7}" type="presOf" srcId="{CBC942C2-D63F-4D78-869D-F2089720E3B5}" destId="{C73ACD75-C8E0-4682-95BC-0F363E274BDD}" srcOrd="1" destOrd="0" presId="urn:microsoft.com/office/officeart/2005/8/layout/matrix1"/>
    <dgm:cxn modelId="{33644777-CE59-4571-A7E0-938C52C48C58}" type="presOf" srcId="{8C18EECC-8A9F-4AAA-86C3-AB0A839079D3}" destId="{4B9EFBC9-06BB-4CBD-9368-C4E371EEAEDE}" srcOrd="0" destOrd="0" presId="urn:microsoft.com/office/officeart/2005/8/layout/matrix1"/>
    <dgm:cxn modelId="{F0B46AB5-184E-4E9D-808C-6CBE91B33528}" type="presOf" srcId="{388DB7EE-9953-4C13-84B9-ECF8F3237627}" destId="{BDADC5BE-1E80-49F3-B288-294F61AA0422}" srcOrd="0" destOrd="0" presId="urn:microsoft.com/office/officeart/2005/8/layout/matrix1"/>
    <dgm:cxn modelId="{8C288DE7-9C47-4A5C-AD6C-BD9901EFEA1F}" type="presOf" srcId="{81EEE072-D15E-427F-93F3-9297E8060E5D}" destId="{070A3BE0-5CCB-40F1-93FE-E4951390E1C7}" srcOrd="0" destOrd="0" presId="urn:microsoft.com/office/officeart/2005/8/layout/matrix1"/>
    <dgm:cxn modelId="{7C7F3C9C-A838-4DD0-8B88-0268F779FD2E}" type="presOf" srcId="{8C18EECC-8A9F-4AAA-86C3-AB0A839079D3}" destId="{F107C912-7999-473E-A091-CBCA9BAE550D}" srcOrd="1" destOrd="0" presId="urn:microsoft.com/office/officeart/2005/8/layout/matrix1"/>
    <dgm:cxn modelId="{79FBD16B-8A43-4FEF-8EA6-331A6CCCA175}" srcId="{388DB7EE-9953-4C13-84B9-ECF8F3237627}" destId="{D9774775-77A0-41A9-B292-181AD1AF7D7E}" srcOrd="0" destOrd="0" parTransId="{CA8BF9F9-21BD-4127-9906-F244A9763E08}" sibTransId="{A564F0AE-0423-48CF-BE3A-90234CAD0F53}"/>
    <dgm:cxn modelId="{20571516-A8FB-4A72-8B2A-63CC805E7ADA}" type="presOf" srcId="{81EEE072-D15E-427F-93F3-9297E8060E5D}" destId="{26A1AB88-3FCB-403C-8884-3D7C58FF6F56}" srcOrd="1" destOrd="0" presId="urn:microsoft.com/office/officeart/2005/8/layout/matrix1"/>
    <dgm:cxn modelId="{FA840939-BDF3-4097-82B7-B93EEB81F5C6}" srcId="{D9774775-77A0-41A9-B292-181AD1AF7D7E}" destId="{CBC942C2-D63F-4D78-869D-F2089720E3B5}" srcOrd="0" destOrd="0" parTransId="{3D1F3C3E-FE17-4EAB-93F5-C520ACA1B745}" sibTransId="{7E705FA9-A8D3-44C6-B689-F59A29F957CD}"/>
    <dgm:cxn modelId="{D4464E66-C655-484E-BF73-5300351FCA5F}" type="presOf" srcId="{AB90ED5B-4230-4DFF-A0B5-A944F752B6A6}" destId="{A8879AF0-B6B6-44AB-B4F9-F02253017AD0}" srcOrd="0" destOrd="0" presId="urn:microsoft.com/office/officeart/2005/8/layout/matrix1"/>
    <dgm:cxn modelId="{C9816C39-8A96-4A06-B106-77691EDC2E98}" type="presOf" srcId="{D9774775-77A0-41A9-B292-181AD1AF7D7E}" destId="{42F83ABF-029C-4969-BA07-2E8A619617C6}" srcOrd="0" destOrd="0" presId="urn:microsoft.com/office/officeart/2005/8/layout/matrix1"/>
    <dgm:cxn modelId="{A95B1B4A-A129-4278-AC33-87027E773FC3}" type="presParOf" srcId="{BDADC5BE-1E80-49F3-B288-294F61AA0422}" destId="{AED1F62F-8930-4C35-B682-793656DC9D3B}" srcOrd="0" destOrd="0" presId="urn:microsoft.com/office/officeart/2005/8/layout/matrix1"/>
    <dgm:cxn modelId="{4B268120-EB5A-4EF6-B911-15575C052453}" type="presParOf" srcId="{AED1F62F-8930-4C35-B682-793656DC9D3B}" destId="{CAA0AF5A-78A9-4C75-9FEB-B0443D7786D0}" srcOrd="0" destOrd="0" presId="urn:microsoft.com/office/officeart/2005/8/layout/matrix1"/>
    <dgm:cxn modelId="{6CA10967-F696-416F-8CA3-2E74E3557F97}" type="presParOf" srcId="{AED1F62F-8930-4C35-B682-793656DC9D3B}" destId="{C73ACD75-C8E0-4682-95BC-0F363E274BDD}" srcOrd="1" destOrd="0" presId="urn:microsoft.com/office/officeart/2005/8/layout/matrix1"/>
    <dgm:cxn modelId="{7C882329-214B-48F7-9921-33D8EA0F0F62}" type="presParOf" srcId="{AED1F62F-8930-4C35-B682-793656DC9D3B}" destId="{070A3BE0-5CCB-40F1-93FE-E4951390E1C7}" srcOrd="2" destOrd="0" presId="urn:microsoft.com/office/officeart/2005/8/layout/matrix1"/>
    <dgm:cxn modelId="{7B830103-CF11-404B-B5F4-A41C7F68CE8B}" type="presParOf" srcId="{AED1F62F-8930-4C35-B682-793656DC9D3B}" destId="{26A1AB88-3FCB-403C-8884-3D7C58FF6F56}" srcOrd="3" destOrd="0" presId="urn:microsoft.com/office/officeart/2005/8/layout/matrix1"/>
    <dgm:cxn modelId="{662C8BE6-9AD0-4C43-9FC9-DB84DB717D2D}" type="presParOf" srcId="{AED1F62F-8930-4C35-B682-793656DC9D3B}" destId="{A8879AF0-B6B6-44AB-B4F9-F02253017AD0}" srcOrd="4" destOrd="0" presId="urn:microsoft.com/office/officeart/2005/8/layout/matrix1"/>
    <dgm:cxn modelId="{0E20BE0E-AD07-466D-86CF-EEDCBC9B5EBB}" type="presParOf" srcId="{AED1F62F-8930-4C35-B682-793656DC9D3B}" destId="{86DFEEEF-F5CA-4FA7-A63D-D91A9F876F9D}" srcOrd="5" destOrd="0" presId="urn:microsoft.com/office/officeart/2005/8/layout/matrix1"/>
    <dgm:cxn modelId="{A080DD1C-B6CB-41B0-A800-566507C40C3C}" type="presParOf" srcId="{AED1F62F-8930-4C35-B682-793656DC9D3B}" destId="{4B9EFBC9-06BB-4CBD-9368-C4E371EEAEDE}" srcOrd="6" destOrd="0" presId="urn:microsoft.com/office/officeart/2005/8/layout/matrix1"/>
    <dgm:cxn modelId="{444424FD-BC56-47CF-A8DF-A6438BB28814}" type="presParOf" srcId="{AED1F62F-8930-4C35-B682-793656DC9D3B}" destId="{F107C912-7999-473E-A091-CBCA9BAE550D}" srcOrd="7" destOrd="0" presId="urn:microsoft.com/office/officeart/2005/8/layout/matrix1"/>
    <dgm:cxn modelId="{E615D484-1C42-483C-890E-F124E38D5601}" type="presParOf" srcId="{BDADC5BE-1E80-49F3-B288-294F61AA0422}" destId="{42F83ABF-029C-4969-BA07-2E8A619617C6}"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9303B1-47E5-4AF6-B1D9-F055CFB8BE39}" type="doc">
      <dgm:prSet loTypeId="urn:microsoft.com/office/officeart/2005/8/layout/chevron2" loCatId="process" qsTypeId="urn:microsoft.com/office/officeart/2005/8/quickstyle/3d1" qsCatId="3D" csTypeId="urn:microsoft.com/office/officeart/2005/8/colors/colorful1#1" csCatId="colorful" phldr="1"/>
      <dgm:spPr/>
      <dgm:t>
        <a:bodyPr/>
        <a:lstStyle/>
        <a:p>
          <a:endParaRPr lang="fr-FR"/>
        </a:p>
      </dgm:t>
    </dgm:pt>
    <dgm:pt modelId="{0FE274D6-CF4E-45AB-9586-C54A9D016966}">
      <dgm:prSet phldrT="[Text]"/>
      <dgm:spPr/>
      <dgm:t>
        <a:bodyPr/>
        <a:lstStyle/>
        <a:p>
          <a:r>
            <a:rPr lang="fr-FR"/>
            <a:t>1</a:t>
          </a:r>
        </a:p>
      </dgm:t>
    </dgm:pt>
    <dgm:pt modelId="{A8CE3742-FAB0-4902-8FC4-AE001DF56AC7}" type="parTrans" cxnId="{F5A96BCB-58F6-4784-88BE-463840CECB22}">
      <dgm:prSet/>
      <dgm:spPr/>
      <dgm:t>
        <a:bodyPr/>
        <a:lstStyle/>
        <a:p>
          <a:endParaRPr lang="fr-FR"/>
        </a:p>
      </dgm:t>
    </dgm:pt>
    <dgm:pt modelId="{27EE70D8-CE60-4DA0-B261-4D180505EA01}" type="sibTrans" cxnId="{F5A96BCB-58F6-4784-88BE-463840CECB22}">
      <dgm:prSet/>
      <dgm:spPr/>
      <dgm:t>
        <a:bodyPr/>
        <a:lstStyle/>
        <a:p>
          <a:endParaRPr lang="fr-FR"/>
        </a:p>
      </dgm:t>
    </dgm:pt>
    <dgm:pt modelId="{DB9E24ED-1FE6-4C91-B4D5-89C9BBD9A2E4}">
      <dgm:prSet phldrT="[Text]"/>
      <dgm:spPr/>
      <dgm:t>
        <a:bodyPr/>
        <a:lstStyle/>
        <a:p>
          <a:r>
            <a:rPr lang="fr-FR"/>
            <a:t>Utiliser des matériaux de qualité supérieure et adaptés à l'application.</a:t>
          </a:r>
        </a:p>
      </dgm:t>
    </dgm:pt>
    <dgm:pt modelId="{3A01F97A-272D-4F3C-B0E4-EC7E71989EBA}" type="parTrans" cxnId="{03FAF5A7-027D-4E15-AD1B-3FD92053A30B}">
      <dgm:prSet/>
      <dgm:spPr/>
      <dgm:t>
        <a:bodyPr/>
        <a:lstStyle/>
        <a:p>
          <a:endParaRPr lang="fr-FR"/>
        </a:p>
      </dgm:t>
    </dgm:pt>
    <dgm:pt modelId="{5F609E94-3781-42CA-A265-4D38BEB4C94B}" type="sibTrans" cxnId="{03FAF5A7-027D-4E15-AD1B-3FD92053A30B}">
      <dgm:prSet/>
      <dgm:spPr/>
      <dgm:t>
        <a:bodyPr/>
        <a:lstStyle/>
        <a:p>
          <a:endParaRPr lang="fr-FR"/>
        </a:p>
      </dgm:t>
    </dgm:pt>
    <dgm:pt modelId="{29E3EB71-7305-4F63-903C-E81300EB321C}">
      <dgm:prSet phldrT="[Text]"/>
      <dgm:spPr/>
      <dgm:t>
        <a:bodyPr/>
        <a:lstStyle/>
        <a:p>
          <a:r>
            <a:rPr lang="fr-FR"/>
            <a:t>2</a:t>
          </a:r>
        </a:p>
      </dgm:t>
    </dgm:pt>
    <dgm:pt modelId="{24D1DE51-34CD-4325-A2B4-9B6F19208A33}" type="parTrans" cxnId="{A9872DAA-FEF0-4FED-B618-318367B960B7}">
      <dgm:prSet/>
      <dgm:spPr/>
      <dgm:t>
        <a:bodyPr/>
        <a:lstStyle/>
        <a:p>
          <a:endParaRPr lang="fr-FR"/>
        </a:p>
      </dgm:t>
    </dgm:pt>
    <dgm:pt modelId="{82EF8C86-B40A-4870-9503-8EBE8895872B}" type="sibTrans" cxnId="{A9872DAA-FEF0-4FED-B618-318367B960B7}">
      <dgm:prSet/>
      <dgm:spPr/>
      <dgm:t>
        <a:bodyPr/>
        <a:lstStyle/>
        <a:p>
          <a:endParaRPr lang="fr-FR"/>
        </a:p>
      </dgm:t>
    </dgm:pt>
    <dgm:pt modelId="{B6FD7D17-CF3E-4DB0-8B8A-182EC4639EFF}">
      <dgm:prSet phldrT="[Text]"/>
      <dgm:spPr/>
      <dgm:t>
        <a:bodyPr/>
        <a:lstStyle/>
        <a:p>
          <a:r>
            <a:rPr lang="fr-FR"/>
            <a:t>Utiliser des méthodes de fabrication appropriées pour éviter les contraintes excessives.</a:t>
          </a:r>
        </a:p>
      </dgm:t>
    </dgm:pt>
    <dgm:pt modelId="{E62E2898-24EC-428B-9E1C-CD7DB8B1A4D6}" type="parTrans" cxnId="{BAC31625-431D-4615-8297-5D7E2E6C2550}">
      <dgm:prSet/>
      <dgm:spPr/>
      <dgm:t>
        <a:bodyPr/>
        <a:lstStyle/>
        <a:p>
          <a:endParaRPr lang="fr-FR"/>
        </a:p>
      </dgm:t>
    </dgm:pt>
    <dgm:pt modelId="{0C45B33D-6AD6-4053-9432-1CE44E548529}" type="sibTrans" cxnId="{BAC31625-431D-4615-8297-5D7E2E6C2550}">
      <dgm:prSet/>
      <dgm:spPr/>
      <dgm:t>
        <a:bodyPr/>
        <a:lstStyle/>
        <a:p>
          <a:endParaRPr lang="fr-FR"/>
        </a:p>
      </dgm:t>
    </dgm:pt>
    <dgm:pt modelId="{1EFA09F4-EE8C-4C07-B80C-23BED3D36391}">
      <dgm:prSet phldrT="[Text]"/>
      <dgm:spPr/>
      <dgm:t>
        <a:bodyPr/>
        <a:lstStyle/>
        <a:p>
          <a:r>
            <a:rPr lang="fr-FR"/>
            <a:t>3</a:t>
          </a:r>
        </a:p>
      </dgm:t>
    </dgm:pt>
    <dgm:pt modelId="{03D8A7C9-D0E8-4FFC-AF53-0D2AEB287E99}" type="parTrans" cxnId="{BE476B3A-F841-4961-8C08-2674687AF51B}">
      <dgm:prSet/>
      <dgm:spPr/>
      <dgm:t>
        <a:bodyPr/>
        <a:lstStyle/>
        <a:p>
          <a:endParaRPr lang="fr-FR"/>
        </a:p>
      </dgm:t>
    </dgm:pt>
    <dgm:pt modelId="{56912CE5-3D66-4F58-BEB2-B1791640AD84}" type="sibTrans" cxnId="{BE476B3A-F841-4961-8C08-2674687AF51B}">
      <dgm:prSet/>
      <dgm:spPr/>
      <dgm:t>
        <a:bodyPr/>
        <a:lstStyle/>
        <a:p>
          <a:endParaRPr lang="fr-FR"/>
        </a:p>
      </dgm:t>
    </dgm:pt>
    <dgm:pt modelId="{1DCD341B-9F60-406C-8F04-D02FAAEA31EE}">
      <dgm:prSet phldrT="[Text]"/>
      <dgm:spPr/>
      <dgm:t>
        <a:bodyPr/>
        <a:lstStyle/>
        <a:p>
          <a:r>
            <a:rPr lang="fr-FR"/>
            <a:t>Utiliser des techniques d'assemblage appropriées pour réduire les contraintes et les déformations résiduelles.</a:t>
          </a:r>
        </a:p>
      </dgm:t>
    </dgm:pt>
    <dgm:pt modelId="{5CF0A6BE-0918-48C6-A109-37E2AE8AD5F1}" type="parTrans" cxnId="{ADD7F425-FA1C-472C-9CA1-64ABCB51D8C4}">
      <dgm:prSet/>
      <dgm:spPr/>
      <dgm:t>
        <a:bodyPr/>
        <a:lstStyle/>
        <a:p>
          <a:endParaRPr lang="fr-FR"/>
        </a:p>
      </dgm:t>
    </dgm:pt>
    <dgm:pt modelId="{F296995C-412B-4726-803C-09863C5502EB}" type="sibTrans" cxnId="{ADD7F425-FA1C-472C-9CA1-64ABCB51D8C4}">
      <dgm:prSet/>
      <dgm:spPr/>
      <dgm:t>
        <a:bodyPr/>
        <a:lstStyle/>
        <a:p>
          <a:endParaRPr lang="fr-FR"/>
        </a:p>
      </dgm:t>
    </dgm:pt>
    <dgm:pt modelId="{795EEE10-DF06-4EFB-A11C-3820D20985AA}">
      <dgm:prSet/>
      <dgm:spPr/>
      <dgm:t>
        <a:bodyPr/>
        <a:lstStyle/>
        <a:p>
          <a:r>
            <a:rPr lang="fr-FR"/>
            <a:t>4</a:t>
          </a:r>
        </a:p>
      </dgm:t>
    </dgm:pt>
    <dgm:pt modelId="{E4F99E55-1715-4BAE-A99D-F1EC820B7470}" type="parTrans" cxnId="{F731565C-843A-481E-9891-0A60438E20F5}">
      <dgm:prSet/>
      <dgm:spPr/>
      <dgm:t>
        <a:bodyPr/>
        <a:lstStyle/>
        <a:p>
          <a:endParaRPr lang="fr-FR"/>
        </a:p>
      </dgm:t>
    </dgm:pt>
    <dgm:pt modelId="{320736CF-68BE-419F-AC28-30E5244C2A52}" type="sibTrans" cxnId="{F731565C-843A-481E-9891-0A60438E20F5}">
      <dgm:prSet/>
      <dgm:spPr/>
      <dgm:t>
        <a:bodyPr/>
        <a:lstStyle/>
        <a:p>
          <a:endParaRPr lang="fr-FR"/>
        </a:p>
      </dgm:t>
    </dgm:pt>
    <dgm:pt modelId="{F9B08071-0F4B-4031-8B47-F5C235EC6580}">
      <dgm:prSet/>
      <dgm:spPr/>
      <dgm:t>
        <a:bodyPr/>
        <a:lstStyle/>
        <a:p>
          <a:r>
            <a:rPr lang="fr-FR"/>
            <a:t>Utiliser des revêtements protecteurs pour réduire l'usure et la corrosion.</a:t>
          </a:r>
        </a:p>
      </dgm:t>
    </dgm:pt>
    <dgm:pt modelId="{1C53CE58-3FFC-40CA-A7C3-2AD88E977F65}" type="parTrans" cxnId="{A5BA030D-053A-40C6-848F-D0B4FB23D05A}">
      <dgm:prSet/>
      <dgm:spPr/>
      <dgm:t>
        <a:bodyPr/>
        <a:lstStyle/>
        <a:p>
          <a:endParaRPr lang="fr-FR"/>
        </a:p>
      </dgm:t>
    </dgm:pt>
    <dgm:pt modelId="{BBA725CF-04D5-4F48-9588-3253299FE088}" type="sibTrans" cxnId="{A5BA030D-053A-40C6-848F-D0B4FB23D05A}">
      <dgm:prSet/>
      <dgm:spPr/>
      <dgm:t>
        <a:bodyPr/>
        <a:lstStyle/>
        <a:p>
          <a:endParaRPr lang="fr-FR"/>
        </a:p>
      </dgm:t>
    </dgm:pt>
    <dgm:pt modelId="{7D0F513A-A775-4BC4-BF33-96AD268F9E32}">
      <dgm:prSet/>
      <dgm:spPr/>
      <dgm:t>
        <a:bodyPr/>
        <a:lstStyle/>
        <a:p>
          <a:r>
            <a:rPr lang="fr-FR"/>
            <a:t>5</a:t>
          </a:r>
        </a:p>
      </dgm:t>
    </dgm:pt>
    <dgm:pt modelId="{F9A2AA07-704A-4458-B03A-061FBB260857}" type="parTrans" cxnId="{1D87915D-E052-4B92-9D52-9FCC0841BF0B}">
      <dgm:prSet/>
      <dgm:spPr/>
      <dgm:t>
        <a:bodyPr/>
        <a:lstStyle/>
        <a:p>
          <a:endParaRPr lang="fr-FR"/>
        </a:p>
      </dgm:t>
    </dgm:pt>
    <dgm:pt modelId="{D9054633-9783-46CC-BA14-EE23D239B733}" type="sibTrans" cxnId="{1D87915D-E052-4B92-9D52-9FCC0841BF0B}">
      <dgm:prSet/>
      <dgm:spPr/>
      <dgm:t>
        <a:bodyPr/>
        <a:lstStyle/>
        <a:p>
          <a:endParaRPr lang="fr-FR"/>
        </a:p>
      </dgm:t>
    </dgm:pt>
    <dgm:pt modelId="{90C7D938-828F-4F5C-9045-06AC851AFDBC}">
      <dgm:prSet/>
      <dgm:spPr/>
      <dgm:t>
        <a:bodyPr/>
        <a:lstStyle/>
        <a:p>
          <a:r>
            <a:rPr lang="fr-FR"/>
            <a:t>Effectuer un entretien et une maintenance réguliers pour vérifier l'état du matériau et remplacer les pièces usées ou endommagées avant qu'elles ne se rompent complètement</a:t>
          </a:r>
        </a:p>
      </dgm:t>
    </dgm:pt>
    <dgm:pt modelId="{1943D8E1-2FAF-4371-8EBA-8BCB02831C31}" type="parTrans" cxnId="{9F9B45C2-0CF4-433D-9184-23571EA4D1CA}">
      <dgm:prSet/>
      <dgm:spPr/>
      <dgm:t>
        <a:bodyPr/>
        <a:lstStyle/>
        <a:p>
          <a:endParaRPr lang="fr-FR"/>
        </a:p>
      </dgm:t>
    </dgm:pt>
    <dgm:pt modelId="{62A13763-1C22-47C4-93DA-233C550524B5}" type="sibTrans" cxnId="{9F9B45C2-0CF4-433D-9184-23571EA4D1CA}">
      <dgm:prSet/>
      <dgm:spPr/>
      <dgm:t>
        <a:bodyPr/>
        <a:lstStyle/>
        <a:p>
          <a:endParaRPr lang="fr-FR"/>
        </a:p>
      </dgm:t>
    </dgm:pt>
    <dgm:pt modelId="{B4F137A8-E843-4A9B-BA14-18898D3B998F}" type="pres">
      <dgm:prSet presAssocID="{3C9303B1-47E5-4AF6-B1D9-F055CFB8BE39}" presName="linearFlow" presStyleCnt="0">
        <dgm:presLayoutVars>
          <dgm:dir/>
          <dgm:animLvl val="lvl"/>
          <dgm:resizeHandles val="exact"/>
        </dgm:presLayoutVars>
      </dgm:prSet>
      <dgm:spPr/>
      <dgm:t>
        <a:bodyPr/>
        <a:lstStyle/>
        <a:p>
          <a:endParaRPr lang="fr-FR"/>
        </a:p>
      </dgm:t>
    </dgm:pt>
    <dgm:pt modelId="{4863DEB0-2C56-4404-9CB1-D47F88CC4325}" type="pres">
      <dgm:prSet presAssocID="{0FE274D6-CF4E-45AB-9586-C54A9D016966}" presName="composite" presStyleCnt="0"/>
      <dgm:spPr/>
    </dgm:pt>
    <dgm:pt modelId="{761CEE06-6AD4-43EE-94BA-1CCE4F89E8B0}" type="pres">
      <dgm:prSet presAssocID="{0FE274D6-CF4E-45AB-9586-C54A9D016966}" presName="parentText" presStyleLbl="alignNode1" presStyleIdx="0" presStyleCnt="5">
        <dgm:presLayoutVars>
          <dgm:chMax val="1"/>
          <dgm:bulletEnabled val="1"/>
        </dgm:presLayoutVars>
      </dgm:prSet>
      <dgm:spPr/>
      <dgm:t>
        <a:bodyPr/>
        <a:lstStyle/>
        <a:p>
          <a:endParaRPr lang="fr-FR"/>
        </a:p>
      </dgm:t>
    </dgm:pt>
    <dgm:pt modelId="{7F60776E-2006-414D-9964-E6E8793A0EED}" type="pres">
      <dgm:prSet presAssocID="{0FE274D6-CF4E-45AB-9586-C54A9D016966}" presName="descendantText" presStyleLbl="alignAcc1" presStyleIdx="0" presStyleCnt="5">
        <dgm:presLayoutVars>
          <dgm:bulletEnabled val="1"/>
        </dgm:presLayoutVars>
      </dgm:prSet>
      <dgm:spPr/>
      <dgm:t>
        <a:bodyPr/>
        <a:lstStyle/>
        <a:p>
          <a:endParaRPr lang="fr-FR"/>
        </a:p>
      </dgm:t>
    </dgm:pt>
    <dgm:pt modelId="{A4433192-EBA1-455C-90D1-11FBD95D674D}" type="pres">
      <dgm:prSet presAssocID="{27EE70D8-CE60-4DA0-B261-4D180505EA01}" presName="sp" presStyleCnt="0"/>
      <dgm:spPr/>
    </dgm:pt>
    <dgm:pt modelId="{F16B4058-5F69-409A-AEF6-2862A9BA73E2}" type="pres">
      <dgm:prSet presAssocID="{29E3EB71-7305-4F63-903C-E81300EB321C}" presName="composite" presStyleCnt="0"/>
      <dgm:spPr/>
    </dgm:pt>
    <dgm:pt modelId="{7C7A4AB4-5EB3-44A1-8014-B8DC32082F51}" type="pres">
      <dgm:prSet presAssocID="{29E3EB71-7305-4F63-903C-E81300EB321C}" presName="parentText" presStyleLbl="alignNode1" presStyleIdx="1" presStyleCnt="5">
        <dgm:presLayoutVars>
          <dgm:chMax val="1"/>
          <dgm:bulletEnabled val="1"/>
        </dgm:presLayoutVars>
      </dgm:prSet>
      <dgm:spPr/>
      <dgm:t>
        <a:bodyPr/>
        <a:lstStyle/>
        <a:p>
          <a:endParaRPr lang="fr-FR"/>
        </a:p>
      </dgm:t>
    </dgm:pt>
    <dgm:pt modelId="{D0C6D0CC-CA0B-46C9-9F51-731B67ADF726}" type="pres">
      <dgm:prSet presAssocID="{29E3EB71-7305-4F63-903C-E81300EB321C}" presName="descendantText" presStyleLbl="alignAcc1" presStyleIdx="1" presStyleCnt="5">
        <dgm:presLayoutVars>
          <dgm:bulletEnabled val="1"/>
        </dgm:presLayoutVars>
      </dgm:prSet>
      <dgm:spPr/>
      <dgm:t>
        <a:bodyPr/>
        <a:lstStyle/>
        <a:p>
          <a:endParaRPr lang="fr-FR"/>
        </a:p>
      </dgm:t>
    </dgm:pt>
    <dgm:pt modelId="{3D18A9A7-90BA-4E4D-9C1F-4C08DBF1CCFD}" type="pres">
      <dgm:prSet presAssocID="{82EF8C86-B40A-4870-9503-8EBE8895872B}" presName="sp" presStyleCnt="0"/>
      <dgm:spPr/>
    </dgm:pt>
    <dgm:pt modelId="{005D24E2-3E58-460D-9A6A-939C8E9ACAA0}" type="pres">
      <dgm:prSet presAssocID="{1EFA09F4-EE8C-4C07-B80C-23BED3D36391}" presName="composite" presStyleCnt="0"/>
      <dgm:spPr/>
    </dgm:pt>
    <dgm:pt modelId="{3382436C-D564-464B-8956-C18EE3381C26}" type="pres">
      <dgm:prSet presAssocID="{1EFA09F4-EE8C-4C07-B80C-23BED3D36391}" presName="parentText" presStyleLbl="alignNode1" presStyleIdx="2" presStyleCnt="5">
        <dgm:presLayoutVars>
          <dgm:chMax val="1"/>
          <dgm:bulletEnabled val="1"/>
        </dgm:presLayoutVars>
      </dgm:prSet>
      <dgm:spPr/>
      <dgm:t>
        <a:bodyPr/>
        <a:lstStyle/>
        <a:p>
          <a:endParaRPr lang="fr-FR"/>
        </a:p>
      </dgm:t>
    </dgm:pt>
    <dgm:pt modelId="{BAB3156C-3F6F-4F1D-8A16-EFAA87205D53}" type="pres">
      <dgm:prSet presAssocID="{1EFA09F4-EE8C-4C07-B80C-23BED3D36391}" presName="descendantText" presStyleLbl="alignAcc1" presStyleIdx="2" presStyleCnt="5">
        <dgm:presLayoutVars>
          <dgm:bulletEnabled val="1"/>
        </dgm:presLayoutVars>
      </dgm:prSet>
      <dgm:spPr/>
      <dgm:t>
        <a:bodyPr/>
        <a:lstStyle/>
        <a:p>
          <a:endParaRPr lang="fr-FR"/>
        </a:p>
      </dgm:t>
    </dgm:pt>
    <dgm:pt modelId="{39244D9C-E443-46E8-A4D0-F5E161D6EA66}" type="pres">
      <dgm:prSet presAssocID="{56912CE5-3D66-4F58-BEB2-B1791640AD84}" presName="sp" presStyleCnt="0"/>
      <dgm:spPr/>
    </dgm:pt>
    <dgm:pt modelId="{49B8ED47-2590-4AE6-A204-E20C9749042A}" type="pres">
      <dgm:prSet presAssocID="{795EEE10-DF06-4EFB-A11C-3820D20985AA}" presName="composite" presStyleCnt="0"/>
      <dgm:spPr/>
    </dgm:pt>
    <dgm:pt modelId="{7E6FFAD8-5F0D-4C1B-98A4-E96BB280930C}" type="pres">
      <dgm:prSet presAssocID="{795EEE10-DF06-4EFB-A11C-3820D20985AA}" presName="parentText" presStyleLbl="alignNode1" presStyleIdx="3" presStyleCnt="5">
        <dgm:presLayoutVars>
          <dgm:chMax val="1"/>
          <dgm:bulletEnabled val="1"/>
        </dgm:presLayoutVars>
      </dgm:prSet>
      <dgm:spPr/>
      <dgm:t>
        <a:bodyPr/>
        <a:lstStyle/>
        <a:p>
          <a:endParaRPr lang="fr-FR"/>
        </a:p>
      </dgm:t>
    </dgm:pt>
    <dgm:pt modelId="{F3BDE45B-DAE9-40C2-B871-36490875C843}" type="pres">
      <dgm:prSet presAssocID="{795EEE10-DF06-4EFB-A11C-3820D20985AA}" presName="descendantText" presStyleLbl="alignAcc1" presStyleIdx="3" presStyleCnt="5" custScaleY="123031">
        <dgm:presLayoutVars>
          <dgm:bulletEnabled val="1"/>
        </dgm:presLayoutVars>
      </dgm:prSet>
      <dgm:spPr/>
      <dgm:t>
        <a:bodyPr/>
        <a:lstStyle/>
        <a:p>
          <a:endParaRPr lang="fr-FR"/>
        </a:p>
      </dgm:t>
    </dgm:pt>
    <dgm:pt modelId="{B35EEF3E-6D2A-4EDC-A064-7A8133923C3C}" type="pres">
      <dgm:prSet presAssocID="{320736CF-68BE-419F-AC28-30E5244C2A52}" presName="sp" presStyleCnt="0"/>
      <dgm:spPr/>
    </dgm:pt>
    <dgm:pt modelId="{1FB74D67-7D28-4C2C-8ADA-0C7A3ADD6C7B}" type="pres">
      <dgm:prSet presAssocID="{7D0F513A-A775-4BC4-BF33-96AD268F9E32}" presName="composite" presStyleCnt="0"/>
      <dgm:spPr/>
    </dgm:pt>
    <dgm:pt modelId="{E2BD0A95-1557-4D46-9290-9C5C1CDDEFC2}" type="pres">
      <dgm:prSet presAssocID="{7D0F513A-A775-4BC4-BF33-96AD268F9E32}" presName="parentText" presStyleLbl="alignNode1" presStyleIdx="4" presStyleCnt="5">
        <dgm:presLayoutVars>
          <dgm:chMax val="1"/>
          <dgm:bulletEnabled val="1"/>
        </dgm:presLayoutVars>
      </dgm:prSet>
      <dgm:spPr/>
      <dgm:t>
        <a:bodyPr/>
        <a:lstStyle/>
        <a:p>
          <a:endParaRPr lang="fr-FR"/>
        </a:p>
      </dgm:t>
    </dgm:pt>
    <dgm:pt modelId="{C134C583-C524-40A9-9BF9-95724B63801D}" type="pres">
      <dgm:prSet presAssocID="{7D0F513A-A775-4BC4-BF33-96AD268F9E32}" presName="descendantText" presStyleLbl="alignAcc1" presStyleIdx="4" presStyleCnt="5">
        <dgm:presLayoutVars>
          <dgm:bulletEnabled val="1"/>
        </dgm:presLayoutVars>
      </dgm:prSet>
      <dgm:spPr/>
      <dgm:t>
        <a:bodyPr/>
        <a:lstStyle/>
        <a:p>
          <a:endParaRPr lang="fr-FR"/>
        </a:p>
      </dgm:t>
    </dgm:pt>
  </dgm:ptLst>
  <dgm:cxnLst>
    <dgm:cxn modelId="{314B7A81-786F-4434-B86B-7D31EAAB4BB2}" type="presOf" srcId="{1EFA09F4-EE8C-4C07-B80C-23BED3D36391}" destId="{3382436C-D564-464B-8956-C18EE3381C26}" srcOrd="0" destOrd="0" presId="urn:microsoft.com/office/officeart/2005/8/layout/chevron2"/>
    <dgm:cxn modelId="{4FD5DF53-0E40-4FD4-BD9A-C6E83553E5F8}" type="presOf" srcId="{7D0F513A-A775-4BC4-BF33-96AD268F9E32}" destId="{E2BD0A95-1557-4D46-9290-9C5C1CDDEFC2}" srcOrd="0" destOrd="0" presId="urn:microsoft.com/office/officeart/2005/8/layout/chevron2"/>
    <dgm:cxn modelId="{0B678B44-8974-4A35-978A-59FB9A6080FA}" type="presOf" srcId="{B6FD7D17-CF3E-4DB0-8B8A-182EC4639EFF}" destId="{D0C6D0CC-CA0B-46C9-9F51-731B67ADF726}" srcOrd="0" destOrd="0" presId="urn:microsoft.com/office/officeart/2005/8/layout/chevron2"/>
    <dgm:cxn modelId="{E99AE759-124B-4411-A722-C669D2DA8F52}" type="presOf" srcId="{0FE274D6-CF4E-45AB-9586-C54A9D016966}" destId="{761CEE06-6AD4-43EE-94BA-1CCE4F89E8B0}" srcOrd="0" destOrd="0" presId="urn:microsoft.com/office/officeart/2005/8/layout/chevron2"/>
    <dgm:cxn modelId="{F5A96BCB-58F6-4784-88BE-463840CECB22}" srcId="{3C9303B1-47E5-4AF6-B1D9-F055CFB8BE39}" destId="{0FE274D6-CF4E-45AB-9586-C54A9D016966}" srcOrd="0" destOrd="0" parTransId="{A8CE3742-FAB0-4902-8FC4-AE001DF56AC7}" sibTransId="{27EE70D8-CE60-4DA0-B261-4D180505EA01}"/>
    <dgm:cxn modelId="{9F9B45C2-0CF4-433D-9184-23571EA4D1CA}" srcId="{7D0F513A-A775-4BC4-BF33-96AD268F9E32}" destId="{90C7D938-828F-4F5C-9045-06AC851AFDBC}" srcOrd="0" destOrd="0" parTransId="{1943D8E1-2FAF-4371-8EBA-8BCB02831C31}" sibTransId="{62A13763-1C22-47C4-93DA-233C550524B5}"/>
    <dgm:cxn modelId="{70557DCC-87D6-4ECE-8722-CC8E68F56E19}" type="presOf" srcId="{90C7D938-828F-4F5C-9045-06AC851AFDBC}" destId="{C134C583-C524-40A9-9BF9-95724B63801D}" srcOrd="0" destOrd="0" presId="urn:microsoft.com/office/officeart/2005/8/layout/chevron2"/>
    <dgm:cxn modelId="{266F74E0-1049-4054-8080-412B65E88539}" type="presOf" srcId="{DB9E24ED-1FE6-4C91-B4D5-89C9BBD9A2E4}" destId="{7F60776E-2006-414D-9964-E6E8793A0EED}" srcOrd="0" destOrd="0" presId="urn:microsoft.com/office/officeart/2005/8/layout/chevron2"/>
    <dgm:cxn modelId="{BE476B3A-F841-4961-8C08-2674687AF51B}" srcId="{3C9303B1-47E5-4AF6-B1D9-F055CFB8BE39}" destId="{1EFA09F4-EE8C-4C07-B80C-23BED3D36391}" srcOrd="2" destOrd="0" parTransId="{03D8A7C9-D0E8-4FFC-AF53-0D2AEB287E99}" sibTransId="{56912CE5-3D66-4F58-BEB2-B1791640AD84}"/>
    <dgm:cxn modelId="{88F38ADB-5610-4C18-AE38-91FBA60E6A0A}" type="presOf" srcId="{1DCD341B-9F60-406C-8F04-D02FAAEA31EE}" destId="{BAB3156C-3F6F-4F1D-8A16-EFAA87205D53}" srcOrd="0" destOrd="0" presId="urn:microsoft.com/office/officeart/2005/8/layout/chevron2"/>
    <dgm:cxn modelId="{389E26F8-5706-4CCC-A6E1-F1E9E4AB1665}" type="presOf" srcId="{795EEE10-DF06-4EFB-A11C-3820D20985AA}" destId="{7E6FFAD8-5F0D-4C1B-98A4-E96BB280930C}" srcOrd="0" destOrd="0" presId="urn:microsoft.com/office/officeart/2005/8/layout/chevron2"/>
    <dgm:cxn modelId="{F1ADE041-F0A8-41AA-8959-0CAB268A296C}" type="presOf" srcId="{3C9303B1-47E5-4AF6-B1D9-F055CFB8BE39}" destId="{B4F137A8-E843-4A9B-BA14-18898D3B998F}" srcOrd="0" destOrd="0" presId="urn:microsoft.com/office/officeart/2005/8/layout/chevron2"/>
    <dgm:cxn modelId="{A5BA030D-053A-40C6-848F-D0B4FB23D05A}" srcId="{795EEE10-DF06-4EFB-A11C-3820D20985AA}" destId="{F9B08071-0F4B-4031-8B47-F5C235EC6580}" srcOrd="0" destOrd="0" parTransId="{1C53CE58-3FFC-40CA-A7C3-2AD88E977F65}" sibTransId="{BBA725CF-04D5-4F48-9588-3253299FE088}"/>
    <dgm:cxn modelId="{1D87915D-E052-4B92-9D52-9FCC0841BF0B}" srcId="{3C9303B1-47E5-4AF6-B1D9-F055CFB8BE39}" destId="{7D0F513A-A775-4BC4-BF33-96AD268F9E32}" srcOrd="4" destOrd="0" parTransId="{F9A2AA07-704A-4458-B03A-061FBB260857}" sibTransId="{D9054633-9783-46CC-BA14-EE23D239B733}"/>
    <dgm:cxn modelId="{BAC31625-431D-4615-8297-5D7E2E6C2550}" srcId="{29E3EB71-7305-4F63-903C-E81300EB321C}" destId="{B6FD7D17-CF3E-4DB0-8B8A-182EC4639EFF}" srcOrd="0" destOrd="0" parTransId="{E62E2898-24EC-428B-9E1C-CD7DB8B1A4D6}" sibTransId="{0C45B33D-6AD6-4053-9432-1CE44E548529}"/>
    <dgm:cxn modelId="{03FAF5A7-027D-4E15-AD1B-3FD92053A30B}" srcId="{0FE274D6-CF4E-45AB-9586-C54A9D016966}" destId="{DB9E24ED-1FE6-4C91-B4D5-89C9BBD9A2E4}" srcOrd="0" destOrd="0" parTransId="{3A01F97A-272D-4F3C-B0E4-EC7E71989EBA}" sibTransId="{5F609E94-3781-42CA-A265-4D38BEB4C94B}"/>
    <dgm:cxn modelId="{A9872DAA-FEF0-4FED-B618-318367B960B7}" srcId="{3C9303B1-47E5-4AF6-B1D9-F055CFB8BE39}" destId="{29E3EB71-7305-4F63-903C-E81300EB321C}" srcOrd="1" destOrd="0" parTransId="{24D1DE51-34CD-4325-A2B4-9B6F19208A33}" sibTransId="{82EF8C86-B40A-4870-9503-8EBE8895872B}"/>
    <dgm:cxn modelId="{B77856B8-154E-4331-8D43-927E3B4016C8}" type="presOf" srcId="{F9B08071-0F4B-4031-8B47-F5C235EC6580}" destId="{F3BDE45B-DAE9-40C2-B871-36490875C843}" srcOrd="0" destOrd="0" presId="urn:microsoft.com/office/officeart/2005/8/layout/chevron2"/>
    <dgm:cxn modelId="{B339956C-54FB-49AD-8164-0363B6C65F85}" type="presOf" srcId="{29E3EB71-7305-4F63-903C-E81300EB321C}" destId="{7C7A4AB4-5EB3-44A1-8014-B8DC32082F51}" srcOrd="0" destOrd="0" presId="urn:microsoft.com/office/officeart/2005/8/layout/chevron2"/>
    <dgm:cxn modelId="{ADD7F425-FA1C-472C-9CA1-64ABCB51D8C4}" srcId="{1EFA09F4-EE8C-4C07-B80C-23BED3D36391}" destId="{1DCD341B-9F60-406C-8F04-D02FAAEA31EE}" srcOrd="0" destOrd="0" parTransId="{5CF0A6BE-0918-48C6-A109-37E2AE8AD5F1}" sibTransId="{F296995C-412B-4726-803C-09863C5502EB}"/>
    <dgm:cxn modelId="{F731565C-843A-481E-9891-0A60438E20F5}" srcId="{3C9303B1-47E5-4AF6-B1D9-F055CFB8BE39}" destId="{795EEE10-DF06-4EFB-A11C-3820D20985AA}" srcOrd="3" destOrd="0" parTransId="{E4F99E55-1715-4BAE-A99D-F1EC820B7470}" sibTransId="{320736CF-68BE-419F-AC28-30E5244C2A52}"/>
    <dgm:cxn modelId="{87B9EEB5-B1FA-410A-9106-C47274D4BAC6}" type="presParOf" srcId="{B4F137A8-E843-4A9B-BA14-18898D3B998F}" destId="{4863DEB0-2C56-4404-9CB1-D47F88CC4325}" srcOrd="0" destOrd="0" presId="urn:microsoft.com/office/officeart/2005/8/layout/chevron2"/>
    <dgm:cxn modelId="{121337AB-B761-4FFA-8B8A-9A4D4AC76FC6}" type="presParOf" srcId="{4863DEB0-2C56-4404-9CB1-D47F88CC4325}" destId="{761CEE06-6AD4-43EE-94BA-1CCE4F89E8B0}" srcOrd="0" destOrd="0" presId="urn:microsoft.com/office/officeart/2005/8/layout/chevron2"/>
    <dgm:cxn modelId="{58376CD7-AE96-4921-A513-1C9F7A1B6E05}" type="presParOf" srcId="{4863DEB0-2C56-4404-9CB1-D47F88CC4325}" destId="{7F60776E-2006-414D-9964-E6E8793A0EED}" srcOrd="1" destOrd="0" presId="urn:microsoft.com/office/officeart/2005/8/layout/chevron2"/>
    <dgm:cxn modelId="{C578FC48-6550-4930-8F05-29AF45FA031A}" type="presParOf" srcId="{B4F137A8-E843-4A9B-BA14-18898D3B998F}" destId="{A4433192-EBA1-455C-90D1-11FBD95D674D}" srcOrd="1" destOrd="0" presId="urn:microsoft.com/office/officeart/2005/8/layout/chevron2"/>
    <dgm:cxn modelId="{54D02FC0-0550-492C-8A9E-161ADFB066B9}" type="presParOf" srcId="{B4F137A8-E843-4A9B-BA14-18898D3B998F}" destId="{F16B4058-5F69-409A-AEF6-2862A9BA73E2}" srcOrd="2" destOrd="0" presId="urn:microsoft.com/office/officeart/2005/8/layout/chevron2"/>
    <dgm:cxn modelId="{978123D6-EC34-4EAD-A0F0-2B76A800BF6A}" type="presParOf" srcId="{F16B4058-5F69-409A-AEF6-2862A9BA73E2}" destId="{7C7A4AB4-5EB3-44A1-8014-B8DC32082F51}" srcOrd="0" destOrd="0" presId="urn:microsoft.com/office/officeart/2005/8/layout/chevron2"/>
    <dgm:cxn modelId="{06FF4ED6-826A-4780-8154-8B8333C3C635}" type="presParOf" srcId="{F16B4058-5F69-409A-AEF6-2862A9BA73E2}" destId="{D0C6D0CC-CA0B-46C9-9F51-731B67ADF726}" srcOrd="1" destOrd="0" presId="urn:microsoft.com/office/officeart/2005/8/layout/chevron2"/>
    <dgm:cxn modelId="{E0839B54-7D72-42AF-81DC-E4DA02EE3CAA}" type="presParOf" srcId="{B4F137A8-E843-4A9B-BA14-18898D3B998F}" destId="{3D18A9A7-90BA-4E4D-9C1F-4C08DBF1CCFD}" srcOrd="3" destOrd="0" presId="urn:microsoft.com/office/officeart/2005/8/layout/chevron2"/>
    <dgm:cxn modelId="{555E5078-7DDC-446B-BA13-9F3BCB952507}" type="presParOf" srcId="{B4F137A8-E843-4A9B-BA14-18898D3B998F}" destId="{005D24E2-3E58-460D-9A6A-939C8E9ACAA0}" srcOrd="4" destOrd="0" presId="urn:microsoft.com/office/officeart/2005/8/layout/chevron2"/>
    <dgm:cxn modelId="{8FD7AB84-6332-4ECE-B01B-EA15DD69B248}" type="presParOf" srcId="{005D24E2-3E58-460D-9A6A-939C8E9ACAA0}" destId="{3382436C-D564-464B-8956-C18EE3381C26}" srcOrd="0" destOrd="0" presId="urn:microsoft.com/office/officeart/2005/8/layout/chevron2"/>
    <dgm:cxn modelId="{419A3096-F815-4C4B-9376-BDFCD7467200}" type="presParOf" srcId="{005D24E2-3E58-460D-9A6A-939C8E9ACAA0}" destId="{BAB3156C-3F6F-4F1D-8A16-EFAA87205D53}" srcOrd="1" destOrd="0" presId="urn:microsoft.com/office/officeart/2005/8/layout/chevron2"/>
    <dgm:cxn modelId="{41679D27-B042-45A7-B9E1-9B09F7C09002}" type="presParOf" srcId="{B4F137A8-E843-4A9B-BA14-18898D3B998F}" destId="{39244D9C-E443-46E8-A4D0-F5E161D6EA66}" srcOrd="5" destOrd="0" presId="urn:microsoft.com/office/officeart/2005/8/layout/chevron2"/>
    <dgm:cxn modelId="{4BD4F61B-AAB7-443A-AD32-58AFA375F289}" type="presParOf" srcId="{B4F137A8-E843-4A9B-BA14-18898D3B998F}" destId="{49B8ED47-2590-4AE6-A204-E20C9749042A}" srcOrd="6" destOrd="0" presId="urn:microsoft.com/office/officeart/2005/8/layout/chevron2"/>
    <dgm:cxn modelId="{73779E1B-BF3C-46C1-B030-62C2D6927DD5}" type="presParOf" srcId="{49B8ED47-2590-4AE6-A204-E20C9749042A}" destId="{7E6FFAD8-5F0D-4C1B-98A4-E96BB280930C}" srcOrd="0" destOrd="0" presId="urn:microsoft.com/office/officeart/2005/8/layout/chevron2"/>
    <dgm:cxn modelId="{E2787D97-6585-4D7C-894A-782B2B8BFBC9}" type="presParOf" srcId="{49B8ED47-2590-4AE6-A204-E20C9749042A}" destId="{F3BDE45B-DAE9-40C2-B871-36490875C843}" srcOrd="1" destOrd="0" presId="urn:microsoft.com/office/officeart/2005/8/layout/chevron2"/>
    <dgm:cxn modelId="{095E724E-7F6C-400C-8071-26454497486A}" type="presParOf" srcId="{B4F137A8-E843-4A9B-BA14-18898D3B998F}" destId="{B35EEF3E-6D2A-4EDC-A064-7A8133923C3C}" srcOrd="7" destOrd="0" presId="urn:microsoft.com/office/officeart/2005/8/layout/chevron2"/>
    <dgm:cxn modelId="{3A7BB3A1-62A4-4726-B8D5-C36CD854DEF0}" type="presParOf" srcId="{B4F137A8-E843-4A9B-BA14-18898D3B998F}" destId="{1FB74D67-7D28-4C2C-8ADA-0C7A3ADD6C7B}" srcOrd="8" destOrd="0" presId="urn:microsoft.com/office/officeart/2005/8/layout/chevron2"/>
    <dgm:cxn modelId="{BBFEE357-F5A8-4E4E-9820-954D3452EF0D}" type="presParOf" srcId="{1FB74D67-7D28-4C2C-8ADA-0C7A3ADD6C7B}" destId="{E2BD0A95-1557-4D46-9290-9C5C1CDDEFC2}" srcOrd="0" destOrd="0" presId="urn:microsoft.com/office/officeart/2005/8/layout/chevron2"/>
    <dgm:cxn modelId="{BD55D9F6-7FE2-45DD-864A-3B07D493126E}" type="presParOf" srcId="{1FB74D67-7D28-4C2C-8ADA-0C7A3ADD6C7B}" destId="{C134C583-C524-40A9-9BF9-95724B63801D}"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0AF5A-78A9-4C75-9FEB-B0443D7786D0}">
      <dsp:nvSpPr>
        <dsp:cNvPr id="0" name=""/>
        <dsp:cNvSpPr/>
      </dsp:nvSpPr>
      <dsp:spPr>
        <a:xfrm rot="16200000">
          <a:off x="571500" y="-571500"/>
          <a:ext cx="1600200" cy="2743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latin typeface="Times New Roman" panose="02020603050405020304" pitchFamily="18" charset="0"/>
              <a:cs typeface="Times New Roman" panose="02020603050405020304" pitchFamily="18" charset="0"/>
            </a:rPr>
            <a:t>La</a:t>
          </a:r>
          <a:r>
            <a:rPr lang="fr-FR" sz="1500" kern="1200"/>
            <a:t> </a:t>
          </a:r>
          <a:r>
            <a:rPr lang="fr-FR" sz="2000" b="1" kern="1200">
              <a:latin typeface="Times New Roman" panose="02020603050405020304" pitchFamily="18" charset="0"/>
              <a:cs typeface="Times New Roman" panose="02020603050405020304" pitchFamily="18" charset="0"/>
            </a:rPr>
            <a:t>Radiographie</a:t>
          </a:r>
          <a:endParaRPr lang="fr-FR" sz="1500" b="1" kern="1200">
            <a:latin typeface="Times New Roman" panose="02020603050405020304" pitchFamily="18" charset="0"/>
            <a:cs typeface="Times New Roman" panose="02020603050405020304" pitchFamily="18" charset="0"/>
          </a:endParaRPr>
        </a:p>
      </dsp:txBody>
      <dsp:txXfrm rot="5400000">
        <a:off x="-1" y="1"/>
        <a:ext cx="2743200" cy="1200150"/>
      </dsp:txXfrm>
    </dsp:sp>
    <dsp:sp modelId="{070A3BE0-5CCB-40F1-93FE-E4951390E1C7}">
      <dsp:nvSpPr>
        <dsp:cNvPr id="0" name=""/>
        <dsp:cNvSpPr/>
      </dsp:nvSpPr>
      <dsp:spPr>
        <a:xfrm>
          <a:off x="2743200" y="0"/>
          <a:ext cx="2743200" cy="1600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latin typeface="Times New Roman" panose="02020603050405020304" pitchFamily="18" charset="0"/>
              <a:cs typeface="Times New Roman" panose="02020603050405020304" pitchFamily="18" charset="0"/>
            </a:rPr>
            <a:t>L'ultrason</a:t>
          </a:r>
          <a:endParaRPr lang="fr-FR" sz="1500" b="1" kern="1200">
            <a:latin typeface="Times New Roman" panose="02020603050405020304" pitchFamily="18" charset="0"/>
            <a:cs typeface="Times New Roman" panose="02020603050405020304" pitchFamily="18" charset="0"/>
          </a:endParaRPr>
        </a:p>
      </dsp:txBody>
      <dsp:txXfrm>
        <a:off x="2743200" y="0"/>
        <a:ext cx="2743200" cy="1200150"/>
      </dsp:txXfrm>
    </dsp:sp>
    <dsp:sp modelId="{A8879AF0-B6B6-44AB-B4F9-F02253017AD0}">
      <dsp:nvSpPr>
        <dsp:cNvPr id="0" name=""/>
        <dsp:cNvSpPr/>
      </dsp:nvSpPr>
      <dsp:spPr>
        <a:xfrm rot="10800000">
          <a:off x="0" y="1600200"/>
          <a:ext cx="2743200" cy="1600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latin typeface="Times New Roman" panose="02020603050405020304" pitchFamily="18" charset="0"/>
              <a:cs typeface="Times New Roman" panose="02020603050405020304" pitchFamily="18" charset="0"/>
            </a:rPr>
            <a:t>Magnétoscopie</a:t>
          </a:r>
          <a:endParaRPr lang="fr-FR" sz="1500" b="1" kern="1200">
            <a:latin typeface="Times New Roman" panose="02020603050405020304" pitchFamily="18" charset="0"/>
            <a:cs typeface="Times New Roman" panose="02020603050405020304" pitchFamily="18" charset="0"/>
          </a:endParaRPr>
        </a:p>
      </dsp:txBody>
      <dsp:txXfrm rot="10800000">
        <a:off x="0" y="2000250"/>
        <a:ext cx="2743200" cy="1200150"/>
      </dsp:txXfrm>
    </dsp:sp>
    <dsp:sp modelId="{4B9EFBC9-06BB-4CBD-9368-C4E371EEAEDE}">
      <dsp:nvSpPr>
        <dsp:cNvPr id="0" name=""/>
        <dsp:cNvSpPr/>
      </dsp:nvSpPr>
      <dsp:spPr>
        <a:xfrm rot="5400000">
          <a:off x="3314700" y="1028700"/>
          <a:ext cx="1600200" cy="2743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latin typeface="Times New Roman" panose="02020603050405020304" pitchFamily="18" charset="0"/>
              <a:cs typeface="Times New Roman" panose="02020603050405020304" pitchFamily="18" charset="0"/>
            </a:rPr>
            <a:t>Thermographie</a:t>
          </a:r>
          <a:endParaRPr lang="fr-FR" sz="1500" b="1" kern="1200">
            <a:latin typeface="Times New Roman" panose="02020603050405020304" pitchFamily="18" charset="0"/>
            <a:cs typeface="Times New Roman" panose="02020603050405020304" pitchFamily="18" charset="0"/>
          </a:endParaRPr>
        </a:p>
      </dsp:txBody>
      <dsp:txXfrm rot="-5400000">
        <a:off x="2743200" y="2000250"/>
        <a:ext cx="2743200" cy="1200150"/>
      </dsp:txXfrm>
    </dsp:sp>
    <dsp:sp modelId="{42F83ABF-029C-4969-BA07-2E8A619617C6}">
      <dsp:nvSpPr>
        <dsp:cNvPr id="0" name=""/>
        <dsp:cNvSpPr/>
      </dsp:nvSpPr>
      <dsp:spPr>
        <a:xfrm>
          <a:off x="1724021" y="1000125"/>
          <a:ext cx="2038356" cy="1200150"/>
        </a:xfrm>
        <a:prstGeom prst="round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fr-FR" sz="2400" b="1" kern="1200">
              <a:latin typeface="Times New Roman" panose="02020603050405020304" pitchFamily="18" charset="0"/>
              <a:cs typeface="Times New Roman" panose="02020603050405020304" pitchFamily="18" charset="0"/>
            </a:rPr>
            <a:t>CND d'assemblage collés</a:t>
          </a:r>
        </a:p>
      </dsp:txBody>
      <dsp:txXfrm>
        <a:off x="1782607" y="1058711"/>
        <a:ext cx="1921184" cy="1082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CEE06-6AD4-43EE-94BA-1CCE4F89E8B0}">
      <dsp:nvSpPr>
        <dsp:cNvPr id="0" name=""/>
        <dsp:cNvSpPr/>
      </dsp:nvSpPr>
      <dsp:spPr>
        <a:xfrm rot="5400000">
          <a:off x="-148962" y="156356"/>
          <a:ext cx="993083" cy="69515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1</a:t>
          </a:r>
        </a:p>
      </dsp:txBody>
      <dsp:txXfrm rot="-5400000">
        <a:off x="1" y="354972"/>
        <a:ext cx="695158" cy="297925"/>
      </dsp:txXfrm>
    </dsp:sp>
    <dsp:sp modelId="{7F60776E-2006-414D-9964-E6E8793A0EED}">
      <dsp:nvSpPr>
        <dsp:cNvPr id="0" name=""/>
        <dsp:cNvSpPr/>
      </dsp:nvSpPr>
      <dsp:spPr>
        <a:xfrm rot="5400000">
          <a:off x="2768027" y="-2065474"/>
          <a:ext cx="645504" cy="479124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Utiliser des matériaux de qualité supérieure et adaptés à l'application.</a:t>
          </a:r>
        </a:p>
      </dsp:txBody>
      <dsp:txXfrm rot="-5400000">
        <a:off x="695159" y="38905"/>
        <a:ext cx="4759730" cy="582482"/>
      </dsp:txXfrm>
    </dsp:sp>
    <dsp:sp modelId="{7C7A4AB4-5EB3-44A1-8014-B8DC32082F51}">
      <dsp:nvSpPr>
        <dsp:cNvPr id="0" name=""/>
        <dsp:cNvSpPr/>
      </dsp:nvSpPr>
      <dsp:spPr>
        <a:xfrm rot="5400000">
          <a:off x="-148962" y="1033567"/>
          <a:ext cx="993083" cy="695158"/>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2</a:t>
          </a:r>
        </a:p>
      </dsp:txBody>
      <dsp:txXfrm rot="-5400000">
        <a:off x="1" y="1232183"/>
        <a:ext cx="695158" cy="297925"/>
      </dsp:txXfrm>
    </dsp:sp>
    <dsp:sp modelId="{D0C6D0CC-CA0B-46C9-9F51-731B67ADF726}">
      <dsp:nvSpPr>
        <dsp:cNvPr id="0" name=""/>
        <dsp:cNvSpPr/>
      </dsp:nvSpPr>
      <dsp:spPr>
        <a:xfrm rot="5400000">
          <a:off x="2768027" y="-1188263"/>
          <a:ext cx="645504" cy="4791241"/>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Utiliser des méthodes de fabrication appropriées pour éviter les contraintes excessives.</a:t>
          </a:r>
        </a:p>
      </dsp:txBody>
      <dsp:txXfrm rot="-5400000">
        <a:off x="695159" y="916116"/>
        <a:ext cx="4759730" cy="582482"/>
      </dsp:txXfrm>
    </dsp:sp>
    <dsp:sp modelId="{3382436C-D564-464B-8956-C18EE3381C26}">
      <dsp:nvSpPr>
        <dsp:cNvPr id="0" name=""/>
        <dsp:cNvSpPr/>
      </dsp:nvSpPr>
      <dsp:spPr>
        <a:xfrm rot="5400000">
          <a:off x="-148962" y="1910779"/>
          <a:ext cx="993083" cy="695158"/>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3</a:t>
          </a:r>
        </a:p>
      </dsp:txBody>
      <dsp:txXfrm rot="-5400000">
        <a:off x="1" y="2109395"/>
        <a:ext cx="695158" cy="297925"/>
      </dsp:txXfrm>
    </dsp:sp>
    <dsp:sp modelId="{BAB3156C-3F6F-4F1D-8A16-EFAA87205D53}">
      <dsp:nvSpPr>
        <dsp:cNvPr id="0" name=""/>
        <dsp:cNvSpPr/>
      </dsp:nvSpPr>
      <dsp:spPr>
        <a:xfrm rot="5400000">
          <a:off x="2768027" y="-311051"/>
          <a:ext cx="645504" cy="4791241"/>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Utiliser des techniques d'assemblage appropriées pour réduire les contraintes et les déformations résiduelles.</a:t>
          </a:r>
        </a:p>
      </dsp:txBody>
      <dsp:txXfrm rot="-5400000">
        <a:off x="695159" y="1793328"/>
        <a:ext cx="4759730" cy="582482"/>
      </dsp:txXfrm>
    </dsp:sp>
    <dsp:sp modelId="{7E6FFAD8-5F0D-4C1B-98A4-E96BB280930C}">
      <dsp:nvSpPr>
        <dsp:cNvPr id="0" name=""/>
        <dsp:cNvSpPr/>
      </dsp:nvSpPr>
      <dsp:spPr>
        <a:xfrm rot="5400000">
          <a:off x="-148962" y="2862323"/>
          <a:ext cx="993083" cy="695158"/>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4</a:t>
          </a:r>
        </a:p>
      </dsp:txBody>
      <dsp:txXfrm rot="-5400000">
        <a:off x="1" y="3060939"/>
        <a:ext cx="695158" cy="297925"/>
      </dsp:txXfrm>
    </dsp:sp>
    <dsp:sp modelId="{F3BDE45B-DAE9-40C2-B871-36490875C843}">
      <dsp:nvSpPr>
        <dsp:cNvPr id="0" name=""/>
        <dsp:cNvSpPr/>
      </dsp:nvSpPr>
      <dsp:spPr>
        <a:xfrm rot="5400000">
          <a:off x="2693694" y="640492"/>
          <a:ext cx="794170" cy="4791241"/>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Utiliser des revêtements protecteurs pour réduire l'usure et la corrosion.</a:t>
          </a:r>
        </a:p>
      </dsp:txBody>
      <dsp:txXfrm rot="-5400000">
        <a:off x="695159" y="2677795"/>
        <a:ext cx="4752473" cy="716634"/>
      </dsp:txXfrm>
    </dsp:sp>
    <dsp:sp modelId="{E2BD0A95-1557-4D46-9290-9C5C1CDDEFC2}">
      <dsp:nvSpPr>
        <dsp:cNvPr id="0" name=""/>
        <dsp:cNvSpPr/>
      </dsp:nvSpPr>
      <dsp:spPr>
        <a:xfrm rot="5400000">
          <a:off x="-148962" y="3739535"/>
          <a:ext cx="993083" cy="695158"/>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5</a:t>
          </a:r>
        </a:p>
      </dsp:txBody>
      <dsp:txXfrm rot="-5400000">
        <a:off x="1" y="3938151"/>
        <a:ext cx="695158" cy="297925"/>
      </dsp:txXfrm>
    </dsp:sp>
    <dsp:sp modelId="{C134C583-C524-40A9-9BF9-95724B63801D}">
      <dsp:nvSpPr>
        <dsp:cNvPr id="0" name=""/>
        <dsp:cNvSpPr/>
      </dsp:nvSpPr>
      <dsp:spPr>
        <a:xfrm rot="5400000">
          <a:off x="2768027" y="1517703"/>
          <a:ext cx="645504" cy="4791241"/>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Effectuer un entretien et une maintenance réguliers pour vérifier l'état du matériau et remplacer les pièces usées ou endommagées avant qu'elles ne se rompent complètement</a:t>
          </a:r>
        </a:p>
      </dsp:txBody>
      <dsp:txXfrm rot="-5400000">
        <a:off x="695159" y="3622083"/>
        <a:ext cx="4759730" cy="58248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8375E-2EA7-4786-9E05-AFC3BD57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86</Pages>
  <Words>18680</Words>
  <Characters>102741</Characters>
  <Application>Microsoft Office Word</Application>
  <DocSecurity>0</DocSecurity>
  <Lines>856</Lines>
  <Paragraphs>242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Yacine MH</dc:creator>
  <cp:lastModifiedBy>Yacine MH</cp:lastModifiedBy>
  <cp:revision>67</cp:revision>
  <dcterms:created xsi:type="dcterms:W3CDTF">2023-06-30T16:08:00Z</dcterms:created>
  <dcterms:modified xsi:type="dcterms:W3CDTF">2023-07-03T02:19:00Z</dcterms:modified>
</cp:coreProperties>
</file>