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6E8107" w14:textId="77777777" w:rsidR="0030726F" w:rsidRPr="00662906" w:rsidRDefault="0030726F" w:rsidP="0030726F">
      <w:pPr>
        <w:pStyle w:val="Corpsdetexte"/>
        <w:jc w:val="center"/>
        <w:rPr>
          <w:rStyle w:val="fontstyle01"/>
          <w:rFonts w:asciiTheme="majorBidi" w:hAnsiTheme="majorBidi" w:cstheme="majorBidi"/>
          <w:color w:val="auto"/>
          <w:sz w:val="24"/>
          <w:szCs w:val="24"/>
          <w:rtl/>
        </w:rPr>
      </w:pPr>
      <w:r w:rsidRPr="00662906">
        <w:rPr>
          <w:rFonts w:asciiTheme="majorBidi" w:hAnsiTheme="majorBidi" w:cstheme="majorBidi"/>
          <w:noProof/>
          <w:sz w:val="28"/>
          <w:szCs w:val="28"/>
          <w:lang w:val="fr-FR" w:eastAsia="fr-FR"/>
        </w:rPr>
        <w:drawing>
          <wp:anchor distT="0" distB="0" distL="0" distR="0" simplePos="0" relativeHeight="251663360" behindDoc="0" locked="0" layoutInCell="1" allowOverlap="1" wp14:anchorId="1F9E4B2F" wp14:editId="16B7044C">
            <wp:simplePos x="0" y="0"/>
            <wp:positionH relativeFrom="page">
              <wp:posOffset>571500</wp:posOffset>
            </wp:positionH>
            <wp:positionV relativeFrom="paragraph">
              <wp:posOffset>127000</wp:posOffset>
            </wp:positionV>
            <wp:extent cx="819785" cy="883237"/>
            <wp:effectExtent l="0" t="0" r="0" b="0"/>
            <wp:wrapNone/>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824705" cy="888538"/>
                    </a:xfrm>
                    <a:prstGeom prst="rect">
                      <a:avLst/>
                    </a:prstGeom>
                  </pic:spPr>
                </pic:pic>
              </a:graphicData>
            </a:graphic>
          </wp:anchor>
        </w:drawing>
      </w:r>
      <w:r w:rsidRPr="00662906">
        <w:rPr>
          <w:rStyle w:val="fontstyle01"/>
          <w:rFonts w:asciiTheme="majorBidi" w:hAnsiTheme="majorBidi" w:cstheme="majorBidi"/>
          <w:color w:val="auto"/>
          <w:sz w:val="24"/>
          <w:szCs w:val="24"/>
          <w:rtl/>
        </w:rPr>
        <w:t>الجــمهوريـــة الجـــزائريـــــة الديمـــقراطيــــة الشــــعبيـــة</w:t>
      </w:r>
      <w:r w:rsidRPr="00662906">
        <w:rPr>
          <w:rFonts w:asciiTheme="majorBidi" w:hAnsiTheme="majorBidi" w:cstheme="majorBidi"/>
          <w:b/>
          <w:bCs/>
        </w:rPr>
        <w:br/>
      </w:r>
      <w:proofErr w:type="spellStart"/>
      <w:r w:rsidRPr="00662906">
        <w:rPr>
          <w:rStyle w:val="fontstyle01"/>
          <w:rFonts w:asciiTheme="majorBidi" w:hAnsiTheme="majorBidi" w:cstheme="majorBidi"/>
          <w:color w:val="auto"/>
          <w:sz w:val="24"/>
          <w:szCs w:val="24"/>
        </w:rPr>
        <w:t>République</w:t>
      </w:r>
      <w:proofErr w:type="spellEnd"/>
      <w:r w:rsidRPr="00662906">
        <w:rPr>
          <w:rStyle w:val="fontstyle01"/>
          <w:rFonts w:asciiTheme="majorBidi" w:hAnsiTheme="majorBidi" w:cstheme="majorBidi"/>
          <w:color w:val="auto"/>
          <w:sz w:val="24"/>
          <w:szCs w:val="24"/>
          <w:rtl/>
        </w:rPr>
        <w:t xml:space="preserve"> </w:t>
      </w:r>
      <w:proofErr w:type="spellStart"/>
      <w:r w:rsidRPr="00662906">
        <w:rPr>
          <w:rStyle w:val="fontstyle01"/>
          <w:rFonts w:asciiTheme="majorBidi" w:hAnsiTheme="majorBidi" w:cstheme="majorBidi"/>
          <w:color w:val="auto"/>
          <w:sz w:val="24"/>
          <w:szCs w:val="24"/>
        </w:rPr>
        <w:t>Algérienne</w:t>
      </w:r>
      <w:proofErr w:type="spellEnd"/>
      <w:r w:rsidRPr="00662906">
        <w:rPr>
          <w:rStyle w:val="fontstyle01"/>
          <w:rFonts w:asciiTheme="majorBidi" w:hAnsiTheme="majorBidi" w:cstheme="majorBidi"/>
          <w:color w:val="auto"/>
          <w:sz w:val="24"/>
          <w:szCs w:val="24"/>
          <w:rtl/>
        </w:rPr>
        <w:t xml:space="preserve"> </w:t>
      </w:r>
      <w:proofErr w:type="spellStart"/>
      <w:r w:rsidRPr="00662906">
        <w:rPr>
          <w:rStyle w:val="fontstyle01"/>
          <w:rFonts w:asciiTheme="majorBidi" w:hAnsiTheme="majorBidi" w:cstheme="majorBidi"/>
          <w:color w:val="auto"/>
          <w:sz w:val="24"/>
          <w:szCs w:val="24"/>
        </w:rPr>
        <w:t>Démocratique</w:t>
      </w:r>
      <w:proofErr w:type="spellEnd"/>
      <w:r w:rsidRPr="00662906">
        <w:rPr>
          <w:rStyle w:val="fontstyle01"/>
          <w:rFonts w:asciiTheme="majorBidi" w:hAnsiTheme="majorBidi" w:cstheme="majorBidi"/>
          <w:color w:val="auto"/>
          <w:sz w:val="24"/>
          <w:szCs w:val="24"/>
        </w:rPr>
        <w:t xml:space="preserve"> et Populaire</w:t>
      </w:r>
    </w:p>
    <w:p w14:paraId="4258ED31" w14:textId="77777777" w:rsidR="0030726F" w:rsidRPr="00662906" w:rsidRDefault="0030726F" w:rsidP="0030726F">
      <w:pPr>
        <w:pStyle w:val="Corpsdetexte"/>
        <w:jc w:val="center"/>
        <w:rPr>
          <w:rStyle w:val="fontstyle01"/>
          <w:rFonts w:asciiTheme="majorBidi" w:hAnsiTheme="majorBidi" w:cstheme="majorBidi"/>
          <w:color w:val="auto"/>
          <w:sz w:val="24"/>
          <w:szCs w:val="24"/>
        </w:rPr>
      </w:pPr>
      <w:r w:rsidRPr="00662906">
        <w:rPr>
          <w:rFonts w:asciiTheme="majorBidi" w:hAnsiTheme="majorBidi" w:cstheme="majorBidi"/>
          <w:b/>
          <w:bCs/>
        </w:rPr>
        <w:br/>
      </w:r>
      <w:proofErr w:type="gramStart"/>
      <w:r w:rsidRPr="00662906">
        <w:rPr>
          <w:rStyle w:val="fontstyle01"/>
          <w:rFonts w:asciiTheme="majorBidi" w:hAnsiTheme="majorBidi" w:cstheme="majorBidi"/>
          <w:color w:val="auto"/>
          <w:sz w:val="24"/>
          <w:szCs w:val="24"/>
          <w:rtl/>
        </w:rPr>
        <w:t>وزارة</w:t>
      </w:r>
      <w:proofErr w:type="gramEnd"/>
      <w:r w:rsidRPr="00662906">
        <w:rPr>
          <w:rStyle w:val="fontstyle01"/>
          <w:rFonts w:asciiTheme="majorBidi" w:hAnsiTheme="majorBidi" w:cstheme="majorBidi"/>
          <w:color w:val="auto"/>
          <w:sz w:val="24"/>
          <w:szCs w:val="24"/>
          <w:rtl/>
        </w:rPr>
        <w:t xml:space="preserve"> التــــعليــم العــــالــي و البـــــحث العلـــــمــي</w:t>
      </w:r>
      <w:r w:rsidRPr="00662906">
        <w:rPr>
          <w:rFonts w:asciiTheme="majorBidi" w:hAnsiTheme="majorBidi" w:cstheme="majorBidi"/>
          <w:b/>
          <w:bCs/>
        </w:rPr>
        <w:br/>
      </w:r>
      <w:proofErr w:type="spellStart"/>
      <w:r w:rsidRPr="00662906">
        <w:rPr>
          <w:rStyle w:val="fontstyle01"/>
          <w:rFonts w:asciiTheme="majorBidi" w:hAnsiTheme="majorBidi" w:cstheme="majorBidi"/>
          <w:color w:val="auto"/>
          <w:sz w:val="24"/>
          <w:szCs w:val="24"/>
        </w:rPr>
        <w:t>Ministère</w:t>
      </w:r>
      <w:proofErr w:type="spellEnd"/>
      <w:r w:rsidRPr="00662906">
        <w:rPr>
          <w:rStyle w:val="fontstyle01"/>
          <w:rFonts w:asciiTheme="majorBidi" w:hAnsiTheme="majorBidi" w:cstheme="majorBidi"/>
          <w:color w:val="auto"/>
          <w:sz w:val="24"/>
          <w:szCs w:val="24"/>
        </w:rPr>
        <w:t xml:space="preserve"> de </w:t>
      </w:r>
      <w:proofErr w:type="spellStart"/>
      <w:r w:rsidRPr="00662906">
        <w:rPr>
          <w:rStyle w:val="fontstyle01"/>
          <w:rFonts w:asciiTheme="majorBidi" w:hAnsiTheme="majorBidi" w:cstheme="majorBidi"/>
          <w:color w:val="auto"/>
          <w:sz w:val="24"/>
          <w:szCs w:val="24"/>
        </w:rPr>
        <w:t>l’Enseignement</w:t>
      </w:r>
      <w:proofErr w:type="spellEnd"/>
      <w:r w:rsidRPr="00662906">
        <w:rPr>
          <w:rStyle w:val="fontstyle01"/>
          <w:rFonts w:asciiTheme="majorBidi" w:hAnsiTheme="majorBidi" w:cstheme="majorBidi"/>
          <w:color w:val="auto"/>
          <w:sz w:val="24"/>
          <w:szCs w:val="24"/>
        </w:rPr>
        <w:t xml:space="preserve"> </w:t>
      </w:r>
      <w:proofErr w:type="spellStart"/>
      <w:r w:rsidRPr="00662906">
        <w:rPr>
          <w:rStyle w:val="fontstyle01"/>
          <w:rFonts w:asciiTheme="majorBidi" w:hAnsiTheme="majorBidi" w:cstheme="majorBidi"/>
          <w:color w:val="auto"/>
          <w:sz w:val="24"/>
          <w:szCs w:val="24"/>
        </w:rPr>
        <w:t>Supérieure</w:t>
      </w:r>
      <w:proofErr w:type="spellEnd"/>
      <w:r w:rsidRPr="00662906">
        <w:rPr>
          <w:rStyle w:val="fontstyle01"/>
          <w:rFonts w:asciiTheme="majorBidi" w:hAnsiTheme="majorBidi" w:cstheme="majorBidi"/>
          <w:color w:val="auto"/>
          <w:sz w:val="24"/>
          <w:szCs w:val="24"/>
        </w:rPr>
        <w:t xml:space="preserve"> et de la </w:t>
      </w:r>
      <w:proofErr w:type="spellStart"/>
      <w:r w:rsidRPr="00662906">
        <w:rPr>
          <w:rStyle w:val="fontstyle01"/>
          <w:rFonts w:asciiTheme="majorBidi" w:hAnsiTheme="majorBidi" w:cstheme="majorBidi"/>
          <w:color w:val="auto"/>
          <w:sz w:val="24"/>
          <w:szCs w:val="24"/>
        </w:rPr>
        <w:t>Recherche</w:t>
      </w:r>
      <w:proofErr w:type="spellEnd"/>
      <w:r w:rsidRPr="00662906">
        <w:rPr>
          <w:rStyle w:val="fontstyle01"/>
          <w:rFonts w:asciiTheme="majorBidi" w:hAnsiTheme="majorBidi" w:cstheme="majorBidi"/>
          <w:color w:val="auto"/>
          <w:sz w:val="24"/>
          <w:szCs w:val="24"/>
        </w:rPr>
        <w:t xml:space="preserve"> </w:t>
      </w:r>
      <w:proofErr w:type="spellStart"/>
      <w:r w:rsidRPr="00662906">
        <w:rPr>
          <w:rStyle w:val="fontstyle01"/>
          <w:rFonts w:asciiTheme="majorBidi" w:hAnsiTheme="majorBidi" w:cstheme="majorBidi"/>
          <w:color w:val="auto"/>
          <w:sz w:val="24"/>
          <w:szCs w:val="24"/>
        </w:rPr>
        <w:t>Scientifique</w:t>
      </w:r>
      <w:proofErr w:type="spellEnd"/>
    </w:p>
    <w:p w14:paraId="6890502F" w14:textId="77777777" w:rsidR="0030726F" w:rsidRPr="00662906" w:rsidRDefault="0030726F" w:rsidP="0030726F">
      <w:pPr>
        <w:pStyle w:val="Corpsdetexte"/>
        <w:jc w:val="center"/>
        <w:rPr>
          <w:rFonts w:asciiTheme="majorBidi" w:hAnsiTheme="majorBidi" w:cstheme="majorBidi"/>
          <w:b/>
        </w:rPr>
      </w:pPr>
      <w:r w:rsidRPr="00662906">
        <w:rPr>
          <w:rStyle w:val="fontstyle01"/>
          <w:rFonts w:asciiTheme="majorBidi" w:hAnsiTheme="majorBidi" w:cstheme="majorBidi"/>
          <w:color w:val="auto"/>
          <w:sz w:val="24"/>
          <w:szCs w:val="24"/>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662906">
        <w:rPr>
          <w:rFonts w:asciiTheme="majorBidi" w:hAnsiTheme="majorBidi" w:cstheme="majorBidi"/>
          <w:b/>
          <w:bCs/>
        </w:rPr>
        <w:br/>
      </w:r>
      <w:r w:rsidRPr="00662906">
        <w:rPr>
          <w:rStyle w:val="fontstyle01"/>
          <w:rFonts w:asciiTheme="majorBidi" w:hAnsiTheme="majorBidi" w:cstheme="majorBidi"/>
          <w:color w:val="auto"/>
          <w:sz w:val="24"/>
          <w:szCs w:val="24"/>
          <w:rtl/>
        </w:rPr>
        <w:t>جامعة وهران 2 محمد بن احمد</w:t>
      </w:r>
      <w:r w:rsidRPr="00662906">
        <w:rPr>
          <w:rFonts w:asciiTheme="majorBidi" w:hAnsiTheme="majorBidi" w:cstheme="majorBidi"/>
          <w:b/>
          <w:bCs/>
        </w:rPr>
        <w:br/>
      </w:r>
      <w:proofErr w:type="spellStart"/>
      <w:r w:rsidRPr="00662906">
        <w:rPr>
          <w:rStyle w:val="fontstyle01"/>
          <w:rFonts w:asciiTheme="majorBidi" w:hAnsiTheme="majorBidi" w:cstheme="majorBidi"/>
          <w:color w:val="auto"/>
          <w:sz w:val="24"/>
          <w:szCs w:val="24"/>
        </w:rPr>
        <w:t>Université</w:t>
      </w:r>
      <w:proofErr w:type="spellEnd"/>
      <w:r w:rsidRPr="00662906">
        <w:rPr>
          <w:rStyle w:val="fontstyle01"/>
          <w:rFonts w:asciiTheme="majorBidi" w:hAnsiTheme="majorBidi" w:cstheme="majorBidi"/>
          <w:color w:val="auto"/>
          <w:sz w:val="24"/>
          <w:szCs w:val="24"/>
        </w:rPr>
        <w:t xml:space="preserve"> </w:t>
      </w:r>
      <w:proofErr w:type="spellStart"/>
      <w:r w:rsidRPr="00662906">
        <w:rPr>
          <w:rStyle w:val="fontstyle01"/>
          <w:rFonts w:asciiTheme="majorBidi" w:hAnsiTheme="majorBidi" w:cstheme="majorBidi"/>
          <w:color w:val="auto"/>
          <w:sz w:val="24"/>
          <w:szCs w:val="24"/>
        </w:rPr>
        <w:t>d’Oran</w:t>
      </w:r>
      <w:proofErr w:type="spellEnd"/>
      <w:r w:rsidRPr="00662906">
        <w:rPr>
          <w:rStyle w:val="fontstyle01"/>
          <w:rFonts w:asciiTheme="majorBidi" w:hAnsiTheme="majorBidi" w:cstheme="majorBidi"/>
          <w:color w:val="auto"/>
          <w:sz w:val="24"/>
          <w:szCs w:val="24"/>
        </w:rPr>
        <w:t xml:space="preserve"> 2 Mohamed Ben Ahmed</w:t>
      </w:r>
      <w:r w:rsidRPr="00662906">
        <w:rPr>
          <w:rFonts w:asciiTheme="majorBidi" w:hAnsiTheme="majorBidi" w:cstheme="majorBidi"/>
          <w:b/>
          <w:bCs/>
        </w:rPr>
        <w:br/>
      </w:r>
      <w:r w:rsidRPr="00662906">
        <w:rPr>
          <w:rFonts w:asciiTheme="majorBidi" w:hAnsiTheme="majorBidi" w:cstheme="majorBidi"/>
          <w:b/>
          <w:bCs/>
        </w:rPr>
        <w:br/>
      </w:r>
      <w:r w:rsidRPr="00662906">
        <w:rPr>
          <w:rStyle w:val="fontstyle01"/>
          <w:rFonts w:asciiTheme="majorBidi" w:hAnsiTheme="majorBidi" w:cstheme="majorBidi"/>
          <w:color w:val="auto"/>
          <w:sz w:val="24"/>
          <w:szCs w:val="24"/>
          <w:rtl/>
        </w:rPr>
        <w:t>معهد الصيانة و الامن الصناعي</w:t>
      </w:r>
      <w:r w:rsidRPr="00662906">
        <w:rPr>
          <w:rFonts w:asciiTheme="majorBidi" w:hAnsiTheme="majorBidi" w:cstheme="majorBidi"/>
          <w:b/>
          <w:bCs/>
        </w:rPr>
        <w:br/>
      </w:r>
      <w:proofErr w:type="spellStart"/>
      <w:r w:rsidRPr="00662906">
        <w:rPr>
          <w:rStyle w:val="fontstyle01"/>
          <w:rFonts w:asciiTheme="majorBidi" w:hAnsiTheme="majorBidi" w:cstheme="majorBidi"/>
          <w:color w:val="auto"/>
          <w:sz w:val="24"/>
          <w:szCs w:val="24"/>
        </w:rPr>
        <w:t>Institut</w:t>
      </w:r>
      <w:proofErr w:type="spellEnd"/>
      <w:r w:rsidRPr="00662906">
        <w:rPr>
          <w:rStyle w:val="fontstyle01"/>
          <w:rFonts w:asciiTheme="majorBidi" w:hAnsiTheme="majorBidi" w:cstheme="majorBidi"/>
          <w:color w:val="auto"/>
          <w:sz w:val="24"/>
          <w:szCs w:val="24"/>
        </w:rPr>
        <w:t xml:space="preserve"> de Maintenance et de </w:t>
      </w:r>
      <w:proofErr w:type="spellStart"/>
      <w:r w:rsidRPr="00662906">
        <w:rPr>
          <w:rStyle w:val="fontstyle01"/>
          <w:rFonts w:asciiTheme="majorBidi" w:hAnsiTheme="majorBidi" w:cstheme="majorBidi"/>
          <w:color w:val="auto"/>
          <w:sz w:val="24"/>
          <w:szCs w:val="24"/>
        </w:rPr>
        <w:t>Sécurité</w:t>
      </w:r>
      <w:proofErr w:type="spellEnd"/>
      <w:r w:rsidRPr="00662906">
        <w:rPr>
          <w:rStyle w:val="fontstyle01"/>
          <w:rFonts w:asciiTheme="majorBidi" w:hAnsiTheme="majorBidi" w:cstheme="majorBidi"/>
          <w:color w:val="auto"/>
          <w:sz w:val="24"/>
          <w:szCs w:val="24"/>
          <w:rtl/>
        </w:rPr>
        <w:t xml:space="preserve"> </w:t>
      </w:r>
      <w:proofErr w:type="spellStart"/>
      <w:r w:rsidRPr="00662906">
        <w:rPr>
          <w:rStyle w:val="fontstyle01"/>
          <w:rFonts w:asciiTheme="majorBidi" w:hAnsiTheme="majorBidi" w:cstheme="majorBidi"/>
          <w:color w:val="auto"/>
          <w:sz w:val="24"/>
          <w:szCs w:val="24"/>
        </w:rPr>
        <w:t>Industrielle</w:t>
      </w:r>
      <w:proofErr w:type="spellEnd"/>
    </w:p>
    <w:p w14:paraId="0360FDAF" w14:textId="77777777" w:rsidR="0030726F" w:rsidRPr="00662906" w:rsidRDefault="0030726F" w:rsidP="0030726F">
      <w:pPr>
        <w:pStyle w:val="Corpsdetexte"/>
        <w:spacing w:before="6"/>
        <w:jc w:val="center"/>
        <w:rPr>
          <w:rFonts w:asciiTheme="majorBidi" w:hAnsiTheme="majorBidi" w:cstheme="majorBidi"/>
          <w:b/>
        </w:rPr>
      </w:pPr>
    </w:p>
    <w:p w14:paraId="3AF0D78D" w14:textId="77777777" w:rsidR="0030726F" w:rsidRPr="00662906" w:rsidRDefault="0030726F" w:rsidP="0030726F">
      <w:pPr>
        <w:pStyle w:val="Titre3"/>
        <w:jc w:val="center"/>
      </w:pPr>
      <w:bookmarkStart w:id="0" w:name="_Toc114535939"/>
      <w:bookmarkStart w:id="1" w:name="_Toc114536224"/>
      <w:bookmarkStart w:id="2" w:name="_Toc115336903"/>
      <w:r w:rsidRPr="00662906">
        <w:t>Département</w:t>
      </w:r>
      <w:r w:rsidRPr="00662906">
        <w:rPr>
          <w:spacing w:val="-5"/>
        </w:rPr>
        <w:t xml:space="preserve"> de</w:t>
      </w:r>
      <w:r w:rsidRPr="00662906">
        <w:rPr>
          <w:spacing w:val="-4"/>
        </w:rPr>
        <w:t xml:space="preserve"> S</w:t>
      </w:r>
      <w:r w:rsidRPr="00662906">
        <w:t>écurité Industrielle &amp;</w:t>
      </w:r>
      <w:bookmarkEnd w:id="0"/>
      <w:bookmarkEnd w:id="1"/>
      <w:r w:rsidRPr="00662906">
        <w:t>Environnement</w:t>
      </w:r>
      <w:bookmarkEnd w:id="2"/>
    </w:p>
    <w:p w14:paraId="4489FFCF" w14:textId="77777777" w:rsidR="0030726F" w:rsidRPr="00662906" w:rsidRDefault="0030726F" w:rsidP="0030726F">
      <w:pPr>
        <w:pStyle w:val="Corpsdetexte"/>
        <w:spacing w:before="7"/>
        <w:rPr>
          <w:rFonts w:asciiTheme="majorBidi" w:hAnsiTheme="majorBidi" w:cstheme="majorBidi"/>
          <w:b/>
          <w:sz w:val="31"/>
          <w:lang w:val="fr-FR"/>
        </w:rPr>
      </w:pPr>
    </w:p>
    <w:p w14:paraId="7D277BE4" w14:textId="77777777" w:rsidR="0030726F" w:rsidRPr="00662906" w:rsidRDefault="0030726F" w:rsidP="0030726F">
      <w:pPr>
        <w:ind w:left="62" w:right="440"/>
        <w:jc w:val="center"/>
        <w:rPr>
          <w:rFonts w:asciiTheme="majorBidi" w:hAnsiTheme="majorBidi" w:cstheme="majorBidi"/>
          <w:b/>
          <w:sz w:val="36"/>
          <w:lang w:val="fr-FR"/>
        </w:rPr>
      </w:pPr>
      <w:r w:rsidRPr="00662906">
        <w:rPr>
          <w:rFonts w:asciiTheme="majorBidi" w:hAnsiTheme="majorBidi" w:cstheme="majorBidi"/>
          <w:b/>
          <w:sz w:val="36"/>
          <w:lang w:val="fr-FR"/>
        </w:rPr>
        <w:t>MÉMOIRE</w:t>
      </w:r>
    </w:p>
    <w:p w14:paraId="6EC8D5E8" w14:textId="77777777" w:rsidR="0030726F" w:rsidRPr="00662906" w:rsidRDefault="0030726F" w:rsidP="0030726F">
      <w:pPr>
        <w:spacing w:before="309"/>
        <w:jc w:val="center"/>
        <w:rPr>
          <w:rFonts w:asciiTheme="majorBidi" w:hAnsiTheme="majorBidi" w:cstheme="majorBidi"/>
          <w:sz w:val="24"/>
          <w:szCs w:val="20"/>
          <w:lang w:val="fr-FR"/>
        </w:rPr>
      </w:pPr>
      <w:r w:rsidRPr="00662906">
        <w:rPr>
          <w:rFonts w:asciiTheme="majorBidi" w:hAnsiTheme="majorBidi" w:cstheme="majorBidi"/>
          <w:sz w:val="24"/>
          <w:szCs w:val="20"/>
          <w:lang w:val="fr-FR"/>
        </w:rPr>
        <w:t>Pour</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l’obtention</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du</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diplôme</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de</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Master</w:t>
      </w:r>
    </w:p>
    <w:p w14:paraId="29C31DB1" w14:textId="77777777" w:rsidR="0030726F" w:rsidRPr="00662906" w:rsidRDefault="0030726F" w:rsidP="0030726F">
      <w:pPr>
        <w:ind w:left="54" w:right="440"/>
        <w:jc w:val="center"/>
        <w:rPr>
          <w:rFonts w:asciiTheme="majorBidi" w:hAnsiTheme="majorBidi" w:cstheme="majorBidi"/>
          <w:sz w:val="24"/>
          <w:szCs w:val="20"/>
          <w:lang w:val="fr-FR"/>
        </w:rPr>
      </w:pPr>
      <w:r w:rsidRPr="00662906">
        <w:rPr>
          <w:rFonts w:asciiTheme="majorBidi" w:hAnsiTheme="majorBidi" w:cstheme="majorBidi"/>
          <w:b/>
          <w:sz w:val="24"/>
          <w:szCs w:val="20"/>
          <w:lang w:val="fr-FR"/>
        </w:rPr>
        <w:t>Filière</w:t>
      </w:r>
      <w:r w:rsidR="007974FA">
        <w:rPr>
          <w:rFonts w:asciiTheme="majorBidi" w:hAnsiTheme="majorBidi" w:cstheme="majorBidi"/>
          <w:b/>
          <w:sz w:val="24"/>
          <w:szCs w:val="20"/>
          <w:lang w:val="fr-FR"/>
        </w:rPr>
        <w:t xml:space="preserve"> </w:t>
      </w:r>
      <w:r w:rsidRPr="00662906">
        <w:rPr>
          <w:rFonts w:asciiTheme="majorBidi" w:hAnsiTheme="majorBidi" w:cstheme="majorBidi"/>
          <w:b/>
          <w:sz w:val="24"/>
          <w:szCs w:val="20"/>
          <w:lang w:val="fr-FR"/>
        </w:rPr>
        <w:t xml:space="preserve">: </w:t>
      </w:r>
      <w:r w:rsidRPr="00662906">
        <w:rPr>
          <w:rFonts w:asciiTheme="majorBidi" w:hAnsiTheme="majorBidi" w:cstheme="majorBidi"/>
          <w:sz w:val="24"/>
          <w:szCs w:val="20"/>
          <w:lang w:val="fr-FR"/>
        </w:rPr>
        <w:t>Hygiène et sécurité</w:t>
      </w:r>
      <w:r w:rsidRPr="00662906">
        <w:rPr>
          <w:rFonts w:asciiTheme="majorBidi" w:hAnsiTheme="majorBidi" w:cstheme="majorBidi"/>
          <w:sz w:val="24"/>
          <w:szCs w:val="20"/>
          <w:rtl/>
          <w:lang w:val="fr-FR"/>
        </w:rPr>
        <w:t xml:space="preserve"> </w:t>
      </w:r>
      <w:r w:rsidRPr="00662906">
        <w:rPr>
          <w:rFonts w:asciiTheme="majorBidi" w:hAnsiTheme="majorBidi" w:cstheme="majorBidi"/>
          <w:sz w:val="24"/>
          <w:szCs w:val="20"/>
          <w:lang w:val="fr-FR"/>
        </w:rPr>
        <w:t>industrielle</w:t>
      </w:r>
    </w:p>
    <w:p w14:paraId="3D56E53E" w14:textId="77777777" w:rsidR="0030726F" w:rsidRPr="00662906" w:rsidRDefault="0030726F" w:rsidP="0030726F">
      <w:pPr>
        <w:spacing w:before="2"/>
        <w:ind w:left="43" w:right="440"/>
        <w:jc w:val="center"/>
        <w:rPr>
          <w:rFonts w:asciiTheme="majorBidi" w:hAnsiTheme="majorBidi" w:cstheme="majorBidi"/>
          <w:sz w:val="24"/>
          <w:szCs w:val="20"/>
          <w:lang w:val="fr-FR"/>
        </w:rPr>
      </w:pPr>
      <w:r w:rsidRPr="00662906">
        <w:rPr>
          <w:rFonts w:asciiTheme="majorBidi" w:hAnsiTheme="majorBidi" w:cstheme="majorBidi"/>
          <w:b/>
          <w:sz w:val="24"/>
          <w:szCs w:val="20"/>
          <w:lang w:val="fr-FR"/>
        </w:rPr>
        <w:t>Spécialité</w:t>
      </w:r>
      <w:r w:rsidR="007974FA">
        <w:rPr>
          <w:rFonts w:asciiTheme="majorBidi" w:hAnsiTheme="majorBidi" w:cstheme="majorBidi"/>
          <w:b/>
          <w:sz w:val="24"/>
          <w:szCs w:val="20"/>
          <w:lang w:val="fr-FR"/>
        </w:rPr>
        <w:t xml:space="preserve"> </w:t>
      </w:r>
      <w:r w:rsidRPr="00662906">
        <w:rPr>
          <w:rFonts w:asciiTheme="majorBidi" w:hAnsiTheme="majorBidi" w:cstheme="majorBidi"/>
          <w:b/>
          <w:sz w:val="24"/>
          <w:szCs w:val="20"/>
          <w:lang w:val="fr-FR"/>
        </w:rPr>
        <w:t>:</w:t>
      </w:r>
      <w:r w:rsidRPr="00662906">
        <w:rPr>
          <w:rFonts w:asciiTheme="majorBidi" w:hAnsiTheme="majorBidi" w:cstheme="majorBidi"/>
          <w:b/>
          <w:sz w:val="24"/>
          <w:szCs w:val="20"/>
          <w:rtl/>
          <w:lang w:val="fr-FR"/>
        </w:rPr>
        <w:t xml:space="preserve"> </w:t>
      </w:r>
      <w:r w:rsidRPr="00662906">
        <w:rPr>
          <w:rFonts w:asciiTheme="majorBidi" w:hAnsiTheme="majorBidi" w:cstheme="majorBidi"/>
          <w:bCs/>
          <w:spacing w:val="-4"/>
          <w:sz w:val="24"/>
          <w:szCs w:val="20"/>
          <w:lang w:val="fr-FR"/>
        </w:rPr>
        <w:t xml:space="preserve">Sécurité </w:t>
      </w:r>
      <w:r w:rsidRPr="00662906">
        <w:rPr>
          <w:rFonts w:asciiTheme="majorBidi" w:hAnsiTheme="majorBidi" w:cstheme="majorBidi"/>
          <w:sz w:val="24"/>
          <w:szCs w:val="20"/>
          <w:lang w:val="fr-FR"/>
        </w:rPr>
        <w:t>prévention</w:t>
      </w:r>
      <w:r w:rsidRPr="00662906">
        <w:rPr>
          <w:rFonts w:asciiTheme="majorBidi" w:hAnsiTheme="majorBidi" w:cstheme="majorBidi"/>
          <w:sz w:val="24"/>
          <w:szCs w:val="20"/>
          <w:rtl/>
          <w:lang w:val="fr-FR"/>
        </w:rPr>
        <w:t xml:space="preserve"> </w:t>
      </w:r>
      <w:r w:rsidRPr="00662906">
        <w:rPr>
          <w:rFonts w:asciiTheme="majorBidi" w:hAnsiTheme="majorBidi" w:cstheme="majorBidi"/>
          <w:spacing w:val="-1"/>
          <w:sz w:val="24"/>
          <w:szCs w:val="20"/>
          <w:lang w:val="fr-FR"/>
        </w:rPr>
        <w:t>i</w:t>
      </w:r>
      <w:r w:rsidRPr="00662906">
        <w:rPr>
          <w:rFonts w:asciiTheme="majorBidi" w:hAnsiTheme="majorBidi" w:cstheme="majorBidi"/>
          <w:sz w:val="24"/>
          <w:szCs w:val="20"/>
          <w:lang w:val="fr-FR"/>
        </w:rPr>
        <w:t>ntervention</w:t>
      </w:r>
    </w:p>
    <w:p w14:paraId="49A5627A" w14:textId="77777777" w:rsidR="0030726F" w:rsidRPr="00662906" w:rsidRDefault="0030726F" w:rsidP="0030726F">
      <w:pPr>
        <w:ind w:left="45" w:right="440"/>
        <w:jc w:val="center"/>
        <w:rPr>
          <w:rFonts w:asciiTheme="majorBidi" w:hAnsiTheme="majorBidi" w:cstheme="majorBidi"/>
          <w:b/>
          <w:sz w:val="36"/>
          <w:lang w:val="fr-FR"/>
        </w:rPr>
      </w:pPr>
      <w:bookmarkStart w:id="3" w:name="_bookmark0"/>
      <w:bookmarkEnd w:id="3"/>
    </w:p>
    <w:p w14:paraId="68BFABD3" w14:textId="77777777" w:rsidR="0030726F" w:rsidRPr="00662906" w:rsidRDefault="0030726F" w:rsidP="0030726F">
      <w:pPr>
        <w:ind w:left="45" w:right="440"/>
        <w:jc w:val="center"/>
        <w:rPr>
          <w:rFonts w:asciiTheme="majorBidi" w:hAnsiTheme="majorBidi" w:cstheme="majorBidi"/>
          <w:b/>
          <w:sz w:val="36"/>
          <w:lang w:val="fr-FR"/>
        </w:rPr>
      </w:pPr>
      <w:r w:rsidRPr="00662906">
        <w:rPr>
          <w:rFonts w:asciiTheme="majorBidi" w:hAnsiTheme="majorBidi" w:cstheme="majorBidi"/>
          <w:b/>
          <w:sz w:val="36"/>
          <w:lang w:val="fr-FR"/>
        </w:rPr>
        <w:t>Thème</w:t>
      </w:r>
    </w:p>
    <w:p w14:paraId="1C2F9EC3" w14:textId="77777777" w:rsidR="0030726F" w:rsidRPr="00662906" w:rsidRDefault="0030726F" w:rsidP="0030726F">
      <w:pPr>
        <w:ind w:left="45" w:right="440"/>
        <w:jc w:val="center"/>
        <w:rPr>
          <w:rFonts w:asciiTheme="majorBidi" w:hAnsiTheme="majorBidi" w:cstheme="majorBidi"/>
          <w:b/>
          <w:sz w:val="36"/>
          <w:lang w:val="fr-FR"/>
        </w:rPr>
      </w:pPr>
    </w:p>
    <w:p w14:paraId="69EA61E6" w14:textId="77777777" w:rsidR="0030726F" w:rsidRPr="00662906" w:rsidRDefault="00825081" w:rsidP="0030726F">
      <w:pPr>
        <w:pStyle w:val="Corpsdetexte"/>
        <w:ind w:left="332"/>
        <w:jc w:val="center"/>
        <w:rPr>
          <w:rFonts w:asciiTheme="majorBidi" w:hAnsiTheme="majorBidi" w:cstheme="majorBidi"/>
          <w:sz w:val="20"/>
        </w:rPr>
      </w:pPr>
      <w:r>
        <w:rPr>
          <w:rFonts w:asciiTheme="majorBidi" w:hAnsiTheme="majorBidi" w:cstheme="majorBidi"/>
          <w:noProof/>
          <w:sz w:val="20"/>
          <w:lang w:val="fr-FR" w:eastAsia="fr-FR"/>
        </w:rPr>
      </w:r>
      <w:r>
        <w:rPr>
          <w:rFonts w:asciiTheme="majorBidi" w:hAnsiTheme="majorBidi" w:cstheme="majorBidi"/>
          <w:noProof/>
          <w:sz w:val="20"/>
          <w:lang w:val="fr-FR" w:eastAsia="fr-FR"/>
        </w:rPr>
        <w:pict w14:anchorId="76A6F3BD">
          <v:group id="Group 15" o:spid="_x0000_s1067" style="width:470.4pt;height:77.05pt;mso-position-horizontal-relative:char;mso-position-vertical-relative:line" coordsize="9408,27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70" type="#_x0000_t75" style="position:absolute;left:8;top:8;width:9392;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XYwQAAANsAAAAPAAAAZHJzL2Rvd25yZXYueG1sRE9LawIx&#10;EL4X/A9hBG81q8IiW6PUJ/UkroVeh810N3QzWZKo679vCgVv8/E9Z7HqbStu5INxrGAyzkAQV04b&#10;rhV8XvavcxAhImtsHZOCBwVYLQcvCyy0u/OZbmWsRQrhUKCCJsaukDJUDVkMY9cRJ+7beYsxQV9L&#10;7fGewm0rp1mWS4uGU0ODHW0aqn7Kq1XwtT+a03q22x5K057n+XETrv6h1GjYv7+BiNTHp/jf/aHT&#10;/Bz+fkkHyOUvAAAA//8DAFBLAQItABQABgAIAAAAIQDb4fbL7gAAAIUBAAATAAAAAAAAAAAAAAAA&#10;AAAAAABbQ29udGVudF9UeXBlc10ueG1sUEsBAi0AFAAGAAgAAAAhAFr0LFu/AAAAFQEAAAsAAAAA&#10;AAAAAAAAAAAAHwEAAF9yZWxzLy5yZWxzUEsBAi0AFAAGAAgAAAAhAGKkhdjBAAAA2wAAAA8AAAAA&#10;AAAAAAAAAAAABwIAAGRycy9kb3ducmV2LnhtbFBLBQYAAAAAAwADALcAAAD1AgAAAAA=&#10;">
              <v:imagedata r:id="rId10" o:title=""/>
            </v:shape>
            <v:shape id="Freeform 5" o:spid="_x0000_s1069" style="position:absolute;left:8;top:8;width:9392;height:2712;visibility:visible;mso-wrap-style:square;v-text-anchor:top" coordsize="9392,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sQXwQAAANsAAAAPAAAAZHJzL2Rvd25yZXYueG1sRE9NawIx&#10;EL0L/Q9hCr1pdkVq2RqXUhS8lLLag8fpZtxdTCbrJmr67xtB8DaP9zmLMlojLjT4zrGCfJKBIK6d&#10;7rhR8LNbj99A+ICs0TgmBX/koVw+jRZYaHflii7b0IgUwr5ABW0IfSGlr1uy6CeuJ07cwQ0WQ4JD&#10;I/WA1xRujZxm2au02HFqaLGnz5bq4/ZsFWzCrprlp/3qt8Lu+0vuTROjUerlOX68gwgUw0N8d290&#10;mj+H2y/pALn8BwAA//8DAFBLAQItABQABgAIAAAAIQDb4fbL7gAAAIUBAAATAAAAAAAAAAAAAAAA&#10;AAAAAABbQ29udGVudF9UeXBlc10ueG1sUEsBAi0AFAAGAAgAAAAhAFr0LFu/AAAAFQEAAAsAAAAA&#10;AAAAAAAAAAAAHwEAAF9yZWxzLy5yZWxzUEsBAi0AFAAGAAgAAAAhAJUCxBfBAAAA2wAAAA8AAAAA&#10;AAAAAAAAAAAABwIAAGRycy9kb3ducmV2LnhtbFBLBQYAAAAAAwADALcAAAD1AgAAAAA=&#10;" path="m,452l6,379,23,309,50,244,87,185r45,-53l185,87,244,50,309,23,379,6,452,,8940,r73,6l9083,23r65,27l9207,87r53,45l9305,185r37,59l9369,309r17,70l9392,452r,1808l9386,2333r-17,70l9342,2468r-37,59l9260,2580r-53,45l9148,2662r-65,27l9013,2706r-73,6l452,2712r-73,-6l309,2689r-65,-27l185,2625r-53,-45l87,2527,50,2468,23,2403,6,2333,,2260,,452xe" filled="f" strokeweight=".8pt">
              <v:path arrowok="t" o:connecttype="custom" o:connectlocs="0,460;6,387;23,317;50,252;87,193;132,140;185,95;244,58;309,31;379,14;452,8;8940,8;9013,14;9083,31;9148,58;9207,95;9260,140;9305,193;9342,252;9369,317;9386,387;9392,460;9392,2268;9386,2341;9369,2411;9342,2476;9305,2535;9260,2588;9207,2633;9148,2670;9083,2697;9013,2714;8940,2720;452,2720;379,2714;309,2697;244,2670;185,2633;132,2588;87,2535;50,2476;23,2411;6,2341;0,2268;0,460" o:connectangles="0,0,0,0,0,0,0,0,0,0,0,0,0,0,0,0,0,0,0,0,0,0,0,0,0,0,0,0,0,0,0,0,0,0,0,0,0,0,0,0,0,0,0,0,0"/>
            </v:shape>
            <v:shapetype id="_x0000_t202" coordsize="21600,21600" o:spt="202" path="m,l,21600r21600,l21600,xe">
              <v:stroke joinstyle="miter"/>
              <v:path gradientshapeok="t" o:connecttype="rect"/>
            </v:shapetype>
            <v:shape id="Text Box 6" o:spid="_x0000_s1068" type="#_x0000_t202" style="position:absolute;width:9408;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47FA9606" w14:textId="77777777" w:rsidR="00B303B7" w:rsidRDefault="00B303B7" w:rsidP="0030726F">
                    <w:pPr>
                      <w:spacing w:before="80" w:line="360" w:lineRule="auto"/>
                      <w:ind w:left="252" w:right="254" w:hanging="5"/>
                      <w:jc w:val="center"/>
                      <w:rPr>
                        <w:b/>
                        <w:sz w:val="36"/>
                        <w:szCs w:val="20"/>
                        <w:lang w:val="fr-FR"/>
                      </w:rPr>
                    </w:pPr>
                    <w:r>
                      <w:rPr>
                        <w:b/>
                        <w:sz w:val="36"/>
                        <w:szCs w:val="20"/>
                        <w:lang w:val="fr-FR"/>
                      </w:rPr>
                      <w:t>Étudier</w:t>
                    </w:r>
                    <w:r w:rsidRPr="00622FE6">
                      <w:rPr>
                        <w:b/>
                        <w:sz w:val="36"/>
                        <w:szCs w:val="20"/>
                        <w:lang w:val="fr-FR"/>
                      </w:rPr>
                      <w:t xml:space="preserve"> </w:t>
                    </w:r>
                    <w:r>
                      <w:rPr>
                        <w:b/>
                        <w:sz w:val="36"/>
                        <w:szCs w:val="20"/>
                        <w:lang w:val="fr-FR"/>
                      </w:rPr>
                      <w:t>les dangers et les problèmes</w:t>
                    </w:r>
                  </w:p>
                  <w:p w14:paraId="735A3FE4" w14:textId="77777777" w:rsidR="00B303B7" w:rsidRPr="00622FE6" w:rsidRDefault="00B303B7" w:rsidP="0030726F">
                    <w:pPr>
                      <w:spacing w:before="80" w:line="360" w:lineRule="auto"/>
                      <w:ind w:left="252" w:right="254" w:hanging="5"/>
                      <w:jc w:val="center"/>
                      <w:rPr>
                        <w:b/>
                        <w:sz w:val="40"/>
                        <w:lang w:val="fr-FR"/>
                      </w:rPr>
                    </w:pPr>
                    <w:r>
                      <w:rPr>
                        <w:b/>
                        <w:sz w:val="36"/>
                        <w:szCs w:val="20"/>
                        <w:lang w:val="fr-FR"/>
                      </w:rPr>
                      <w:t>du tramway d’Oran</w:t>
                    </w:r>
                  </w:p>
                </w:txbxContent>
              </v:textbox>
            </v:shape>
            <w10:wrap type="none"/>
            <w10:anchorlock/>
          </v:group>
        </w:pict>
      </w:r>
    </w:p>
    <w:p w14:paraId="5FBAA432" w14:textId="77777777" w:rsidR="0030726F" w:rsidRPr="00662906" w:rsidRDefault="0030726F" w:rsidP="0030726F">
      <w:pPr>
        <w:pStyle w:val="Corpsdetexte"/>
        <w:spacing w:before="170"/>
        <w:ind w:left="3189"/>
        <w:rPr>
          <w:rFonts w:asciiTheme="majorBidi" w:hAnsiTheme="majorBidi" w:cstheme="majorBidi"/>
          <w:lang w:val="fr-FR"/>
        </w:rPr>
      </w:pPr>
      <w:r w:rsidRPr="00662906">
        <w:rPr>
          <w:rFonts w:asciiTheme="majorBidi" w:hAnsiTheme="majorBidi" w:cstheme="majorBidi"/>
          <w:lang w:val="fr-FR"/>
        </w:rPr>
        <w:t xml:space="preserve">              Mémoire déposé</w:t>
      </w:r>
    </w:p>
    <w:p w14:paraId="163A04BB" w14:textId="77777777" w:rsidR="0030726F" w:rsidRPr="00662906" w:rsidRDefault="0030726F" w:rsidP="0030726F">
      <w:pPr>
        <w:pStyle w:val="Corpsdetexte"/>
        <w:spacing w:before="170"/>
        <w:jc w:val="center"/>
        <w:rPr>
          <w:rFonts w:asciiTheme="majorBidi" w:hAnsiTheme="majorBidi" w:cstheme="majorBidi"/>
          <w:sz w:val="22"/>
          <w:szCs w:val="22"/>
          <w:lang w:val="fr-FR"/>
        </w:rPr>
      </w:pPr>
      <w:r w:rsidRPr="00662906">
        <w:rPr>
          <w:rFonts w:asciiTheme="majorBidi" w:hAnsiTheme="majorBidi" w:cstheme="majorBidi"/>
          <w:lang w:val="fr-FR"/>
        </w:rPr>
        <w:t>BEN ALI Amine</w:t>
      </w:r>
    </w:p>
    <w:p w14:paraId="4AD4495B" w14:textId="77777777" w:rsidR="0030726F" w:rsidRPr="00662906" w:rsidRDefault="0030726F" w:rsidP="0030726F">
      <w:pPr>
        <w:pStyle w:val="Corpsdetexte"/>
        <w:spacing w:before="167"/>
        <w:ind w:left="596" w:right="378"/>
        <w:jc w:val="center"/>
        <w:rPr>
          <w:rFonts w:asciiTheme="majorBidi" w:hAnsiTheme="majorBidi" w:cstheme="majorBidi"/>
          <w:lang w:val="fr-FR"/>
        </w:rPr>
      </w:pPr>
      <w:r w:rsidRPr="00662906">
        <w:rPr>
          <w:rFonts w:asciiTheme="majorBidi" w:hAnsiTheme="majorBidi" w:cstheme="majorBidi"/>
          <w:lang w:val="fr-FR"/>
        </w:rPr>
        <w:t>Devant le jury composé de:</w:t>
      </w:r>
    </w:p>
    <w:p w14:paraId="4D0F1694" w14:textId="77777777" w:rsidR="0030726F" w:rsidRPr="00662906" w:rsidRDefault="0030726F" w:rsidP="0030726F">
      <w:pPr>
        <w:pStyle w:val="Corpsdetexte"/>
        <w:spacing w:before="6" w:after="1"/>
        <w:rPr>
          <w:rFonts w:asciiTheme="majorBidi" w:hAnsiTheme="majorBidi" w:cstheme="majorBidi"/>
          <w:sz w:val="12"/>
          <w:lang w:val="fr-FR"/>
        </w:rPr>
      </w:pPr>
    </w:p>
    <w:tbl>
      <w:tblPr>
        <w:tblW w:w="0" w:type="auto"/>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631"/>
        <w:gridCol w:w="1260"/>
        <w:gridCol w:w="2340"/>
        <w:gridCol w:w="2010"/>
      </w:tblGrid>
      <w:tr w:rsidR="0030726F" w:rsidRPr="00662906" w14:paraId="7839C12F" w14:textId="77777777" w:rsidTr="000F6E43">
        <w:trPr>
          <w:trHeight w:val="432"/>
        </w:trPr>
        <w:tc>
          <w:tcPr>
            <w:tcW w:w="3631" w:type="dxa"/>
          </w:tcPr>
          <w:p w14:paraId="56E20288" w14:textId="77777777" w:rsidR="0030726F" w:rsidRPr="00662906" w:rsidRDefault="0030726F" w:rsidP="000F6E43">
            <w:pPr>
              <w:pStyle w:val="TableParagraph"/>
              <w:ind w:right="379"/>
              <w:jc w:val="center"/>
              <w:rPr>
                <w:rFonts w:asciiTheme="majorBidi" w:hAnsiTheme="majorBidi" w:cstheme="majorBidi"/>
                <w:b/>
                <w:sz w:val="28"/>
              </w:rPr>
            </w:pPr>
            <w:r w:rsidRPr="00662906">
              <w:rPr>
                <w:rFonts w:asciiTheme="majorBidi" w:hAnsiTheme="majorBidi" w:cstheme="majorBidi"/>
                <w:b/>
                <w:sz w:val="28"/>
              </w:rPr>
              <w:t xml:space="preserve">Nom et </w:t>
            </w:r>
            <w:proofErr w:type="spellStart"/>
            <w:r w:rsidRPr="00662906">
              <w:rPr>
                <w:rFonts w:asciiTheme="majorBidi" w:hAnsiTheme="majorBidi" w:cstheme="majorBidi"/>
                <w:b/>
                <w:sz w:val="28"/>
              </w:rPr>
              <w:t>Prénom</w:t>
            </w:r>
            <w:proofErr w:type="spellEnd"/>
          </w:p>
        </w:tc>
        <w:tc>
          <w:tcPr>
            <w:tcW w:w="1260" w:type="dxa"/>
          </w:tcPr>
          <w:p w14:paraId="37880249" w14:textId="77777777" w:rsidR="0030726F" w:rsidRPr="00662906" w:rsidRDefault="0030726F" w:rsidP="000F6E43">
            <w:pPr>
              <w:pStyle w:val="TableParagraph"/>
              <w:ind w:right="217"/>
              <w:rPr>
                <w:rFonts w:asciiTheme="majorBidi" w:hAnsiTheme="majorBidi" w:cstheme="majorBidi"/>
                <w:b/>
                <w:sz w:val="28"/>
              </w:rPr>
            </w:pPr>
            <w:r w:rsidRPr="00662906">
              <w:rPr>
                <w:rFonts w:asciiTheme="majorBidi" w:hAnsiTheme="majorBidi" w:cstheme="majorBidi"/>
                <w:b/>
                <w:sz w:val="28"/>
              </w:rPr>
              <w:t xml:space="preserve">   Grade</w:t>
            </w:r>
          </w:p>
        </w:tc>
        <w:tc>
          <w:tcPr>
            <w:tcW w:w="2340" w:type="dxa"/>
          </w:tcPr>
          <w:p w14:paraId="77CC6D0E" w14:textId="77777777" w:rsidR="0030726F" w:rsidRPr="00662906" w:rsidRDefault="0030726F" w:rsidP="000F6E43">
            <w:pPr>
              <w:pStyle w:val="TableParagraph"/>
              <w:ind w:left="293" w:right="292"/>
              <w:rPr>
                <w:rFonts w:asciiTheme="majorBidi" w:hAnsiTheme="majorBidi" w:cstheme="majorBidi"/>
                <w:b/>
                <w:sz w:val="28"/>
              </w:rPr>
            </w:pPr>
            <w:proofErr w:type="spellStart"/>
            <w:r w:rsidRPr="00662906">
              <w:rPr>
                <w:rFonts w:asciiTheme="majorBidi" w:hAnsiTheme="majorBidi" w:cstheme="majorBidi"/>
                <w:b/>
                <w:sz w:val="28"/>
              </w:rPr>
              <w:t>Etablissement</w:t>
            </w:r>
            <w:proofErr w:type="spellEnd"/>
          </w:p>
        </w:tc>
        <w:tc>
          <w:tcPr>
            <w:tcW w:w="2010" w:type="dxa"/>
          </w:tcPr>
          <w:p w14:paraId="78809750" w14:textId="77777777" w:rsidR="0030726F" w:rsidRPr="00662906" w:rsidRDefault="0030726F" w:rsidP="000F6E43">
            <w:pPr>
              <w:pStyle w:val="TableParagraph"/>
              <w:jc w:val="center"/>
              <w:rPr>
                <w:rFonts w:asciiTheme="majorBidi" w:hAnsiTheme="majorBidi" w:cstheme="majorBidi"/>
                <w:b/>
                <w:sz w:val="28"/>
              </w:rPr>
            </w:pPr>
            <w:proofErr w:type="spellStart"/>
            <w:r w:rsidRPr="00662906">
              <w:rPr>
                <w:rFonts w:asciiTheme="majorBidi" w:hAnsiTheme="majorBidi" w:cstheme="majorBidi"/>
                <w:b/>
                <w:sz w:val="28"/>
              </w:rPr>
              <w:t>Qualité</w:t>
            </w:r>
            <w:proofErr w:type="spellEnd"/>
          </w:p>
        </w:tc>
      </w:tr>
      <w:tr w:rsidR="0030726F" w:rsidRPr="00662906" w14:paraId="56DD8416" w14:textId="77777777" w:rsidTr="000F6E43">
        <w:trPr>
          <w:trHeight w:val="350"/>
        </w:trPr>
        <w:tc>
          <w:tcPr>
            <w:tcW w:w="3631" w:type="dxa"/>
          </w:tcPr>
          <w:p w14:paraId="5AB52248" w14:textId="77777777" w:rsidR="0030726F" w:rsidRPr="00662906" w:rsidRDefault="00B303B7" w:rsidP="000F6E43">
            <w:pPr>
              <w:pStyle w:val="TableParagraph"/>
              <w:ind w:right="381"/>
              <w:jc w:val="center"/>
              <w:rPr>
                <w:rFonts w:asciiTheme="majorBidi" w:hAnsiTheme="majorBidi" w:cstheme="majorBidi"/>
                <w:sz w:val="24"/>
              </w:rPr>
            </w:pPr>
            <w:r>
              <w:rPr>
                <w:rFonts w:asciiTheme="majorBidi" w:hAnsiTheme="majorBidi" w:cstheme="majorBidi"/>
                <w:sz w:val="24"/>
              </w:rPr>
              <w:t xml:space="preserve">CHAHMANA </w:t>
            </w:r>
            <w:proofErr w:type="spellStart"/>
            <w:r>
              <w:rPr>
                <w:rFonts w:asciiTheme="majorBidi" w:hAnsiTheme="majorBidi" w:cstheme="majorBidi"/>
                <w:sz w:val="24"/>
              </w:rPr>
              <w:t>Safia</w:t>
            </w:r>
            <w:proofErr w:type="spellEnd"/>
          </w:p>
        </w:tc>
        <w:tc>
          <w:tcPr>
            <w:tcW w:w="1260" w:type="dxa"/>
          </w:tcPr>
          <w:p w14:paraId="71F107E2" w14:textId="77777777" w:rsidR="0030726F" w:rsidRPr="00662906" w:rsidRDefault="00B303B7" w:rsidP="000F6E43">
            <w:pPr>
              <w:pStyle w:val="TableParagraph"/>
              <w:ind w:left="221" w:right="208"/>
              <w:rPr>
                <w:rFonts w:asciiTheme="majorBidi" w:hAnsiTheme="majorBidi" w:cstheme="majorBidi"/>
                <w:sz w:val="24"/>
              </w:rPr>
            </w:pPr>
            <w:r>
              <w:rPr>
                <w:rFonts w:asciiTheme="majorBidi" w:hAnsiTheme="majorBidi" w:cstheme="majorBidi"/>
                <w:sz w:val="24"/>
              </w:rPr>
              <w:t>MCB</w:t>
            </w:r>
          </w:p>
        </w:tc>
        <w:tc>
          <w:tcPr>
            <w:tcW w:w="2340" w:type="dxa"/>
          </w:tcPr>
          <w:p w14:paraId="46C8603D" w14:textId="77777777" w:rsidR="0030726F" w:rsidRPr="00662906" w:rsidRDefault="0030726F" w:rsidP="000F6E43">
            <w:pPr>
              <w:pStyle w:val="TableParagraph"/>
              <w:ind w:left="293" w:right="289"/>
              <w:jc w:val="center"/>
              <w:rPr>
                <w:rFonts w:asciiTheme="majorBidi" w:hAnsiTheme="majorBidi" w:cstheme="majorBidi"/>
                <w:sz w:val="24"/>
              </w:rPr>
            </w:pPr>
            <w:r w:rsidRPr="00662906">
              <w:rPr>
                <w:rFonts w:asciiTheme="majorBidi" w:hAnsiTheme="majorBidi" w:cstheme="majorBidi"/>
                <w:sz w:val="24"/>
              </w:rPr>
              <w:t>Univ Oran 2</w:t>
            </w:r>
          </w:p>
        </w:tc>
        <w:tc>
          <w:tcPr>
            <w:tcW w:w="2010" w:type="dxa"/>
          </w:tcPr>
          <w:p w14:paraId="1020D6CF" w14:textId="77777777" w:rsidR="0030726F" w:rsidRPr="00662906" w:rsidRDefault="0030726F" w:rsidP="000F6E43">
            <w:pPr>
              <w:pStyle w:val="TableParagraph"/>
              <w:spacing w:before="63"/>
              <w:jc w:val="center"/>
              <w:rPr>
                <w:rFonts w:asciiTheme="majorBidi" w:hAnsiTheme="majorBidi" w:cstheme="majorBidi"/>
                <w:b/>
                <w:sz w:val="24"/>
              </w:rPr>
            </w:pPr>
            <w:proofErr w:type="spellStart"/>
            <w:r w:rsidRPr="00662906">
              <w:rPr>
                <w:rFonts w:asciiTheme="majorBidi" w:hAnsiTheme="majorBidi" w:cstheme="majorBidi"/>
                <w:b/>
                <w:sz w:val="24"/>
              </w:rPr>
              <w:t>Président</w:t>
            </w:r>
            <w:proofErr w:type="spellEnd"/>
          </w:p>
        </w:tc>
      </w:tr>
      <w:tr w:rsidR="0030726F" w:rsidRPr="00662906" w14:paraId="21A0A76B" w14:textId="77777777" w:rsidTr="000F6E43">
        <w:trPr>
          <w:trHeight w:val="170"/>
        </w:trPr>
        <w:tc>
          <w:tcPr>
            <w:tcW w:w="3631" w:type="dxa"/>
          </w:tcPr>
          <w:p w14:paraId="0B212560" w14:textId="77777777" w:rsidR="0030726F" w:rsidRPr="00662906" w:rsidRDefault="00B303B7" w:rsidP="000F6E43">
            <w:pPr>
              <w:pStyle w:val="TableParagraph"/>
              <w:ind w:right="380"/>
              <w:jc w:val="center"/>
              <w:rPr>
                <w:rFonts w:asciiTheme="majorBidi" w:hAnsiTheme="majorBidi" w:cstheme="majorBidi"/>
                <w:sz w:val="24"/>
              </w:rPr>
            </w:pPr>
            <w:r>
              <w:rPr>
                <w:rFonts w:asciiTheme="majorBidi" w:hAnsiTheme="majorBidi" w:cstheme="majorBidi"/>
                <w:sz w:val="24"/>
              </w:rPr>
              <w:t xml:space="preserve">AOUMER </w:t>
            </w:r>
            <w:proofErr w:type="spellStart"/>
            <w:r>
              <w:rPr>
                <w:rFonts w:asciiTheme="majorBidi" w:hAnsiTheme="majorBidi" w:cstheme="majorBidi"/>
                <w:sz w:val="24"/>
              </w:rPr>
              <w:t>Yamina</w:t>
            </w:r>
            <w:proofErr w:type="spellEnd"/>
            <w:r>
              <w:rPr>
                <w:rFonts w:asciiTheme="majorBidi" w:hAnsiTheme="majorBidi" w:cstheme="majorBidi"/>
                <w:sz w:val="24"/>
              </w:rPr>
              <w:t xml:space="preserve"> </w:t>
            </w:r>
          </w:p>
        </w:tc>
        <w:tc>
          <w:tcPr>
            <w:tcW w:w="1260" w:type="dxa"/>
          </w:tcPr>
          <w:p w14:paraId="11A37E23" w14:textId="77777777" w:rsidR="0030726F" w:rsidRPr="00662906" w:rsidRDefault="00B303B7" w:rsidP="000F6E43">
            <w:pPr>
              <w:pStyle w:val="TableParagraph"/>
              <w:ind w:left="221" w:right="213"/>
              <w:rPr>
                <w:rFonts w:asciiTheme="majorBidi" w:hAnsiTheme="majorBidi" w:cstheme="majorBidi"/>
                <w:sz w:val="24"/>
              </w:rPr>
            </w:pPr>
            <w:r>
              <w:rPr>
                <w:rFonts w:asciiTheme="majorBidi" w:hAnsiTheme="majorBidi" w:cstheme="majorBidi"/>
                <w:sz w:val="24"/>
              </w:rPr>
              <w:t>MAA</w:t>
            </w:r>
          </w:p>
        </w:tc>
        <w:tc>
          <w:tcPr>
            <w:tcW w:w="2340" w:type="dxa"/>
          </w:tcPr>
          <w:p w14:paraId="482AC946" w14:textId="77777777" w:rsidR="0030726F" w:rsidRPr="00662906" w:rsidRDefault="0030726F" w:rsidP="000F6E43">
            <w:pPr>
              <w:pStyle w:val="TableParagraph"/>
              <w:ind w:left="293" w:right="289"/>
              <w:jc w:val="center"/>
              <w:rPr>
                <w:rFonts w:asciiTheme="majorBidi" w:hAnsiTheme="majorBidi" w:cstheme="majorBidi"/>
                <w:sz w:val="24"/>
              </w:rPr>
            </w:pPr>
            <w:r w:rsidRPr="00662906">
              <w:rPr>
                <w:rFonts w:asciiTheme="majorBidi" w:hAnsiTheme="majorBidi" w:cstheme="majorBidi"/>
                <w:sz w:val="24"/>
              </w:rPr>
              <w:t>Univ</w:t>
            </w:r>
            <w:r w:rsidRPr="00662906">
              <w:rPr>
                <w:rFonts w:asciiTheme="majorBidi" w:hAnsiTheme="majorBidi" w:cstheme="majorBidi"/>
                <w:spacing w:val="-6"/>
                <w:sz w:val="24"/>
              </w:rPr>
              <w:t xml:space="preserve">  O</w:t>
            </w:r>
            <w:r w:rsidRPr="00662906">
              <w:rPr>
                <w:rFonts w:asciiTheme="majorBidi" w:hAnsiTheme="majorBidi" w:cstheme="majorBidi"/>
                <w:sz w:val="24"/>
              </w:rPr>
              <w:t>ran 2</w:t>
            </w:r>
          </w:p>
        </w:tc>
        <w:tc>
          <w:tcPr>
            <w:tcW w:w="2010" w:type="dxa"/>
          </w:tcPr>
          <w:p w14:paraId="2C7863FD" w14:textId="77777777" w:rsidR="0030726F" w:rsidRPr="00662906" w:rsidRDefault="0030726F" w:rsidP="000F6E43">
            <w:pPr>
              <w:pStyle w:val="TableParagraph"/>
              <w:spacing w:before="63"/>
              <w:jc w:val="center"/>
              <w:rPr>
                <w:rFonts w:asciiTheme="majorBidi" w:hAnsiTheme="majorBidi" w:cstheme="majorBidi"/>
                <w:b/>
                <w:sz w:val="24"/>
              </w:rPr>
            </w:pPr>
            <w:proofErr w:type="spellStart"/>
            <w:r w:rsidRPr="00662906">
              <w:rPr>
                <w:rFonts w:asciiTheme="majorBidi" w:hAnsiTheme="majorBidi" w:cstheme="majorBidi"/>
                <w:b/>
                <w:sz w:val="24"/>
              </w:rPr>
              <w:t>Examinatrice</w:t>
            </w:r>
            <w:proofErr w:type="spellEnd"/>
          </w:p>
        </w:tc>
      </w:tr>
      <w:tr w:rsidR="0030726F" w:rsidRPr="00662906" w14:paraId="3FBE6AE5" w14:textId="77777777" w:rsidTr="000F6E43">
        <w:trPr>
          <w:trHeight w:val="269"/>
        </w:trPr>
        <w:tc>
          <w:tcPr>
            <w:tcW w:w="3631" w:type="dxa"/>
          </w:tcPr>
          <w:p w14:paraId="2B438ACA" w14:textId="77777777" w:rsidR="0030726F" w:rsidRPr="00662906" w:rsidRDefault="0030726F" w:rsidP="000F6E43">
            <w:pPr>
              <w:pStyle w:val="TableParagraph"/>
              <w:ind w:right="381"/>
              <w:jc w:val="center"/>
              <w:rPr>
                <w:rFonts w:asciiTheme="majorBidi" w:hAnsiTheme="majorBidi" w:cstheme="majorBidi"/>
                <w:sz w:val="24"/>
              </w:rPr>
            </w:pPr>
            <w:r w:rsidRPr="00662906">
              <w:rPr>
                <w:rFonts w:asciiTheme="majorBidi" w:hAnsiTheme="majorBidi" w:cstheme="majorBidi"/>
                <w:sz w:val="24"/>
              </w:rPr>
              <w:t xml:space="preserve">ARBI </w:t>
            </w:r>
            <w:proofErr w:type="spellStart"/>
            <w:r w:rsidRPr="00662906">
              <w:rPr>
                <w:rFonts w:asciiTheme="majorBidi" w:hAnsiTheme="majorBidi" w:cstheme="majorBidi"/>
                <w:sz w:val="24"/>
              </w:rPr>
              <w:t>Maachia</w:t>
            </w:r>
            <w:proofErr w:type="spellEnd"/>
          </w:p>
        </w:tc>
        <w:tc>
          <w:tcPr>
            <w:tcW w:w="1260" w:type="dxa"/>
          </w:tcPr>
          <w:p w14:paraId="593035D5" w14:textId="77777777" w:rsidR="0030726F" w:rsidRPr="00662906" w:rsidRDefault="0030726F" w:rsidP="000F6E43">
            <w:pPr>
              <w:pStyle w:val="TableParagraph"/>
              <w:ind w:left="221" w:right="208"/>
              <w:rPr>
                <w:rFonts w:asciiTheme="majorBidi" w:hAnsiTheme="majorBidi" w:cstheme="majorBidi"/>
                <w:sz w:val="24"/>
              </w:rPr>
            </w:pPr>
            <w:r w:rsidRPr="00662906">
              <w:rPr>
                <w:rFonts w:asciiTheme="majorBidi" w:hAnsiTheme="majorBidi" w:cstheme="majorBidi"/>
                <w:sz w:val="24"/>
              </w:rPr>
              <w:t>MCB</w:t>
            </w:r>
          </w:p>
        </w:tc>
        <w:tc>
          <w:tcPr>
            <w:tcW w:w="2340" w:type="dxa"/>
          </w:tcPr>
          <w:p w14:paraId="298E0D0A" w14:textId="77777777" w:rsidR="0030726F" w:rsidRPr="00662906" w:rsidRDefault="0030726F" w:rsidP="000F6E43">
            <w:pPr>
              <w:pStyle w:val="TableParagraph"/>
              <w:ind w:left="293" w:right="289"/>
              <w:jc w:val="center"/>
              <w:rPr>
                <w:rFonts w:asciiTheme="majorBidi" w:hAnsiTheme="majorBidi" w:cstheme="majorBidi"/>
                <w:sz w:val="24"/>
              </w:rPr>
            </w:pPr>
            <w:r w:rsidRPr="00662906">
              <w:rPr>
                <w:rFonts w:asciiTheme="majorBidi" w:hAnsiTheme="majorBidi" w:cstheme="majorBidi"/>
                <w:sz w:val="24"/>
              </w:rPr>
              <w:t>Univ</w:t>
            </w:r>
            <w:r w:rsidRPr="00662906">
              <w:rPr>
                <w:rFonts w:asciiTheme="majorBidi" w:hAnsiTheme="majorBidi" w:cstheme="majorBidi"/>
                <w:spacing w:val="-6"/>
                <w:sz w:val="24"/>
              </w:rPr>
              <w:t xml:space="preserve"> O</w:t>
            </w:r>
            <w:r w:rsidRPr="00662906">
              <w:rPr>
                <w:rFonts w:asciiTheme="majorBidi" w:hAnsiTheme="majorBidi" w:cstheme="majorBidi"/>
                <w:sz w:val="24"/>
              </w:rPr>
              <w:t>ran 2</w:t>
            </w:r>
          </w:p>
        </w:tc>
        <w:tc>
          <w:tcPr>
            <w:tcW w:w="2010" w:type="dxa"/>
          </w:tcPr>
          <w:p w14:paraId="4996F83F" w14:textId="77777777" w:rsidR="0030726F" w:rsidRPr="00662906" w:rsidRDefault="0030726F" w:rsidP="000F6E43">
            <w:pPr>
              <w:pStyle w:val="Corpsdetexte"/>
              <w:spacing w:before="2"/>
              <w:jc w:val="center"/>
              <w:rPr>
                <w:rFonts w:asciiTheme="majorBidi" w:hAnsiTheme="majorBidi" w:cstheme="majorBidi"/>
                <w:sz w:val="30"/>
              </w:rPr>
            </w:pPr>
            <w:proofErr w:type="spellStart"/>
            <w:r w:rsidRPr="00662906">
              <w:rPr>
                <w:rFonts w:asciiTheme="majorBidi" w:hAnsiTheme="majorBidi" w:cstheme="majorBidi"/>
                <w:b/>
              </w:rPr>
              <w:t>Encadreur</w:t>
            </w:r>
            <w:proofErr w:type="spellEnd"/>
          </w:p>
        </w:tc>
      </w:tr>
    </w:tbl>
    <w:p w14:paraId="07179D26" w14:textId="77777777" w:rsidR="0030726F" w:rsidRPr="00662906" w:rsidRDefault="0030726F" w:rsidP="0030726F">
      <w:pPr>
        <w:jc w:val="center"/>
        <w:rPr>
          <w:rFonts w:asciiTheme="majorBidi" w:hAnsiTheme="majorBidi" w:cstheme="majorBidi"/>
          <w:b/>
          <w:lang w:val="fr-FR"/>
        </w:rPr>
      </w:pPr>
    </w:p>
    <w:p w14:paraId="2FF478FF" w14:textId="77777777" w:rsidR="0030726F" w:rsidRPr="00662906" w:rsidRDefault="0030726F" w:rsidP="0030726F">
      <w:pPr>
        <w:jc w:val="center"/>
        <w:rPr>
          <w:rFonts w:asciiTheme="majorBidi" w:hAnsiTheme="majorBidi" w:cstheme="majorBidi"/>
          <w:b/>
          <w:lang w:val="fr-FR"/>
        </w:rPr>
      </w:pPr>
    </w:p>
    <w:p w14:paraId="50D29F55" w14:textId="77777777" w:rsidR="0030726F" w:rsidRPr="00662906" w:rsidRDefault="0030726F" w:rsidP="0030726F">
      <w:pPr>
        <w:rPr>
          <w:rFonts w:asciiTheme="majorBidi" w:hAnsiTheme="majorBidi" w:cstheme="majorBidi"/>
          <w:b/>
          <w:lang w:val="fr-FR"/>
        </w:rPr>
      </w:pPr>
    </w:p>
    <w:p w14:paraId="3B3771C5" w14:textId="77777777" w:rsidR="0030726F" w:rsidRPr="00662906" w:rsidRDefault="0030726F" w:rsidP="0030726F">
      <w:pPr>
        <w:jc w:val="center"/>
        <w:rPr>
          <w:rFonts w:asciiTheme="majorBidi" w:hAnsiTheme="majorBidi" w:cstheme="majorBidi"/>
          <w:b/>
          <w:lang w:val="fr-FR"/>
        </w:rPr>
      </w:pPr>
    </w:p>
    <w:p w14:paraId="59147000" w14:textId="77777777" w:rsidR="0030726F" w:rsidRPr="00662906" w:rsidRDefault="0030726F" w:rsidP="0030726F">
      <w:pPr>
        <w:jc w:val="center"/>
        <w:rPr>
          <w:rFonts w:asciiTheme="majorBidi" w:hAnsiTheme="majorBidi" w:cstheme="majorBidi"/>
          <w:b/>
          <w:sz w:val="24"/>
          <w:szCs w:val="24"/>
          <w:lang w:val="fr-FR"/>
        </w:rPr>
        <w:sectPr w:rsidR="0030726F" w:rsidRPr="00662906" w:rsidSect="000F6E43">
          <w:pgSz w:w="12240" w:h="15840"/>
          <w:pgMar w:top="1296" w:right="1296" w:bottom="1296" w:left="1296" w:header="720" w:footer="720" w:gutter="0"/>
          <w:cols w:space="720"/>
          <w:titlePg/>
          <w:docGrid w:linePitch="360"/>
        </w:sectPr>
      </w:pPr>
      <w:proofErr w:type="spellStart"/>
      <w:r w:rsidRPr="00662906">
        <w:rPr>
          <w:rFonts w:asciiTheme="majorBidi" w:hAnsiTheme="majorBidi" w:cstheme="majorBidi"/>
          <w:b/>
          <w:sz w:val="24"/>
          <w:szCs w:val="24"/>
          <w:lang w:val="fr-FR"/>
        </w:rPr>
        <w:t>Annnée</w:t>
      </w:r>
      <w:proofErr w:type="spellEnd"/>
      <w:r w:rsidRPr="00662906">
        <w:rPr>
          <w:rFonts w:asciiTheme="majorBidi" w:hAnsiTheme="majorBidi" w:cstheme="majorBidi"/>
          <w:b/>
          <w:sz w:val="24"/>
          <w:szCs w:val="24"/>
          <w:lang w:val="fr-FR"/>
        </w:rPr>
        <w:t xml:space="preserve"> </w:t>
      </w:r>
      <w:proofErr w:type="gramStart"/>
      <w:r w:rsidRPr="00662906">
        <w:rPr>
          <w:rFonts w:asciiTheme="majorBidi" w:hAnsiTheme="majorBidi" w:cstheme="majorBidi"/>
          <w:b/>
          <w:sz w:val="24"/>
          <w:szCs w:val="24"/>
          <w:lang w:val="fr-FR"/>
        </w:rPr>
        <w:t>:  2021</w:t>
      </w:r>
      <w:proofErr w:type="gramEnd"/>
      <w:r w:rsidRPr="00662906">
        <w:rPr>
          <w:rFonts w:asciiTheme="majorBidi" w:hAnsiTheme="majorBidi" w:cstheme="majorBidi"/>
          <w:b/>
          <w:sz w:val="24"/>
          <w:szCs w:val="24"/>
          <w:lang w:val="fr-FR"/>
        </w:rPr>
        <w:t>-2022</w:t>
      </w:r>
    </w:p>
    <w:p w14:paraId="00199D40" w14:textId="77777777" w:rsidR="000F77CA" w:rsidRDefault="001F55D2" w:rsidP="009F70AA">
      <w:pPr>
        <w:spacing w:line="276" w:lineRule="auto"/>
        <w:jc w:val="center"/>
        <w:rPr>
          <w:rFonts w:ascii="Lucida Calligraphy" w:hAnsi="Lucida Calligraphy" w:cstheme="majorBidi"/>
          <w:sz w:val="36"/>
          <w:szCs w:val="36"/>
          <w:lang w:val="fr-FR"/>
        </w:rPr>
      </w:pPr>
      <w:r w:rsidRPr="001F55D2">
        <w:rPr>
          <w:rFonts w:ascii="Lucida Calligraphy" w:hAnsi="Lucida Calligraphy" w:cstheme="majorBidi"/>
          <w:sz w:val="36"/>
          <w:szCs w:val="36"/>
          <w:lang w:val="fr-FR"/>
        </w:rPr>
        <w:lastRenderedPageBreak/>
        <w:t>Remercîment</w:t>
      </w:r>
    </w:p>
    <w:p w14:paraId="71B24D47" w14:textId="77777777" w:rsidR="001F55D2" w:rsidRPr="001F55D2" w:rsidRDefault="001F55D2" w:rsidP="009F70AA">
      <w:pPr>
        <w:spacing w:line="276" w:lineRule="auto"/>
        <w:jc w:val="center"/>
        <w:rPr>
          <w:rFonts w:ascii="Lucida Calligraphy" w:hAnsi="Lucida Calligraphy" w:cstheme="majorBidi"/>
          <w:sz w:val="36"/>
          <w:szCs w:val="36"/>
          <w:lang w:val="fr-FR"/>
        </w:rPr>
      </w:pPr>
    </w:p>
    <w:p w14:paraId="604BA35D" w14:textId="77777777" w:rsidR="00DA1335" w:rsidRPr="001F55D2" w:rsidRDefault="000E7FD9" w:rsidP="00D00D1E">
      <w:pPr>
        <w:spacing w:line="276" w:lineRule="auto"/>
        <w:jc w:val="both"/>
        <w:rPr>
          <w:rFonts w:ascii="Lucida Calligraphy" w:hAnsi="Lucida Calligraphy" w:cstheme="majorBidi"/>
          <w:sz w:val="24"/>
          <w:szCs w:val="24"/>
          <w:lang w:val="fr-FR"/>
        </w:rPr>
      </w:pPr>
      <w:r w:rsidRPr="001F55D2">
        <w:rPr>
          <w:rFonts w:ascii="Lucida Calligraphy" w:hAnsi="Lucida Calligraphy" w:cstheme="majorBidi"/>
          <w:sz w:val="24"/>
          <w:szCs w:val="24"/>
          <w:lang w:val="fr-FR"/>
        </w:rPr>
        <w:t xml:space="preserve">La réalisation de ce mémoire a été possible </w:t>
      </w:r>
      <w:r w:rsidR="001F55D2" w:rsidRPr="001F55D2">
        <w:rPr>
          <w:rFonts w:ascii="Lucida Calligraphy" w:hAnsi="Lucida Calligraphy" w:cstheme="majorBidi"/>
          <w:sz w:val="24"/>
          <w:szCs w:val="24"/>
          <w:lang w:val="fr-FR"/>
        </w:rPr>
        <w:t>grâce</w:t>
      </w:r>
      <w:r w:rsidRPr="001F55D2">
        <w:rPr>
          <w:rFonts w:ascii="Lucida Calligraphy" w:hAnsi="Lucida Calligraphy" w:cstheme="majorBidi"/>
          <w:sz w:val="24"/>
          <w:szCs w:val="24"/>
          <w:lang w:val="fr-FR"/>
        </w:rPr>
        <w:t xml:space="preserve"> au concours de plusieurs personnes à qui je voudrais témoigner toute ma gratitude.</w:t>
      </w:r>
    </w:p>
    <w:p w14:paraId="50C7171A" w14:textId="77777777" w:rsidR="000D21C6" w:rsidRPr="001F55D2" w:rsidRDefault="000E7FD9" w:rsidP="00D00D1E">
      <w:pPr>
        <w:spacing w:line="276" w:lineRule="auto"/>
        <w:jc w:val="both"/>
        <w:rPr>
          <w:rFonts w:ascii="Lucida Calligraphy" w:hAnsi="Lucida Calligraphy" w:cstheme="majorBidi"/>
          <w:sz w:val="24"/>
          <w:szCs w:val="24"/>
          <w:lang w:val="fr-FR"/>
        </w:rPr>
      </w:pPr>
      <w:r w:rsidRPr="001F55D2">
        <w:rPr>
          <w:rFonts w:ascii="Lucida Calligraphy" w:hAnsi="Lucida Calligraphy" w:cstheme="majorBidi"/>
          <w:sz w:val="24"/>
          <w:szCs w:val="24"/>
          <w:lang w:val="fr-FR"/>
        </w:rPr>
        <w:t>Je voudrais tout d’abord adresser toute ma reconnaissance à la direct</w:t>
      </w:r>
      <w:r w:rsidR="009F70AA" w:rsidRPr="001F55D2">
        <w:rPr>
          <w:rFonts w:ascii="Lucida Calligraphy" w:hAnsi="Lucida Calligraphy" w:cstheme="majorBidi"/>
          <w:sz w:val="24"/>
          <w:szCs w:val="24"/>
          <w:lang w:val="fr-FR"/>
        </w:rPr>
        <w:t xml:space="preserve">rice de ce mémoire, Madame ARBI </w:t>
      </w:r>
      <w:proofErr w:type="spellStart"/>
      <w:r w:rsidR="009F70AA" w:rsidRPr="001F55D2">
        <w:rPr>
          <w:rFonts w:ascii="Lucida Calligraphy" w:hAnsi="Lucida Calligraphy" w:cstheme="majorBidi"/>
          <w:sz w:val="24"/>
          <w:szCs w:val="24"/>
          <w:lang w:val="fr-FR"/>
        </w:rPr>
        <w:t>Maachia</w:t>
      </w:r>
      <w:proofErr w:type="spellEnd"/>
      <w:r w:rsidR="009F70AA" w:rsidRPr="001F55D2">
        <w:rPr>
          <w:rFonts w:ascii="Lucida Calligraphy" w:hAnsi="Lucida Calligraphy" w:cstheme="majorBidi"/>
          <w:sz w:val="24"/>
          <w:szCs w:val="24"/>
          <w:lang w:val="fr-FR"/>
        </w:rPr>
        <w:t xml:space="preserve">, pour sa </w:t>
      </w:r>
      <w:r w:rsidR="000D21C6" w:rsidRPr="001F55D2">
        <w:rPr>
          <w:rFonts w:ascii="Lucida Calligraphy" w:hAnsi="Lucida Calligraphy" w:cstheme="majorBidi"/>
          <w:sz w:val="24"/>
          <w:szCs w:val="24"/>
          <w:lang w:val="fr-FR"/>
        </w:rPr>
        <w:t xml:space="preserve">patience, sa disponibilité et surtout ses judicieux conseils, qui ont </w:t>
      </w:r>
      <w:r w:rsidR="0030726F" w:rsidRPr="001F55D2">
        <w:rPr>
          <w:rFonts w:ascii="Lucida Calligraphy" w:hAnsi="Lucida Calligraphy" w:cstheme="majorBidi"/>
          <w:sz w:val="24"/>
          <w:szCs w:val="24"/>
          <w:lang w:val="fr-FR"/>
        </w:rPr>
        <w:t>contribué</w:t>
      </w:r>
      <w:r w:rsidR="000D21C6" w:rsidRPr="001F55D2">
        <w:rPr>
          <w:rFonts w:ascii="Lucida Calligraphy" w:hAnsi="Lucida Calligraphy" w:cstheme="majorBidi"/>
          <w:sz w:val="24"/>
          <w:szCs w:val="24"/>
          <w:lang w:val="fr-FR"/>
        </w:rPr>
        <w:t xml:space="preserve"> à</w:t>
      </w:r>
      <w:r w:rsidR="001F55D2" w:rsidRPr="001F55D2">
        <w:rPr>
          <w:rFonts w:ascii="Lucida Calligraphy" w:hAnsi="Lucida Calligraphy" w:cstheme="majorBidi"/>
          <w:sz w:val="24"/>
          <w:szCs w:val="24"/>
          <w:lang w:val="fr-FR"/>
        </w:rPr>
        <w:t xml:space="preserve"> </w:t>
      </w:r>
      <w:r w:rsidR="000D21C6" w:rsidRPr="001F55D2">
        <w:rPr>
          <w:rFonts w:ascii="Lucida Calligraphy" w:hAnsi="Lucida Calligraphy" w:cstheme="majorBidi"/>
          <w:sz w:val="24"/>
          <w:szCs w:val="24"/>
          <w:lang w:val="fr-FR"/>
        </w:rPr>
        <w:t>alimenter ma réflexion.</w:t>
      </w:r>
    </w:p>
    <w:p w14:paraId="00CE2501" w14:textId="77777777" w:rsidR="001F55D2" w:rsidRPr="001F55D2" w:rsidRDefault="000D21C6" w:rsidP="00D00D1E">
      <w:pPr>
        <w:spacing w:line="276" w:lineRule="auto"/>
        <w:jc w:val="both"/>
        <w:rPr>
          <w:rFonts w:ascii="Lucida Calligraphy" w:hAnsi="Lucida Calligraphy" w:cstheme="majorBidi"/>
          <w:sz w:val="24"/>
          <w:szCs w:val="24"/>
          <w:lang w:val="fr-FR"/>
        </w:rPr>
      </w:pPr>
      <w:r w:rsidRPr="001F55D2">
        <w:rPr>
          <w:rFonts w:ascii="Lucida Calligraphy" w:hAnsi="Lucida Calligraphy" w:cstheme="majorBidi"/>
          <w:sz w:val="24"/>
          <w:szCs w:val="24"/>
          <w:lang w:val="fr-FR"/>
        </w:rPr>
        <w:t>Je désire aussi remercier les professeurs de l’institue de maintenance et de sécurité industriel d’université d’Oran 2 qui m’ont fourni les outils nécessaires à la réussite de mes études uni</w:t>
      </w:r>
      <w:r w:rsidR="001F55D2" w:rsidRPr="001F55D2">
        <w:rPr>
          <w:rFonts w:ascii="Lucida Calligraphy" w:hAnsi="Lucida Calligraphy" w:cstheme="majorBidi"/>
          <w:sz w:val="24"/>
          <w:szCs w:val="24"/>
          <w:lang w:val="fr-FR"/>
        </w:rPr>
        <w:t>versitaires.</w:t>
      </w:r>
    </w:p>
    <w:p w14:paraId="7F6E41B2" w14:textId="77777777" w:rsidR="000E7FD9" w:rsidRPr="001F55D2" w:rsidRDefault="001F55D2" w:rsidP="00D00D1E">
      <w:pPr>
        <w:spacing w:line="276" w:lineRule="auto"/>
        <w:jc w:val="both"/>
        <w:rPr>
          <w:rFonts w:ascii="Lucida Calligraphy" w:hAnsi="Lucida Calligraphy" w:cstheme="majorBidi"/>
          <w:sz w:val="24"/>
          <w:szCs w:val="24"/>
          <w:lang w:val="fr-FR"/>
        </w:rPr>
      </w:pPr>
      <w:r w:rsidRPr="001F55D2">
        <w:rPr>
          <w:rFonts w:ascii="Lucida Calligraphy" w:hAnsi="Lucida Calligraphy" w:cstheme="majorBidi"/>
          <w:sz w:val="24"/>
          <w:szCs w:val="24"/>
          <w:lang w:val="fr-FR"/>
        </w:rPr>
        <w:t>Enfin, je voudrais exprimer ma reconnaissance envers les amis et collègues qui m’ont apporté leur soutien moral et intellectuel tout au long de ma démarche.</w:t>
      </w:r>
    </w:p>
    <w:p w14:paraId="43DB3B8E" w14:textId="77777777" w:rsidR="00DA1335" w:rsidRPr="009F70AA" w:rsidRDefault="00DA1335" w:rsidP="00D00D1E">
      <w:pPr>
        <w:spacing w:line="276" w:lineRule="auto"/>
        <w:jc w:val="both"/>
        <w:rPr>
          <w:rFonts w:asciiTheme="majorBidi" w:hAnsiTheme="majorBidi" w:cstheme="majorBidi"/>
          <w:sz w:val="24"/>
          <w:szCs w:val="24"/>
          <w:lang w:val="fr-FR"/>
        </w:rPr>
      </w:pPr>
    </w:p>
    <w:p w14:paraId="4C889F8F" w14:textId="77777777" w:rsidR="00DA1335" w:rsidRPr="000E7FD9" w:rsidRDefault="00DA1335" w:rsidP="00D00D1E">
      <w:pPr>
        <w:spacing w:line="276" w:lineRule="auto"/>
        <w:jc w:val="both"/>
        <w:rPr>
          <w:rFonts w:asciiTheme="majorBidi" w:hAnsiTheme="majorBidi" w:cstheme="majorBidi"/>
          <w:sz w:val="36"/>
          <w:szCs w:val="36"/>
          <w:lang w:val="fr-FR"/>
        </w:rPr>
      </w:pPr>
    </w:p>
    <w:p w14:paraId="305E1D26" w14:textId="77777777" w:rsidR="00DA1335" w:rsidRPr="000E7FD9" w:rsidRDefault="00DA1335" w:rsidP="00D00D1E">
      <w:pPr>
        <w:spacing w:line="276" w:lineRule="auto"/>
        <w:jc w:val="both"/>
        <w:rPr>
          <w:rFonts w:asciiTheme="majorBidi" w:hAnsiTheme="majorBidi" w:cstheme="majorBidi"/>
          <w:sz w:val="36"/>
          <w:szCs w:val="36"/>
          <w:lang w:val="fr-FR"/>
        </w:rPr>
      </w:pPr>
    </w:p>
    <w:p w14:paraId="2590F95F" w14:textId="77777777" w:rsidR="00DA1335" w:rsidRPr="000E7FD9" w:rsidRDefault="00DA1335" w:rsidP="00D00D1E">
      <w:pPr>
        <w:spacing w:line="276" w:lineRule="auto"/>
        <w:jc w:val="both"/>
        <w:rPr>
          <w:rFonts w:asciiTheme="majorBidi" w:hAnsiTheme="majorBidi" w:cstheme="majorBidi"/>
          <w:sz w:val="36"/>
          <w:szCs w:val="36"/>
          <w:lang w:val="fr-FR"/>
        </w:rPr>
      </w:pPr>
    </w:p>
    <w:p w14:paraId="45BB7EB0" w14:textId="77777777" w:rsidR="00DA1335" w:rsidRPr="000E7FD9" w:rsidRDefault="00DA1335" w:rsidP="00D00D1E">
      <w:pPr>
        <w:spacing w:line="276" w:lineRule="auto"/>
        <w:jc w:val="both"/>
        <w:rPr>
          <w:rFonts w:asciiTheme="majorBidi" w:hAnsiTheme="majorBidi" w:cstheme="majorBidi"/>
          <w:sz w:val="36"/>
          <w:szCs w:val="36"/>
          <w:lang w:val="fr-FR"/>
        </w:rPr>
      </w:pPr>
    </w:p>
    <w:p w14:paraId="44F80339" w14:textId="77777777" w:rsidR="00DA1335" w:rsidRPr="000E7FD9" w:rsidRDefault="00DA1335" w:rsidP="00D00D1E">
      <w:pPr>
        <w:spacing w:line="276" w:lineRule="auto"/>
        <w:jc w:val="both"/>
        <w:rPr>
          <w:rFonts w:asciiTheme="majorBidi" w:hAnsiTheme="majorBidi" w:cstheme="majorBidi"/>
          <w:sz w:val="36"/>
          <w:szCs w:val="36"/>
          <w:lang w:val="fr-FR"/>
        </w:rPr>
      </w:pPr>
    </w:p>
    <w:p w14:paraId="79A08103" w14:textId="77777777" w:rsidR="00DA1335" w:rsidRPr="000E7FD9" w:rsidRDefault="00DA1335" w:rsidP="00D00D1E">
      <w:pPr>
        <w:spacing w:line="276" w:lineRule="auto"/>
        <w:jc w:val="both"/>
        <w:rPr>
          <w:rFonts w:asciiTheme="majorBidi" w:hAnsiTheme="majorBidi" w:cstheme="majorBidi"/>
          <w:sz w:val="36"/>
          <w:szCs w:val="36"/>
          <w:lang w:val="fr-FR"/>
        </w:rPr>
      </w:pPr>
    </w:p>
    <w:p w14:paraId="1D825218" w14:textId="77777777" w:rsidR="00DA1335" w:rsidRPr="000E7FD9" w:rsidRDefault="00DA1335" w:rsidP="00D00D1E">
      <w:pPr>
        <w:spacing w:line="276" w:lineRule="auto"/>
        <w:jc w:val="both"/>
        <w:rPr>
          <w:rFonts w:asciiTheme="majorBidi" w:hAnsiTheme="majorBidi" w:cstheme="majorBidi"/>
          <w:sz w:val="36"/>
          <w:szCs w:val="36"/>
          <w:lang w:val="fr-FR"/>
        </w:rPr>
      </w:pPr>
    </w:p>
    <w:p w14:paraId="2B941BE4" w14:textId="77777777" w:rsidR="00DA1335" w:rsidRPr="000E7FD9" w:rsidRDefault="00DA1335" w:rsidP="00D00D1E">
      <w:pPr>
        <w:spacing w:line="276" w:lineRule="auto"/>
        <w:jc w:val="both"/>
        <w:rPr>
          <w:rFonts w:asciiTheme="majorBidi" w:hAnsiTheme="majorBidi" w:cstheme="majorBidi"/>
          <w:sz w:val="36"/>
          <w:szCs w:val="36"/>
          <w:lang w:val="fr-FR"/>
        </w:rPr>
      </w:pPr>
    </w:p>
    <w:p w14:paraId="6BFEC401" w14:textId="77777777" w:rsidR="00DA1335" w:rsidRPr="000E7FD9" w:rsidRDefault="00DA1335" w:rsidP="00D00D1E">
      <w:pPr>
        <w:spacing w:line="276" w:lineRule="auto"/>
        <w:jc w:val="both"/>
        <w:rPr>
          <w:rFonts w:asciiTheme="majorBidi" w:hAnsiTheme="majorBidi" w:cstheme="majorBidi"/>
          <w:sz w:val="36"/>
          <w:szCs w:val="36"/>
          <w:lang w:val="fr-FR"/>
        </w:rPr>
      </w:pPr>
    </w:p>
    <w:p w14:paraId="27B253D3" w14:textId="77777777" w:rsidR="00DA1335" w:rsidRPr="000E7FD9" w:rsidRDefault="00DA1335" w:rsidP="00D00D1E">
      <w:pPr>
        <w:spacing w:line="276" w:lineRule="auto"/>
        <w:jc w:val="both"/>
        <w:rPr>
          <w:rFonts w:asciiTheme="majorBidi" w:hAnsiTheme="majorBidi" w:cstheme="majorBidi"/>
          <w:sz w:val="36"/>
          <w:szCs w:val="36"/>
          <w:lang w:val="fr-FR"/>
        </w:rPr>
      </w:pPr>
    </w:p>
    <w:p w14:paraId="7F468A0F" w14:textId="77777777" w:rsidR="00DA1335" w:rsidRPr="000E7FD9" w:rsidRDefault="00DA1335" w:rsidP="00D00D1E">
      <w:pPr>
        <w:spacing w:line="276" w:lineRule="auto"/>
        <w:jc w:val="both"/>
        <w:rPr>
          <w:rFonts w:asciiTheme="majorBidi" w:hAnsiTheme="majorBidi" w:cstheme="majorBidi"/>
          <w:sz w:val="36"/>
          <w:szCs w:val="36"/>
          <w:lang w:val="fr-FR"/>
        </w:rPr>
      </w:pPr>
    </w:p>
    <w:p w14:paraId="502B5B6F" w14:textId="77777777" w:rsidR="00DA1335" w:rsidRPr="000E7FD9" w:rsidRDefault="00DA1335" w:rsidP="00D00D1E">
      <w:pPr>
        <w:spacing w:line="276" w:lineRule="auto"/>
        <w:jc w:val="both"/>
        <w:rPr>
          <w:rFonts w:asciiTheme="majorBidi" w:hAnsiTheme="majorBidi" w:cstheme="majorBidi"/>
          <w:sz w:val="36"/>
          <w:szCs w:val="36"/>
          <w:lang w:val="fr-FR"/>
        </w:rPr>
      </w:pPr>
    </w:p>
    <w:p w14:paraId="2A5F8013" w14:textId="77777777" w:rsidR="00DA1335" w:rsidRPr="000E7FD9" w:rsidRDefault="00DA1335" w:rsidP="00D00D1E">
      <w:pPr>
        <w:spacing w:line="276" w:lineRule="auto"/>
        <w:jc w:val="both"/>
        <w:rPr>
          <w:rFonts w:asciiTheme="majorBidi" w:hAnsiTheme="majorBidi" w:cstheme="majorBidi"/>
          <w:sz w:val="36"/>
          <w:szCs w:val="36"/>
          <w:lang w:val="fr-FR"/>
        </w:rPr>
      </w:pPr>
    </w:p>
    <w:p w14:paraId="2CC12F12" w14:textId="77777777" w:rsidR="00DA1335" w:rsidRPr="000E7FD9" w:rsidRDefault="00DA1335" w:rsidP="00D00D1E">
      <w:pPr>
        <w:spacing w:line="276" w:lineRule="auto"/>
        <w:jc w:val="both"/>
        <w:rPr>
          <w:rFonts w:asciiTheme="majorBidi" w:hAnsiTheme="majorBidi" w:cstheme="majorBidi"/>
          <w:sz w:val="36"/>
          <w:szCs w:val="36"/>
          <w:lang w:val="fr-FR"/>
        </w:rPr>
      </w:pPr>
    </w:p>
    <w:p w14:paraId="0A379B09" w14:textId="77777777" w:rsidR="00DA1335" w:rsidRPr="000E7FD9" w:rsidRDefault="00DA1335" w:rsidP="00D00D1E">
      <w:pPr>
        <w:spacing w:line="276" w:lineRule="auto"/>
        <w:jc w:val="both"/>
        <w:rPr>
          <w:rFonts w:asciiTheme="majorBidi" w:hAnsiTheme="majorBidi" w:cstheme="majorBidi"/>
          <w:sz w:val="36"/>
          <w:szCs w:val="36"/>
          <w:lang w:val="fr-FR"/>
        </w:rPr>
      </w:pPr>
    </w:p>
    <w:p w14:paraId="1243656A" w14:textId="77777777" w:rsidR="00DA1335" w:rsidRPr="000E7FD9" w:rsidRDefault="00DA1335" w:rsidP="00D00D1E">
      <w:pPr>
        <w:spacing w:line="276" w:lineRule="auto"/>
        <w:jc w:val="both"/>
        <w:rPr>
          <w:rFonts w:asciiTheme="majorBidi" w:hAnsiTheme="majorBidi" w:cstheme="majorBidi"/>
          <w:sz w:val="36"/>
          <w:szCs w:val="36"/>
          <w:lang w:val="fr-FR"/>
        </w:rPr>
      </w:pPr>
    </w:p>
    <w:p w14:paraId="3E964F60" w14:textId="77777777" w:rsidR="001E20F5" w:rsidRPr="000361FF" w:rsidRDefault="001E20F5" w:rsidP="001E20F5">
      <w:pPr>
        <w:pStyle w:val="DefaultStyle"/>
        <w:spacing w:line="360" w:lineRule="auto"/>
        <w:jc w:val="center"/>
        <w:rPr>
          <w:rFonts w:ascii="Georgia" w:hAnsi="Georgia"/>
          <w:i/>
          <w:color w:val="171717"/>
          <w:sz w:val="40"/>
          <w:szCs w:val="40"/>
        </w:rPr>
      </w:pPr>
      <w:r w:rsidRPr="000361FF">
        <w:rPr>
          <w:rFonts w:ascii="Georgia" w:hAnsi="Georgia"/>
          <w:i/>
          <w:color w:val="171717"/>
          <w:sz w:val="40"/>
          <w:szCs w:val="40"/>
        </w:rPr>
        <w:t>Dédicace</w:t>
      </w:r>
    </w:p>
    <w:p w14:paraId="276FF4BC" w14:textId="77777777" w:rsidR="001E20F5" w:rsidRPr="001E20F5" w:rsidRDefault="001E20F5" w:rsidP="001E20F5">
      <w:pPr>
        <w:pStyle w:val="DefaultStyle"/>
        <w:spacing w:line="360" w:lineRule="auto"/>
        <w:jc w:val="center"/>
        <w:rPr>
          <w:rFonts w:ascii="Georgia" w:hAnsi="Georgia"/>
        </w:rPr>
      </w:pPr>
      <w:r w:rsidRPr="001E20F5">
        <w:rPr>
          <w:rFonts w:ascii="Georgia" w:hAnsi="Georgia"/>
          <w:i/>
          <w:color w:val="171717"/>
          <w:u w:val="single"/>
        </w:rPr>
        <w:t>Je dédie ce projet :</w:t>
      </w:r>
    </w:p>
    <w:p w14:paraId="0D0CA87E"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A ma chère mère,</w:t>
      </w:r>
    </w:p>
    <w:p w14:paraId="39A8953C"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A mon cher père,</w:t>
      </w:r>
    </w:p>
    <w:p w14:paraId="1371DFC3" w14:textId="77777777" w:rsidR="001E20F5" w:rsidRPr="001E20F5" w:rsidRDefault="001E20F5" w:rsidP="001E20F5">
      <w:pPr>
        <w:pStyle w:val="DefaultStyle"/>
        <w:spacing w:line="360" w:lineRule="auto"/>
        <w:jc w:val="center"/>
        <w:rPr>
          <w:rFonts w:ascii="Georgia" w:hAnsi="Georgia"/>
        </w:rPr>
      </w:pPr>
      <w:r w:rsidRPr="001E20F5">
        <w:rPr>
          <w:rFonts w:ascii="Georgia" w:hAnsi="Georgia"/>
          <w:i/>
          <w:color w:val="171717"/>
        </w:rPr>
        <w:t>Qui n'ont jamais cessé, de formuler des prières à mon égard, de me soutenir</w:t>
      </w:r>
    </w:p>
    <w:p w14:paraId="12A201D3" w14:textId="77777777" w:rsidR="001E20F5" w:rsidRPr="001E20F5" w:rsidRDefault="001E20F5" w:rsidP="001E20F5">
      <w:pPr>
        <w:pStyle w:val="DefaultStyle"/>
        <w:spacing w:line="360" w:lineRule="auto"/>
        <w:jc w:val="center"/>
        <w:rPr>
          <w:rFonts w:ascii="Georgia" w:hAnsi="Georgia"/>
        </w:rPr>
      </w:pPr>
      <w:proofErr w:type="gramStart"/>
      <w:r w:rsidRPr="001E20F5">
        <w:rPr>
          <w:rFonts w:ascii="Georgia" w:hAnsi="Georgia"/>
          <w:i/>
          <w:color w:val="171717"/>
        </w:rPr>
        <w:t>et</w:t>
      </w:r>
      <w:proofErr w:type="gramEnd"/>
      <w:r w:rsidRPr="001E20F5">
        <w:rPr>
          <w:rFonts w:ascii="Georgia" w:hAnsi="Georgia"/>
          <w:i/>
          <w:color w:val="171717"/>
        </w:rPr>
        <w:t xml:space="preserve"> de m'épauler pour que je puisse atteindre mes objectifs.</w:t>
      </w:r>
    </w:p>
    <w:p w14:paraId="6C2CC827"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 xml:space="preserve">A mes </w:t>
      </w:r>
      <w:r w:rsidR="000361FF" w:rsidRPr="001E20F5">
        <w:rPr>
          <w:rFonts w:ascii="Georgia" w:hAnsi="Georgia"/>
          <w:b/>
          <w:i/>
          <w:color w:val="171717"/>
        </w:rPr>
        <w:t>frères,</w:t>
      </w:r>
      <w:r w:rsidR="000361FF">
        <w:rPr>
          <w:rFonts w:ascii="Georgia" w:hAnsi="Georgia"/>
          <w:b/>
          <w:i/>
          <w:color w:val="171717"/>
        </w:rPr>
        <w:t xml:space="preserve"> </w:t>
      </w:r>
      <w:r w:rsidR="000361FF" w:rsidRPr="006F0523">
        <w:rPr>
          <w:rFonts w:ascii="Georgia" w:hAnsi="Georgia"/>
          <w:bCs/>
          <w:i/>
          <w:color w:val="171717"/>
        </w:rPr>
        <w:t>Habib, Salah Eddine</w:t>
      </w:r>
    </w:p>
    <w:p w14:paraId="0D076B78"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A m</w:t>
      </w:r>
      <w:r w:rsidR="000361FF">
        <w:rPr>
          <w:rFonts w:ascii="Georgia" w:hAnsi="Georgia"/>
          <w:b/>
          <w:i/>
          <w:color w:val="171717"/>
        </w:rPr>
        <w:t>es</w:t>
      </w:r>
      <w:r w:rsidRPr="001E20F5">
        <w:rPr>
          <w:rFonts w:ascii="Georgia" w:hAnsi="Georgia"/>
          <w:b/>
          <w:i/>
          <w:color w:val="171717"/>
        </w:rPr>
        <w:t xml:space="preserve"> chère</w:t>
      </w:r>
      <w:r w:rsidR="000361FF">
        <w:rPr>
          <w:rFonts w:ascii="Georgia" w:hAnsi="Georgia"/>
          <w:b/>
          <w:i/>
          <w:color w:val="171717"/>
        </w:rPr>
        <w:t>s</w:t>
      </w:r>
      <w:r w:rsidRPr="001E20F5">
        <w:rPr>
          <w:rFonts w:ascii="Georgia" w:hAnsi="Georgia"/>
          <w:b/>
          <w:i/>
          <w:color w:val="171717"/>
        </w:rPr>
        <w:t xml:space="preserve"> sœur</w:t>
      </w:r>
      <w:r w:rsidR="000361FF">
        <w:rPr>
          <w:rFonts w:ascii="Georgia" w:hAnsi="Georgia"/>
          <w:b/>
          <w:i/>
          <w:color w:val="171717"/>
        </w:rPr>
        <w:t>s</w:t>
      </w:r>
    </w:p>
    <w:p w14:paraId="70B29243" w14:textId="77777777" w:rsidR="001E20F5" w:rsidRPr="001E20F5" w:rsidRDefault="001E20F5" w:rsidP="001E20F5">
      <w:pPr>
        <w:pStyle w:val="DefaultStyle"/>
        <w:spacing w:line="360" w:lineRule="auto"/>
        <w:jc w:val="center"/>
        <w:rPr>
          <w:rFonts w:ascii="Georgia" w:hAnsi="Georgia"/>
        </w:rPr>
      </w:pPr>
      <w:r w:rsidRPr="001E20F5">
        <w:rPr>
          <w:rFonts w:ascii="Georgia" w:hAnsi="Georgia"/>
          <w:i/>
        </w:rPr>
        <w:t xml:space="preserve">Pour </w:t>
      </w:r>
      <w:r w:rsidR="000361FF" w:rsidRPr="001E20F5">
        <w:rPr>
          <w:rFonts w:ascii="Georgia" w:hAnsi="Georgia"/>
          <w:i/>
        </w:rPr>
        <w:t>ses soutiens moraux</w:t>
      </w:r>
      <w:r w:rsidRPr="001E20F5">
        <w:rPr>
          <w:rFonts w:ascii="Georgia" w:hAnsi="Georgia"/>
          <w:i/>
        </w:rPr>
        <w:t xml:space="preserve"> et leurs conseils précieux tout au long de mes études.</w:t>
      </w:r>
    </w:p>
    <w:p w14:paraId="0DA212F9"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A mes chères ami(e)s,</w:t>
      </w:r>
      <w:r w:rsidR="000361FF">
        <w:rPr>
          <w:rFonts w:ascii="Georgia" w:hAnsi="Georgia"/>
          <w:b/>
          <w:i/>
          <w:color w:val="171717"/>
        </w:rPr>
        <w:t xml:space="preserve"> </w:t>
      </w:r>
      <w:proofErr w:type="gramStart"/>
      <w:r w:rsidR="000361FF" w:rsidRPr="006F0523">
        <w:rPr>
          <w:rFonts w:ascii="Georgia" w:hAnsi="Georgia"/>
          <w:bCs/>
          <w:i/>
          <w:color w:val="171717"/>
        </w:rPr>
        <w:t>Amine ,</w:t>
      </w:r>
      <w:proofErr w:type="gramEnd"/>
      <w:r w:rsidR="000361FF" w:rsidRPr="006F0523">
        <w:rPr>
          <w:rFonts w:ascii="Georgia" w:hAnsi="Georgia"/>
          <w:bCs/>
          <w:i/>
          <w:color w:val="171717"/>
        </w:rPr>
        <w:t xml:space="preserve"> Khaled, Yacine, </w:t>
      </w:r>
      <w:proofErr w:type="spellStart"/>
      <w:r w:rsidR="000361FF" w:rsidRPr="006F0523">
        <w:rPr>
          <w:rFonts w:ascii="Georgia" w:hAnsi="Georgia"/>
          <w:bCs/>
          <w:i/>
          <w:color w:val="171717"/>
        </w:rPr>
        <w:t>Dahman</w:t>
      </w:r>
      <w:proofErr w:type="spellEnd"/>
      <w:r w:rsidR="000361FF" w:rsidRPr="006F0523">
        <w:rPr>
          <w:rFonts w:ascii="Georgia" w:hAnsi="Georgia"/>
          <w:bCs/>
          <w:i/>
          <w:color w:val="171717"/>
        </w:rPr>
        <w:t>,</w:t>
      </w:r>
      <w:r w:rsidR="00B303B7">
        <w:rPr>
          <w:rFonts w:ascii="Georgia" w:hAnsi="Georgia"/>
          <w:bCs/>
          <w:i/>
          <w:color w:val="171717"/>
        </w:rPr>
        <w:t xml:space="preserve"> </w:t>
      </w:r>
      <w:r w:rsidR="00EC141F">
        <w:rPr>
          <w:rFonts w:ascii="Georgia" w:hAnsi="Georgia"/>
          <w:bCs/>
          <w:i/>
          <w:color w:val="171717"/>
        </w:rPr>
        <w:t>Oussama</w:t>
      </w:r>
    </w:p>
    <w:p w14:paraId="1DBE8D09" w14:textId="77777777" w:rsidR="001E20F5" w:rsidRDefault="001E20F5" w:rsidP="001E20F5">
      <w:pPr>
        <w:pStyle w:val="DefaultStyle"/>
        <w:spacing w:line="360" w:lineRule="auto"/>
        <w:jc w:val="center"/>
        <w:rPr>
          <w:rFonts w:ascii="Georgia" w:hAnsi="Georgia"/>
          <w:i/>
        </w:rPr>
      </w:pPr>
      <w:r w:rsidRPr="001E20F5">
        <w:rPr>
          <w:rFonts w:ascii="Georgia" w:hAnsi="Georgia"/>
          <w:i/>
        </w:rPr>
        <w:t>Pour leurs aides et supports dans les moments difficiles.</w:t>
      </w:r>
    </w:p>
    <w:p w14:paraId="32355D0D" w14:textId="77777777" w:rsidR="000361FF" w:rsidRPr="000361FF" w:rsidRDefault="000361FF" w:rsidP="00EC141F">
      <w:pPr>
        <w:pStyle w:val="DefaultStyle"/>
        <w:spacing w:line="360" w:lineRule="auto"/>
        <w:jc w:val="center"/>
        <w:rPr>
          <w:rFonts w:ascii="Georgia" w:hAnsi="Georgia"/>
          <w:b/>
          <w:i/>
          <w:color w:val="171717"/>
        </w:rPr>
      </w:pPr>
      <w:r w:rsidRPr="000361FF">
        <w:rPr>
          <w:rFonts w:ascii="Georgia" w:hAnsi="Georgia"/>
          <w:b/>
          <w:bCs/>
          <w:i/>
        </w:rPr>
        <w:t>A ma tente</w:t>
      </w:r>
      <w:r w:rsidR="00EC141F" w:rsidRPr="00EC141F">
        <w:rPr>
          <w:rFonts w:ascii="Georgia" w:hAnsi="Georgia"/>
          <w:bCs/>
          <w:i/>
          <w:color w:val="171717"/>
        </w:rPr>
        <w:t xml:space="preserve"> </w:t>
      </w:r>
      <w:proofErr w:type="spellStart"/>
      <w:r w:rsidR="00EC141F" w:rsidRPr="00EC141F">
        <w:rPr>
          <w:rFonts w:ascii="Georgia" w:hAnsi="Georgia"/>
          <w:bCs/>
          <w:i/>
          <w:color w:val="171717"/>
        </w:rPr>
        <w:t>dawya</w:t>
      </w:r>
      <w:proofErr w:type="spellEnd"/>
      <w:r w:rsidR="00EC141F">
        <w:rPr>
          <w:rFonts w:ascii="Georgia" w:hAnsi="Georgia"/>
          <w:b/>
          <w:i/>
          <w:color w:val="171717"/>
        </w:rPr>
        <w:t xml:space="preserve"> </w:t>
      </w:r>
      <w:r w:rsidR="006F0523">
        <w:rPr>
          <w:rFonts w:ascii="Georgia" w:hAnsi="Georgia"/>
          <w:bCs/>
          <w:i/>
          <w:color w:val="171717"/>
        </w:rPr>
        <w:t xml:space="preserve">et </w:t>
      </w:r>
      <w:r w:rsidR="006F0523" w:rsidRPr="006F0523">
        <w:rPr>
          <w:rFonts w:ascii="Georgia" w:hAnsi="Georgia"/>
          <w:b/>
          <w:i/>
          <w:color w:val="171717"/>
        </w:rPr>
        <w:t xml:space="preserve">mes </w:t>
      </w:r>
      <w:proofErr w:type="spellStart"/>
      <w:r w:rsidR="006F0523" w:rsidRPr="006F0523">
        <w:rPr>
          <w:rFonts w:ascii="Georgia" w:hAnsi="Georgia"/>
          <w:b/>
          <w:i/>
          <w:color w:val="171717"/>
        </w:rPr>
        <w:t>freres</w:t>
      </w:r>
      <w:proofErr w:type="spellEnd"/>
      <w:r w:rsidR="006F0523" w:rsidRPr="006F0523">
        <w:rPr>
          <w:rFonts w:ascii="Georgia" w:hAnsi="Georgia"/>
          <w:b/>
          <w:i/>
          <w:color w:val="171717"/>
        </w:rPr>
        <w:t xml:space="preserve"> </w:t>
      </w:r>
      <w:proofErr w:type="spellStart"/>
      <w:r w:rsidR="006F0523">
        <w:rPr>
          <w:rFonts w:ascii="Georgia" w:hAnsi="Georgia"/>
          <w:bCs/>
          <w:i/>
          <w:color w:val="171717"/>
        </w:rPr>
        <w:t>Djawed</w:t>
      </w:r>
      <w:proofErr w:type="spellEnd"/>
      <w:r w:rsidR="006F0523">
        <w:rPr>
          <w:rFonts w:ascii="Georgia" w:hAnsi="Georgia"/>
          <w:bCs/>
          <w:i/>
          <w:color w:val="171717"/>
        </w:rPr>
        <w:t xml:space="preserve"> et </w:t>
      </w:r>
      <w:proofErr w:type="spellStart"/>
      <w:r w:rsidR="006F0523">
        <w:rPr>
          <w:rFonts w:ascii="Georgia" w:hAnsi="Georgia"/>
          <w:bCs/>
          <w:i/>
          <w:color w:val="171717"/>
        </w:rPr>
        <w:t>Nasro</w:t>
      </w:r>
      <w:proofErr w:type="spellEnd"/>
      <w:r w:rsidR="006F0523">
        <w:rPr>
          <w:rFonts w:ascii="Georgia" w:hAnsi="Georgia"/>
          <w:bCs/>
          <w:i/>
          <w:color w:val="171717"/>
        </w:rPr>
        <w:t xml:space="preserve"> </w:t>
      </w:r>
      <w:r w:rsidRPr="000361FF">
        <w:rPr>
          <w:rFonts w:ascii="Georgia" w:hAnsi="Georgia"/>
          <w:b/>
          <w:i/>
          <w:color w:val="171717"/>
        </w:rPr>
        <w:t xml:space="preserve"> </w:t>
      </w:r>
    </w:p>
    <w:p w14:paraId="443F79D7" w14:textId="77777777" w:rsidR="001E20F5" w:rsidRPr="001E20F5" w:rsidRDefault="001E20F5" w:rsidP="001E20F5">
      <w:pPr>
        <w:pStyle w:val="DefaultStyle"/>
        <w:spacing w:line="360" w:lineRule="auto"/>
        <w:jc w:val="center"/>
        <w:rPr>
          <w:rFonts w:ascii="Georgia" w:hAnsi="Georgia"/>
        </w:rPr>
      </w:pPr>
      <w:r w:rsidRPr="001E20F5">
        <w:rPr>
          <w:rFonts w:ascii="Georgia" w:hAnsi="Georgia"/>
          <w:b/>
          <w:i/>
          <w:color w:val="171717"/>
        </w:rPr>
        <w:t>A toute ma famille,</w:t>
      </w:r>
    </w:p>
    <w:p w14:paraId="5231F6D6" w14:textId="77777777" w:rsidR="001E20F5" w:rsidRPr="001E20F5" w:rsidRDefault="001E20F5" w:rsidP="000361FF">
      <w:pPr>
        <w:pStyle w:val="DefaultStyle"/>
        <w:spacing w:line="360" w:lineRule="auto"/>
        <w:jc w:val="center"/>
        <w:rPr>
          <w:rFonts w:ascii="Georgia" w:hAnsi="Georgia"/>
        </w:rPr>
      </w:pPr>
      <w:r w:rsidRPr="001E20F5">
        <w:rPr>
          <w:rFonts w:ascii="Georgia" w:hAnsi="Georgia"/>
          <w:b/>
          <w:i/>
          <w:color w:val="171717"/>
        </w:rPr>
        <w:t>A tous mes autres ami(e)s,</w:t>
      </w:r>
    </w:p>
    <w:p w14:paraId="61D73F64" w14:textId="77777777" w:rsidR="001E20F5" w:rsidRPr="001E20F5" w:rsidRDefault="001E20F5" w:rsidP="001E20F5">
      <w:pPr>
        <w:pStyle w:val="DefaultStyle"/>
        <w:spacing w:line="360" w:lineRule="auto"/>
        <w:jc w:val="center"/>
        <w:rPr>
          <w:rFonts w:ascii="Georgia" w:hAnsi="Georgia"/>
        </w:rPr>
      </w:pPr>
      <w:r w:rsidRPr="001E20F5">
        <w:rPr>
          <w:rFonts w:ascii="Georgia" w:hAnsi="Georgia"/>
          <w:i/>
        </w:rPr>
        <w:t>A tous ceux que j’aime et ceux qui m’aiment.</w:t>
      </w:r>
    </w:p>
    <w:p w14:paraId="19A7BC64" w14:textId="77777777" w:rsidR="00326E9B" w:rsidRPr="00326E9B" w:rsidRDefault="00326E9B" w:rsidP="00D00D1E">
      <w:pPr>
        <w:spacing w:line="276" w:lineRule="auto"/>
        <w:jc w:val="both"/>
        <w:rPr>
          <w:rFonts w:ascii="Monotype Corsiva" w:hAnsi="Monotype Corsiva"/>
          <w:i/>
          <w:iCs/>
          <w:color w:val="000000"/>
          <w:sz w:val="40"/>
          <w:szCs w:val="40"/>
          <w:lang w:val="fr-FR"/>
        </w:rPr>
      </w:pPr>
    </w:p>
    <w:p w14:paraId="52F312BB" w14:textId="77777777" w:rsidR="00326E9B" w:rsidRPr="00326E9B" w:rsidRDefault="00326E9B" w:rsidP="00D00D1E">
      <w:pPr>
        <w:spacing w:line="276" w:lineRule="auto"/>
        <w:jc w:val="both"/>
        <w:rPr>
          <w:rFonts w:asciiTheme="majorBidi" w:hAnsiTheme="majorBidi" w:cstheme="majorBidi"/>
          <w:sz w:val="36"/>
          <w:szCs w:val="36"/>
          <w:lang w:val="fr-FR"/>
        </w:rPr>
      </w:pPr>
    </w:p>
    <w:p w14:paraId="522277EF" w14:textId="77777777" w:rsidR="00DA1335" w:rsidRPr="000E7FD9" w:rsidRDefault="00DA1335" w:rsidP="00D00D1E">
      <w:pPr>
        <w:spacing w:line="276" w:lineRule="auto"/>
        <w:jc w:val="both"/>
        <w:rPr>
          <w:rFonts w:asciiTheme="majorBidi" w:hAnsiTheme="majorBidi" w:cstheme="majorBidi"/>
          <w:sz w:val="36"/>
          <w:szCs w:val="36"/>
          <w:lang w:val="fr-FR"/>
        </w:rPr>
      </w:pPr>
    </w:p>
    <w:p w14:paraId="0F5FEA2A" w14:textId="77777777" w:rsidR="00DA1335" w:rsidRPr="000E7FD9" w:rsidRDefault="00DA1335" w:rsidP="00D00D1E">
      <w:pPr>
        <w:spacing w:line="276" w:lineRule="auto"/>
        <w:jc w:val="both"/>
        <w:rPr>
          <w:rFonts w:asciiTheme="majorBidi" w:hAnsiTheme="majorBidi" w:cstheme="majorBidi"/>
          <w:sz w:val="36"/>
          <w:szCs w:val="36"/>
          <w:lang w:val="fr-FR"/>
        </w:rPr>
      </w:pPr>
    </w:p>
    <w:p w14:paraId="6DA6F4AB" w14:textId="77777777" w:rsidR="00DA1335" w:rsidRPr="000E7FD9" w:rsidRDefault="00DA1335" w:rsidP="00D00D1E">
      <w:pPr>
        <w:spacing w:line="276" w:lineRule="auto"/>
        <w:jc w:val="both"/>
        <w:rPr>
          <w:rFonts w:asciiTheme="majorBidi" w:hAnsiTheme="majorBidi" w:cstheme="majorBidi"/>
          <w:sz w:val="36"/>
          <w:szCs w:val="36"/>
          <w:lang w:val="fr-FR"/>
        </w:rPr>
      </w:pPr>
    </w:p>
    <w:p w14:paraId="390532CA" w14:textId="77777777" w:rsidR="00DA1335" w:rsidRPr="000E7FD9" w:rsidRDefault="00DA1335" w:rsidP="00D00D1E">
      <w:pPr>
        <w:spacing w:line="276" w:lineRule="auto"/>
        <w:jc w:val="both"/>
        <w:rPr>
          <w:rFonts w:asciiTheme="majorBidi" w:hAnsiTheme="majorBidi" w:cstheme="majorBidi"/>
          <w:sz w:val="36"/>
          <w:szCs w:val="36"/>
          <w:lang w:val="fr-FR"/>
        </w:rPr>
      </w:pPr>
    </w:p>
    <w:p w14:paraId="177A542A" w14:textId="77777777" w:rsidR="00DA1335" w:rsidRPr="000E7FD9" w:rsidRDefault="00DA1335" w:rsidP="00D00D1E">
      <w:pPr>
        <w:spacing w:line="276" w:lineRule="auto"/>
        <w:jc w:val="both"/>
        <w:rPr>
          <w:rFonts w:asciiTheme="majorBidi" w:hAnsiTheme="majorBidi" w:cstheme="majorBidi"/>
          <w:sz w:val="36"/>
          <w:szCs w:val="36"/>
          <w:lang w:val="fr-FR"/>
        </w:rPr>
      </w:pPr>
    </w:p>
    <w:p w14:paraId="4AFB8E7F" w14:textId="77777777" w:rsidR="00DA1335" w:rsidRPr="000E7FD9" w:rsidRDefault="00DA1335" w:rsidP="00D00D1E">
      <w:pPr>
        <w:spacing w:line="276" w:lineRule="auto"/>
        <w:jc w:val="both"/>
        <w:rPr>
          <w:rFonts w:asciiTheme="majorBidi" w:hAnsiTheme="majorBidi" w:cstheme="majorBidi"/>
          <w:sz w:val="36"/>
          <w:szCs w:val="36"/>
          <w:lang w:val="fr-FR"/>
        </w:rPr>
      </w:pPr>
    </w:p>
    <w:p w14:paraId="2F9683AA" w14:textId="77777777" w:rsidR="00DA1335" w:rsidRPr="000E7FD9" w:rsidRDefault="00DA1335" w:rsidP="00D00D1E">
      <w:pPr>
        <w:spacing w:line="276" w:lineRule="auto"/>
        <w:jc w:val="both"/>
        <w:rPr>
          <w:rFonts w:asciiTheme="majorBidi" w:hAnsiTheme="majorBidi" w:cstheme="majorBidi"/>
          <w:sz w:val="36"/>
          <w:szCs w:val="36"/>
          <w:lang w:val="fr-FR"/>
        </w:rPr>
      </w:pPr>
    </w:p>
    <w:p w14:paraId="3C45EF51" w14:textId="77777777" w:rsidR="00DA1335" w:rsidRPr="000E7FD9" w:rsidRDefault="00DA1335" w:rsidP="00D00D1E">
      <w:pPr>
        <w:spacing w:line="276" w:lineRule="auto"/>
        <w:jc w:val="both"/>
        <w:rPr>
          <w:rFonts w:asciiTheme="majorBidi" w:hAnsiTheme="majorBidi" w:cstheme="majorBidi"/>
          <w:sz w:val="36"/>
          <w:szCs w:val="36"/>
          <w:lang w:val="fr-FR"/>
        </w:rPr>
      </w:pPr>
    </w:p>
    <w:p w14:paraId="61FAD91B" w14:textId="77777777" w:rsidR="00DA1335" w:rsidRPr="000E7FD9" w:rsidRDefault="00DA1335" w:rsidP="00D00D1E">
      <w:pPr>
        <w:spacing w:line="276" w:lineRule="auto"/>
        <w:jc w:val="both"/>
        <w:rPr>
          <w:rFonts w:asciiTheme="majorBidi" w:hAnsiTheme="majorBidi" w:cstheme="majorBidi"/>
          <w:sz w:val="36"/>
          <w:szCs w:val="36"/>
          <w:lang w:val="fr-FR"/>
        </w:rPr>
      </w:pPr>
    </w:p>
    <w:p w14:paraId="6F67C31D" w14:textId="77777777" w:rsidR="00DA1335" w:rsidRPr="000E7FD9" w:rsidRDefault="00DA1335" w:rsidP="00D00D1E">
      <w:pPr>
        <w:spacing w:line="276" w:lineRule="auto"/>
        <w:jc w:val="both"/>
        <w:rPr>
          <w:rFonts w:asciiTheme="majorBidi" w:hAnsiTheme="majorBidi" w:cstheme="majorBidi"/>
          <w:sz w:val="36"/>
          <w:szCs w:val="36"/>
          <w:lang w:val="fr-FR"/>
        </w:rPr>
      </w:pPr>
    </w:p>
    <w:p w14:paraId="7AB5155C" w14:textId="77777777" w:rsidR="00DA1335" w:rsidRPr="000E7FD9" w:rsidRDefault="00DA1335" w:rsidP="00D00D1E">
      <w:pPr>
        <w:spacing w:line="276" w:lineRule="auto"/>
        <w:jc w:val="both"/>
        <w:rPr>
          <w:rFonts w:asciiTheme="majorBidi" w:hAnsiTheme="majorBidi" w:cstheme="majorBidi"/>
          <w:sz w:val="36"/>
          <w:szCs w:val="36"/>
          <w:lang w:val="fr-FR"/>
        </w:rPr>
        <w:sectPr w:rsidR="00DA1335" w:rsidRPr="000E7FD9" w:rsidSect="00DA1335">
          <w:footerReference w:type="default" r:id="rId11"/>
          <w:pgSz w:w="12240" w:h="15840"/>
          <w:pgMar w:top="1296" w:right="1296" w:bottom="1296" w:left="1296" w:header="720" w:footer="720" w:gutter="0"/>
          <w:cols w:space="720"/>
          <w:docGrid w:linePitch="360"/>
        </w:sectPr>
      </w:pPr>
    </w:p>
    <w:p w14:paraId="100164EF" w14:textId="77777777" w:rsidR="00DA1335" w:rsidRPr="000E7FD9" w:rsidRDefault="001E14FB" w:rsidP="00D00D1E">
      <w:pPr>
        <w:spacing w:line="276" w:lineRule="auto"/>
        <w:jc w:val="both"/>
        <w:rPr>
          <w:rFonts w:asciiTheme="majorBidi" w:hAnsiTheme="majorBidi" w:cstheme="majorBidi"/>
          <w:lang w:val="fr-FR"/>
        </w:rPr>
      </w:pPr>
      <w:proofErr w:type="spellStart"/>
      <w:r w:rsidRPr="000E7FD9">
        <w:rPr>
          <w:rFonts w:asciiTheme="majorBidi" w:hAnsiTheme="majorBidi" w:cstheme="majorBidi"/>
          <w:lang w:val="fr-FR"/>
        </w:rPr>
        <w:lastRenderedPageBreak/>
        <w:t>Remerciment</w:t>
      </w:r>
      <w:proofErr w:type="spellEnd"/>
    </w:p>
    <w:p w14:paraId="2089D7B4" w14:textId="77777777" w:rsidR="001E14FB" w:rsidRPr="000E7FD9" w:rsidRDefault="001E14FB" w:rsidP="00D00D1E">
      <w:pPr>
        <w:spacing w:line="276" w:lineRule="auto"/>
        <w:jc w:val="both"/>
        <w:rPr>
          <w:rFonts w:asciiTheme="majorBidi" w:hAnsiTheme="majorBidi" w:cstheme="majorBidi"/>
          <w:lang w:val="fr-FR"/>
        </w:rPr>
      </w:pPr>
      <w:proofErr w:type="spellStart"/>
      <w:r w:rsidRPr="000E7FD9">
        <w:rPr>
          <w:rFonts w:asciiTheme="majorBidi" w:hAnsiTheme="majorBidi" w:cstheme="majorBidi"/>
          <w:lang w:val="fr-FR"/>
        </w:rPr>
        <w:t>Dédicasse</w:t>
      </w:r>
      <w:proofErr w:type="spellEnd"/>
    </w:p>
    <w:p w14:paraId="6324D4AD" w14:textId="77777777" w:rsidR="001E14FB" w:rsidRPr="000E7FD9" w:rsidRDefault="001E14FB" w:rsidP="00D00D1E">
      <w:pPr>
        <w:spacing w:line="276" w:lineRule="auto"/>
        <w:jc w:val="both"/>
        <w:rPr>
          <w:rFonts w:asciiTheme="majorBidi" w:hAnsiTheme="majorBidi" w:cstheme="majorBidi"/>
          <w:lang w:val="fr-FR"/>
        </w:rPr>
      </w:pPr>
      <w:r w:rsidRPr="000E7FD9">
        <w:rPr>
          <w:rFonts w:asciiTheme="majorBidi" w:hAnsiTheme="majorBidi" w:cstheme="majorBidi"/>
          <w:lang w:val="fr-FR"/>
        </w:rPr>
        <w:t>Sommaire</w:t>
      </w:r>
    </w:p>
    <w:p w14:paraId="16FFEB35" w14:textId="77777777" w:rsidR="001E14FB" w:rsidRPr="004517FE" w:rsidRDefault="001E14FB" w:rsidP="00D00D1E">
      <w:pPr>
        <w:spacing w:line="276" w:lineRule="auto"/>
        <w:jc w:val="both"/>
        <w:rPr>
          <w:rFonts w:asciiTheme="majorBidi" w:hAnsiTheme="majorBidi" w:cstheme="majorBidi"/>
          <w:lang w:val="fr-FR"/>
        </w:rPr>
      </w:pPr>
      <w:r w:rsidRPr="004517FE">
        <w:rPr>
          <w:rFonts w:asciiTheme="majorBidi" w:hAnsiTheme="majorBidi" w:cstheme="majorBidi"/>
          <w:lang w:val="fr-FR"/>
        </w:rPr>
        <w:t>Liste des figures</w:t>
      </w:r>
    </w:p>
    <w:p w14:paraId="72EF1B7B" w14:textId="77777777" w:rsidR="001E14FB" w:rsidRPr="002D121C" w:rsidRDefault="001E14FB" w:rsidP="001E14FB">
      <w:pPr>
        <w:spacing w:line="276" w:lineRule="auto"/>
        <w:jc w:val="both"/>
        <w:rPr>
          <w:rFonts w:asciiTheme="majorBidi" w:hAnsiTheme="majorBidi" w:cstheme="majorBidi"/>
          <w:lang w:val="fr-FR"/>
        </w:rPr>
      </w:pPr>
      <w:r w:rsidRPr="002D121C">
        <w:rPr>
          <w:rFonts w:asciiTheme="majorBidi" w:hAnsiTheme="majorBidi" w:cstheme="majorBidi"/>
          <w:lang w:val="fr-FR"/>
        </w:rPr>
        <w:t>Liste des tableaux</w:t>
      </w:r>
    </w:p>
    <w:p w14:paraId="59FE259C" w14:textId="77777777" w:rsidR="002D121C" w:rsidRDefault="00F50C0D" w:rsidP="000F6E43">
      <w:pPr>
        <w:pStyle w:val="TM3"/>
        <w:tabs>
          <w:tab w:val="right" w:leader="dot" w:pos="9638"/>
        </w:tabs>
        <w:rPr>
          <w:rFonts w:asciiTheme="minorHAnsi" w:eastAsiaTheme="minorEastAsia" w:hAnsiTheme="minorHAnsi" w:cstheme="minorBidi"/>
          <w:noProof/>
        </w:rPr>
      </w:pPr>
      <w:r>
        <w:rPr>
          <w:rFonts w:asciiTheme="majorBidi" w:hAnsiTheme="majorBidi" w:cstheme="majorBidi"/>
        </w:rPr>
        <w:fldChar w:fldCharType="begin"/>
      </w:r>
      <w:r w:rsidR="002D121C">
        <w:rPr>
          <w:rFonts w:asciiTheme="majorBidi" w:hAnsiTheme="majorBidi" w:cstheme="majorBidi"/>
        </w:rPr>
        <w:instrText xml:space="preserve"> TOC \o "1-4" \h \z \u </w:instrText>
      </w:r>
      <w:r>
        <w:rPr>
          <w:rFonts w:asciiTheme="majorBidi" w:hAnsiTheme="majorBidi" w:cstheme="majorBidi"/>
        </w:rPr>
        <w:fldChar w:fldCharType="separate"/>
      </w:r>
      <w:hyperlink w:anchor="_Toc115336904" w:history="1">
        <w:r w:rsidR="002D121C" w:rsidRPr="0077611C">
          <w:rPr>
            <w:rStyle w:val="Lienhypertexte"/>
            <w:rFonts w:eastAsia="Calibri"/>
            <w:noProof/>
            <w:lang w:val="fr-FR"/>
          </w:rPr>
          <w:t>Introduction générale</w:t>
        </w:r>
        <w:r w:rsidR="002D121C">
          <w:rPr>
            <w:noProof/>
            <w:webHidden/>
          </w:rPr>
          <w:tab/>
        </w:r>
        <w:r>
          <w:rPr>
            <w:noProof/>
            <w:webHidden/>
          </w:rPr>
          <w:fldChar w:fldCharType="begin"/>
        </w:r>
        <w:r w:rsidR="002D121C">
          <w:rPr>
            <w:noProof/>
            <w:webHidden/>
          </w:rPr>
          <w:instrText xml:space="preserve"> PAGEREF _Toc115336904 \h </w:instrText>
        </w:r>
        <w:r>
          <w:rPr>
            <w:noProof/>
            <w:webHidden/>
          </w:rPr>
        </w:r>
        <w:r>
          <w:rPr>
            <w:noProof/>
            <w:webHidden/>
          </w:rPr>
          <w:fldChar w:fldCharType="separate"/>
        </w:r>
        <w:r w:rsidR="00864CE4">
          <w:rPr>
            <w:noProof/>
            <w:webHidden/>
          </w:rPr>
          <w:t>1</w:t>
        </w:r>
        <w:r>
          <w:rPr>
            <w:noProof/>
            <w:webHidden/>
          </w:rPr>
          <w:fldChar w:fldCharType="end"/>
        </w:r>
      </w:hyperlink>
    </w:p>
    <w:p w14:paraId="05F5A91E" w14:textId="77777777" w:rsidR="002D121C" w:rsidRDefault="00825081">
      <w:pPr>
        <w:pStyle w:val="TM1"/>
        <w:tabs>
          <w:tab w:val="right" w:leader="dot" w:pos="9638"/>
        </w:tabs>
        <w:rPr>
          <w:rFonts w:asciiTheme="minorHAnsi" w:eastAsiaTheme="minorEastAsia" w:hAnsiTheme="minorHAnsi" w:cstheme="minorBidi"/>
          <w:noProof/>
        </w:rPr>
      </w:pPr>
      <w:hyperlink w:anchor="_Toc115336905" w:history="1">
        <w:r w:rsidR="002D121C" w:rsidRPr="0077611C">
          <w:rPr>
            <w:rStyle w:val="Lienhypertexte"/>
            <w:rFonts w:eastAsia="Calibri"/>
            <w:noProof/>
            <w:lang w:val="fr-FR"/>
          </w:rPr>
          <w:t>Chapitre 1 : Vision sur le tramway en général</w:t>
        </w:r>
        <w:r w:rsidR="002D121C">
          <w:rPr>
            <w:noProof/>
            <w:webHidden/>
          </w:rPr>
          <w:tab/>
        </w:r>
        <w:r w:rsidR="00F50C0D">
          <w:rPr>
            <w:noProof/>
            <w:webHidden/>
          </w:rPr>
          <w:fldChar w:fldCharType="begin"/>
        </w:r>
        <w:r w:rsidR="002D121C">
          <w:rPr>
            <w:noProof/>
            <w:webHidden/>
          </w:rPr>
          <w:instrText xml:space="preserve"> PAGEREF _Toc115336905 \h </w:instrText>
        </w:r>
        <w:r w:rsidR="00F50C0D">
          <w:rPr>
            <w:noProof/>
            <w:webHidden/>
          </w:rPr>
        </w:r>
        <w:r w:rsidR="00F50C0D">
          <w:rPr>
            <w:noProof/>
            <w:webHidden/>
          </w:rPr>
          <w:fldChar w:fldCharType="separate"/>
        </w:r>
        <w:r w:rsidR="00864CE4">
          <w:rPr>
            <w:noProof/>
            <w:webHidden/>
          </w:rPr>
          <w:t>2</w:t>
        </w:r>
        <w:r w:rsidR="00F50C0D">
          <w:rPr>
            <w:noProof/>
            <w:webHidden/>
          </w:rPr>
          <w:fldChar w:fldCharType="end"/>
        </w:r>
      </w:hyperlink>
    </w:p>
    <w:p w14:paraId="3C659667" w14:textId="77777777" w:rsidR="002D121C" w:rsidRDefault="00825081">
      <w:pPr>
        <w:pStyle w:val="TM2"/>
        <w:tabs>
          <w:tab w:val="right" w:leader="dot" w:pos="9638"/>
        </w:tabs>
        <w:rPr>
          <w:rFonts w:asciiTheme="minorHAnsi" w:eastAsiaTheme="minorEastAsia" w:hAnsiTheme="minorHAnsi" w:cstheme="minorBidi"/>
          <w:noProof/>
        </w:rPr>
      </w:pPr>
      <w:hyperlink w:anchor="_Toc115336906" w:history="1">
        <w:r w:rsidR="002D121C" w:rsidRPr="0077611C">
          <w:rPr>
            <w:rStyle w:val="Lienhypertexte"/>
            <w:rFonts w:eastAsia="Calibri"/>
            <w:noProof/>
            <w:spacing w:val="15"/>
            <w:lang w:val="fr-FR"/>
          </w:rPr>
          <w:t xml:space="preserve">1.1 </w:t>
        </w:r>
        <w:r w:rsidR="002D121C" w:rsidRPr="0077611C">
          <w:rPr>
            <w:rStyle w:val="Lienhypertexte"/>
            <w:noProof/>
            <w:lang w:val="fr-FR"/>
          </w:rPr>
          <w:t>Introduction :</w:t>
        </w:r>
        <w:r w:rsidR="002D121C">
          <w:rPr>
            <w:noProof/>
            <w:webHidden/>
          </w:rPr>
          <w:tab/>
        </w:r>
        <w:r w:rsidR="00F50C0D">
          <w:rPr>
            <w:noProof/>
            <w:webHidden/>
          </w:rPr>
          <w:fldChar w:fldCharType="begin"/>
        </w:r>
        <w:r w:rsidR="002D121C">
          <w:rPr>
            <w:noProof/>
            <w:webHidden/>
          </w:rPr>
          <w:instrText xml:space="preserve"> PAGEREF _Toc115336906 \h </w:instrText>
        </w:r>
        <w:r w:rsidR="00F50C0D">
          <w:rPr>
            <w:noProof/>
            <w:webHidden/>
          </w:rPr>
        </w:r>
        <w:r w:rsidR="00F50C0D">
          <w:rPr>
            <w:noProof/>
            <w:webHidden/>
          </w:rPr>
          <w:fldChar w:fldCharType="separate"/>
        </w:r>
        <w:r w:rsidR="00864CE4">
          <w:rPr>
            <w:noProof/>
            <w:webHidden/>
          </w:rPr>
          <w:t>2</w:t>
        </w:r>
        <w:r w:rsidR="00F50C0D">
          <w:rPr>
            <w:noProof/>
            <w:webHidden/>
          </w:rPr>
          <w:fldChar w:fldCharType="end"/>
        </w:r>
      </w:hyperlink>
    </w:p>
    <w:p w14:paraId="2047B13B" w14:textId="77777777" w:rsidR="002D121C" w:rsidRDefault="00825081">
      <w:pPr>
        <w:pStyle w:val="TM2"/>
        <w:tabs>
          <w:tab w:val="right" w:leader="dot" w:pos="9638"/>
        </w:tabs>
        <w:rPr>
          <w:rFonts w:asciiTheme="minorHAnsi" w:eastAsiaTheme="minorEastAsia" w:hAnsiTheme="minorHAnsi" w:cstheme="minorBidi"/>
          <w:noProof/>
        </w:rPr>
      </w:pPr>
      <w:hyperlink w:anchor="_Toc115336907" w:history="1">
        <w:r w:rsidR="002D121C" w:rsidRPr="0077611C">
          <w:rPr>
            <w:rStyle w:val="Lienhypertexte"/>
            <w:rFonts w:eastAsia="Calibri"/>
            <w:noProof/>
            <w:lang w:val="fr-FR"/>
          </w:rPr>
          <w:t xml:space="preserve">1.2 </w:t>
        </w:r>
        <w:r w:rsidR="002D121C" w:rsidRPr="0077611C">
          <w:rPr>
            <w:rStyle w:val="Lienhypertexte"/>
            <w:rFonts w:eastAsia="Calibri"/>
            <w:noProof/>
            <w:shd w:val="clear" w:color="auto" w:fill="FFFFFF"/>
            <w:lang w:val="fr-FR"/>
          </w:rPr>
          <w:t>Définition de tram-train :</w:t>
        </w:r>
        <w:r w:rsidR="002D121C">
          <w:rPr>
            <w:noProof/>
            <w:webHidden/>
          </w:rPr>
          <w:tab/>
        </w:r>
        <w:r w:rsidR="00F50C0D">
          <w:rPr>
            <w:noProof/>
            <w:webHidden/>
          </w:rPr>
          <w:fldChar w:fldCharType="begin"/>
        </w:r>
        <w:r w:rsidR="002D121C">
          <w:rPr>
            <w:noProof/>
            <w:webHidden/>
          </w:rPr>
          <w:instrText xml:space="preserve"> PAGEREF _Toc115336907 \h </w:instrText>
        </w:r>
        <w:r w:rsidR="00F50C0D">
          <w:rPr>
            <w:noProof/>
            <w:webHidden/>
          </w:rPr>
        </w:r>
        <w:r w:rsidR="00F50C0D">
          <w:rPr>
            <w:noProof/>
            <w:webHidden/>
          </w:rPr>
          <w:fldChar w:fldCharType="separate"/>
        </w:r>
        <w:r w:rsidR="00864CE4">
          <w:rPr>
            <w:noProof/>
            <w:webHidden/>
          </w:rPr>
          <w:t>2</w:t>
        </w:r>
        <w:r w:rsidR="00F50C0D">
          <w:rPr>
            <w:noProof/>
            <w:webHidden/>
          </w:rPr>
          <w:fldChar w:fldCharType="end"/>
        </w:r>
      </w:hyperlink>
    </w:p>
    <w:p w14:paraId="7966E6AB" w14:textId="77777777" w:rsidR="002D121C" w:rsidRDefault="00825081">
      <w:pPr>
        <w:pStyle w:val="TM2"/>
        <w:tabs>
          <w:tab w:val="right" w:leader="dot" w:pos="9638"/>
        </w:tabs>
        <w:rPr>
          <w:rFonts w:asciiTheme="minorHAnsi" w:eastAsiaTheme="minorEastAsia" w:hAnsiTheme="minorHAnsi" w:cstheme="minorBidi"/>
          <w:noProof/>
        </w:rPr>
      </w:pPr>
      <w:hyperlink w:anchor="_Toc115336908" w:history="1">
        <w:r w:rsidR="002D121C" w:rsidRPr="0077611C">
          <w:rPr>
            <w:rStyle w:val="Lienhypertexte"/>
            <w:rFonts w:eastAsia="Calibri"/>
            <w:noProof/>
            <w:lang w:val="fr-FR"/>
          </w:rPr>
          <w:t>1.3 Fonctionnement du tramway :</w:t>
        </w:r>
        <w:r w:rsidR="002D121C">
          <w:rPr>
            <w:noProof/>
            <w:webHidden/>
          </w:rPr>
          <w:tab/>
        </w:r>
        <w:r w:rsidR="00F50C0D">
          <w:rPr>
            <w:noProof/>
            <w:webHidden/>
          </w:rPr>
          <w:fldChar w:fldCharType="begin"/>
        </w:r>
        <w:r w:rsidR="002D121C">
          <w:rPr>
            <w:noProof/>
            <w:webHidden/>
          </w:rPr>
          <w:instrText xml:space="preserve"> PAGEREF _Toc115336908 \h </w:instrText>
        </w:r>
        <w:r w:rsidR="00F50C0D">
          <w:rPr>
            <w:noProof/>
            <w:webHidden/>
          </w:rPr>
        </w:r>
        <w:r w:rsidR="00F50C0D">
          <w:rPr>
            <w:noProof/>
            <w:webHidden/>
          </w:rPr>
          <w:fldChar w:fldCharType="separate"/>
        </w:r>
        <w:r w:rsidR="00864CE4">
          <w:rPr>
            <w:noProof/>
            <w:webHidden/>
          </w:rPr>
          <w:t>3</w:t>
        </w:r>
        <w:r w:rsidR="00F50C0D">
          <w:rPr>
            <w:noProof/>
            <w:webHidden/>
          </w:rPr>
          <w:fldChar w:fldCharType="end"/>
        </w:r>
      </w:hyperlink>
    </w:p>
    <w:p w14:paraId="7BAC1DD6" w14:textId="77777777" w:rsidR="002D121C" w:rsidRDefault="00825081">
      <w:pPr>
        <w:pStyle w:val="TM2"/>
        <w:tabs>
          <w:tab w:val="right" w:leader="dot" w:pos="9638"/>
        </w:tabs>
        <w:rPr>
          <w:rFonts w:asciiTheme="minorHAnsi" w:eastAsiaTheme="minorEastAsia" w:hAnsiTheme="minorHAnsi" w:cstheme="minorBidi"/>
          <w:noProof/>
        </w:rPr>
      </w:pPr>
      <w:hyperlink w:anchor="_Toc115336909" w:history="1">
        <w:r w:rsidR="002D121C" w:rsidRPr="0077611C">
          <w:rPr>
            <w:rStyle w:val="Lienhypertexte"/>
            <w:rFonts w:eastAsiaTheme="majorEastAsia"/>
            <w:noProof/>
            <w:lang w:val="fr-FR"/>
          </w:rPr>
          <w:t xml:space="preserve">1.4 </w:t>
        </w:r>
        <w:r w:rsidR="002D121C" w:rsidRPr="0077611C">
          <w:rPr>
            <w:rStyle w:val="Lienhypertexte"/>
            <w:noProof/>
            <w:lang w:val="fr-FR"/>
          </w:rPr>
          <w:t>Transport ferroviaire en Algérie :</w:t>
        </w:r>
        <w:r w:rsidR="002D121C">
          <w:rPr>
            <w:noProof/>
            <w:webHidden/>
          </w:rPr>
          <w:tab/>
        </w:r>
        <w:r w:rsidR="00F50C0D">
          <w:rPr>
            <w:noProof/>
            <w:webHidden/>
          </w:rPr>
          <w:fldChar w:fldCharType="begin"/>
        </w:r>
        <w:r w:rsidR="002D121C">
          <w:rPr>
            <w:noProof/>
            <w:webHidden/>
          </w:rPr>
          <w:instrText xml:space="preserve"> PAGEREF _Toc115336909 \h </w:instrText>
        </w:r>
        <w:r w:rsidR="00F50C0D">
          <w:rPr>
            <w:noProof/>
            <w:webHidden/>
          </w:rPr>
        </w:r>
        <w:r w:rsidR="00F50C0D">
          <w:rPr>
            <w:noProof/>
            <w:webHidden/>
          </w:rPr>
          <w:fldChar w:fldCharType="separate"/>
        </w:r>
        <w:r w:rsidR="00864CE4">
          <w:rPr>
            <w:noProof/>
            <w:webHidden/>
          </w:rPr>
          <w:t>4</w:t>
        </w:r>
        <w:r w:rsidR="00F50C0D">
          <w:rPr>
            <w:noProof/>
            <w:webHidden/>
          </w:rPr>
          <w:fldChar w:fldCharType="end"/>
        </w:r>
      </w:hyperlink>
    </w:p>
    <w:p w14:paraId="1501945B" w14:textId="77777777" w:rsidR="002D121C" w:rsidRDefault="00825081">
      <w:pPr>
        <w:pStyle w:val="TM2"/>
        <w:tabs>
          <w:tab w:val="right" w:leader="dot" w:pos="9638"/>
        </w:tabs>
        <w:rPr>
          <w:rFonts w:asciiTheme="minorHAnsi" w:eastAsiaTheme="minorEastAsia" w:hAnsiTheme="minorHAnsi" w:cstheme="minorBidi"/>
          <w:noProof/>
        </w:rPr>
      </w:pPr>
      <w:hyperlink w:anchor="_Toc115336910" w:history="1">
        <w:r w:rsidR="002D121C" w:rsidRPr="0077611C">
          <w:rPr>
            <w:rStyle w:val="Lienhypertexte"/>
            <w:rFonts w:eastAsiaTheme="majorEastAsia"/>
            <w:noProof/>
            <w:lang w:val="fr-FR"/>
          </w:rPr>
          <w:t>1.5 T</w:t>
        </w:r>
        <w:r w:rsidR="002D121C" w:rsidRPr="0077611C">
          <w:rPr>
            <w:rStyle w:val="Lienhypertexte"/>
            <w:noProof/>
            <w:lang w:val="fr-FR"/>
          </w:rPr>
          <w:t>ramway d’Oran</w:t>
        </w:r>
        <w:r w:rsidR="002D121C">
          <w:rPr>
            <w:noProof/>
            <w:webHidden/>
          </w:rPr>
          <w:tab/>
        </w:r>
        <w:r w:rsidR="00F50C0D">
          <w:rPr>
            <w:noProof/>
            <w:webHidden/>
          </w:rPr>
          <w:fldChar w:fldCharType="begin"/>
        </w:r>
        <w:r w:rsidR="002D121C">
          <w:rPr>
            <w:noProof/>
            <w:webHidden/>
          </w:rPr>
          <w:instrText xml:space="preserve"> PAGEREF _Toc115336910 \h </w:instrText>
        </w:r>
        <w:r w:rsidR="00F50C0D">
          <w:rPr>
            <w:noProof/>
            <w:webHidden/>
          </w:rPr>
        </w:r>
        <w:r w:rsidR="00F50C0D">
          <w:rPr>
            <w:noProof/>
            <w:webHidden/>
          </w:rPr>
          <w:fldChar w:fldCharType="separate"/>
        </w:r>
        <w:r w:rsidR="00864CE4">
          <w:rPr>
            <w:noProof/>
            <w:webHidden/>
          </w:rPr>
          <w:t>5</w:t>
        </w:r>
        <w:r w:rsidR="00F50C0D">
          <w:rPr>
            <w:noProof/>
            <w:webHidden/>
          </w:rPr>
          <w:fldChar w:fldCharType="end"/>
        </w:r>
      </w:hyperlink>
    </w:p>
    <w:p w14:paraId="78A5130A" w14:textId="77777777" w:rsidR="002D121C" w:rsidRDefault="00825081">
      <w:pPr>
        <w:pStyle w:val="TM3"/>
        <w:tabs>
          <w:tab w:val="right" w:leader="dot" w:pos="9638"/>
        </w:tabs>
        <w:rPr>
          <w:rFonts w:asciiTheme="minorHAnsi" w:eastAsiaTheme="minorEastAsia" w:hAnsiTheme="minorHAnsi" w:cstheme="minorBidi"/>
          <w:noProof/>
        </w:rPr>
      </w:pPr>
      <w:hyperlink w:anchor="_Toc115336911" w:history="1">
        <w:r w:rsidR="002D121C" w:rsidRPr="0077611C">
          <w:rPr>
            <w:rStyle w:val="Lienhypertexte"/>
            <w:rFonts w:eastAsiaTheme="majorEastAsia"/>
            <w:noProof/>
          </w:rPr>
          <w:t>1.5.1 Définition</w:t>
        </w:r>
        <w:r w:rsidR="002D121C">
          <w:rPr>
            <w:noProof/>
            <w:webHidden/>
          </w:rPr>
          <w:tab/>
        </w:r>
        <w:r w:rsidR="00F50C0D">
          <w:rPr>
            <w:noProof/>
            <w:webHidden/>
          </w:rPr>
          <w:fldChar w:fldCharType="begin"/>
        </w:r>
        <w:r w:rsidR="002D121C">
          <w:rPr>
            <w:noProof/>
            <w:webHidden/>
          </w:rPr>
          <w:instrText xml:space="preserve"> PAGEREF _Toc115336911 \h </w:instrText>
        </w:r>
        <w:r w:rsidR="00F50C0D">
          <w:rPr>
            <w:noProof/>
            <w:webHidden/>
          </w:rPr>
        </w:r>
        <w:r w:rsidR="00F50C0D">
          <w:rPr>
            <w:noProof/>
            <w:webHidden/>
          </w:rPr>
          <w:fldChar w:fldCharType="separate"/>
        </w:r>
        <w:r w:rsidR="00864CE4">
          <w:rPr>
            <w:noProof/>
            <w:webHidden/>
          </w:rPr>
          <w:t>5</w:t>
        </w:r>
        <w:r w:rsidR="00F50C0D">
          <w:rPr>
            <w:noProof/>
            <w:webHidden/>
          </w:rPr>
          <w:fldChar w:fldCharType="end"/>
        </w:r>
      </w:hyperlink>
    </w:p>
    <w:p w14:paraId="6FD8585F" w14:textId="77777777" w:rsidR="002D121C" w:rsidRDefault="00825081">
      <w:pPr>
        <w:pStyle w:val="TM3"/>
        <w:tabs>
          <w:tab w:val="right" w:leader="dot" w:pos="9638"/>
        </w:tabs>
        <w:rPr>
          <w:rFonts w:asciiTheme="minorHAnsi" w:eastAsiaTheme="minorEastAsia" w:hAnsiTheme="minorHAnsi" w:cstheme="minorBidi"/>
          <w:noProof/>
        </w:rPr>
      </w:pPr>
      <w:hyperlink w:anchor="_Toc115336912" w:history="1">
        <w:r w:rsidR="002D121C" w:rsidRPr="0077611C">
          <w:rPr>
            <w:rStyle w:val="Lienhypertexte"/>
            <w:rFonts w:eastAsiaTheme="majorEastAsia"/>
            <w:noProof/>
          </w:rPr>
          <w:t>1.5.2 Histoire</w:t>
        </w:r>
        <w:r w:rsidR="002D121C">
          <w:rPr>
            <w:noProof/>
            <w:webHidden/>
          </w:rPr>
          <w:tab/>
        </w:r>
        <w:r w:rsidR="00F50C0D">
          <w:rPr>
            <w:noProof/>
            <w:webHidden/>
          </w:rPr>
          <w:fldChar w:fldCharType="begin"/>
        </w:r>
        <w:r w:rsidR="002D121C">
          <w:rPr>
            <w:noProof/>
            <w:webHidden/>
          </w:rPr>
          <w:instrText xml:space="preserve"> PAGEREF _Toc115336912 \h </w:instrText>
        </w:r>
        <w:r w:rsidR="00F50C0D">
          <w:rPr>
            <w:noProof/>
            <w:webHidden/>
          </w:rPr>
        </w:r>
        <w:r w:rsidR="00F50C0D">
          <w:rPr>
            <w:noProof/>
            <w:webHidden/>
          </w:rPr>
          <w:fldChar w:fldCharType="separate"/>
        </w:r>
        <w:r w:rsidR="00864CE4">
          <w:rPr>
            <w:noProof/>
            <w:webHidden/>
          </w:rPr>
          <w:t>5</w:t>
        </w:r>
        <w:r w:rsidR="00F50C0D">
          <w:rPr>
            <w:noProof/>
            <w:webHidden/>
          </w:rPr>
          <w:fldChar w:fldCharType="end"/>
        </w:r>
      </w:hyperlink>
    </w:p>
    <w:p w14:paraId="59C32A86" w14:textId="77777777" w:rsidR="002D121C" w:rsidRDefault="00825081">
      <w:pPr>
        <w:pStyle w:val="TM3"/>
        <w:tabs>
          <w:tab w:val="right" w:leader="dot" w:pos="9638"/>
        </w:tabs>
        <w:rPr>
          <w:rFonts w:asciiTheme="minorHAnsi" w:eastAsiaTheme="minorEastAsia" w:hAnsiTheme="minorHAnsi" w:cstheme="minorBidi"/>
          <w:noProof/>
        </w:rPr>
      </w:pPr>
      <w:hyperlink w:anchor="_Toc115336913" w:history="1">
        <w:r w:rsidR="002D121C" w:rsidRPr="0077611C">
          <w:rPr>
            <w:rStyle w:val="Lienhypertexte"/>
            <w:rFonts w:eastAsia="Calibri"/>
            <w:noProof/>
          </w:rPr>
          <w:t xml:space="preserve">1.5.3 </w:t>
        </w:r>
        <w:r w:rsidR="002D121C" w:rsidRPr="0077611C">
          <w:rPr>
            <w:rStyle w:val="Lienhypertexte"/>
            <w:rFonts w:eastAsia="Calibri"/>
            <w:noProof/>
            <w:shd w:val="clear" w:color="auto" w:fill="FFFFFF"/>
          </w:rPr>
          <w:t>Caractéristiques :</w:t>
        </w:r>
        <w:r w:rsidR="002D121C">
          <w:rPr>
            <w:noProof/>
            <w:webHidden/>
          </w:rPr>
          <w:tab/>
        </w:r>
        <w:r w:rsidR="00F50C0D">
          <w:rPr>
            <w:noProof/>
            <w:webHidden/>
          </w:rPr>
          <w:fldChar w:fldCharType="begin"/>
        </w:r>
        <w:r w:rsidR="002D121C">
          <w:rPr>
            <w:noProof/>
            <w:webHidden/>
          </w:rPr>
          <w:instrText xml:space="preserve"> PAGEREF _Toc115336913 \h </w:instrText>
        </w:r>
        <w:r w:rsidR="00F50C0D">
          <w:rPr>
            <w:noProof/>
            <w:webHidden/>
          </w:rPr>
        </w:r>
        <w:r w:rsidR="00F50C0D">
          <w:rPr>
            <w:noProof/>
            <w:webHidden/>
          </w:rPr>
          <w:fldChar w:fldCharType="separate"/>
        </w:r>
        <w:r w:rsidR="00864CE4">
          <w:rPr>
            <w:noProof/>
            <w:webHidden/>
          </w:rPr>
          <w:t>6</w:t>
        </w:r>
        <w:r w:rsidR="00F50C0D">
          <w:rPr>
            <w:noProof/>
            <w:webHidden/>
          </w:rPr>
          <w:fldChar w:fldCharType="end"/>
        </w:r>
      </w:hyperlink>
    </w:p>
    <w:p w14:paraId="2F4333D1" w14:textId="77777777" w:rsidR="002D121C" w:rsidRDefault="00825081">
      <w:pPr>
        <w:pStyle w:val="TM4"/>
        <w:tabs>
          <w:tab w:val="right" w:leader="dot" w:pos="9638"/>
        </w:tabs>
        <w:rPr>
          <w:rFonts w:asciiTheme="minorHAnsi" w:eastAsiaTheme="minorEastAsia" w:hAnsiTheme="minorHAnsi" w:cstheme="minorBidi"/>
          <w:noProof/>
        </w:rPr>
      </w:pPr>
      <w:hyperlink w:anchor="_Toc115336914" w:history="1">
        <w:r w:rsidR="002D121C" w:rsidRPr="0077611C">
          <w:rPr>
            <w:rStyle w:val="Lienhypertexte"/>
            <w:rFonts w:eastAsia="Calibri"/>
            <w:noProof/>
            <w:lang w:val="fr-FR"/>
          </w:rPr>
          <w:t>1.5.3.1 Tracé :</w:t>
        </w:r>
        <w:r w:rsidR="002D121C">
          <w:rPr>
            <w:noProof/>
            <w:webHidden/>
          </w:rPr>
          <w:tab/>
        </w:r>
        <w:r w:rsidR="00F50C0D">
          <w:rPr>
            <w:noProof/>
            <w:webHidden/>
          </w:rPr>
          <w:fldChar w:fldCharType="begin"/>
        </w:r>
        <w:r w:rsidR="002D121C">
          <w:rPr>
            <w:noProof/>
            <w:webHidden/>
          </w:rPr>
          <w:instrText xml:space="preserve"> PAGEREF _Toc115336914 \h </w:instrText>
        </w:r>
        <w:r w:rsidR="00F50C0D">
          <w:rPr>
            <w:noProof/>
            <w:webHidden/>
          </w:rPr>
        </w:r>
        <w:r w:rsidR="00F50C0D">
          <w:rPr>
            <w:noProof/>
            <w:webHidden/>
          </w:rPr>
          <w:fldChar w:fldCharType="separate"/>
        </w:r>
        <w:r w:rsidR="00864CE4">
          <w:rPr>
            <w:noProof/>
            <w:webHidden/>
          </w:rPr>
          <w:t>6</w:t>
        </w:r>
        <w:r w:rsidR="00F50C0D">
          <w:rPr>
            <w:noProof/>
            <w:webHidden/>
          </w:rPr>
          <w:fldChar w:fldCharType="end"/>
        </w:r>
      </w:hyperlink>
    </w:p>
    <w:p w14:paraId="4027AA4C" w14:textId="77777777" w:rsidR="002D121C" w:rsidRDefault="00825081">
      <w:pPr>
        <w:pStyle w:val="TM4"/>
        <w:tabs>
          <w:tab w:val="right" w:leader="dot" w:pos="9638"/>
        </w:tabs>
        <w:rPr>
          <w:rFonts w:asciiTheme="minorHAnsi" w:eastAsiaTheme="minorEastAsia" w:hAnsiTheme="minorHAnsi" w:cstheme="minorBidi"/>
          <w:noProof/>
        </w:rPr>
      </w:pPr>
      <w:hyperlink w:anchor="_Toc115336915" w:history="1">
        <w:r w:rsidR="002D121C" w:rsidRPr="0077611C">
          <w:rPr>
            <w:rStyle w:val="Lienhypertexte"/>
            <w:rFonts w:eastAsia="Calibri"/>
            <w:noProof/>
          </w:rPr>
          <w:t>1.5.3.2 Stations</w:t>
        </w:r>
        <w:r w:rsidR="002D121C">
          <w:rPr>
            <w:noProof/>
            <w:webHidden/>
          </w:rPr>
          <w:tab/>
        </w:r>
        <w:r w:rsidR="00F50C0D">
          <w:rPr>
            <w:noProof/>
            <w:webHidden/>
          </w:rPr>
          <w:fldChar w:fldCharType="begin"/>
        </w:r>
        <w:r w:rsidR="002D121C">
          <w:rPr>
            <w:noProof/>
            <w:webHidden/>
          </w:rPr>
          <w:instrText xml:space="preserve"> PAGEREF _Toc115336915 \h </w:instrText>
        </w:r>
        <w:r w:rsidR="00F50C0D">
          <w:rPr>
            <w:noProof/>
            <w:webHidden/>
          </w:rPr>
        </w:r>
        <w:r w:rsidR="00F50C0D">
          <w:rPr>
            <w:noProof/>
            <w:webHidden/>
          </w:rPr>
          <w:fldChar w:fldCharType="separate"/>
        </w:r>
        <w:r w:rsidR="00864CE4">
          <w:rPr>
            <w:noProof/>
            <w:webHidden/>
          </w:rPr>
          <w:t>7</w:t>
        </w:r>
        <w:r w:rsidR="00F50C0D">
          <w:rPr>
            <w:noProof/>
            <w:webHidden/>
          </w:rPr>
          <w:fldChar w:fldCharType="end"/>
        </w:r>
      </w:hyperlink>
    </w:p>
    <w:p w14:paraId="4CBD097D" w14:textId="77777777" w:rsidR="002D121C" w:rsidRDefault="00825081">
      <w:pPr>
        <w:pStyle w:val="TM4"/>
        <w:tabs>
          <w:tab w:val="right" w:leader="dot" w:pos="9638"/>
        </w:tabs>
        <w:rPr>
          <w:rFonts w:asciiTheme="minorHAnsi" w:eastAsiaTheme="minorEastAsia" w:hAnsiTheme="minorHAnsi" w:cstheme="minorBidi"/>
          <w:noProof/>
        </w:rPr>
      </w:pPr>
      <w:hyperlink w:anchor="_Toc115336916" w:history="1">
        <w:r w:rsidR="002D121C" w:rsidRPr="0077611C">
          <w:rPr>
            <w:rStyle w:val="Lienhypertexte"/>
            <w:rFonts w:eastAsia="Calibri"/>
            <w:noProof/>
            <w:shd w:val="clear" w:color="auto" w:fill="FFFFFF"/>
            <w:lang w:val="fr-FR"/>
          </w:rPr>
          <w:t>1.5.3.3 Contrat :</w:t>
        </w:r>
        <w:r w:rsidR="002D121C">
          <w:rPr>
            <w:noProof/>
            <w:webHidden/>
          </w:rPr>
          <w:tab/>
        </w:r>
        <w:r w:rsidR="00F50C0D">
          <w:rPr>
            <w:noProof/>
            <w:webHidden/>
          </w:rPr>
          <w:fldChar w:fldCharType="begin"/>
        </w:r>
        <w:r w:rsidR="002D121C">
          <w:rPr>
            <w:noProof/>
            <w:webHidden/>
          </w:rPr>
          <w:instrText xml:space="preserve"> PAGEREF _Toc115336916 \h </w:instrText>
        </w:r>
        <w:r w:rsidR="00F50C0D">
          <w:rPr>
            <w:noProof/>
            <w:webHidden/>
          </w:rPr>
        </w:r>
        <w:r w:rsidR="00F50C0D">
          <w:rPr>
            <w:noProof/>
            <w:webHidden/>
          </w:rPr>
          <w:fldChar w:fldCharType="separate"/>
        </w:r>
        <w:r w:rsidR="00864CE4">
          <w:rPr>
            <w:noProof/>
            <w:webHidden/>
          </w:rPr>
          <w:t>8</w:t>
        </w:r>
        <w:r w:rsidR="00F50C0D">
          <w:rPr>
            <w:noProof/>
            <w:webHidden/>
          </w:rPr>
          <w:fldChar w:fldCharType="end"/>
        </w:r>
      </w:hyperlink>
    </w:p>
    <w:p w14:paraId="0B21DF20" w14:textId="77777777" w:rsidR="002D121C" w:rsidRDefault="00825081">
      <w:pPr>
        <w:pStyle w:val="TM3"/>
        <w:tabs>
          <w:tab w:val="right" w:leader="dot" w:pos="9638"/>
        </w:tabs>
        <w:rPr>
          <w:rFonts w:asciiTheme="minorHAnsi" w:eastAsiaTheme="minorEastAsia" w:hAnsiTheme="minorHAnsi" w:cstheme="minorBidi"/>
          <w:noProof/>
        </w:rPr>
      </w:pPr>
      <w:hyperlink w:anchor="_Toc115336917" w:history="1">
        <w:r w:rsidR="002D121C" w:rsidRPr="0077611C">
          <w:rPr>
            <w:rStyle w:val="Lienhypertexte"/>
            <w:rFonts w:eastAsia="Calibri"/>
            <w:noProof/>
            <w:shd w:val="clear" w:color="auto" w:fill="FFFFFF"/>
          </w:rPr>
          <w:t>1.5.4 Matériel roulant :</w:t>
        </w:r>
        <w:r w:rsidR="002D121C">
          <w:rPr>
            <w:noProof/>
            <w:webHidden/>
          </w:rPr>
          <w:tab/>
        </w:r>
        <w:r w:rsidR="00F50C0D">
          <w:rPr>
            <w:noProof/>
            <w:webHidden/>
          </w:rPr>
          <w:fldChar w:fldCharType="begin"/>
        </w:r>
        <w:r w:rsidR="002D121C">
          <w:rPr>
            <w:noProof/>
            <w:webHidden/>
          </w:rPr>
          <w:instrText xml:space="preserve"> PAGEREF _Toc115336917 \h </w:instrText>
        </w:r>
        <w:r w:rsidR="00F50C0D">
          <w:rPr>
            <w:noProof/>
            <w:webHidden/>
          </w:rPr>
        </w:r>
        <w:r w:rsidR="00F50C0D">
          <w:rPr>
            <w:noProof/>
            <w:webHidden/>
          </w:rPr>
          <w:fldChar w:fldCharType="separate"/>
        </w:r>
        <w:r w:rsidR="00864CE4">
          <w:rPr>
            <w:noProof/>
            <w:webHidden/>
          </w:rPr>
          <w:t>9</w:t>
        </w:r>
        <w:r w:rsidR="00F50C0D">
          <w:rPr>
            <w:noProof/>
            <w:webHidden/>
          </w:rPr>
          <w:fldChar w:fldCharType="end"/>
        </w:r>
      </w:hyperlink>
    </w:p>
    <w:p w14:paraId="2D797284" w14:textId="77777777" w:rsidR="002D121C" w:rsidRDefault="00825081">
      <w:pPr>
        <w:pStyle w:val="TM4"/>
        <w:tabs>
          <w:tab w:val="right" w:leader="dot" w:pos="9638"/>
        </w:tabs>
        <w:rPr>
          <w:rFonts w:asciiTheme="minorHAnsi" w:eastAsiaTheme="minorEastAsia" w:hAnsiTheme="minorHAnsi" w:cstheme="minorBidi"/>
          <w:noProof/>
        </w:rPr>
      </w:pPr>
      <w:hyperlink w:anchor="_Toc115336918" w:history="1">
        <w:r w:rsidR="002D121C" w:rsidRPr="0077611C">
          <w:rPr>
            <w:rStyle w:val="Lienhypertexte"/>
            <w:rFonts w:eastAsia="Calibri"/>
            <w:noProof/>
            <w:lang w:val="fr-FR"/>
          </w:rPr>
          <w:t>1.5.4.1 Les composants de la rame :</w:t>
        </w:r>
        <w:r w:rsidR="002D121C">
          <w:rPr>
            <w:noProof/>
            <w:webHidden/>
          </w:rPr>
          <w:tab/>
        </w:r>
        <w:r w:rsidR="00F50C0D">
          <w:rPr>
            <w:noProof/>
            <w:webHidden/>
          </w:rPr>
          <w:fldChar w:fldCharType="begin"/>
        </w:r>
        <w:r w:rsidR="002D121C">
          <w:rPr>
            <w:noProof/>
            <w:webHidden/>
          </w:rPr>
          <w:instrText xml:space="preserve"> PAGEREF _Toc115336918 \h </w:instrText>
        </w:r>
        <w:r w:rsidR="00F50C0D">
          <w:rPr>
            <w:noProof/>
            <w:webHidden/>
          </w:rPr>
        </w:r>
        <w:r w:rsidR="00F50C0D">
          <w:rPr>
            <w:noProof/>
            <w:webHidden/>
          </w:rPr>
          <w:fldChar w:fldCharType="separate"/>
        </w:r>
        <w:r w:rsidR="00864CE4">
          <w:rPr>
            <w:noProof/>
            <w:webHidden/>
          </w:rPr>
          <w:t>9</w:t>
        </w:r>
        <w:r w:rsidR="00F50C0D">
          <w:rPr>
            <w:noProof/>
            <w:webHidden/>
          </w:rPr>
          <w:fldChar w:fldCharType="end"/>
        </w:r>
      </w:hyperlink>
    </w:p>
    <w:p w14:paraId="272B0C05" w14:textId="77777777" w:rsidR="002D121C" w:rsidRDefault="00825081">
      <w:pPr>
        <w:pStyle w:val="TM4"/>
        <w:tabs>
          <w:tab w:val="right" w:leader="dot" w:pos="9638"/>
        </w:tabs>
        <w:rPr>
          <w:rFonts w:asciiTheme="minorHAnsi" w:eastAsiaTheme="minorEastAsia" w:hAnsiTheme="minorHAnsi" w:cstheme="minorBidi"/>
          <w:noProof/>
        </w:rPr>
      </w:pPr>
      <w:hyperlink w:anchor="_Toc115336919" w:history="1">
        <w:r w:rsidR="002D121C" w:rsidRPr="0077611C">
          <w:rPr>
            <w:rStyle w:val="Lienhypertexte"/>
            <w:rFonts w:eastAsia="Calibri"/>
            <w:noProof/>
            <w:lang w:val="fr-FR"/>
          </w:rPr>
          <w:t>1.5.4.2 Les pièces utilisables :</w:t>
        </w:r>
        <w:r w:rsidR="002D121C">
          <w:rPr>
            <w:noProof/>
            <w:webHidden/>
          </w:rPr>
          <w:tab/>
        </w:r>
        <w:r w:rsidR="00F50C0D">
          <w:rPr>
            <w:noProof/>
            <w:webHidden/>
          </w:rPr>
          <w:fldChar w:fldCharType="begin"/>
        </w:r>
        <w:r w:rsidR="002D121C">
          <w:rPr>
            <w:noProof/>
            <w:webHidden/>
          </w:rPr>
          <w:instrText xml:space="preserve"> PAGEREF _Toc115336919 \h </w:instrText>
        </w:r>
        <w:r w:rsidR="00F50C0D">
          <w:rPr>
            <w:noProof/>
            <w:webHidden/>
          </w:rPr>
        </w:r>
        <w:r w:rsidR="00F50C0D">
          <w:rPr>
            <w:noProof/>
            <w:webHidden/>
          </w:rPr>
          <w:fldChar w:fldCharType="separate"/>
        </w:r>
        <w:r w:rsidR="00864CE4">
          <w:rPr>
            <w:noProof/>
            <w:webHidden/>
          </w:rPr>
          <w:t>10</w:t>
        </w:r>
        <w:r w:rsidR="00F50C0D">
          <w:rPr>
            <w:noProof/>
            <w:webHidden/>
          </w:rPr>
          <w:fldChar w:fldCharType="end"/>
        </w:r>
      </w:hyperlink>
    </w:p>
    <w:p w14:paraId="3978DC08" w14:textId="77777777" w:rsidR="002D121C" w:rsidRDefault="00825081">
      <w:pPr>
        <w:pStyle w:val="TM2"/>
        <w:tabs>
          <w:tab w:val="right" w:leader="dot" w:pos="9638"/>
        </w:tabs>
        <w:rPr>
          <w:rFonts w:asciiTheme="minorHAnsi" w:eastAsiaTheme="minorEastAsia" w:hAnsiTheme="minorHAnsi" w:cstheme="minorBidi"/>
          <w:noProof/>
        </w:rPr>
      </w:pPr>
      <w:hyperlink w:anchor="_Toc115336920" w:history="1">
        <w:r w:rsidR="002D121C" w:rsidRPr="0077611C">
          <w:rPr>
            <w:rStyle w:val="Lienhypertexte"/>
            <w:rFonts w:eastAsia="Calibri"/>
            <w:noProof/>
            <w:lang w:val="fr-FR"/>
          </w:rPr>
          <w:t>1.6 Cital :</w:t>
        </w:r>
        <w:r w:rsidR="002D121C">
          <w:rPr>
            <w:noProof/>
            <w:webHidden/>
          </w:rPr>
          <w:tab/>
        </w:r>
        <w:r w:rsidR="00F50C0D">
          <w:rPr>
            <w:noProof/>
            <w:webHidden/>
          </w:rPr>
          <w:fldChar w:fldCharType="begin"/>
        </w:r>
        <w:r w:rsidR="002D121C">
          <w:rPr>
            <w:noProof/>
            <w:webHidden/>
          </w:rPr>
          <w:instrText xml:space="preserve"> PAGEREF _Toc115336920 \h </w:instrText>
        </w:r>
        <w:r w:rsidR="00F50C0D">
          <w:rPr>
            <w:noProof/>
            <w:webHidden/>
          </w:rPr>
        </w:r>
        <w:r w:rsidR="00F50C0D">
          <w:rPr>
            <w:noProof/>
            <w:webHidden/>
          </w:rPr>
          <w:fldChar w:fldCharType="separate"/>
        </w:r>
        <w:r w:rsidR="00864CE4">
          <w:rPr>
            <w:noProof/>
            <w:webHidden/>
          </w:rPr>
          <w:t>11</w:t>
        </w:r>
        <w:r w:rsidR="00F50C0D">
          <w:rPr>
            <w:noProof/>
            <w:webHidden/>
          </w:rPr>
          <w:fldChar w:fldCharType="end"/>
        </w:r>
      </w:hyperlink>
    </w:p>
    <w:p w14:paraId="6C9DEBEE" w14:textId="77777777" w:rsidR="002D121C" w:rsidRDefault="00825081">
      <w:pPr>
        <w:pStyle w:val="TM3"/>
        <w:tabs>
          <w:tab w:val="right" w:leader="dot" w:pos="9638"/>
        </w:tabs>
        <w:rPr>
          <w:rFonts w:asciiTheme="minorHAnsi" w:eastAsiaTheme="minorEastAsia" w:hAnsiTheme="minorHAnsi" w:cstheme="minorBidi"/>
          <w:noProof/>
        </w:rPr>
      </w:pPr>
      <w:hyperlink w:anchor="_Toc115336921" w:history="1">
        <w:r w:rsidR="002D121C" w:rsidRPr="0077611C">
          <w:rPr>
            <w:rStyle w:val="Lienhypertexte"/>
            <w:rFonts w:eastAsia="Calibri"/>
            <w:noProof/>
          </w:rPr>
          <w:t>1.6.1 Définition :</w:t>
        </w:r>
        <w:r w:rsidR="002D121C">
          <w:rPr>
            <w:noProof/>
            <w:webHidden/>
          </w:rPr>
          <w:tab/>
        </w:r>
        <w:r w:rsidR="00F50C0D">
          <w:rPr>
            <w:noProof/>
            <w:webHidden/>
          </w:rPr>
          <w:fldChar w:fldCharType="begin"/>
        </w:r>
        <w:r w:rsidR="002D121C">
          <w:rPr>
            <w:noProof/>
            <w:webHidden/>
          </w:rPr>
          <w:instrText xml:space="preserve"> PAGEREF _Toc115336921 \h </w:instrText>
        </w:r>
        <w:r w:rsidR="00F50C0D">
          <w:rPr>
            <w:noProof/>
            <w:webHidden/>
          </w:rPr>
        </w:r>
        <w:r w:rsidR="00F50C0D">
          <w:rPr>
            <w:noProof/>
            <w:webHidden/>
          </w:rPr>
          <w:fldChar w:fldCharType="separate"/>
        </w:r>
        <w:r w:rsidR="00864CE4">
          <w:rPr>
            <w:noProof/>
            <w:webHidden/>
          </w:rPr>
          <w:t>11</w:t>
        </w:r>
        <w:r w:rsidR="00F50C0D">
          <w:rPr>
            <w:noProof/>
            <w:webHidden/>
          </w:rPr>
          <w:fldChar w:fldCharType="end"/>
        </w:r>
      </w:hyperlink>
    </w:p>
    <w:p w14:paraId="0170FF2D" w14:textId="77777777" w:rsidR="002D121C" w:rsidRDefault="00825081">
      <w:pPr>
        <w:pStyle w:val="TM3"/>
        <w:tabs>
          <w:tab w:val="right" w:leader="dot" w:pos="9638"/>
        </w:tabs>
        <w:rPr>
          <w:rFonts w:asciiTheme="minorHAnsi" w:eastAsiaTheme="minorEastAsia" w:hAnsiTheme="minorHAnsi" w:cstheme="minorBidi"/>
          <w:noProof/>
        </w:rPr>
      </w:pPr>
      <w:hyperlink w:anchor="_Toc115336922" w:history="1">
        <w:r w:rsidR="002D121C" w:rsidRPr="0077611C">
          <w:rPr>
            <w:rStyle w:val="Lienhypertexte"/>
            <w:rFonts w:eastAsia="Calibri"/>
            <w:noProof/>
          </w:rPr>
          <w:t>1.6.2 Historique :</w:t>
        </w:r>
        <w:r w:rsidR="002D121C">
          <w:rPr>
            <w:noProof/>
            <w:webHidden/>
          </w:rPr>
          <w:tab/>
        </w:r>
        <w:r w:rsidR="00F50C0D">
          <w:rPr>
            <w:noProof/>
            <w:webHidden/>
          </w:rPr>
          <w:fldChar w:fldCharType="begin"/>
        </w:r>
        <w:r w:rsidR="002D121C">
          <w:rPr>
            <w:noProof/>
            <w:webHidden/>
          </w:rPr>
          <w:instrText xml:space="preserve"> PAGEREF _Toc115336922 \h </w:instrText>
        </w:r>
        <w:r w:rsidR="00F50C0D">
          <w:rPr>
            <w:noProof/>
            <w:webHidden/>
          </w:rPr>
        </w:r>
        <w:r w:rsidR="00F50C0D">
          <w:rPr>
            <w:noProof/>
            <w:webHidden/>
          </w:rPr>
          <w:fldChar w:fldCharType="separate"/>
        </w:r>
        <w:r w:rsidR="00864CE4">
          <w:rPr>
            <w:noProof/>
            <w:webHidden/>
          </w:rPr>
          <w:t>12</w:t>
        </w:r>
        <w:r w:rsidR="00F50C0D">
          <w:rPr>
            <w:noProof/>
            <w:webHidden/>
          </w:rPr>
          <w:fldChar w:fldCharType="end"/>
        </w:r>
      </w:hyperlink>
    </w:p>
    <w:p w14:paraId="66FA229C" w14:textId="77777777" w:rsidR="002D121C" w:rsidRDefault="00825081">
      <w:pPr>
        <w:pStyle w:val="TM3"/>
        <w:tabs>
          <w:tab w:val="right" w:leader="dot" w:pos="9638"/>
        </w:tabs>
        <w:rPr>
          <w:rFonts w:asciiTheme="minorHAnsi" w:eastAsiaTheme="minorEastAsia" w:hAnsiTheme="minorHAnsi" w:cstheme="minorBidi"/>
          <w:noProof/>
        </w:rPr>
      </w:pPr>
      <w:hyperlink w:anchor="_Toc115336923" w:history="1">
        <w:r w:rsidR="002D121C" w:rsidRPr="0077611C">
          <w:rPr>
            <w:rStyle w:val="Lienhypertexte"/>
            <w:rFonts w:eastAsia="Calibri"/>
            <w:noProof/>
          </w:rPr>
          <w:t>1.6.3 Le mot de présidente</w:t>
        </w:r>
        <w:r w:rsidR="002D121C">
          <w:rPr>
            <w:noProof/>
            <w:webHidden/>
          </w:rPr>
          <w:tab/>
        </w:r>
        <w:r w:rsidR="00F50C0D">
          <w:rPr>
            <w:noProof/>
            <w:webHidden/>
          </w:rPr>
          <w:fldChar w:fldCharType="begin"/>
        </w:r>
        <w:r w:rsidR="002D121C">
          <w:rPr>
            <w:noProof/>
            <w:webHidden/>
          </w:rPr>
          <w:instrText xml:space="preserve"> PAGEREF _Toc115336923 \h </w:instrText>
        </w:r>
        <w:r w:rsidR="00F50C0D">
          <w:rPr>
            <w:noProof/>
            <w:webHidden/>
          </w:rPr>
        </w:r>
        <w:r w:rsidR="00F50C0D">
          <w:rPr>
            <w:noProof/>
            <w:webHidden/>
          </w:rPr>
          <w:fldChar w:fldCharType="separate"/>
        </w:r>
        <w:r w:rsidR="00864CE4">
          <w:rPr>
            <w:noProof/>
            <w:webHidden/>
          </w:rPr>
          <w:t>13</w:t>
        </w:r>
        <w:r w:rsidR="00F50C0D">
          <w:rPr>
            <w:noProof/>
            <w:webHidden/>
          </w:rPr>
          <w:fldChar w:fldCharType="end"/>
        </w:r>
      </w:hyperlink>
    </w:p>
    <w:p w14:paraId="250E9C88" w14:textId="77777777" w:rsidR="002D121C" w:rsidRDefault="00825081">
      <w:pPr>
        <w:pStyle w:val="TM3"/>
        <w:tabs>
          <w:tab w:val="right" w:leader="dot" w:pos="9638"/>
        </w:tabs>
        <w:rPr>
          <w:rFonts w:asciiTheme="minorHAnsi" w:eastAsiaTheme="minorEastAsia" w:hAnsiTheme="minorHAnsi" w:cstheme="minorBidi"/>
          <w:noProof/>
        </w:rPr>
      </w:pPr>
      <w:hyperlink w:anchor="_Toc115336924" w:history="1">
        <w:r w:rsidR="002D121C" w:rsidRPr="0077611C">
          <w:rPr>
            <w:rStyle w:val="Lienhypertexte"/>
            <w:rFonts w:eastAsia="Calibri"/>
            <w:noProof/>
          </w:rPr>
          <w:t>1.6.4 Maintenance région ouest :</w:t>
        </w:r>
        <w:r w:rsidR="002D121C">
          <w:rPr>
            <w:noProof/>
            <w:webHidden/>
          </w:rPr>
          <w:tab/>
        </w:r>
        <w:r w:rsidR="00F50C0D">
          <w:rPr>
            <w:noProof/>
            <w:webHidden/>
          </w:rPr>
          <w:fldChar w:fldCharType="begin"/>
        </w:r>
        <w:r w:rsidR="002D121C">
          <w:rPr>
            <w:noProof/>
            <w:webHidden/>
          </w:rPr>
          <w:instrText xml:space="preserve"> PAGEREF _Toc115336924 \h </w:instrText>
        </w:r>
        <w:r w:rsidR="00F50C0D">
          <w:rPr>
            <w:noProof/>
            <w:webHidden/>
          </w:rPr>
        </w:r>
        <w:r w:rsidR="00F50C0D">
          <w:rPr>
            <w:noProof/>
            <w:webHidden/>
          </w:rPr>
          <w:fldChar w:fldCharType="separate"/>
        </w:r>
        <w:r w:rsidR="00864CE4">
          <w:rPr>
            <w:noProof/>
            <w:webHidden/>
          </w:rPr>
          <w:t>13</w:t>
        </w:r>
        <w:r w:rsidR="00F50C0D">
          <w:rPr>
            <w:noProof/>
            <w:webHidden/>
          </w:rPr>
          <w:fldChar w:fldCharType="end"/>
        </w:r>
      </w:hyperlink>
    </w:p>
    <w:p w14:paraId="3C97D4E3" w14:textId="77777777" w:rsidR="002D121C" w:rsidRDefault="00825081">
      <w:pPr>
        <w:pStyle w:val="TM3"/>
        <w:tabs>
          <w:tab w:val="right" w:leader="dot" w:pos="9638"/>
        </w:tabs>
        <w:rPr>
          <w:rFonts w:asciiTheme="minorHAnsi" w:eastAsiaTheme="minorEastAsia" w:hAnsiTheme="minorHAnsi" w:cstheme="minorBidi"/>
          <w:noProof/>
        </w:rPr>
      </w:pPr>
      <w:hyperlink w:anchor="_Toc115336925" w:history="1">
        <w:r w:rsidR="002D121C" w:rsidRPr="0077611C">
          <w:rPr>
            <w:rStyle w:val="Lienhypertexte"/>
            <w:rFonts w:eastAsia="Calibri"/>
            <w:noProof/>
          </w:rPr>
          <w:t>1.6.5 Production</w:t>
        </w:r>
        <w:r w:rsidR="002D121C">
          <w:rPr>
            <w:noProof/>
            <w:webHidden/>
          </w:rPr>
          <w:tab/>
        </w:r>
        <w:r w:rsidR="00F50C0D">
          <w:rPr>
            <w:noProof/>
            <w:webHidden/>
          </w:rPr>
          <w:fldChar w:fldCharType="begin"/>
        </w:r>
        <w:r w:rsidR="002D121C">
          <w:rPr>
            <w:noProof/>
            <w:webHidden/>
          </w:rPr>
          <w:instrText xml:space="preserve"> PAGEREF _Toc115336925 \h </w:instrText>
        </w:r>
        <w:r w:rsidR="00F50C0D">
          <w:rPr>
            <w:noProof/>
            <w:webHidden/>
          </w:rPr>
        </w:r>
        <w:r w:rsidR="00F50C0D">
          <w:rPr>
            <w:noProof/>
            <w:webHidden/>
          </w:rPr>
          <w:fldChar w:fldCharType="separate"/>
        </w:r>
        <w:r w:rsidR="00864CE4">
          <w:rPr>
            <w:noProof/>
            <w:webHidden/>
          </w:rPr>
          <w:t>14</w:t>
        </w:r>
        <w:r w:rsidR="00F50C0D">
          <w:rPr>
            <w:noProof/>
            <w:webHidden/>
          </w:rPr>
          <w:fldChar w:fldCharType="end"/>
        </w:r>
      </w:hyperlink>
    </w:p>
    <w:p w14:paraId="27CEED3F" w14:textId="77777777" w:rsidR="002D121C" w:rsidRDefault="00825081">
      <w:pPr>
        <w:pStyle w:val="TM2"/>
        <w:tabs>
          <w:tab w:val="right" w:leader="dot" w:pos="9638"/>
        </w:tabs>
        <w:rPr>
          <w:rFonts w:asciiTheme="minorHAnsi" w:eastAsiaTheme="minorEastAsia" w:hAnsiTheme="minorHAnsi" w:cstheme="minorBidi"/>
          <w:noProof/>
        </w:rPr>
      </w:pPr>
      <w:hyperlink w:anchor="_Toc115336926" w:history="1">
        <w:r w:rsidR="002D121C" w:rsidRPr="0077611C">
          <w:rPr>
            <w:rStyle w:val="Lienhypertexte"/>
            <w:rFonts w:eastAsiaTheme="majorEastAsia"/>
            <w:noProof/>
            <w:lang w:val="fr-FR"/>
          </w:rPr>
          <w:t>1.7 Setram</w:t>
        </w:r>
        <w:r w:rsidR="002D121C">
          <w:rPr>
            <w:noProof/>
            <w:webHidden/>
          </w:rPr>
          <w:tab/>
        </w:r>
        <w:r w:rsidR="00F50C0D">
          <w:rPr>
            <w:noProof/>
            <w:webHidden/>
          </w:rPr>
          <w:fldChar w:fldCharType="begin"/>
        </w:r>
        <w:r w:rsidR="002D121C">
          <w:rPr>
            <w:noProof/>
            <w:webHidden/>
          </w:rPr>
          <w:instrText xml:space="preserve"> PAGEREF _Toc115336926 \h </w:instrText>
        </w:r>
        <w:r w:rsidR="00F50C0D">
          <w:rPr>
            <w:noProof/>
            <w:webHidden/>
          </w:rPr>
        </w:r>
        <w:r w:rsidR="00F50C0D">
          <w:rPr>
            <w:noProof/>
            <w:webHidden/>
          </w:rPr>
          <w:fldChar w:fldCharType="separate"/>
        </w:r>
        <w:r w:rsidR="00864CE4">
          <w:rPr>
            <w:noProof/>
            <w:webHidden/>
          </w:rPr>
          <w:t>16</w:t>
        </w:r>
        <w:r w:rsidR="00F50C0D">
          <w:rPr>
            <w:noProof/>
            <w:webHidden/>
          </w:rPr>
          <w:fldChar w:fldCharType="end"/>
        </w:r>
      </w:hyperlink>
    </w:p>
    <w:p w14:paraId="48704920" w14:textId="77777777" w:rsidR="002D121C" w:rsidRDefault="00825081">
      <w:pPr>
        <w:pStyle w:val="TM3"/>
        <w:tabs>
          <w:tab w:val="right" w:leader="dot" w:pos="9638"/>
        </w:tabs>
        <w:rPr>
          <w:rFonts w:asciiTheme="minorHAnsi" w:eastAsiaTheme="minorEastAsia" w:hAnsiTheme="minorHAnsi" w:cstheme="minorBidi"/>
          <w:noProof/>
        </w:rPr>
      </w:pPr>
      <w:hyperlink w:anchor="_Toc115336927" w:history="1">
        <w:r w:rsidR="002D121C" w:rsidRPr="0077611C">
          <w:rPr>
            <w:rStyle w:val="Lienhypertexte"/>
            <w:rFonts w:eastAsia="Calibri"/>
            <w:noProof/>
            <w:shd w:val="clear" w:color="auto" w:fill="FFFFFF"/>
          </w:rPr>
          <w:t>1.7.1 Définition</w:t>
        </w:r>
        <w:r w:rsidR="002D121C">
          <w:rPr>
            <w:noProof/>
            <w:webHidden/>
          </w:rPr>
          <w:tab/>
        </w:r>
        <w:r w:rsidR="00F50C0D">
          <w:rPr>
            <w:noProof/>
            <w:webHidden/>
          </w:rPr>
          <w:fldChar w:fldCharType="begin"/>
        </w:r>
        <w:r w:rsidR="002D121C">
          <w:rPr>
            <w:noProof/>
            <w:webHidden/>
          </w:rPr>
          <w:instrText xml:space="preserve"> PAGEREF _Toc115336927 \h </w:instrText>
        </w:r>
        <w:r w:rsidR="00F50C0D">
          <w:rPr>
            <w:noProof/>
            <w:webHidden/>
          </w:rPr>
        </w:r>
        <w:r w:rsidR="00F50C0D">
          <w:rPr>
            <w:noProof/>
            <w:webHidden/>
          </w:rPr>
          <w:fldChar w:fldCharType="separate"/>
        </w:r>
        <w:r w:rsidR="00864CE4">
          <w:rPr>
            <w:noProof/>
            <w:webHidden/>
          </w:rPr>
          <w:t>16</w:t>
        </w:r>
        <w:r w:rsidR="00F50C0D">
          <w:rPr>
            <w:noProof/>
            <w:webHidden/>
          </w:rPr>
          <w:fldChar w:fldCharType="end"/>
        </w:r>
      </w:hyperlink>
    </w:p>
    <w:p w14:paraId="16B23628" w14:textId="77777777" w:rsidR="002D121C" w:rsidRDefault="00825081">
      <w:pPr>
        <w:pStyle w:val="TM3"/>
        <w:tabs>
          <w:tab w:val="right" w:leader="dot" w:pos="9638"/>
        </w:tabs>
        <w:rPr>
          <w:rFonts w:asciiTheme="minorHAnsi" w:eastAsiaTheme="minorEastAsia" w:hAnsiTheme="minorHAnsi" w:cstheme="minorBidi"/>
          <w:noProof/>
        </w:rPr>
      </w:pPr>
      <w:hyperlink w:anchor="_Toc115336928" w:history="1">
        <w:r w:rsidR="002D121C" w:rsidRPr="0077611C">
          <w:rPr>
            <w:rStyle w:val="Lienhypertexte"/>
            <w:rFonts w:eastAsia="Calibri"/>
            <w:noProof/>
            <w:shd w:val="clear" w:color="auto" w:fill="FFFFFF"/>
          </w:rPr>
          <w:t>1.7.2 Historique</w:t>
        </w:r>
        <w:r w:rsidR="002D121C">
          <w:rPr>
            <w:noProof/>
            <w:webHidden/>
          </w:rPr>
          <w:tab/>
        </w:r>
        <w:r w:rsidR="00F50C0D">
          <w:rPr>
            <w:noProof/>
            <w:webHidden/>
          </w:rPr>
          <w:fldChar w:fldCharType="begin"/>
        </w:r>
        <w:r w:rsidR="002D121C">
          <w:rPr>
            <w:noProof/>
            <w:webHidden/>
          </w:rPr>
          <w:instrText xml:space="preserve"> PAGEREF _Toc115336928 \h </w:instrText>
        </w:r>
        <w:r w:rsidR="00F50C0D">
          <w:rPr>
            <w:noProof/>
            <w:webHidden/>
          </w:rPr>
        </w:r>
        <w:r w:rsidR="00F50C0D">
          <w:rPr>
            <w:noProof/>
            <w:webHidden/>
          </w:rPr>
          <w:fldChar w:fldCharType="separate"/>
        </w:r>
        <w:r w:rsidR="00864CE4">
          <w:rPr>
            <w:noProof/>
            <w:webHidden/>
          </w:rPr>
          <w:t>16</w:t>
        </w:r>
        <w:r w:rsidR="00F50C0D">
          <w:rPr>
            <w:noProof/>
            <w:webHidden/>
          </w:rPr>
          <w:fldChar w:fldCharType="end"/>
        </w:r>
      </w:hyperlink>
    </w:p>
    <w:p w14:paraId="4DD454BA" w14:textId="77777777" w:rsidR="002D121C" w:rsidRDefault="00825081">
      <w:pPr>
        <w:pStyle w:val="TM1"/>
        <w:tabs>
          <w:tab w:val="right" w:leader="dot" w:pos="9638"/>
        </w:tabs>
        <w:rPr>
          <w:rFonts w:asciiTheme="minorHAnsi" w:eastAsiaTheme="minorEastAsia" w:hAnsiTheme="minorHAnsi" w:cstheme="minorBidi"/>
          <w:noProof/>
        </w:rPr>
      </w:pPr>
      <w:hyperlink w:anchor="_Toc115336929" w:history="1">
        <w:r w:rsidR="002D121C" w:rsidRPr="0077611C">
          <w:rPr>
            <w:rStyle w:val="Lienhypertexte"/>
            <w:rFonts w:eastAsia="Calibri"/>
            <w:noProof/>
            <w:lang w:val="fr-FR"/>
          </w:rPr>
          <w:t>Chapitre 02 : Les dangers de tramway</w:t>
        </w:r>
        <w:r w:rsidR="002D121C">
          <w:rPr>
            <w:noProof/>
            <w:webHidden/>
          </w:rPr>
          <w:tab/>
        </w:r>
        <w:r w:rsidR="00F50C0D">
          <w:rPr>
            <w:noProof/>
            <w:webHidden/>
          </w:rPr>
          <w:fldChar w:fldCharType="begin"/>
        </w:r>
        <w:r w:rsidR="002D121C">
          <w:rPr>
            <w:noProof/>
            <w:webHidden/>
          </w:rPr>
          <w:instrText xml:space="preserve"> PAGEREF _Toc115336929 \h </w:instrText>
        </w:r>
        <w:r w:rsidR="00F50C0D">
          <w:rPr>
            <w:noProof/>
            <w:webHidden/>
          </w:rPr>
        </w:r>
        <w:r w:rsidR="00F50C0D">
          <w:rPr>
            <w:noProof/>
            <w:webHidden/>
          </w:rPr>
          <w:fldChar w:fldCharType="separate"/>
        </w:r>
        <w:r w:rsidR="00864CE4">
          <w:rPr>
            <w:noProof/>
            <w:webHidden/>
          </w:rPr>
          <w:t>18</w:t>
        </w:r>
        <w:r w:rsidR="00F50C0D">
          <w:rPr>
            <w:noProof/>
            <w:webHidden/>
          </w:rPr>
          <w:fldChar w:fldCharType="end"/>
        </w:r>
      </w:hyperlink>
    </w:p>
    <w:p w14:paraId="65C34640" w14:textId="77777777" w:rsidR="002D121C" w:rsidRDefault="00825081">
      <w:pPr>
        <w:pStyle w:val="TM2"/>
        <w:tabs>
          <w:tab w:val="right" w:leader="dot" w:pos="9638"/>
        </w:tabs>
        <w:rPr>
          <w:rFonts w:asciiTheme="minorHAnsi" w:eastAsiaTheme="minorEastAsia" w:hAnsiTheme="minorHAnsi" w:cstheme="minorBidi"/>
          <w:noProof/>
        </w:rPr>
      </w:pPr>
      <w:hyperlink w:anchor="_Toc115336930" w:history="1">
        <w:r w:rsidR="002D121C" w:rsidRPr="0077611C">
          <w:rPr>
            <w:rStyle w:val="Lienhypertexte"/>
            <w:rFonts w:eastAsia="Calibri"/>
            <w:noProof/>
            <w:spacing w:val="15"/>
            <w:lang w:val="fr-FR"/>
          </w:rPr>
          <w:t xml:space="preserve">2.1 </w:t>
        </w:r>
        <w:r w:rsidR="002D121C" w:rsidRPr="0077611C">
          <w:rPr>
            <w:rStyle w:val="Lienhypertexte"/>
            <w:noProof/>
            <w:lang w:val="fr-FR"/>
          </w:rPr>
          <w:t>Introduction</w:t>
        </w:r>
        <w:r w:rsidR="002D121C" w:rsidRPr="0077611C">
          <w:rPr>
            <w:rStyle w:val="Lienhypertexte"/>
            <w:noProof/>
            <w:spacing w:val="-3"/>
            <w:lang w:val="fr-FR"/>
          </w:rPr>
          <w:t xml:space="preserve"> </w:t>
        </w:r>
        <w:r w:rsidR="002D121C" w:rsidRPr="0077611C">
          <w:rPr>
            <w:rStyle w:val="Lienhypertexte"/>
            <w:noProof/>
            <w:lang w:val="fr-FR"/>
          </w:rPr>
          <w:t>:</w:t>
        </w:r>
        <w:r w:rsidR="002D121C">
          <w:rPr>
            <w:noProof/>
            <w:webHidden/>
          </w:rPr>
          <w:tab/>
        </w:r>
        <w:r w:rsidR="00F50C0D">
          <w:rPr>
            <w:noProof/>
            <w:webHidden/>
          </w:rPr>
          <w:fldChar w:fldCharType="begin"/>
        </w:r>
        <w:r w:rsidR="002D121C">
          <w:rPr>
            <w:noProof/>
            <w:webHidden/>
          </w:rPr>
          <w:instrText xml:space="preserve"> PAGEREF _Toc115336930 \h </w:instrText>
        </w:r>
        <w:r w:rsidR="00F50C0D">
          <w:rPr>
            <w:noProof/>
            <w:webHidden/>
          </w:rPr>
        </w:r>
        <w:r w:rsidR="00F50C0D">
          <w:rPr>
            <w:noProof/>
            <w:webHidden/>
          </w:rPr>
          <w:fldChar w:fldCharType="separate"/>
        </w:r>
        <w:r w:rsidR="00864CE4">
          <w:rPr>
            <w:noProof/>
            <w:webHidden/>
          </w:rPr>
          <w:t>18</w:t>
        </w:r>
        <w:r w:rsidR="00F50C0D">
          <w:rPr>
            <w:noProof/>
            <w:webHidden/>
          </w:rPr>
          <w:fldChar w:fldCharType="end"/>
        </w:r>
      </w:hyperlink>
    </w:p>
    <w:p w14:paraId="0F6AE78F" w14:textId="77777777" w:rsidR="002D121C" w:rsidRDefault="00825081">
      <w:pPr>
        <w:pStyle w:val="TM2"/>
        <w:tabs>
          <w:tab w:val="right" w:leader="dot" w:pos="9638"/>
        </w:tabs>
        <w:rPr>
          <w:rFonts w:asciiTheme="minorHAnsi" w:eastAsiaTheme="minorEastAsia" w:hAnsiTheme="minorHAnsi" w:cstheme="minorBidi"/>
          <w:noProof/>
        </w:rPr>
      </w:pPr>
      <w:hyperlink w:anchor="_Toc115336931" w:history="1">
        <w:r w:rsidR="002D121C" w:rsidRPr="0077611C">
          <w:rPr>
            <w:rStyle w:val="Lienhypertexte"/>
            <w:rFonts w:eastAsia="Arial"/>
            <w:noProof/>
            <w:shd w:val="clear" w:color="auto" w:fill="FFFFFF"/>
            <w:lang w:val="fr-FR"/>
          </w:rPr>
          <w:t xml:space="preserve">2.2 </w:t>
        </w:r>
        <w:r w:rsidR="002D121C" w:rsidRPr="0077611C">
          <w:rPr>
            <w:rStyle w:val="Lienhypertexte"/>
            <w:noProof/>
            <w:lang w:val="fr-FR"/>
          </w:rPr>
          <w:t>Les risques électriques :</w:t>
        </w:r>
        <w:r w:rsidR="002D121C">
          <w:rPr>
            <w:noProof/>
            <w:webHidden/>
          </w:rPr>
          <w:tab/>
        </w:r>
        <w:r w:rsidR="00F50C0D">
          <w:rPr>
            <w:noProof/>
            <w:webHidden/>
          </w:rPr>
          <w:fldChar w:fldCharType="begin"/>
        </w:r>
        <w:r w:rsidR="002D121C">
          <w:rPr>
            <w:noProof/>
            <w:webHidden/>
          </w:rPr>
          <w:instrText xml:space="preserve"> PAGEREF _Toc115336931 \h </w:instrText>
        </w:r>
        <w:r w:rsidR="00F50C0D">
          <w:rPr>
            <w:noProof/>
            <w:webHidden/>
          </w:rPr>
        </w:r>
        <w:r w:rsidR="00F50C0D">
          <w:rPr>
            <w:noProof/>
            <w:webHidden/>
          </w:rPr>
          <w:fldChar w:fldCharType="separate"/>
        </w:r>
        <w:r w:rsidR="00864CE4">
          <w:rPr>
            <w:noProof/>
            <w:webHidden/>
          </w:rPr>
          <w:t>18</w:t>
        </w:r>
        <w:r w:rsidR="00F50C0D">
          <w:rPr>
            <w:noProof/>
            <w:webHidden/>
          </w:rPr>
          <w:fldChar w:fldCharType="end"/>
        </w:r>
      </w:hyperlink>
    </w:p>
    <w:p w14:paraId="1342186B" w14:textId="77777777" w:rsidR="002D121C" w:rsidRDefault="00825081">
      <w:pPr>
        <w:pStyle w:val="TM3"/>
        <w:tabs>
          <w:tab w:val="right" w:leader="dot" w:pos="9638"/>
        </w:tabs>
        <w:rPr>
          <w:rFonts w:asciiTheme="minorHAnsi" w:eastAsiaTheme="minorEastAsia" w:hAnsiTheme="minorHAnsi" w:cstheme="minorBidi"/>
          <w:noProof/>
        </w:rPr>
      </w:pPr>
      <w:hyperlink w:anchor="_Toc115336932" w:history="1">
        <w:r w:rsidR="002D121C" w:rsidRPr="0077611C">
          <w:rPr>
            <w:rStyle w:val="Lienhypertexte"/>
            <w:rFonts w:eastAsiaTheme="majorEastAsia"/>
            <w:noProof/>
          </w:rPr>
          <w:t>2.2.1 Définition</w:t>
        </w:r>
        <w:r w:rsidR="002D121C" w:rsidRPr="0077611C">
          <w:rPr>
            <w:rStyle w:val="Lienhypertexte"/>
            <w:rFonts w:eastAsiaTheme="majorEastAsia"/>
            <w:noProof/>
            <w:spacing w:val="-6"/>
          </w:rPr>
          <w:t xml:space="preserve"> </w:t>
        </w:r>
        <w:r w:rsidR="002D121C" w:rsidRPr="0077611C">
          <w:rPr>
            <w:rStyle w:val="Lienhypertexte"/>
            <w:rFonts w:eastAsiaTheme="majorEastAsia"/>
            <w:noProof/>
          </w:rPr>
          <w:t>du</w:t>
        </w:r>
        <w:r w:rsidR="002D121C" w:rsidRPr="0077611C">
          <w:rPr>
            <w:rStyle w:val="Lienhypertexte"/>
            <w:rFonts w:eastAsiaTheme="majorEastAsia"/>
            <w:noProof/>
            <w:spacing w:val="-5"/>
          </w:rPr>
          <w:t xml:space="preserve"> </w:t>
        </w:r>
        <w:r w:rsidR="002D121C" w:rsidRPr="0077611C">
          <w:rPr>
            <w:rStyle w:val="Lienhypertexte"/>
            <w:rFonts w:eastAsiaTheme="majorEastAsia"/>
            <w:noProof/>
          </w:rPr>
          <w:t>risque</w:t>
        </w:r>
        <w:r w:rsidR="002D121C" w:rsidRPr="0077611C">
          <w:rPr>
            <w:rStyle w:val="Lienhypertexte"/>
            <w:rFonts w:eastAsiaTheme="majorEastAsia"/>
            <w:noProof/>
            <w:spacing w:val="-5"/>
          </w:rPr>
          <w:t xml:space="preserve"> </w:t>
        </w:r>
        <w:r w:rsidR="002D121C" w:rsidRPr="0077611C">
          <w:rPr>
            <w:rStyle w:val="Lienhypertexte"/>
            <w:rFonts w:eastAsiaTheme="majorEastAsia"/>
            <w:noProof/>
          </w:rPr>
          <w:t>électrique</w:t>
        </w:r>
        <w:r w:rsidR="002D121C" w:rsidRPr="0077611C">
          <w:rPr>
            <w:rStyle w:val="Lienhypertexte"/>
            <w:rFonts w:eastAsiaTheme="majorEastAsia"/>
            <w:noProof/>
            <w:spacing w:val="-4"/>
          </w:rPr>
          <w:t xml:space="preserve"> </w:t>
        </w:r>
        <w:r w:rsidR="002D121C" w:rsidRPr="0077611C">
          <w:rPr>
            <w:rStyle w:val="Lienhypertexte"/>
            <w:rFonts w:eastAsiaTheme="majorEastAsia"/>
            <w:noProof/>
          </w:rPr>
          <w:t>:</w:t>
        </w:r>
        <w:r w:rsidR="002D121C">
          <w:rPr>
            <w:noProof/>
            <w:webHidden/>
          </w:rPr>
          <w:tab/>
        </w:r>
        <w:r w:rsidR="00F50C0D">
          <w:rPr>
            <w:noProof/>
            <w:webHidden/>
          </w:rPr>
          <w:fldChar w:fldCharType="begin"/>
        </w:r>
        <w:r w:rsidR="002D121C">
          <w:rPr>
            <w:noProof/>
            <w:webHidden/>
          </w:rPr>
          <w:instrText xml:space="preserve"> PAGEREF _Toc115336932 \h </w:instrText>
        </w:r>
        <w:r w:rsidR="00F50C0D">
          <w:rPr>
            <w:noProof/>
            <w:webHidden/>
          </w:rPr>
        </w:r>
        <w:r w:rsidR="00F50C0D">
          <w:rPr>
            <w:noProof/>
            <w:webHidden/>
          </w:rPr>
          <w:fldChar w:fldCharType="separate"/>
        </w:r>
        <w:r w:rsidR="00864CE4">
          <w:rPr>
            <w:noProof/>
            <w:webHidden/>
          </w:rPr>
          <w:t>18</w:t>
        </w:r>
        <w:r w:rsidR="00F50C0D">
          <w:rPr>
            <w:noProof/>
            <w:webHidden/>
          </w:rPr>
          <w:fldChar w:fldCharType="end"/>
        </w:r>
      </w:hyperlink>
    </w:p>
    <w:p w14:paraId="69AF6E93" w14:textId="77777777" w:rsidR="002D121C" w:rsidRDefault="00825081">
      <w:pPr>
        <w:pStyle w:val="TM3"/>
        <w:tabs>
          <w:tab w:val="right" w:leader="dot" w:pos="9638"/>
        </w:tabs>
        <w:rPr>
          <w:rFonts w:asciiTheme="minorHAnsi" w:eastAsiaTheme="minorEastAsia" w:hAnsiTheme="minorHAnsi" w:cstheme="minorBidi"/>
          <w:noProof/>
        </w:rPr>
      </w:pPr>
      <w:hyperlink w:anchor="_Toc115336933" w:history="1">
        <w:r w:rsidR="002D121C" w:rsidRPr="0077611C">
          <w:rPr>
            <w:rStyle w:val="Lienhypertexte"/>
            <w:rFonts w:eastAsia="Calibri"/>
            <w:noProof/>
          </w:rPr>
          <w:t>2.2.2 Nature des accidents électriques</w:t>
        </w:r>
        <w:r w:rsidR="002D121C">
          <w:rPr>
            <w:noProof/>
            <w:webHidden/>
          </w:rPr>
          <w:tab/>
        </w:r>
        <w:r w:rsidR="00F50C0D">
          <w:rPr>
            <w:noProof/>
            <w:webHidden/>
          </w:rPr>
          <w:fldChar w:fldCharType="begin"/>
        </w:r>
        <w:r w:rsidR="002D121C">
          <w:rPr>
            <w:noProof/>
            <w:webHidden/>
          </w:rPr>
          <w:instrText xml:space="preserve"> PAGEREF _Toc115336933 \h </w:instrText>
        </w:r>
        <w:r w:rsidR="00F50C0D">
          <w:rPr>
            <w:noProof/>
            <w:webHidden/>
          </w:rPr>
        </w:r>
        <w:r w:rsidR="00F50C0D">
          <w:rPr>
            <w:noProof/>
            <w:webHidden/>
          </w:rPr>
          <w:fldChar w:fldCharType="separate"/>
        </w:r>
        <w:r w:rsidR="00864CE4">
          <w:rPr>
            <w:noProof/>
            <w:webHidden/>
          </w:rPr>
          <w:t>19</w:t>
        </w:r>
        <w:r w:rsidR="00F50C0D">
          <w:rPr>
            <w:noProof/>
            <w:webHidden/>
          </w:rPr>
          <w:fldChar w:fldCharType="end"/>
        </w:r>
      </w:hyperlink>
    </w:p>
    <w:p w14:paraId="0A31F5F7" w14:textId="77777777" w:rsidR="002D121C" w:rsidRDefault="00825081">
      <w:pPr>
        <w:pStyle w:val="TM3"/>
        <w:tabs>
          <w:tab w:val="right" w:leader="dot" w:pos="9638"/>
        </w:tabs>
        <w:rPr>
          <w:rFonts w:asciiTheme="minorHAnsi" w:eastAsiaTheme="minorEastAsia" w:hAnsiTheme="minorHAnsi" w:cstheme="minorBidi"/>
          <w:noProof/>
        </w:rPr>
      </w:pPr>
      <w:hyperlink w:anchor="_Toc115336934" w:history="1">
        <w:r w:rsidR="002D121C" w:rsidRPr="0077611C">
          <w:rPr>
            <w:rStyle w:val="Lienhypertexte"/>
            <w:rFonts w:eastAsia="Calibri"/>
            <w:noProof/>
          </w:rPr>
          <w:t>2.2.3 Les effets du courant électrique :</w:t>
        </w:r>
        <w:r w:rsidR="002D121C">
          <w:rPr>
            <w:noProof/>
            <w:webHidden/>
          </w:rPr>
          <w:tab/>
        </w:r>
        <w:r w:rsidR="00F50C0D">
          <w:rPr>
            <w:noProof/>
            <w:webHidden/>
          </w:rPr>
          <w:fldChar w:fldCharType="begin"/>
        </w:r>
        <w:r w:rsidR="002D121C">
          <w:rPr>
            <w:noProof/>
            <w:webHidden/>
          </w:rPr>
          <w:instrText xml:space="preserve"> PAGEREF _Toc115336934 \h </w:instrText>
        </w:r>
        <w:r w:rsidR="00F50C0D">
          <w:rPr>
            <w:noProof/>
            <w:webHidden/>
          </w:rPr>
        </w:r>
        <w:r w:rsidR="00F50C0D">
          <w:rPr>
            <w:noProof/>
            <w:webHidden/>
          </w:rPr>
          <w:fldChar w:fldCharType="separate"/>
        </w:r>
        <w:r w:rsidR="00864CE4">
          <w:rPr>
            <w:noProof/>
            <w:webHidden/>
          </w:rPr>
          <w:t>19</w:t>
        </w:r>
        <w:r w:rsidR="00F50C0D">
          <w:rPr>
            <w:noProof/>
            <w:webHidden/>
          </w:rPr>
          <w:fldChar w:fldCharType="end"/>
        </w:r>
      </w:hyperlink>
    </w:p>
    <w:p w14:paraId="39B5C22C" w14:textId="77777777" w:rsidR="002D121C" w:rsidRDefault="00825081">
      <w:pPr>
        <w:pStyle w:val="TM3"/>
        <w:tabs>
          <w:tab w:val="right" w:leader="dot" w:pos="9638"/>
        </w:tabs>
        <w:rPr>
          <w:rFonts w:asciiTheme="minorHAnsi" w:eastAsiaTheme="minorEastAsia" w:hAnsiTheme="minorHAnsi" w:cstheme="minorBidi"/>
          <w:noProof/>
        </w:rPr>
      </w:pPr>
      <w:hyperlink w:anchor="_Toc115336935" w:history="1">
        <w:r w:rsidR="002D121C" w:rsidRPr="0077611C">
          <w:rPr>
            <w:rStyle w:val="Lienhypertexte"/>
            <w:rFonts w:eastAsia="Calibri"/>
            <w:noProof/>
          </w:rPr>
          <w:t>2.2.4 Types de contact</w:t>
        </w:r>
        <w:r w:rsidR="002D121C">
          <w:rPr>
            <w:noProof/>
            <w:webHidden/>
          </w:rPr>
          <w:tab/>
        </w:r>
        <w:r w:rsidR="00F50C0D">
          <w:rPr>
            <w:noProof/>
            <w:webHidden/>
          </w:rPr>
          <w:fldChar w:fldCharType="begin"/>
        </w:r>
        <w:r w:rsidR="002D121C">
          <w:rPr>
            <w:noProof/>
            <w:webHidden/>
          </w:rPr>
          <w:instrText xml:space="preserve"> PAGEREF _Toc115336935 \h </w:instrText>
        </w:r>
        <w:r w:rsidR="00F50C0D">
          <w:rPr>
            <w:noProof/>
            <w:webHidden/>
          </w:rPr>
        </w:r>
        <w:r w:rsidR="00F50C0D">
          <w:rPr>
            <w:noProof/>
            <w:webHidden/>
          </w:rPr>
          <w:fldChar w:fldCharType="separate"/>
        </w:r>
        <w:r w:rsidR="00864CE4">
          <w:rPr>
            <w:noProof/>
            <w:webHidden/>
          </w:rPr>
          <w:t>20</w:t>
        </w:r>
        <w:r w:rsidR="00F50C0D">
          <w:rPr>
            <w:noProof/>
            <w:webHidden/>
          </w:rPr>
          <w:fldChar w:fldCharType="end"/>
        </w:r>
      </w:hyperlink>
    </w:p>
    <w:p w14:paraId="0CE6E9BB" w14:textId="77777777" w:rsidR="002D121C" w:rsidRDefault="00825081">
      <w:pPr>
        <w:pStyle w:val="TM4"/>
        <w:tabs>
          <w:tab w:val="right" w:leader="dot" w:pos="9638"/>
        </w:tabs>
        <w:rPr>
          <w:rFonts w:asciiTheme="minorHAnsi" w:eastAsiaTheme="minorEastAsia" w:hAnsiTheme="minorHAnsi" w:cstheme="minorBidi"/>
          <w:noProof/>
        </w:rPr>
      </w:pPr>
      <w:hyperlink w:anchor="_Toc115336936" w:history="1">
        <w:r w:rsidR="002D121C" w:rsidRPr="0077611C">
          <w:rPr>
            <w:rStyle w:val="Lienhypertexte"/>
            <w:rFonts w:eastAsiaTheme="majorEastAsia"/>
            <w:noProof/>
            <w:lang w:val="fr-FR"/>
          </w:rPr>
          <w:t>2.2.4.1 Contact direct :</w:t>
        </w:r>
        <w:r w:rsidR="002D121C">
          <w:rPr>
            <w:noProof/>
            <w:webHidden/>
          </w:rPr>
          <w:tab/>
        </w:r>
        <w:r w:rsidR="00F50C0D">
          <w:rPr>
            <w:noProof/>
            <w:webHidden/>
          </w:rPr>
          <w:fldChar w:fldCharType="begin"/>
        </w:r>
        <w:r w:rsidR="002D121C">
          <w:rPr>
            <w:noProof/>
            <w:webHidden/>
          </w:rPr>
          <w:instrText xml:space="preserve"> PAGEREF _Toc115336936 \h </w:instrText>
        </w:r>
        <w:r w:rsidR="00F50C0D">
          <w:rPr>
            <w:noProof/>
            <w:webHidden/>
          </w:rPr>
        </w:r>
        <w:r w:rsidR="00F50C0D">
          <w:rPr>
            <w:noProof/>
            <w:webHidden/>
          </w:rPr>
          <w:fldChar w:fldCharType="separate"/>
        </w:r>
        <w:r w:rsidR="00864CE4">
          <w:rPr>
            <w:noProof/>
            <w:webHidden/>
          </w:rPr>
          <w:t>20</w:t>
        </w:r>
        <w:r w:rsidR="00F50C0D">
          <w:rPr>
            <w:noProof/>
            <w:webHidden/>
          </w:rPr>
          <w:fldChar w:fldCharType="end"/>
        </w:r>
      </w:hyperlink>
    </w:p>
    <w:p w14:paraId="11A152F3" w14:textId="77777777" w:rsidR="002D121C" w:rsidRDefault="00825081">
      <w:pPr>
        <w:pStyle w:val="TM4"/>
        <w:tabs>
          <w:tab w:val="right" w:leader="dot" w:pos="9638"/>
        </w:tabs>
        <w:rPr>
          <w:rFonts w:asciiTheme="minorHAnsi" w:eastAsiaTheme="minorEastAsia" w:hAnsiTheme="minorHAnsi" w:cstheme="minorBidi"/>
          <w:noProof/>
        </w:rPr>
      </w:pPr>
      <w:hyperlink w:anchor="_Toc115336937" w:history="1">
        <w:r w:rsidR="002D121C" w:rsidRPr="0077611C">
          <w:rPr>
            <w:rStyle w:val="Lienhypertexte"/>
            <w:rFonts w:eastAsiaTheme="majorEastAsia"/>
            <w:noProof/>
            <w:lang w:val="fr-FR"/>
          </w:rPr>
          <w:t>2.2.4.2 Contact indirect</w:t>
        </w:r>
        <w:r w:rsidR="002D121C">
          <w:rPr>
            <w:noProof/>
            <w:webHidden/>
          </w:rPr>
          <w:tab/>
        </w:r>
        <w:r w:rsidR="00F50C0D">
          <w:rPr>
            <w:noProof/>
            <w:webHidden/>
          </w:rPr>
          <w:fldChar w:fldCharType="begin"/>
        </w:r>
        <w:r w:rsidR="002D121C">
          <w:rPr>
            <w:noProof/>
            <w:webHidden/>
          </w:rPr>
          <w:instrText xml:space="preserve"> PAGEREF _Toc115336937 \h </w:instrText>
        </w:r>
        <w:r w:rsidR="00F50C0D">
          <w:rPr>
            <w:noProof/>
            <w:webHidden/>
          </w:rPr>
        </w:r>
        <w:r w:rsidR="00F50C0D">
          <w:rPr>
            <w:noProof/>
            <w:webHidden/>
          </w:rPr>
          <w:fldChar w:fldCharType="separate"/>
        </w:r>
        <w:r w:rsidR="00864CE4">
          <w:rPr>
            <w:noProof/>
            <w:webHidden/>
          </w:rPr>
          <w:t>21</w:t>
        </w:r>
        <w:r w:rsidR="00F50C0D">
          <w:rPr>
            <w:noProof/>
            <w:webHidden/>
          </w:rPr>
          <w:fldChar w:fldCharType="end"/>
        </w:r>
      </w:hyperlink>
    </w:p>
    <w:p w14:paraId="74F7E79A" w14:textId="77777777" w:rsidR="002D121C" w:rsidRDefault="00825081">
      <w:pPr>
        <w:pStyle w:val="TM3"/>
        <w:tabs>
          <w:tab w:val="right" w:leader="dot" w:pos="9638"/>
        </w:tabs>
        <w:rPr>
          <w:rFonts w:asciiTheme="minorHAnsi" w:eastAsiaTheme="minorEastAsia" w:hAnsiTheme="minorHAnsi" w:cstheme="minorBidi"/>
          <w:noProof/>
        </w:rPr>
      </w:pPr>
      <w:hyperlink w:anchor="_Toc115336938" w:history="1">
        <w:r w:rsidR="002D121C" w:rsidRPr="0077611C">
          <w:rPr>
            <w:rStyle w:val="Lienhypertexte"/>
            <w:rFonts w:eastAsia="Calibri"/>
            <w:noProof/>
          </w:rPr>
          <w:t>2.2.5 Effets sur l’environnement :</w:t>
        </w:r>
        <w:r w:rsidR="002D121C">
          <w:rPr>
            <w:noProof/>
            <w:webHidden/>
          </w:rPr>
          <w:tab/>
        </w:r>
        <w:r w:rsidR="00F50C0D">
          <w:rPr>
            <w:noProof/>
            <w:webHidden/>
          </w:rPr>
          <w:fldChar w:fldCharType="begin"/>
        </w:r>
        <w:r w:rsidR="002D121C">
          <w:rPr>
            <w:noProof/>
            <w:webHidden/>
          </w:rPr>
          <w:instrText xml:space="preserve"> PAGEREF _Toc115336938 \h </w:instrText>
        </w:r>
        <w:r w:rsidR="00F50C0D">
          <w:rPr>
            <w:noProof/>
            <w:webHidden/>
          </w:rPr>
        </w:r>
        <w:r w:rsidR="00F50C0D">
          <w:rPr>
            <w:noProof/>
            <w:webHidden/>
          </w:rPr>
          <w:fldChar w:fldCharType="separate"/>
        </w:r>
        <w:r w:rsidR="00864CE4">
          <w:rPr>
            <w:noProof/>
            <w:webHidden/>
          </w:rPr>
          <w:t>21</w:t>
        </w:r>
        <w:r w:rsidR="00F50C0D">
          <w:rPr>
            <w:noProof/>
            <w:webHidden/>
          </w:rPr>
          <w:fldChar w:fldCharType="end"/>
        </w:r>
      </w:hyperlink>
    </w:p>
    <w:p w14:paraId="657CE90B" w14:textId="77777777" w:rsidR="002D121C" w:rsidRDefault="00825081">
      <w:pPr>
        <w:pStyle w:val="TM4"/>
        <w:tabs>
          <w:tab w:val="right" w:leader="dot" w:pos="9638"/>
        </w:tabs>
        <w:rPr>
          <w:rFonts w:asciiTheme="minorHAnsi" w:eastAsiaTheme="minorEastAsia" w:hAnsiTheme="minorHAnsi" w:cstheme="minorBidi"/>
          <w:noProof/>
        </w:rPr>
      </w:pPr>
      <w:hyperlink w:anchor="_Toc115336939" w:history="1">
        <w:r w:rsidR="002D121C" w:rsidRPr="0077611C">
          <w:rPr>
            <w:rStyle w:val="Lienhypertexte"/>
            <w:rFonts w:eastAsia="Calibri"/>
            <w:noProof/>
            <w:lang w:val="fr-FR"/>
          </w:rPr>
          <w:t>2.2.5.1 Les incendies :</w:t>
        </w:r>
        <w:r w:rsidR="002D121C">
          <w:rPr>
            <w:noProof/>
            <w:webHidden/>
          </w:rPr>
          <w:tab/>
        </w:r>
        <w:r w:rsidR="00F50C0D">
          <w:rPr>
            <w:noProof/>
            <w:webHidden/>
          </w:rPr>
          <w:fldChar w:fldCharType="begin"/>
        </w:r>
        <w:r w:rsidR="002D121C">
          <w:rPr>
            <w:noProof/>
            <w:webHidden/>
          </w:rPr>
          <w:instrText xml:space="preserve"> PAGEREF _Toc115336939 \h </w:instrText>
        </w:r>
        <w:r w:rsidR="00F50C0D">
          <w:rPr>
            <w:noProof/>
            <w:webHidden/>
          </w:rPr>
        </w:r>
        <w:r w:rsidR="00F50C0D">
          <w:rPr>
            <w:noProof/>
            <w:webHidden/>
          </w:rPr>
          <w:fldChar w:fldCharType="separate"/>
        </w:r>
        <w:r w:rsidR="00864CE4">
          <w:rPr>
            <w:noProof/>
            <w:webHidden/>
          </w:rPr>
          <w:t>21</w:t>
        </w:r>
        <w:r w:rsidR="00F50C0D">
          <w:rPr>
            <w:noProof/>
            <w:webHidden/>
          </w:rPr>
          <w:fldChar w:fldCharType="end"/>
        </w:r>
      </w:hyperlink>
    </w:p>
    <w:p w14:paraId="04052CA2" w14:textId="77777777" w:rsidR="002D121C" w:rsidRDefault="00825081">
      <w:pPr>
        <w:pStyle w:val="TM4"/>
        <w:tabs>
          <w:tab w:val="right" w:leader="dot" w:pos="9638"/>
        </w:tabs>
        <w:rPr>
          <w:rFonts w:asciiTheme="minorHAnsi" w:eastAsiaTheme="minorEastAsia" w:hAnsiTheme="minorHAnsi" w:cstheme="minorBidi"/>
          <w:noProof/>
        </w:rPr>
      </w:pPr>
      <w:hyperlink w:anchor="_Toc115336940" w:history="1">
        <w:r w:rsidR="002D121C" w:rsidRPr="0077611C">
          <w:rPr>
            <w:rStyle w:val="Lienhypertexte"/>
            <w:rFonts w:eastAsia="Calibri"/>
            <w:noProof/>
            <w:lang w:val="fr-FR"/>
          </w:rPr>
          <w:t>2.2.5.2 Les explosion</w:t>
        </w:r>
        <w:r w:rsidR="002D121C">
          <w:rPr>
            <w:noProof/>
            <w:webHidden/>
          </w:rPr>
          <w:tab/>
        </w:r>
        <w:r w:rsidR="00F50C0D">
          <w:rPr>
            <w:noProof/>
            <w:webHidden/>
          </w:rPr>
          <w:fldChar w:fldCharType="begin"/>
        </w:r>
        <w:r w:rsidR="002D121C">
          <w:rPr>
            <w:noProof/>
            <w:webHidden/>
          </w:rPr>
          <w:instrText xml:space="preserve"> PAGEREF _Toc115336940 \h </w:instrText>
        </w:r>
        <w:r w:rsidR="00F50C0D">
          <w:rPr>
            <w:noProof/>
            <w:webHidden/>
          </w:rPr>
        </w:r>
        <w:r w:rsidR="00F50C0D">
          <w:rPr>
            <w:noProof/>
            <w:webHidden/>
          </w:rPr>
          <w:fldChar w:fldCharType="separate"/>
        </w:r>
        <w:r w:rsidR="00864CE4">
          <w:rPr>
            <w:noProof/>
            <w:webHidden/>
          </w:rPr>
          <w:t>22</w:t>
        </w:r>
        <w:r w:rsidR="00F50C0D">
          <w:rPr>
            <w:noProof/>
            <w:webHidden/>
          </w:rPr>
          <w:fldChar w:fldCharType="end"/>
        </w:r>
      </w:hyperlink>
    </w:p>
    <w:p w14:paraId="558DE9F7" w14:textId="77777777" w:rsidR="002D121C" w:rsidRDefault="00825081">
      <w:pPr>
        <w:pStyle w:val="TM3"/>
        <w:tabs>
          <w:tab w:val="right" w:leader="dot" w:pos="9638"/>
        </w:tabs>
        <w:rPr>
          <w:rFonts w:asciiTheme="minorHAnsi" w:eastAsiaTheme="minorEastAsia" w:hAnsiTheme="minorHAnsi" w:cstheme="minorBidi"/>
          <w:noProof/>
        </w:rPr>
      </w:pPr>
      <w:hyperlink w:anchor="_Toc115336941" w:history="1">
        <w:r w:rsidR="002D121C" w:rsidRPr="0077611C">
          <w:rPr>
            <w:rStyle w:val="Lienhypertexte"/>
            <w:rFonts w:eastAsia="Calibri"/>
            <w:noProof/>
          </w:rPr>
          <w:t>2.2.6 Effets des accidents d’origine électrique sur le corps humain</w:t>
        </w:r>
        <w:r w:rsidR="002D121C">
          <w:rPr>
            <w:noProof/>
            <w:webHidden/>
          </w:rPr>
          <w:tab/>
        </w:r>
        <w:r w:rsidR="00F50C0D">
          <w:rPr>
            <w:noProof/>
            <w:webHidden/>
          </w:rPr>
          <w:fldChar w:fldCharType="begin"/>
        </w:r>
        <w:r w:rsidR="002D121C">
          <w:rPr>
            <w:noProof/>
            <w:webHidden/>
          </w:rPr>
          <w:instrText xml:space="preserve"> PAGEREF _Toc115336941 \h </w:instrText>
        </w:r>
        <w:r w:rsidR="00F50C0D">
          <w:rPr>
            <w:noProof/>
            <w:webHidden/>
          </w:rPr>
        </w:r>
        <w:r w:rsidR="00F50C0D">
          <w:rPr>
            <w:noProof/>
            <w:webHidden/>
          </w:rPr>
          <w:fldChar w:fldCharType="separate"/>
        </w:r>
        <w:r w:rsidR="00864CE4">
          <w:rPr>
            <w:noProof/>
            <w:webHidden/>
          </w:rPr>
          <w:t>22</w:t>
        </w:r>
        <w:r w:rsidR="00F50C0D">
          <w:rPr>
            <w:noProof/>
            <w:webHidden/>
          </w:rPr>
          <w:fldChar w:fldCharType="end"/>
        </w:r>
      </w:hyperlink>
    </w:p>
    <w:p w14:paraId="40557B87" w14:textId="77777777" w:rsidR="002D121C" w:rsidRDefault="00825081">
      <w:pPr>
        <w:pStyle w:val="TM3"/>
        <w:tabs>
          <w:tab w:val="right" w:leader="dot" w:pos="9638"/>
        </w:tabs>
        <w:rPr>
          <w:rFonts w:asciiTheme="minorHAnsi" w:eastAsiaTheme="minorEastAsia" w:hAnsiTheme="minorHAnsi" w:cstheme="minorBidi"/>
          <w:noProof/>
        </w:rPr>
      </w:pPr>
      <w:hyperlink w:anchor="_Toc115336942" w:history="1">
        <w:r w:rsidR="002D121C" w:rsidRPr="0077611C">
          <w:rPr>
            <w:rStyle w:val="Lienhypertexte"/>
            <w:rFonts w:eastAsia="Calibri"/>
            <w:noProof/>
          </w:rPr>
          <w:t>2.2.7 Prévention de risque électrique</w:t>
        </w:r>
        <w:r w:rsidR="002D121C">
          <w:rPr>
            <w:noProof/>
            <w:webHidden/>
          </w:rPr>
          <w:tab/>
        </w:r>
        <w:r w:rsidR="00F50C0D">
          <w:rPr>
            <w:noProof/>
            <w:webHidden/>
          </w:rPr>
          <w:fldChar w:fldCharType="begin"/>
        </w:r>
        <w:r w:rsidR="002D121C">
          <w:rPr>
            <w:noProof/>
            <w:webHidden/>
          </w:rPr>
          <w:instrText xml:space="preserve"> PAGEREF _Toc115336942 \h </w:instrText>
        </w:r>
        <w:r w:rsidR="00F50C0D">
          <w:rPr>
            <w:noProof/>
            <w:webHidden/>
          </w:rPr>
        </w:r>
        <w:r w:rsidR="00F50C0D">
          <w:rPr>
            <w:noProof/>
            <w:webHidden/>
          </w:rPr>
          <w:fldChar w:fldCharType="separate"/>
        </w:r>
        <w:r w:rsidR="00864CE4">
          <w:rPr>
            <w:noProof/>
            <w:webHidden/>
          </w:rPr>
          <w:t>23</w:t>
        </w:r>
        <w:r w:rsidR="00F50C0D">
          <w:rPr>
            <w:noProof/>
            <w:webHidden/>
          </w:rPr>
          <w:fldChar w:fldCharType="end"/>
        </w:r>
      </w:hyperlink>
    </w:p>
    <w:p w14:paraId="2A70B8DF" w14:textId="77777777" w:rsidR="002D121C" w:rsidRDefault="00825081">
      <w:pPr>
        <w:pStyle w:val="TM4"/>
        <w:tabs>
          <w:tab w:val="right" w:leader="dot" w:pos="9638"/>
        </w:tabs>
        <w:rPr>
          <w:rFonts w:asciiTheme="minorHAnsi" w:eastAsiaTheme="minorEastAsia" w:hAnsiTheme="minorHAnsi" w:cstheme="minorBidi"/>
          <w:noProof/>
        </w:rPr>
      </w:pPr>
      <w:hyperlink w:anchor="_Toc115336943" w:history="1">
        <w:r w:rsidR="002D121C" w:rsidRPr="0077611C">
          <w:rPr>
            <w:rStyle w:val="Lienhypertexte"/>
            <w:rFonts w:eastAsiaTheme="majorEastAsia"/>
            <w:noProof/>
            <w:lang w:val="fr-FR"/>
          </w:rPr>
          <w:t>2.2.7.1 Protection contre les contacts directs</w:t>
        </w:r>
        <w:r w:rsidR="002D121C">
          <w:rPr>
            <w:noProof/>
            <w:webHidden/>
          </w:rPr>
          <w:tab/>
        </w:r>
        <w:r w:rsidR="00F50C0D">
          <w:rPr>
            <w:noProof/>
            <w:webHidden/>
          </w:rPr>
          <w:fldChar w:fldCharType="begin"/>
        </w:r>
        <w:r w:rsidR="002D121C">
          <w:rPr>
            <w:noProof/>
            <w:webHidden/>
          </w:rPr>
          <w:instrText xml:space="preserve"> PAGEREF _Toc115336943 \h </w:instrText>
        </w:r>
        <w:r w:rsidR="00F50C0D">
          <w:rPr>
            <w:noProof/>
            <w:webHidden/>
          </w:rPr>
        </w:r>
        <w:r w:rsidR="00F50C0D">
          <w:rPr>
            <w:noProof/>
            <w:webHidden/>
          </w:rPr>
          <w:fldChar w:fldCharType="separate"/>
        </w:r>
        <w:r w:rsidR="00864CE4">
          <w:rPr>
            <w:noProof/>
            <w:webHidden/>
          </w:rPr>
          <w:t>23</w:t>
        </w:r>
        <w:r w:rsidR="00F50C0D">
          <w:rPr>
            <w:noProof/>
            <w:webHidden/>
          </w:rPr>
          <w:fldChar w:fldCharType="end"/>
        </w:r>
      </w:hyperlink>
    </w:p>
    <w:p w14:paraId="4170F9C9" w14:textId="77777777" w:rsidR="002D121C" w:rsidRDefault="00825081">
      <w:pPr>
        <w:pStyle w:val="TM4"/>
        <w:tabs>
          <w:tab w:val="right" w:leader="dot" w:pos="9638"/>
        </w:tabs>
        <w:rPr>
          <w:rFonts w:asciiTheme="minorHAnsi" w:eastAsiaTheme="minorEastAsia" w:hAnsiTheme="minorHAnsi" w:cstheme="minorBidi"/>
          <w:noProof/>
        </w:rPr>
      </w:pPr>
      <w:hyperlink w:anchor="_Toc115336944" w:history="1">
        <w:r w:rsidR="002D121C" w:rsidRPr="0077611C">
          <w:rPr>
            <w:rStyle w:val="Lienhypertexte"/>
            <w:rFonts w:eastAsia="Calibri"/>
            <w:noProof/>
            <w:lang w:val="fr-FR"/>
          </w:rPr>
          <w:t xml:space="preserve">2.2.7.2 </w:t>
        </w:r>
        <w:r w:rsidR="002D121C" w:rsidRPr="0077611C">
          <w:rPr>
            <w:rStyle w:val="Lienhypertexte"/>
            <w:rFonts w:eastAsiaTheme="majorEastAsia"/>
            <w:noProof/>
            <w:lang w:val="fr-FR"/>
          </w:rPr>
          <w:t>Analyser le risque électrique</w:t>
        </w:r>
        <w:r w:rsidR="002D121C">
          <w:rPr>
            <w:noProof/>
            <w:webHidden/>
          </w:rPr>
          <w:tab/>
        </w:r>
        <w:r w:rsidR="00F50C0D">
          <w:rPr>
            <w:noProof/>
            <w:webHidden/>
          </w:rPr>
          <w:fldChar w:fldCharType="begin"/>
        </w:r>
        <w:r w:rsidR="002D121C">
          <w:rPr>
            <w:noProof/>
            <w:webHidden/>
          </w:rPr>
          <w:instrText xml:space="preserve"> PAGEREF _Toc115336944 \h </w:instrText>
        </w:r>
        <w:r w:rsidR="00F50C0D">
          <w:rPr>
            <w:noProof/>
            <w:webHidden/>
          </w:rPr>
        </w:r>
        <w:r w:rsidR="00F50C0D">
          <w:rPr>
            <w:noProof/>
            <w:webHidden/>
          </w:rPr>
          <w:fldChar w:fldCharType="separate"/>
        </w:r>
        <w:r w:rsidR="00864CE4">
          <w:rPr>
            <w:noProof/>
            <w:webHidden/>
          </w:rPr>
          <w:t>25</w:t>
        </w:r>
        <w:r w:rsidR="00F50C0D">
          <w:rPr>
            <w:noProof/>
            <w:webHidden/>
          </w:rPr>
          <w:fldChar w:fldCharType="end"/>
        </w:r>
      </w:hyperlink>
    </w:p>
    <w:p w14:paraId="262B6565" w14:textId="77777777" w:rsidR="002D121C" w:rsidRDefault="00825081">
      <w:pPr>
        <w:pStyle w:val="TM4"/>
        <w:tabs>
          <w:tab w:val="right" w:leader="dot" w:pos="9638"/>
        </w:tabs>
        <w:rPr>
          <w:rFonts w:asciiTheme="minorHAnsi" w:eastAsiaTheme="minorEastAsia" w:hAnsiTheme="minorHAnsi" w:cstheme="minorBidi"/>
          <w:noProof/>
        </w:rPr>
      </w:pPr>
      <w:hyperlink w:anchor="_Toc115336945" w:history="1">
        <w:r w:rsidR="002D121C" w:rsidRPr="0077611C">
          <w:rPr>
            <w:rStyle w:val="Lienhypertexte"/>
            <w:rFonts w:eastAsia="Calibri"/>
            <w:noProof/>
            <w:lang w:val="fr-FR"/>
          </w:rPr>
          <w:t xml:space="preserve">2.2.7.3 </w:t>
        </w:r>
        <w:r w:rsidR="002D121C" w:rsidRPr="0077611C">
          <w:rPr>
            <w:rStyle w:val="Lienhypertexte"/>
            <w:rFonts w:eastAsiaTheme="majorEastAsia"/>
            <w:noProof/>
            <w:lang w:val="fr-FR"/>
          </w:rPr>
          <w:t>Mesures générales de prévention pour assurer la sécurité du personnel</w:t>
        </w:r>
        <w:r w:rsidR="002D121C">
          <w:rPr>
            <w:noProof/>
            <w:webHidden/>
          </w:rPr>
          <w:tab/>
        </w:r>
        <w:r w:rsidR="00F50C0D">
          <w:rPr>
            <w:noProof/>
            <w:webHidden/>
          </w:rPr>
          <w:fldChar w:fldCharType="begin"/>
        </w:r>
        <w:r w:rsidR="002D121C">
          <w:rPr>
            <w:noProof/>
            <w:webHidden/>
          </w:rPr>
          <w:instrText xml:space="preserve"> PAGEREF _Toc115336945 \h </w:instrText>
        </w:r>
        <w:r w:rsidR="00F50C0D">
          <w:rPr>
            <w:noProof/>
            <w:webHidden/>
          </w:rPr>
        </w:r>
        <w:r w:rsidR="00F50C0D">
          <w:rPr>
            <w:noProof/>
            <w:webHidden/>
          </w:rPr>
          <w:fldChar w:fldCharType="separate"/>
        </w:r>
        <w:r w:rsidR="00864CE4">
          <w:rPr>
            <w:noProof/>
            <w:webHidden/>
          </w:rPr>
          <w:t>25</w:t>
        </w:r>
        <w:r w:rsidR="00F50C0D">
          <w:rPr>
            <w:noProof/>
            <w:webHidden/>
          </w:rPr>
          <w:fldChar w:fldCharType="end"/>
        </w:r>
      </w:hyperlink>
    </w:p>
    <w:p w14:paraId="69DD9135" w14:textId="77777777" w:rsidR="002D121C" w:rsidRDefault="00825081">
      <w:pPr>
        <w:pStyle w:val="TM4"/>
        <w:tabs>
          <w:tab w:val="right" w:leader="dot" w:pos="9638"/>
        </w:tabs>
        <w:rPr>
          <w:rFonts w:asciiTheme="minorHAnsi" w:eastAsiaTheme="minorEastAsia" w:hAnsiTheme="minorHAnsi" w:cstheme="minorBidi"/>
          <w:noProof/>
        </w:rPr>
      </w:pPr>
      <w:hyperlink w:anchor="_Toc115336946" w:history="1">
        <w:r w:rsidR="002D121C" w:rsidRPr="0077611C">
          <w:rPr>
            <w:rStyle w:val="Lienhypertexte"/>
            <w:rFonts w:eastAsiaTheme="majorEastAsia"/>
            <w:noProof/>
            <w:lang w:val="fr-FR"/>
          </w:rPr>
          <w:t>2.2.7.4 Signaler le local ou l’opération</w:t>
        </w:r>
        <w:r w:rsidR="002D121C">
          <w:rPr>
            <w:noProof/>
            <w:webHidden/>
          </w:rPr>
          <w:tab/>
        </w:r>
        <w:r w:rsidR="00F50C0D">
          <w:rPr>
            <w:noProof/>
            <w:webHidden/>
          </w:rPr>
          <w:fldChar w:fldCharType="begin"/>
        </w:r>
        <w:r w:rsidR="002D121C">
          <w:rPr>
            <w:noProof/>
            <w:webHidden/>
          </w:rPr>
          <w:instrText xml:space="preserve"> PAGEREF _Toc115336946 \h </w:instrText>
        </w:r>
        <w:r w:rsidR="00F50C0D">
          <w:rPr>
            <w:noProof/>
            <w:webHidden/>
          </w:rPr>
        </w:r>
        <w:r w:rsidR="00F50C0D">
          <w:rPr>
            <w:noProof/>
            <w:webHidden/>
          </w:rPr>
          <w:fldChar w:fldCharType="separate"/>
        </w:r>
        <w:r w:rsidR="00864CE4">
          <w:rPr>
            <w:noProof/>
            <w:webHidden/>
          </w:rPr>
          <w:t>25</w:t>
        </w:r>
        <w:r w:rsidR="00F50C0D">
          <w:rPr>
            <w:noProof/>
            <w:webHidden/>
          </w:rPr>
          <w:fldChar w:fldCharType="end"/>
        </w:r>
      </w:hyperlink>
    </w:p>
    <w:p w14:paraId="74187CF6" w14:textId="77777777" w:rsidR="002D121C" w:rsidRDefault="00825081">
      <w:pPr>
        <w:pStyle w:val="TM4"/>
        <w:tabs>
          <w:tab w:val="right" w:leader="dot" w:pos="9638"/>
        </w:tabs>
        <w:rPr>
          <w:rFonts w:asciiTheme="minorHAnsi" w:eastAsiaTheme="minorEastAsia" w:hAnsiTheme="minorHAnsi" w:cstheme="minorBidi"/>
          <w:noProof/>
        </w:rPr>
      </w:pPr>
      <w:hyperlink w:anchor="_Toc115336947" w:history="1">
        <w:r w:rsidR="002D121C" w:rsidRPr="0077611C">
          <w:rPr>
            <w:rStyle w:val="Lienhypertexte"/>
            <w:rFonts w:eastAsia="Calibri"/>
            <w:noProof/>
            <w:lang w:val="fr-FR"/>
          </w:rPr>
          <w:t xml:space="preserve">2.2.7.5 </w:t>
        </w:r>
        <w:r w:rsidR="002D121C" w:rsidRPr="0077611C">
          <w:rPr>
            <w:rStyle w:val="Lienhypertexte"/>
            <w:rFonts w:eastAsiaTheme="majorEastAsia"/>
            <w:noProof/>
            <w:lang w:val="fr-FR"/>
          </w:rPr>
          <w:t>Equipements de protection individuelle (EPI)</w:t>
        </w:r>
        <w:r w:rsidR="002D121C">
          <w:rPr>
            <w:noProof/>
            <w:webHidden/>
          </w:rPr>
          <w:tab/>
        </w:r>
        <w:r w:rsidR="00F50C0D">
          <w:rPr>
            <w:noProof/>
            <w:webHidden/>
          </w:rPr>
          <w:fldChar w:fldCharType="begin"/>
        </w:r>
        <w:r w:rsidR="002D121C">
          <w:rPr>
            <w:noProof/>
            <w:webHidden/>
          </w:rPr>
          <w:instrText xml:space="preserve"> PAGEREF _Toc115336947 \h </w:instrText>
        </w:r>
        <w:r w:rsidR="00F50C0D">
          <w:rPr>
            <w:noProof/>
            <w:webHidden/>
          </w:rPr>
        </w:r>
        <w:r w:rsidR="00F50C0D">
          <w:rPr>
            <w:noProof/>
            <w:webHidden/>
          </w:rPr>
          <w:fldChar w:fldCharType="separate"/>
        </w:r>
        <w:r w:rsidR="00864CE4">
          <w:rPr>
            <w:noProof/>
            <w:webHidden/>
          </w:rPr>
          <w:t>26</w:t>
        </w:r>
        <w:r w:rsidR="00F50C0D">
          <w:rPr>
            <w:noProof/>
            <w:webHidden/>
          </w:rPr>
          <w:fldChar w:fldCharType="end"/>
        </w:r>
      </w:hyperlink>
    </w:p>
    <w:p w14:paraId="6A7ED9FB" w14:textId="77777777" w:rsidR="002D121C" w:rsidRDefault="00825081">
      <w:pPr>
        <w:pStyle w:val="TM3"/>
        <w:tabs>
          <w:tab w:val="right" w:leader="dot" w:pos="9638"/>
        </w:tabs>
        <w:rPr>
          <w:rFonts w:asciiTheme="minorHAnsi" w:eastAsiaTheme="minorEastAsia" w:hAnsiTheme="minorHAnsi" w:cstheme="minorBidi"/>
          <w:noProof/>
        </w:rPr>
      </w:pPr>
      <w:hyperlink w:anchor="_Toc115336948" w:history="1">
        <w:r w:rsidR="002D121C" w:rsidRPr="0077611C">
          <w:rPr>
            <w:rStyle w:val="Lienhypertexte"/>
            <w:rFonts w:eastAsia="Calibri"/>
            <w:noProof/>
          </w:rPr>
          <w:t>2.2.8 Analyse des accidents d’origine électrique à CYTAL</w:t>
        </w:r>
        <w:r w:rsidR="002D121C">
          <w:rPr>
            <w:noProof/>
            <w:webHidden/>
          </w:rPr>
          <w:tab/>
        </w:r>
        <w:r w:rsidR="00F50C0D">
          <w:rPr>
            <w:noProof/>
            <w:webHidden/>
          </w:rPr>
          <w:fldChar w:fldCharType="begin"/>
        </w:r>
        <w:r w:rsidR="002D121C">
          <w:rPr>
            <w:noProof/>
            <w:webHidden/>
          </w:rPr>
          <w:instrText xml:space="preserve"> PAGEREF _Toc115336948 \h </w:instrText>
        </w:r>
        <w:r w:rsidR="00F50C0D">
          <w:rPr>
            <w:noProof/>
            <w:webHidden/>
          </w:rPr>
        </w:r>
        <w:r w:rsidR="00F50C0D">
          <w:rPr>
            <w:noProof/>
            <w:webHidden/>
          </w:rPr>
          <w:fldChar w:fldCharType="separate"/>
        </w:r>
        <w:r w:rsidR="00864CE4">
          <w:rPr>
            <w:noProof/>
            <w:webHidden/>
          </w:rPr>
          <w:t>29</w:t>
        </w:r>
        <w:r w:rsidR="00F50C0D">
          <w:rPr>
            <w:noProof/>
            <w:webHidden/>
          </w:rPr>
          <w:fldChar w:fldCharType="end"/>
        </w:r>
      </w:hyperlink>
    </w:p>
    <w:p w14:paraId="1F7D72B0" w14:textId="77777777" w:rsidR="002D121C" w:rsidRDefault="00825081">
      <w:pPr>
        <w:pStyle w:val="TM4"/>
        <w:tabs>
          <w:tab w:val="right" w:leader="dot" w:pos="9638"/>
        </w:tabs>
        <w:rPr>
          <w:rFonts w:asciiTheme="minorHAnsi" w:eastAsiaTheme="minorEastAsia" w:hAnsiTheme="minorHAnsi" w:cstheme="minorBidi"/>
          <w:noProof/>
        </w:rPr>
      </w:pPr>
      <w:hyperlink w:anchor="_Toc115336949" w:history="1">
        <w:r w:rsidR="002D121C" w:rsidRPr="0077611C">
          <w:rPr>
            <w:rStyle w:val="Lienhypertexte"/>
            <w:rFonts w:eastAsiaTheme="majorEastAsia"/>
            <w:noProof/>
            <w:lang w:val="fr-FR"/>
          </w:rPr>
          <w:t>2.2.8.1 Explosion fusible transformateur de potentiel centrale utilité CU2 0 :</w:t>
        </w:r>
        <w:r w:rsidR="002D121C">
          <w:rPr>
            <w:noProof/>
            <w:webHidden/>
          </w:rPr>
          <w:tab/>
        </w:r>
        <w:r w:rsidR="00F50C0D">
          <w:rPr>
            <w:noProof/>
            <w:webHidden/>
          </w:rPr>
          <w:fldChar w:fldCharType="begin"/>
        </w:r>
        <w:r w:rsidR="002D121C">
          <w:rPr>
            <w:noProof/>
            <w:webHidden/>
          </w:rPr>
          <w:instrText xml:space="preserve"> PAGEREF _Toc115336949 \h </w:instrText>
        </w:r>
        <w:r w:rsidR="00F50C0D">
          <w:rPr>
            <w:noProof/>
            <w:webHidden/>
          </w:rPr>
        </w:r>
        <w:r w:rsidR="00F50C0D">
          <w:rPr>
            <w:noProof/>
            <w:webHidden/>
          </w:rPr>
          <w:fldChar w:fldCharType="separate"/>
        </w:r>
        <w:r w:rsidR="00864CE4">
          <w:rPr>
            <w:noProof/>
            <w:webHidden/>
          </w:rPr>
          <w:t>29</w:t>
        </w:r>
        <w:r w:rsidR="00F50C0D">
          <w:rPr>
            <w:noProof/>
            <w:webHidden/>
          </w:rPr>
          <w:fldChar w:fldCharType="end"/>
        </w:r>
      </w:hyperlink>
    </w:p>
    <w:p w14:paraId="2AA5911F" w14:textId="77777777" w:rsidR="002D121C" w:rsidRDefault="00825081">
      <w:pPr>
        <w:pStyle w:val="TM4"/>
        <w:tabs>
          <w:tab w:val="right" w:leader="dot" w:pos="9638"/>
        </w:tabs>
        <w:rPr>
          <w:rFonts w:asciiTheme="minorHAnsi" w:eastAsiaTheme="minorEastAsia" w:hAnsiTheme="minorHAnsi" w:cstheme="minorBidi"/>
          <w:noProof/>
        </w:rPr>
      </w:pPr>
      <w:hyperlink w:anchor="_Toc115336950" w:history="1">
        <w:r w:rsidR="002D121C" w:rsidRPr="0077611C">
          <w:rPr>
            <w:rStyle w:val="Lienhypertexte"/>
            <w:rFonts w:eastAsia="Calibri"/>
            <w:noProof/>
            <w:lang w:val="fr-FR"/>
          </w:rPr>
          <w:t>2.2.8.2 Mode de fonctionnement du transformateur de potentiel (TP)</w:t>
        </w:r>
        <w:r w:rsidR="002D121C">
          <w:rPr>
            <w:noProof/>
            <w:webHidden/>
          </w:rPr>
          <w:tab/>
        </w:r>
        <w:r w:rsidR="00F50C0D">
          <w:rPr>
            <w:noProof/>
            <w:webHidden/>
          </w:rPr>
          <w:fldChar w:fldCharType="begin"/>
        </w:r>
        <w:r w:rsidR="002D121C">
          <w:rPr>
            <w:noProof/>
            <w:webHidden/>
          </w:rPr>
          <w:instrText xml:space="preserve"> PAGEREF _Toc115336950 \h </w:instrText>
        </w:r>
        <w:r w:rsidR="00F50C0D">
          <w:rPr>
            <w:noProof/>
            <w:webHidden/>
          </w:rPr>
        </w:r>
        <w:r w:rsidR="00F50C0D">
          <w:rPr>
            <w:noProof/>
            <w:webHidden/>
          </w:rPr>
          <w:fldChar w:fldCharType="separate"/>
        </w:r>
        <w:r w:rsidR="00864CE4">
          <w:rPr>
            <w:noProof/>
            <w:webHidden/>
          </w:rPr>
          <w:t>30</w:t>
        </w:r>
        <w:r w:rsidR="00F50C0D">
          <w:rPr>
            <w:noProof/>
            <w:webHidden/>
          </w:rPr>
          <w:fldChar w:fldCharType="end"/>
        </w:r>
      </w:hyperlink>
    </w:p>
    <w:p w14:paraId="2CBD1B2B" w14:textId="77777777" w:rsidR="002D121C" w:rsidRDefault="00825081">
      <w:pPr>
        <w:pStyle w:val="TM4"/>
        <w:tabs>
          <w:tab w:val="right" w:leader="dot" w:pos="9638"/>
        </w:tabs>
        <w:rPr>
          <w:rFonts w:asciiTheme="minorHAnsi" w:eastAsiaTheme="minorEastAsia" w:hAnsiTheme="minorHAnsi" w:cstheme="minorBidi"/>
          <w:noProof/>
        </w:rPr>
      </w:pPr>
      <w:hyperlink w:anchor="_Toc115336951" w:history="1">
        <w:r w:rsidR="002D121C" w:rsidRPr="0077611C">
          <w:rPr>
            <w:rStyle w:val="Lienhypertexte"/>
            <w:rFonts w:eastAsia="Calibri"/>
            <w:noProof/>
            <w:lang w:val="fr-FR"/>
          </w:rPr>
          <w:t>2.2.7.3 Incident salle électrique coffret compresseur :</w:t>
        </w:r>
        <w:r w:rsidR="002D121C">
          <w:rPr>
            <w:noProof/>
            <w:webHidden/>
          </w:rPr>
          <w:tab/>
        </w:r>
        <w:r w:rsidR="00F50C0D">
          <w:rPr>
            <w:noProof/>
            <w:webHidden/>
          </w:rPr>
          <w:fldChar w:fldCharType="begin"/>
        </w:r>
        <w:r w:rsidR="002D121C">
          <w:rPr>
            <w:noProof/>
            <w:webHidden/>
          </w:rPr>
          <w:instrText xml:space="preserve"> PAGEREF _Toc115336951 \h </w:instrText>
        </w:r>
        <w:r w:rsidR="00F50C0D">
          <w:rPr>
            <w:noProof/>
            <w:webHidden/>
          </w:rPr>
        </w:r>
        <w:r w:rsidR="00F50C0D">
          <w:rPr>
            <w:noProof/>
            <w:webHidden/>
          </w:rPr>
          <w:fldChar w:fldCharType="separate"/>
        </w:r>
        <w:r w:rsidR="00864CE4">
          <w:rPr>
            <w:noProof/>
            <w:webHidden/>
          </w:rPr>
          <w:t>32</w:t>
        </w:r>
        <w:r w:rsidR="00F50C0D">
          <w:rPr>
            <w:noProof/>
            <w:webHidden/>
          </w:rPr>
          <w:fldChar w:fldCharType="end"/>
        </w:r>
      </w:hyperlink>
    </w:p>
    <w:p w14:paraId="6DC81058" w14:textId="77777777" w:rsidR="002D121C" w:rsidRDefault="00825081">
      <w:pPr>
        <w:pStyle w:val="TM2"/>
        <w:tabs>
          <w:tab w:val="right" w:leader="dot" w:pos="9638"/>
        </w:tabs>
        <w:rPr>
          <w:rFonts w:asciiTheme="minorHAnsi" w:eastAsiaTheme="minorEastAsia" w:hAnsiTheme="minorHAnsi" w:cstheme="minorBidi"/>
          <w:noProof/>
        </w:rPr>
      </w:pPr>
      <w:hyperlink w:anchor="_Toc115336952" w:history="1">
        <w:r w:rsidR="002D121C" w:rsidRPr="0077611C">
          <w:rPr>
            <w:rStyle w:val="Lienhypertexte"/>
            <w:rFonts w:eastAsiaTheme="majorEastAsia"/>
            <w:noProof/>
            <w:lang w:val="fr-FR"/>
          </w:rPr>
          <w:t>2.3 Vibration</w:t>
        </w:r>
        <w:r w:rsidR="002D121C">
          <w:rPr>
            <w:noProof/>
            <w:webHidden/>
          </w:rPr>
          <w:tab/>
        </w:r>
        <w:r w:rsidR="00F50C0D">
          <w:rPr>
            <w:noProof/>
            <w:webHidden/>
          </w:rPr>
          <w:fldChar w:fldCharType="begin"/>
        </w:r>
        <w:r w:rsidR="002D121C">
          <w:rPr>
            <w:noProof/>
            <w:webHidden/>
          </w:rPr>
          <w:instrText xml:space="preserve"> PAGEREF _Toc115336952 \h </w:instrText>
        </w:r>
        <w:r w:rsidR="00F50C0D">
          <w:rPr>
            <w:noProof/>
            <w:webHidden/>
          </w:rPr>
        </w:r>
        <w:r w:rsidR="00F50C0D">
          <w:rPr>
            <w:noProof/>
            <w:webHidden/>
          </w:rPr>
          <w:fldChar w:fldCharType="separate"/>
        </w:r>
        <w:r w:rsidR="00864CE4">
          <w:rPr>
            <w:noProof/>
            <w:webHidden/>
          </w:rPr>
          <w:t>34</w:t>
        </w:r>
        <w:r w:rsidR="00F50C0D">
          <w:rPr>
            <w:noProof/>
            <w:webHidden/>
          </w:rPr>
          <w:fldChar w:fldCharType="end"/>
        </w:r>
      </w:hyperlink>
    </w:p>
    <w:p w14:paraId="2F27E400" w14:textId="77777777" w:rsidR="002D121C" w:rsidRDefault="00825081">
      <w:pPr>
        <w:pStyle w:val="TM3"/>
        <w:tabs>
          <w:tab w:val="right" w:leader="dot" w:pos="9638"/>
        </w:tabs>
        <w:rPr>
          <w:rFonts w:asciiTheme="minorHAnsi" w:eastAsiaTheme="minorEastAsia" w:hAnsiTheme="minorHAnsi" w:cstheme="minorBidi"/>
          <w:noProof/>
        </w:rPr>
      </w:pPr>
      <w:hyperlink w:anchor="_Toc115336953" w:history="1">
        <w:r w:rsidR="002D121C" w:rsidRPr="0077611C">
          <w:rPr>
            <w:rStyle w:val="Lienhypertexte"/>
            <w:rFonts w:eastAsiaTheme="majorEastAsia"/>
            <w:noProof/>
          </w:rPr>
          <w:t xml:space="preserve">2.3.1 </w:t>
        </w:r>
        <w:r w:rsidR="002D121C" w:rsidRPr="0077611C">
          <w:rPr>
            <w:rStyle w:val="Lienhypertexte"/>
            <w:rFonts w:eastAsia="Calibri"/>
            <w:noProof/>
            <w:shd w:val="clear" w:color="auto" w:fill="FFFFFF"/>
          </w:rPr>
          <w:t>Généralité</w:t>
        </w:r>
        <w:r w:rsidR="002D121C" w:rsidRPr="0077611C">
          <w:rPr>
            <w:rStyle w:val="Lienhypertexte"/>
            <w:rFonts w:eastAsia="Calibri"/>
            <w:noProof/>
            <w:spacing w:val="-3"/>
            <w:shd w:val="clear" w:color="auto" w:fill="FFFFFF"/>
          </w:rPr>
          <w:t xml:space="preserve"> </w:t>
        </w:r>
        <w:r w:rsidR="002D121C" w:rsidRPr="0077611C">
          <w:rPr>
            <w:rStyle w:val="Lienhypertexte"/>
            <w:rFonts w:eastAsia="Calibri"/>
            <w:noProof/>
            <w:shd w:val="clear" w:color="auto" w:fill="FFFFFF"/>
          </w:rPr>
          <w:t>sur</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les vibrations dans le</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sol</w:t>
        </w:r>
        <w:r w:rsidR="002D121C">
          <w:rPr>
            <w:noProof/>
            <w:webHidden/>
          </w:rPr>
          <w:tab/>
        </w:r>
        <w:r w:rsidR="00F50C0D">
          <w:rPr>
            <w:noProof/>
            <w:webHidden/>
          </w:rPr>
          <w:fldChar w:fldCharType="begin"/>
        </w:r>
        <w:r w:rsidR="002D121C">
          <w:rPr>
            <w:noProof/>
            <w:webHidden/>
          </w:rPr>
          <w:instrText xml:space="preserve"> PAGEREF _Toc115336953 \h </w:instrText>
        </w:r>
        <w:r w:rsidR="00F50C0D">
          <w:rPr>
            <w:noProof/>
            <w:webHidden/>
          </w:rPr>
        </w:r>
        <w:r w:rsidR="00F50C0D">
          <w:rPr>
            <w:noProof/>
            <w:webHidden/>
          </w:rPr>
          <w:fldChar w:fldCharType="separate"/>
        </w:r>
        <w:r w:rsidR="00864CE4">
          <w:rPr>
            <w:noProof/>
            <w:webHidden/>
          </w:rPr>
          <w:t>34</w:t>
        </w:r>
        <w:r w:rsidR="00F50C0D">
          <w:rPr>
            <w:noProof/>
            <w:webHidden/>
          </w:rPr>
          <w:fldChar w:fldCharType="end"/>
        </w:r>
      </w:hyperlink>
    </w:p>
    <w:p w14:paraId="28629A5C" w14:textId="77777777" w:rsidR="002D121C" w:rsidRDefault="00825081">
      <w:pPr>
        <w:pStyle w:val="TM3"/>
        <w:tabs>
          <w:tab w:val="right" w:leader="dot" w:pos="9638"/>
        </w:tabs>
        <w:rPr>
          <w:rFonts w:asciiTheme="minorHAnsi" w:eastAsiaTheme="minorEastAsia" w:hAnsiTheme="minorHAnsi" w:cstheme="minorBidi"/>
          <w:noProof/>
        </w:rPr>
      </w:pPr>
      <w:hyperlink w:anchor="_Toc115336954" w:history="1">
        <w:r w:rsidR="002D121C" w:rsidRPr="0077611C">
          <w:rPr>
            <w:rStyle w:val="Lienhypertexte"/>
            <w:rFonts w:eastAsiaTheme="majorEastAsia"/>
            <w:noProof/>
          </w:rPr>
          <w:t xml:space="preserve">2.3.2 </w:t>
        </w:r>
        <w:r w:rsidR="002D121C" w:rsidRPr="0077611C">
          <w:rPr>
            <w:rStyle w:val="Lienhypertexte"/>
            <w:rFonts w:eastAsia="Calibri"/>
            <w:noProof/>
            <w:shd w:val="clear" w:color="auto" w:fill="FFFFFF"/>
          </w:rPr>
          <w:t>Effet</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de</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vibrations</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dans le</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sol</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w:t>
        </w:r>
        <w:r w:rsidR="002D121C">
          <w:rPr>
            <w:noProof/>
            <w:webHidden/>
          </w:rPr>
          <w:tab/>
        </w:r>
        <w:r w:rsidR="00F50C0D">
          <w:rPr>
            <w:noProof/>
            <w:webHidden/>
          </w:rPr>
          <w:fldChar w:fldCharType="begin"/>
        </w:r>
        <w:r w:rsidR="002D121C">
          <w:rPr>
            <w:noProof/>
            <w:webHidden/>
          </w:rPr>
          <w:instrText xml:space="preserve"> PAGEREF _Toc115336954 \h </w:instrText>
        </w:r>
        <w:r w:rsidR="00F50C0D">
          <w:rPr>
            <w:noProof/>
            <w:webHidden/>
          </w:rPr>
        </w:r>
        <w:r w:rsidR="00F50C0D">
          <w:rPr>
            <w:noProof/>
            <w:webHidden/>
          </w:rPr>
          <w:fldChar w:fldCharType="separate"/>
        </w:r>
        <w:r w:rsidR="00864CE4">
          <w:rPr>
            <w:noProof/>
            <w:webHidden/>
          </w:rPr>
          <w:t>34</w:t>
        </w:r>
        <w:r w:rsidR="00F50C0D">
          <w:rPr>
            <w:noProof/>
            <w:webHidden/>
          </w:rPr>
          <w:fldChar w:fldCharType="end"/>
        </w:r>
      </w:hyperlink>
    </w:p>
    <w:p w14:paraId="69C88466" w14:textId="77777777" w:rsidR="002D121C" w:rsidRDefault="00825081">
      <w:pPr>
        <w:pStyle w:val="TM4"/>
        <w:tabs>
          <w:tab w:val="right" w:leader="dot" w:pos="9638"/>
        </w:tabs>
        <w:rPr>
          <w:rFonts w:asciiTheme="minorHAnsi" w:eastAsiaTheme="minorEastAsia" w:hAnsiTheme="minorHAnsi" w:cstheme="minorBidi"/>
          <w:noProof/>
        </w:rPr>
      </w:pPr>
      <w:hyperlink w:anchor="_Toc115336955" w:history="1">
        <w:r w:rsidR="002D121C" w:rsidRPr="0077611C">
          <w:rPr>
            <w:rStyle w:val="Lienhypertexte"/>
            <w:rFonts w:eastAsia="Calibri"/>
            <w:noProof/>
            <w:lang w:val="fr-FR"/>
          </w:rPr>
          <w:t>2.3.2.1 Généralité</w:t>
        </w:r>
        <w:r w:rsidR="002D121C" w:rsidRPr="0077611C">
          <w:rPr>
            <w:rStyle w:val="Lienhypertexte"/>
            <w:rFonts w:eastAsia="Calibri"/>
            <w:noProof/>
            <w:spacing w:val="-1"/>
            <w:lang w:val="fr-FR"/>
          </w:rPr>
          <w:t xml:space="preserve"> </w:t>
        </w:r>
        <w:r w:rsidR="002D121C" w:rsidRPr="0077611C">
          <w:rPr>
            <w:rStyle w:val="Lienhypertexte"/>
            <w:rFonts w:eastAsia="Calibri"/>
            <w:noProof/>
            <w:lang w:val="fr-FR"/>
          </w:rPr>
          <w:t>:</w:t>
        </w:r>
        <w:r w:rsidR="002D121C">
          <w:rPr>
            <w:noProof/>
            <w:webHidden/>
          </w:rPr>
          <w:tab/>
        </w:r>
        <w:r w:rsidR="00F50C0D">
          <w:rPr>
            <w:noProof/>
            <w:webHidden/>
          </w:rPr>
          <w:fldChar w:fldCharType="begin"/>
        </w:r>
        <w:r w:rsidR="002D121C">
          <w:rPr>
            <w:noProof/>
            <w:webHidden/>
          </w:rPr>
          <w:instrText xml:space="preserve"> PAGEREF _Toc115336955 \h </w:instrText>
        </w:r>
        <w:r w:rsidR="00F50C0D">
          <w:rPr>
            <w:noProof/>
            <w:webHidden/>
          </w:rPr>
        </w:r>
        <w:r w:rsidR="00F50C0D">
          <w:rPr>
            <w:noProof/>
            <w:webHidden/>
          </w:rPr>
          <w:fldChar w:fldCharType="separate"/>
        </w:r>
        <w:r w:rsidR="00864CE4">
          <w:rPr>
            <w:noProof/>
            <w:webHidden/>
          </w:rPr>
          <w:t>34</w:t>
        </w:r>
        <w:r w:rsidR="00F50C0D">
          <w:rPr>
            <w:noProof/>
            <w:webHidden/>
          </w:rPr>
          <w:fldChar w:fldCharType="end"/>
        </w:r>
      </w:hyperlink>
    </w:p>
    <w:p w14:paraId="4C8C3A1C" w14:textId="77777777" w:rsidR="002D121C" w:rsidRDefault="00825081">
      <w:pPr>
        <w:pStyle w:val="TM4"/>
        <w:tabs>
          <w:tab w:val="right" w:leader="dot" w:pos="9638"/>
        </w:tabs>
        <w:rPr>
          <w:rFonts w:asciiTheme="minorHAnsi" w:eastAsiaTheme="minorEastAsia" w:hAnsiTheme="minorHAnsi" w:cstheme="minorBidi"/>
          <w:noProof/>
        </w:rPr>
      </w:pPr>
      <w:hyperlink w:anchor="_Toc115336956" w:history="1">
        <w:r w:rsidR="002D121C" w:rsidRPr="0077611C">
          <w:rPr>
            <w:rStyle w:val="Lienhypertexte"/>
            <w:rFonts w:eastAsia="Calibri"/>
            <w:noProof/>
            <w:lang w:val="fr-FR"/>
          </w:rPr>
          <w:t>2.3.2.2 Méthodologie :</w:t>
        </w:r>
        <w:r w:rsidR="002D121C">
          <w:rPr>
            <w:noProof/>
            <w:webHidden/>
          </w:rPr>
          <w:tab/>
        </w:r>
        <w:r w:rsidR="00F50C0D">
          <w:rPr>
            <w:noProof/>
            <w:webHidden/>
          </w:rPr>
          <w:fldChar w:fldCharType="begin"/>
        </w:r>
        <w:r w:rsidR="002D121C">
          <w:rPr>
            <w:noProof/>
            <w:webHidden/>
          </w:rPr>
          <w:instrText xml:space="preserve"> PAGEREF _Toc115336956 \h </w:instrText>
        </w:r>
        <w:r w:rsidR="00F50C0D">
          <w:rPr>
            <w:noProof/>
            <w:webHidden/>
          </w:rPr>
        </w:r>
        <w:r w:rsidR="00F50C0D">
          <w:rPr>
            <w:noProof/>
            <w:webHidden/>
          </w:rPr>
          <w:fldChar w:fldCharType="separate"/>
        </w:r>
        <w:r w:rsidR="00864CE4">
          <w:rPr>
            <w:noProof/>
            <w:webHidden/>
          </w:rPr>
          <w:t>36</w:t>
        </w:r>
        <w:r w:rsidR="00F50C0D">
          <w:rPr>
            <w:noProof/>
            <w:webHidden/>
          </w:rPr>
          <w:fldChar w:fldCharType="end"/>
        </w:r>
      </w:hyperlink>
    </w:p>
    <w:p w14:paraId="3A9E2415" w14:textId="77777777" w:rsidR="002D121C" w:rsidRDefault="00825081">
      <w:pPr>
        <w:pStyle w:val="TM3"/>
        <w:tabs>
          <w:tab w:val="right" w:leader="dot" w:pos="9638"/>
        </w:tabs>
        <w:rPr>
          <w:rFonts w:asciiTheme="minorHAnsi" w:eastAsiaTheme="minorEastAsia" w:hAnsiTheme="minorHAnsi" w:cstheme="minorBidi"/>
          <w:noProof/>
        </w:rPr>
      </w:pPr>
      <w:hyperlink w:anchor="_Toc115336957" w:history="1">
        <w:r w:rsidR="002D121C" w:rsidRPr="0077611C">
          <w:rPr>
            <w:rStyle w:val="Lienhypertexte"/>
            <w:rFonts w:eastAsia="Calibri"/>
            <w:noProof/>
          </w:rPr>
          <w:t>2.3.4 Comportement</w:t>
        </w:r>
        <w:r w:rsidR="002D121C" w:rsidRPr="0077611C">
          <w:rPr>
            <w:rStyle w:val="Lienhypertexte"/>
            <w:rFonts w:eastAsia="Calibri"/>
            <w:noProof/>
            <w:spacing w:val="-2"/>
          </w:rPr>
          <w:t xml:space="preserve"> </w:t>
        </w:r>
        <w:r w:rsidR="002D121C" w:rsidRPr="0077611C">
          <w:rPr>
            <w:rStyle w:val="Lienhypertexte"/>
            <w:rFonts w:eastAsia="Calibri"/>
            <w:noProof/>
          </w:rPr>
          <w:t>mécanique</w:t>
        </w:r>
        <w:r w:rsidR="002D121C" w:rsidRPr="0077611C">
          <w:rPr>
            <w:rStyle w:val="Lienhypertexte"/>
            <w:rFonts w:eastAsia="Calibri"/>
            <w:noProof/>
            <w:spacing w:val="-2"/>
          </w:rPr>
          <w:t xml:space="preserve"> </w:t>
        </w:r>
        <w:r w:rsidR="002D121C" w:rsidRPr="0077611C">
          <w:rPr>
            <w:rStyle w:val="Lienhypertexte"/>
            <w:rFonts w:eastAsia="Calibri"/>
            <w:noProof/>
          </w:rPr>
          <w:t>du</w:t>
        </w:r>
        <w:r w:rsidR="002D121C" w:rsidRPr="0077611C">
          <w:rPr>
            <w:rStyle w:val="Lienhypertexte"/>
            <w:rFonts w:eastAsia="Calibri"/>
            <w:noProof/>
            <w:spacing w:val="-1"/>
          </w:rPr>
          <w:t xml:space="preserve"> </w:t>
        </w:r>
        <w:r w:rsidR="002D121C" w:rsidRPr="0077611C">
          <w:rPr>
            <w:rStyle w:val="Lienhypertexte"/>
            <w:rFonts w:eastAsia="Calibri"/>
            <w:noProof/>
          </w:rPr>
          <w:t>système</w:t>
        </w:r>
        <w:r w:rsidR="002D121C" w:rsidRPr="0077611C">
          <w:rPr>
            <w:rStyle w:val="Lienhypertexte"/>
            <w:rFonts w:eastAsia="Calibri"/>
            <w:noProof/>
            <w:spacing w:val="-3"/>
          </w:rPr>
          <w:t xml:space="preserve"> </w:t>
        </w:r>
        <w:r w:rsidR="002D121C" w:rsidRPr="0077611C">
          <w:rPr>
            <w:rStyle w:val="Lienhypertexte"/>
            <w:rFonts w:eastAsia="Calibri"/>
            <w:noProof/>
          </w:rPr>
          <w:t>voie/sol :</w:t>
        </w:r>
        <w:r w:rsidR="002D121C">
          <w:rPr>
            <w:noProof/>
            <w:webHidden/>
          </w:rPr>
          <w:tab/>
        </w:r>
        <w:r w:rsidR="00F50C0D">
          <w:rPr>
            <w:noProof/>
            <w:webHidden/>
          </w:rPr>
          <w:fldChar w:fldCharType="begin"/>
        </w:r>
        <w:r w:rsidR="002D121C">
          <w:rPr>
            <w:noProof/>
            <w:webHidden/>
          </w:rPr>
          <w:instrText xml:space="preserve"> PAGEREF _Toc115336957 \h </w:instrText>
        </w:r>
        <w:r w:rsidR="00F50C0D">
          <w:rPr>
            <w:noProof/>
            <w:webHidden/>
          </w:rPr>
        </w:r>
        <w:r w:rsidR="00F50C0D">
          <w:rPr>
            <w:noProof/>
            <w:webHidden/>
          </w:rPr>
          <w:fldChar w:fldCharType="separate"/>
        </w:r>
        <w:r w:rsidR="00864CE4">
          <w:rPr>
            <w:noProof/>
            <w:webHidden/>
          </w:rPr>
          <w:t>36</w:t>
        </w:r>
        <w:r w:rsidR="00F50C0D">
          <w:rPr>
            <w:noProof/>
            <w:webHidden/>
          </w:rPr>
          <w:fldChar w:fldCharType="end"/>
        </w:r>
      </w:hyperlink>
    </w:p>
    <w:p w14:paraId="5FDB0049" w14:textId="77777777" w:rsidR="002D121C" w:rsidRDefault="00825081">
      <w:pPr>
        <w:pStyle w:val="TM4"/>
        <w:tabs>
          <w:tab w:val="right" w:leader="dot" w:pos="9638"/>
        </w:tabs>
        <w:rPr>
          <w:rFonts w:asciiTheme="minorHAnsi" w:eastAsiaTheme="minorEastAsia" w:hAnsiTheme="minorHAnsi" w:cstheme="minorBidi"/>
          <w:noProof/>
        </w:rPr>
      </w:pPr>
      <w:hyperlink w:anchor="_Toc115336958" w:history="1">
        <w:r w:rsidR="002D121C" w:rsidRPr="0077611C">
          <w:rPr>
            <w:rStyle w:val="Lienhypertexte"/>
            <w:rFonts w:eastAsia="Calibri"/>
            <w:noProof/>
            <w:lang w:val="fr-FR"/>
          </w:rPr>
          <w:t>2.3.4.1 Description</w:t>
        </w:r>
        <w:r w:rsidR="002D121C" w:rsidRPr="0077611C">
          <w:rPr>
            <w:rStyle w:val="Lienhypertexte"/>
            <w:rFonts w:eastAsia="Calibri"/>
            <w:noProof/>
            <w:spacing w:val="-1"/>
            <w:lang w:val="fr-FR"/>
          </w:rPr>
          <w:t xml:space="preserve"> </w:t>
        </w:r>
        <w:r w:rsidR="002D121C" w:rsidRPr="0077611C">
          <w:rPr>
            <w:rStyle w:val="Lienhypertexte"/>
            <w:rFonts w:eastAsia="Calibri"/>
            <w:noProof/>
            <w:lang w:val="fr-FR"/>
          </w:rPr>
          <w:t>des</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mesures :</w:t>
        </w:r>
        <w:r w:rsidR="002D121C">
          <w:rPr>
            <w:noProof/>
            <w:webHidden/>
          </w:rPr>
          <w:tab/>
        </w:r>
        <w:r w:rsidR="00F50C0D">
          <w:rPr>
            <w:noProof/>
            <w:webHidden/>
          </w:rPr>
          <w:fldChar w:fldCharType="begin"/>
        </w:r>
        <w:r w:rsidR="002D121C">
          <w:rPr>
            <w:noProof/>
            <w:webHidden/>
          </w:rPr>
          <w:instrText xml:space="preserve"> PAGEREF _Toc115336958 \h </w:instrText>
        </w:r>
        <w:r w:rsidR="00F50C0D">
          <w:rPr>
            <w:noProof/>
            <w:webHidden/>
          </w:rPr>
        </w:r>
        <w:r w:rsidR="00F50C0D">
          <w:rPr>
            <w:noProof/>
            <w:webHidden/>
          </w:rPr>
          <w:fldChar w:fldCharType="separate"/>
        </w:r>
        <w:r w:rsidR="00864CE4">
          <w:rPr>
            <w:noProof/>
            <w:webHidden/>
          </w:rPr>
          <w:t>37</w:t>
        </w:r>
        <w:r w:rsidR="00F50C0D">
          <w:rPr>
            <w:noProof/>
            <w:webHidden/>
          </w:rPr>
          <w:fldChar w:fldCharType="end"/>
        </w:r>
      </w:hyperlink>
    </w:p>
    <w:p w14:paraId="6FA6D55F" w14:textId="77777777" w:rsidR="002D121C" w:rsidRDefault="00825081">
      <w:pPr>
        <w:pStyle w:val="TM4"/>
        <w:tabs>
          <w:tab w:val="right" w:leader="dot" w:pos="9638"/>
        </w:tabs>
        <w:rPr>
          <w:rFonts w:asciiTheme="minorHAnsi" w:eastAsiaTheme="minorEastAsia" w:hAnsiTheme="minorHAnsi" w:cstheme="minorBidi"/>
          <w:noProof/>
        </w:rPr>
      </w:pPr>
      <w:hyperlink w:anchor="_Toc115336959" w:history="1">
        <w:r w:rsidR="002D121C" w:rsidRPr="0077611C">
          <w:rPr>
            <w:rStyle w:val="Lienhypertexte"/>
            <w:rFonts w:eastAsia="Calibri"/>
            <w:noProof/>
            <w:lang w:val="fr-FR"/>
          </w:rPr>
          <w:t>2.3.4.2 Estimation</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de</w:t>
        </w:r>
        <w:r w:rsidR="002D121C" w:rsidRPr="0077611C">
          <w:rPr>
            <w:rStyle w:val="Lienhypertexte"/>
            <w:rFonts w:eastAsia="Calibri"/>
            <w:noProof/>
            <w:spacing w:val="-1"/>
            <w:lang w:val="fr-FR"/>
          </w:rPr>
          <w:t xml:space="preserve"> </w:t>
        </w:r>
        <w:r w:rsidR="002D121C" w:rsidRPr="0077611C">
          <w:rPr>
            <w:rStyle w:val="Lienhypertexte"/>
            <w:rFonts w:eastAsia="Calibri"/>
            <w:noProof/>
            <w:lang w:val="fr-FR"/>
          </w:rPr>
          <w:t>la</w:t>
        </w:r>
        <w:r w:rsidR="002D121C" w:rsidRPr="0077611C">
          <w:rPr>
            <w:rStyle w:val="Lienhypertexte"/>
            <w:rFonts w:eastAsia="Calibri"/>
            <w:noProof/>
            <w:spacing w:val="-1"/>
            <w:lang w:val="fr-FR"/>
          </w:rPr>
          <w:t xml:space="preserve"> </w:t>
        </w:r>
        <w:r w:rsidR="002D121C" w:rsidRPr="0077611C">
          <w:rPr>
            <w:rStyle w:val="Lienhypertexte"/>
            <w:rFonts w:eastAsia="Calibri"/>
            <w:noProof/>
            <w:lang w:val="fr-FR"/>
          </w:rPr>
          <w:t>courbe de</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dispersion</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des sols :</w:t>
        </w:r>
        <w:r w:rsidR="002D121C">
          <w:rPr>
            <w:noProof/>
            <w:webHidden/>
          </w:rPr>
          <w:tab/>
        </w:r>
        <w:r w:rsidR="00F50C0D">
          <w:rPr>
            <w:noProof/>
            <w:webHidden/>
          </w:rPr>
          <w:fldChar w:fldCharType="begin"/>
        </w:r>
        <w:r w:rsidR="002D121C">
          <w:rPr>
            <w:noProof/>
            <w:webHidden/>
          </w:rPr>
          <w:instrText xml:space="preserve"> PAGEREF _Toc115336959 \h </w:instrText>
        </w:r>
        <w:r w:rsidR="00F50C0D">
          <w:rPr>
            <w:noProof/>
            <w:webHidden/>
          </w:rPr>
        </w:r>
        <w:r w:rsidR="00F50C0D">
          <w:rPr>
            <w:noProof/>
            <w:webHidden/>
          </w:rPr>
          <w:fldChar w:fldCharType="separate"/>
        </w:r>
        <w:r w:rsidR="00864CE4">
          <w:rPr>
            <w:noProof/>
            <w:webHidden/>
          </w:rPr>
          <w:t>38</w:t>
        </w:r>
        <w:r w:rsidR="00F50C0D">
          <w:rPr>
            <w:noProof/>
            <w:webHidden/>
          </w:rPr>
          <w:fldChar w:fldCharType="end"/>
        </w:r>
      </w:hyperlink>
    </w:p>
    <w:p w14:paraId="6E548A15" w14:textId="77777777" w:rsidR="002D121C" w:rsidRDefault="00825081">
      <w:pPr>
        <w:pStyle w:val="TM4"/>
        <w:tabs>
          <w:tab w:val="right" w:leader="dot" w:pos="9638"/>
        </w:tabs>
        <w:rPr>
          <w:rFonts w:asciiTheme="minorHAnsi" w:eastAsiaTheme="minorEastAsia" w:hAnsiTheme="minorHAnsi" w:cstheme="minorBidi"/>
          <w:noProof/>
        </w:rPr>
      </w:pPr>
      <w:hyperlink w:anchor="_Toc115336960" w:history="1">
        <w:r w:rsidR="002D121C" w:rsidRPr="0077611C">
          <w:rPr>
            <w:rStyle w:val="Lienhypertexte"/>
            <w:rFonts w:eastAsia="Calibri"/>
            <w:noProof/>
            <w:lang w:val="fr-FR"/>
          </w:rPr>
          <w:t>2.3.4.3 État</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de</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surface</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des</w:t>
        </w:r>
        <w:r w:rsidR="002D121C" w:rsidRPr="0077611C">
          <w:rPr>
            <w:rStyle w:val="Lienhypertexte"/>
            <w:rFonts w:eastAsia="Calibri"/>
            <w:noProof/>
            <w:spacing w:val="2"/>
            <w:lang w:val="fr-FR"/>
          </w:rPr>
          <w:t xml:space="preserve"> </w:t>
        </w:r>
        <w:r w:rsidR="002D121C" w:rsidRPr="0077611C">
          <w:rPr>
            <w:rStyle w:val="Lienhypertexte"/>
            <w:rFonts w:eastAsia="Calibri"/>
            <w:noProof/>
            <w:lang w:val="fr-FR"/>
          </w:rPr>
          <w:t>rails :</w:t>
        </w:r>
        <w:r w:rsidR="002D121C">
          <w:rPr>
            <w:noProof/>
            <w:webHidden/>
          </w:rPr>
          <w:tab/>
        </w:r>
        <w:r w:rsidR="00F50C0D">
          <w:rPr>
            <w:noProof/>
            <w:webHidden/>
          </w:rPr>
          <w:fldChar w:fldCharType="begin"/>
        </w:r>
        <w:r w:rsidR="002D121C">
          <w:rPr>
            <w:noProof/>
            <w:webHidden/>
          </w:rPr>
          <w:instrText xml:space="preserve"> PAGEREF _Toc115336960 \h </w:instrText>
        </w:r>
        <w:r w:rsidR="00F50C0D">
          <w:rPr>
            <w:noProof/>
            <w:webHidden/>
          </w:rPr>
        </w:r>
        <w:r w:rsidR="00F50C0D">
          <w:rPr>
            <w:noProof/>
            <w:webHidden/>
          </w:rPr>
          <w:fldChar w:fldCharType="separate"/>
        </w:r>
        <w:r w:rsidR="00864CE4">
          <w:rPr>
            <w:noProof/>
            <w:webHidden/>
          </w:rPr>
          <w:t>38</w:t>
        </w:r>
        <w:r w:rsidR="00F50C0D">
          <w:rPr>
            <w:noProof/>
            <w:webHidden/>
          </w:rPr>
          <w:fldChar w:fldCharType="end"/>
        </w:r>
      </w:hyperlink>
    </w:p>
    <w:p w14:paraId="3C42291C" w14:textId="77777777" w:rsidR="002D121C" w:rsidRDefault="00825081">
      <w:pPr>
        <w:pStyle w:val="TM3"/>
        <w:tabs>
          <w:tab w:val="right" w:leader="dot" w:pos="9638"/>
        </w:tabs>
        <w:rPr>
          <w:rFonts w:asciiTheme="minorHAnsi" w:eastAsiaTheme="minorEastAsia" w:hAnsiTheme="minorHAnsi" w:cstheme="minorBidi"/>
          <w:noProof/>
        </w:rPr>
      </w:pPr>
      <w:hyperlink w:anchor="_Toc115336961" w:history="1">
        <w:r w:rsidR="002D121C" w:rsidRPr="0077611C">
          <w:rPr>
            <w:rStyle w:val="Lienhypertexte"/>
            <w:rFonts w:eastAsia="Calibri"/>
            <w:noProof/>
          </w:rPr>
          <w:t>2.3.5 Principe</w:t>
        </w:r>
        <w:r w:rsidR="002D121C" w:rsidRPr="0077611C">
          <w:rPr>
            <w:rStyle w:val="Lienhypertexte"/>
            <w:rFonts w:eastAsia="Calibri"/>
            <w:noProof/>
            <w:spacing w:val="-2"/>
          </w:rPr>
          <w:t xml:space="preserve"> </w:t>
        </w:r>
        <w:r w:rsidR="002D121C" w:rsidRPr="0077611C">
          <w:rPr>
            <w:rStyle w:val="Lienhypertexte"/>
            <w:rFonts w:eastAsia="Calibri"/>
            <w:noProof/>
          </w:rPr>
          <w:t>de</w:t>
        </w:r>
        <w:r w:rsidR="002D121C" w:rsidRPr="0077611C">
          <w:rPr>
            <w:rStyle w:val="Lienhypertexte"/>
            <w:rFonts w:eastAsia="Calibri"/>
            <w:noProof/>
            <w:spacing w:val="-1"/>
          </w:rPr>
          <w:t xml:space="preserve"> </w:t>
        </w:r>
        <w:r w:rsidR="002D121C" w:rsidRPr="0077611C">
          <w:rPr>
            <w:rStyle w:val="Lienhypertexte"/>
            <w:rFonts w:eastAsia="Calibri"/>
            <w:noProof/>
          </w:rPr>
          <w:t>la</w:t>
        </w:r>
        <w:r w:rsidR="002D121C" w:rsidRPr="0077611C">
          <w:rPr>
            <w:rStyle w:val="Lienhypertexte"/>
            <w:rFonts w:eastAsia="Calibri"/>
            <w:noProof/>
            <w:spacing w:val="-1"/>
          </w:rPr>
          <w:t xml:space="preserve"> </w:t>
        </w:r>
        <w:r w:rsidR="002D121C" w:rsidRPr="0077611C">
          <w:rPr>
            <w:rStyle w:val="Lienhypertexte"/>
            <w:rFonts w:eastAsia="Calibri"/>
            <w:noProof/>
          </w:rPr>
          <w:t>mesure :</w:t>
        </w:r>
        <w:r w:rsidR="002D121C">
          <w:rPr>
            <w:noProof/>
            <w:webHidden/>
          </w:rPr>
          <w:tab/>
        </w:r>
        <w:r w:rsidR="00F50C0D">
          <w:rPr>
            <w:noProof/>
            <w:webHidden/>
          </w:rPr>
          <w:fldChar w:fldCharType="begin"/>
        </w:r>
        <w:r w:rsidR="002D121C">
          <w:rPr>
            <w:noProof/>
            <w:webHidden/>
          </w:rPr>
          <w:instrText xml:space="preserve"> PAGEREF _Toc115336961 \h </w:instrText>
        </w:r>
        <w:r w:rsidR="00F50C0D">
          <w:rPr>
            <w:noProof/>
            <w:webHidden/>
          </w:rPr>
        </w:r>
        <w:r w:rsidR="00F50C0D">
          <w:rPr>
            <w:noProof/>
            <w:webHidden/>
          </w:rPr>
          <w:fldChar w:fldCharType="separate"/>
        </w:r>
        <w:r w:rsidR="00864CE4">
          <w:rPr>
            <w:noProof/>
            <w:webHidden/>
          </w:rPr>
          <w:t>39</w:t>
        </w:r>
        <w:r w:rsidR="00F50C0D">
          <w:rPr>
            <w:noProof/>
            <w:webHidden/>
          </w:rPr>
          <w:fldChar w:fldCharType="end"/>
        </w:r>
      </w:hyperlink>
    </w:p>
    <w:p w14:paraId="512FFD26" w14:textId="77777777" w:rsidR="002D121C" w:rsidRDefault="00825081">
      <w:pPr>
        <w:pStyle w:val="TM3"/>
        <w:tabs>
          <w:tab w:val="right" w:leader="dot" w:pos="9638"/>
        </w:tabs>
        <w:rPr>
          <w:rFonts w:asciiTheme="minorHAnsi" w:eastAsiaTheme="minorEastAsia" w:hAnsiTheme="minorHAnsi" w:cstheme="minorBidi"/>
          <w:noProof/>
        </w:rPr>
      </w:pPr>
      <w:hyperlink w:anchor="_Toc115336962" w:history="1">
        <w:r w:rsidR="002D121C" w:rsidRPr="0077611C">
          <w:rPr>
            <w:rStyle w:val="Lienhypertexte"/>
            <w:rFonts w:eastAsia="Calibri"/>
            <w:noProof/>
            <w:shd w:val="clear" w:color="auto" w:fill="FFFFFF"/>
          </w:rPr>
          <w:t>2.3.6 Vibrations</w:t>
        </w:r>
        <w:r w:rsidR="002D121C" w:rsidRPr="0077611C">
          <w:rPr>
            <w:rStyle w:val="Lienhypertexte"/>
            <w:rFonts w:eastAsia="Calibri"/>
            <w:noProof/>
            <w:spacing w:val="-10"/>
            <w:shd w:val="clear" w:color="auto" w:fill="FFFFFF"/>
          </w:rPr>
          <w:t xml:space="preserve"> </w:t>
        </w:r>
        <w:r w:rsidR="002D121C" w:rsidRPr="0077611C">
          <w:rPr>
            <w:rStyle w:val="Lienhypertexte"/>
            <w:rFonts w:eastAsia="Calibri"/>
            <w:noProof/>
            <w:shd w:val="clear" w:color="auto" w:fill="FFFFFF"/>
          </w:rPr>
          <w:t>du</w:t>
        </w:r>
        <w:r w:rsidR="002D121C" w:rsidRPr="0077611C">
          <w:rPr>
            <w:rStyle w:val="Lienhypertexte"/>
            <w:rFonts w:eastAsia="Calibri"/>
            <w:noProof/>
            <w:spacing w:val="-10"/>
            <w:shd w:val="clear" w:color="auto" w:fill="FFFFFF"/>
          </w:rPr>
          <w:t xml:space="preserve"> </w:t>
        </w:r>
        <w:r w:rsidR="002D121C" w:rsidRPr="0077611C">
          <w:rPr>
            <w:rStyle w:val="Lienhypertexte"/>
            <w:rFonts w:eastAsia="Calibri"/>
            <w:noProof/>
            <w:shd w:val="clear" w:color="auto" w:fill="FFFFFF"/>
          </w:rPr>
          <w:t>rail :</w:t>
        </w:r>
        <w:r w:rsidR="002D121C">
          <w:rPr>
            <w:noProof/>
            <w:webHidden/>
          </w:rPr>
          <w:tab/>
        </w:r>
        <w:r w:rsidR="00F50C0D">
          <w:rPr>
            <w:noProof/>
            <w:webHidden/>
          </w:rPr>
          <w:fldChar w:fldCharType="begin"/>
        </w:r>
        <w:r w:rsidR="002D121C">
          <w:rPr>
            <w:noProof/>
            <w:webHidden/>
          </w:rPr>
          <w:instrText xml:space="preserve"> PAGEREF _Toc115336962 \h </w:instrText>
        </w:r>
        <w:r w:rsidR="00F50C0D">
          <w:rPr>
            <w:noProof/>
            <w:webHidden/>
          </w:rPr>
        </w:r>
        <w:r w:rsidR="00F50C0D">
          <w:rPr>
            <w:noProof/>
            <w:webHidden/>
          </w:rPr>
          <w:fldChar w:fldCharType="separate"/>
        </w:r>
        <w:r w:rsidR="00864CE4">
          <w:rPr>
            <w:noProof/>
            <w:webHidden/>
          </w:rPr>
          <w:t>40</w:t>
        </w:r>
        <w:r w:rsidR="00F50C0D">
          <w:rPr>
            <w:noProof/>
            <w:webHidden/>
          </w:rPr>
          <w:fldChar w:fldCharType="end"/>
        </w:r>
      </w:hyperlink>
    </w:p>
    <w:p w14:paraId="390F7CD0" w14:textId="77777777" w:rsidR="002D121C" w:rsidRDefault="00825081">
      <w:pPr>
        <w:pStyle w:val="TM4"/>
        <w:tabs>
          <w:tab w:val="right" w:leader="dot" w:pos="9638"/>
        </w:tabs>
        <w:rPr>
          <w:rFonts w:asciiTheme="minorHAnsi" w:eastAsiaTheme="minorEastAsia" w:hAnsiTheme="minorHAnsi" w:cstheme="minorBidi"/>
          <w:noProof/>
        </w:rPr>
      </w:pPr>
      <w:hyperlink w:anchor="_Toc115336963" w:history="1">
        <w:r w:rsidR="002D121C" w:rsidRPr="0077611C">
          <w:rPr>
            <w:rStyle w:val="Lienhypertexte"/>
            <w:rFonts w:eastAsia="Calibri"/>
            <w:noProof/>
            <w:lang w:val="fr-FR"/>
          </w:rPr>
          <w:t>2.3.6.1 Tendances</w:t>
        </w:r>
        <w:r w:rsidR="002D121C" w:rsidRPr="0077611C">
          <w:rPr>
            <w:rStyle w:val="Lienhypertexte"/>
            <w:rFonts w:eastAsia="Calibri"/>
            <w:noProof/>
            <w:spacing w:val="-12"/>
            <w:lang w:val="fr-FR"/>
          </w:rPr>
          <w:t xml:space="preserve"> </w:t>
        </w:r>
        <w:r w:rsidR="002D121C" w:rsidRPr="0077611C">
          <w:rPr>
            <w:rStyle w:val="Lienhypertexte"/>
            <w:rFonts w:eastAsia="Calibri"/>
            <w:noProof/>
            <w:lang w:val="fr-FR"/>
          </w:rPr>
          <w:t>générales :</w:t>
        </w:r>
        <w:r w:rsidR="002D121C">
          <w:rPr>
            <w:noProof/>
            <w:webHidden/>
          </w:rPr>
          <w:tab/>
        </w:r>
        <w:r w:rsidR="00F50C0D">
          <w:rPr>
            <w:noProof/>
            <w:webHidden/>
          </w:rPr>
          <w:fldChar w:fldCharType="begin"/>
        </w:r>
        <w:r w:rsidR="002D121C">
          <w:rPr>
            <w:noProof/>
            <w:webHidden/>
          </w:rPr>
          <w:instrText xml:space="preserve"> PAGEREF _Toc115336963 \h </w:instrText>
        </w:r>
        <w:r w:rsidR="00F50C0D">
          <w:rPr>
            <w:noProof/>
            <w:webHidden/>
          </w:rPr>
        </w:r>
        <w:r w:rsidR="00F50C0D">
          <w:rPr>
            <w:noProof/>
            <w:webHidden/>
          </w:rPr>
          <w:fldChar w:fldCharType="separate"/>
        </w:r>
        <w:r w:rsidR="00864CE4">
          <w:rPr>
            <w:noProof/>
            <w:webHidden/>
          </w:rPr>
          <w:t>40</w:t>
        </w:r>
        <w:r w:rsidR="00F50C0D">
          <w:rPr>
            <w:noProof/>
            <w:webHidden/>
          </w:rPr>
          <w:fldChar w:fldCharType="end"/>
        </w:r>
      </w:hyperlink>
    </w:p>
    <w:p w14:paraId="22340185" w14:textId="77777777" w:rsidR="002D121C" w:rsidRDefault="00825081">
      <w:pPr>
        <w:pStyle w:val="TM4"/>
        <w:tabs>
          <w:tab w:val="right" w:leader="dot" w:pos="9638"/>
        </w:tabs>
        <w:rPr>
          <w:rFonts w:asciiTheme="minorHAnsi" w:eastAsiaTheme="minorEastAsia" w:hAnsiTheme="minorHAnsi" w:cstheme="minorBidi"/>
          <w:noProof/>
        </w:rPr>
      </w:pPr>
      <w:hyperlink w:anchor="_Toc115336964" w:history="1">
        <w:r w:rsidR="002D121C" w:rsidRPr="0077611C">
          <w:rPr>
            <w:rStyle w:val="Lienhypertexte"/>
            <w:rFonts w:eastAsia="Calibri"/>
            <w:noProof/>
            <w:lang w:val="fr-FR"/>
          </w:rPr>
          <w:t>2.3.6.2 Effet</w:t>
        </w:r>
        <w:r w:rsidR="002D121C" w:rsidRPr="0077611C">
          <w:rPr>
            <w:rStyle w:val="Lienhypertexte"/>
            <w:rFonts w:eastAsia="Calibri"/>
            <w:noProof/>
            <w:spacing w:val="-1"/>
            <w:lang w:val="fr-FR"/>
          </w:rPr>
          <w:t xml:space="preserve"> </w:t>
        </w:r>
        <w:r w:rsidR="002D121C" w:rsidRPr="0077611C">
          <w:rPr>
            <w:rStyle w:val="Lienhypertexte"/>
            <w:rFonts w:eastAsia="Calibri"/>
            <w:noProof/>
            <w:lang w:val="fr-FR"/>
          </w:rPr>
          <w:t>de</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la</w:t>
        </w:r>
        <w:r w:rsidR="002D121C" w:rsidRPr="0077611C">
          <w:rPr>
            <w:rStyle w:val="Lienhypertexte"/>
            <w:rFonts w:eastAsia="Calibri"/>
            <w:noProof/>
            <w:spacing w:val="-4"/>
            <w:lang w:val="fr-FR"/>
          </w:rPr>
          <w:t xml:space="preserve"> </w:t>
        </w:r>
        <w:r w:rsidR="002D121C" w:rsidRPr="0077611C">
          <w:rPr>
            <w:rStyle w:val="Lienhypertexte"/>
            <w:rFonts w:eastAsia="Calibri"/>
            <w:noProof/>
            <w:lang w:val="fr-FR"/>
          </w:rPr>
          <w:t>vitesse :</w:t>
        </w:r>
        <w:r w:rsidR="002D121C">
          <w:rPr>
            <w:noProof/>
            <w:webHidden/>
          </w:rPr>
          <w:tab/>
        </w:r>
        <w:r w:rsidR="00F50C0D">
          <w:rPr>
            <w:noProof/>
            <w:webHidden/>
          </w:rPr>
          <w:fldChar w:fldCharType="begin"/>
        </w:r>
        <w:r w:rsidR="002D121C">
          <w:rPr>
            <w:noProof/>
            <w:webHidden/>
          </w:rPr>
          <w:instrText xml:space="preserve"> PAGEREF _Toc115336964 \h </w:instrText>
        </w:r>
        <w:r w:rsidR="00F50C0D">
          <w:rPr>
            <w:noProof/>
            <w:webHidden/>
          </w:rPr>
        </w:r>
        <w:r w:rsidR="00F50C0D">
          <w:rPr>
            <w:noProof/>
            <w:webHidden/>
          </w:rPr>
          <w:fldChar w:fldCharType="separate"/>
        </w:r>
        <w:r w:rsidR="00864CE4">
          <w:rPr>
            <w:noProof/>
            <w:webHidden/>
          </w:rPr>
          <w:t>41</w:t>
        </w:r>
        <w:r w:rsidR="00F50C0D">
          <w:rPr>
            <w:noProof/>
            <w:webHidden/>
          </w:rPr>
          <w:fldChar w:fldCharType="end"/>
        </w:r>
      </w:hyperlink>
    </w:p>
    <w:p w14:paraId="402B0982" w14:textId="77777777" w:rsidR="002D121C" w:rsidRDefault="00825081">
      <w:pPr>
        <w:pStyle w:val="TM4"/>
        <w:tabs>
          <w:tab w:val="right" w:leader="dot" w:pos="9638"/>
        </w:tabs>
        <w:rPr>
          <w:rFonts w:asciiTheme="minorHAnsi" w:eastAsiaTheme="minorEastAsia" w:hAnsiTheme="minorHAnsi" w:cstheme="minorBidi"/>
          <w:noProof/>
        </w:rPr>
      </w:pPr>
      <w:hyperlink w:anchor="_Toc115336965" w:history="1">
        <w:r w:rsidR="002D121C" w:rsidRPr="0077611C">
          <w:rPr>
            <w:rStyle w:val="Lienhypertexte"/>
            <w:rFonts w:eastAsia="Calibri"/>
            <w:noProof/>
            <w:lang w:val="fr-FR"/>
          </w:rPr>
          <w:t>2.3.6.3 Effet du</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site :</w:t>
        </w:r>
        <w:r w:rsidR="002D121C">
          <w:rPr>
            <w:noProof/>
            <w:webHidden/>
          </w:rPr>
          <w:tab/>
        </w:r>
        <w:r w:rsidR="00F50C0D">
          <w:rPr>
            <w:noProof/>
            <w:webHidden/>
          </w:rPr>
          <w:fldChar w:fldCharType="begin"/>
        </w:r>
        <w:r w:rsidR="002D121C">
          <w:rPr>
            <w:noProof/>
            <w:webHidden/>
          </w:rPr>
          <w:instrText xml:space="preserve"> PAGEREF _Toc115336965 \h </w:instrText>
        </w:r>
        <w:r w:rsidR="00F50C0D">
          <w:rPr>
            <w:noProof/>
            <w:webHidden/>
          </w:rPr>
        </w:r>
        <w:r w:rsidR="00F50C0D">
          <w:rPr>
            <w:noProof/>
            <w:webHidden/>
          </w:rPr>
          <w:fldChar w:fldCharType="separate"/>
        </w:r>
        <w:r w:rsidR="00864CE4">
          <w:rPr>
            <w:noProof/>
            <w:webHidden/>
          </w:rPr>
          <w:t>41</w:t>
        </w:r>
        <w:r w:rsidR="00F50C0D">
          <w:rPr>
            <w:noProof/>
            <w:webHidden/>
          </w:rPr>
          <w:fldChar w:fldCharType="end"/>
        </w:r>
      </w:hyperlink>
    </w:p>
    <w:p w14:paraId="4E1890EC" w14:textId="77777777" w:rsidR="002D121C" w:rsidRDefault="00825081">
      <w:pPr>
        <w:pStyle w:val="TM4"/>
        <w:tabs>
          <w:tab w:val="right" w:leader="dot" w:pos="9638"/>
        </w:tabs>
        <w:rPr>
          <w:rFonts w:asciiTheme="minorHAnsi" w:eastAsiaTheme="minorEastAsia" w:hAnsiTheme="minorHAnsi" w:cstheme="minorBidi"/>
          <w:noProof/>
        </w:rPr>
      </w:pPr>
      <w:hyperlink w:anchor="_Toc115336966" w:history="1">
        <w:r w:rsidR="002D121C" w:rsidRPr="0077611C">
          <w:rPr>
            <w:rStyle w:val="Lienhypertexte"/>
            <w:rFonts w:eastAsia="Calibri"/>
            <w:noProof/>
            <w:lang w:val="fr-FR"/>
          </w:rPr>
          <w:t>2.3.6.4 Effet du</w:t>
        </w:r>
        <w:r w:rsidR="002D121C" w:rsidRPr="0077611C">
          <w:rPr>
            <w:rStyle w:val="Lienhypertexte"/>
            <w:rFonts w:eastAsia="Calibri"/>
            <w:noProof/>
            <w:spacing w:val="-4"/>
            <w:lang w:val="fr-FR"/>
          </w:rPr>
          <w:t xml:space="preserve"> </w:t>
        </w:r>
        <w:r w:rsidR="002D121C" w:rsidRPr="0077611C">
          <w:rPr>
            <w:rStyle w:val="Lienhypertexte"/>
            <w:rFonts w:eastAsia="Calibri"/>
            <w:noProof/>
            <w:lang w:val="fr-FR"/>
          </w:rPr>
          <w:t>type de</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rame :</w:t>
        </w:r>
        <w:r w:rsidR="002D121C">
          <w:rPr>
            <w:noProof/>
            <w:webHidden/>
          </w:rPr>
          <w:tab/>
        </w:r>
        <w:r w:rsidR="00F50C0D">
          <w:rPr>
            <w:noProof/>
            <w:webHidden/>
          </w:rPr>
          <w:fldChar w:fldCharType="begin"/>
        </w:r>
        <w:r w:rsidR="002D121C">
          <w:rPr>
            <w:noProof/>
            <w:webHidden/>
          </w:rPr>
          <w:instrText xml:space="preserve"> PAGEREF _Toc115336966 \h </w:instrText>
        </w:r>
        <w:r w:rsidR="00F50C0D">
          <w:rPr>
            <w:noProof/>
            <w:webHidden/>
          </w:rPr>
        </w:r>
        <w:r w:rsidR="00F50C0D">
          <w:rPr>
            <w:noProof/>
            <w:webHidden/>
          </w:rPr>
          <w:fldChar w:fldCharType="separate"/>
        </w:r>
        <w:r w:rsidR="00864CE4">
          <w:rPr>
            <w:noProof/>
            <w:webHidden/>
          </w:rPr>
          <w:t>42</w:t>
        </w:r>
        <w:r w:rsidR="00F50C0D">
          <w:rPr>
            <w:noProof/>
            <w:webHidden/>
          </w:rPr>
          <w:fldChar w:fldCharType="end"/>
        </w:r>
      </w:hyperlink>
    </w:p>
    <w:p w14:paraId="1F7C9FA1" w14:textId="77777777" w:rsidR="002D121C" w:rsidRDefault="00825081">
      <w:pPr>
        <w:pStyle w:val="TM3"/>
        <w:tabs>
          <w:tab w:val="right" w:leader="dot" w:pos="9638"/>
        </w:tabs>
        <w:rPr>
          <w:rFonts w:asciiTheme="minorHAnsi" w:eastAsiaTheme="minorEastAsia" w:hAnsiTheme="minorHAnsi" w:cstheme="minorBidi"/>
          <w:noProof/>
        </w:rPr>
      </w:pPr>
      <w:hyperlink w:anchor="_Toc115336967" w:history="1">
        <w:r w:rsidR="002D121C" w:rsidRPr="0077611C">
          <w:rPr>
            <w:rStyle w:val="Lienhypertexte"/>
            <w:rFonts w:eastAsia="Calibri"/>
            <w:noProof/>
          </w:rPr>
          <w:t>2.3.7 : conclusion sur les vibrations</w:t>
        </w:r>
        <w:r w:rsidR="002D121C">
          <w:rPr>
            <w:noProof/>
            <w:webHidden/>
          </w:rPr>
          <w:tab/>
        </w:r>
        <w:r w:rsidR="00F50C0D">
          <w:rPr>
            <w:noProof/>
            <w:webHidden/>
          </w:rPr>
          <w:fldChar w:fldCharType="begin"/>
        </w:r>
        <w:r w:rsidR="002D121C">
          <w:rPr>
            <w:noProof/>
            <w:webHidden/>
          </w:rPr>
          <w:instrText xml:space="preserve"> PAGEREF _Toc115336967 \h </w:instrText>
        </w:r>
        <w:r w:rsidR="00F50C0D">
          <w:rPr>
            <w:noProof/>
            <w:webHidden/>
          </w:rPr>
        </w:r>
        <w:r w:rsidR="00F50C0D">
          <w:rPr>
            <w:noProof/>
            <w:webHidden/>
          </w:rPr>
          <w:fldChar w:fldCharType="separate"/>
        </w:r>
        <w:r w:rsidR="00864CE4">
          <w:rPr>
            <w:noProof/>
            <w:webHidden/>
          </w:rPr>
          <w:t>43</w:t>
        </w:r>
        <w:r w:rsidR="00F50C0D">
          <w:rPr>
            <w:noProof/>
            <w:webHidden/>
          </w:rPr>
          <w:fldChar w:fldCharType="end"/>
        </w:r>
      </w:hyperlink>
    </w:p>
    <w:p w14:paraId="0B049A90" w14:textId="77777777" w:rsidR="002D121C" w:rsidRDefault="00825081">
      <w:pPr>
        <w:pStyle w:val="TM1"/>
        <w:tabs>
          <w:tab w:val="right" w:leader="dot" w:pos="9638"/>
        </w:tabs>
        <w:rPr>
          <w:rFonts w:asciiTheme="minorHAnsi" w:eastAsiaTheme="minorEastAsia" w:hAnsiTheme="minorHAnsi" w:cstheme="minorBidi"/>
          <w:noProof/>
        </w:rPr>
      </w:pPr>
      <w:hyperlink w:anchor="_Toc115336968" w:history="1">
        <w:r w:rsidR="002D121C" w:rsidRPr="0077611C">
          <w:rPr>
            <w:rStyle w:val="Lienhypertexte"/>
            <w:rFonts w:eastAsiaTheme="majorEastAsia"/>
            <w:noProof/>
            <w:lang w:val="fr-FR"/>
          </w:rPr>
          <w:t>Perspectives</w:t>
        </w:r>
        <w:r w:rsidR="002D121C">
          <w:rPr>
            <w:noProof/>
            <w:webHidden/>
          </w:rPr>
          <w:tab/>
        </w:r>
        <w:r w:rsidR="00F50C0D">
          <w:rPr>
            <w:noProof/>
            <w:webHidden/>
          </w:rPr>
          <w:fldChar w:fldCharType="begin"/>
        </w:r>
        <w:r w:rsidR="002D121C">
          <w:rPr>
            <w:noProof/>
            <w:webHidden/>
          </w:rPr>
          <w:instrText xml:space="preserve"> PAGEREF _Toc115336968 \h </w:instrText>
        </w:r>
        <w:r w:rsidR="00F50C0D">
          <w:rPr>
            <w:noProof/>
            <w:webHidden/>
          </w:rPr>
        </w:r>
        <w:r w:rsidR="00F50C0D">
          <w:rPr>
            <w:noProof/>
            <w:webHidden/>
          </w:rPr>
          <w:fldChar w:fldCharType="separate"/>
        </w:r>
        <w:r w:rsidR="00864CE4">
          <w:rPr>
            <w:noProof/>
            <w:webHidden/>
          </w:rPr>
          <w:t>43</w:t>
        </w:r>
        <w:r w:rsidR="00F50C0D">
          <w:rPr>
            <w:noProof/>
            <w:webHidden/>
          </w:rPr>
          <w:fldChar w:fldCharType="end"/>
        </w:r>
      </w:hyperlink>
    </w:p>
    <w:p w14:paraId="4AAA4D32" w14:textId="77777777" w:rsidR="002D121C" w:rsidRDefault="00825081">
      <w:pPr>
        <w:pStyle w:val="TM2"/>
        <w:tabs>
          <w:tab w:val="right" w:leader="dot" w:pos="9638"/>
        </w:tabs>
        <w:rPr>
          <w:rFonts w:asciiTheme="minorHAnsi" w:eastAsiaTheme="minorEastAsia" w:hAnsiTheme="minorHAnsi" w:cstheme="minorBidi"/>
          <w:noProof/>
        </w:rPr>
      </w:pPr>
      <w:hyperlink w:anchor="_Toc115336969" w:history="1">
        <w:r w:rsidR="002D121C" w:rsidRPr="0077611C">
          <w:rPr>
            <w:rStyle w:val="Lienhypertexte"/>
            <w:rFonts w:eastAsiaTheme="majorEastAsia"/>
            <w:noProof/>
            <w:lang w:val="fr-FR"/>
          </w:rPr>
          <w:t xml:space="preserve">2.4 </w:t>
        </w:r>
        <w:r w:rsidR="002D121C" w:rsidRPr="0077611C">
          <w:rPr>
            <w:rStyle w:val="Lienhypertexte"/>
            <w:noProof/>
            <w:lang w:val="fr-FR"/>
          </w:rPr>
          <w:t>Les</w:t>
        </w:r>
        <w:r w:rsidR="002D121C" w:rsidRPr="0077611C">
          <w:rPr>
            <w:rStyle w:val="Lienhypertexte"/>
            <w:noProof/>
            <w:spacing w:val="-28"/>
            <w:lang w:val="fr-FR"/>
          </w:rPr>
          <w:t xml:space="preserve"> </w:t>
        </w:r>
        <w:r w:rsidR="002D121C" w:rsidRPr="0077611C">
          <w:rPr>
            <w:rStyle w:val="Lienhypertexte"/>
            <w:noProof/>
            <w:lang w:val="fr-FR"/>
          </w:rPr>
          <w:t>méthodes</w:t>
        </w:r>
        <w:r w:rsidR="002D121C" w:rsidRPr="0077611C">
          <w:rPr>
            <w:rStyle w:val="Lienhypertexte"/>
            <w:noProof/>
            <w:spacing w:val="-28"/>
            <w:lang w:val="fr-FR"/>
          </w:rPr>
          <w:t xml:space="preserve"> </w:t>
        </w:r>
        <w:r w:rsidR="002D121C" w:rsidRPr="0077611C">
          <w:rPr>
            <w:rStyle w:val="Lienhypertexte"/>
            <w:rFonts w:eastAsiaTheme="majorEastAsia"/>
            <w:noProof/>
            <w:spacing w:val="-28"/>
            <w:lang w:val="fr-FR"/>
          </w:rPr>
          <w:t xml:space="preserve"> </w:t>
        </w:r>
        <w:r w:rsidR="002D121C" w:rsidRPr="0077611C">
          <w:rPr>
            <w:rStyle w:val="Lienhypertexte"/>
            <w:noProof/>
            <w:lang w:val="fr-FR"/>
          </w:rPr>
          <w:t>d’analyse</w:t>
        </w:r>
        <w:r w:rsidR="002D121C" w:rsidRPr="0077611C">
          <w:rPr>
            <w:rStyle w:val="Lienhypertexte"/>
            <w:noProof/>
            <w:spacing w:val="-28"/>
            <w:lang w:val="fr-FR"/>
          </w:rPr>
          <w:t xml:space="preserve"> </w:t>
        </w:r>
        <w:r w:rsidR="002D121C" w:rsidRPr="0077611C">
          <w:rPr>
            <w:rStyle w:val="Lienhypertexte"/>
            <w:noProof/>
            <w:lang w:val="fr-FR"/>
          </w:rPr>
          <w:t>des</w:t>
        </w:r>
        <w:r w:rsidR="002D121C" w:rsidRPr="0077611C">
          <w:rPr>
            <w:rStyle w:val="Lienhypertexte"/>
            <w:noProof/>
            <w:spacing w:val="-30"/>
            <w:lang w:val="fr-FR"/>
          </w:rPr>
          <w:t xml:space="preserve"> </w:t>
        </w:r>
        <w:r w:rsidR="002D121C" w:rsidRPr="0077611C">
          <w:rPr>
            <w:rStyle w:val="Lienhypertexte"/>
            <w:noProof/>
            <w:lang w:val="fr-FR"/>
          </w:rPr>
          <w:t>risques :</w:t>
        </w:r>
        <w:r w:rsidR="002D121C">
          <w:rPr>
            <w:noProof/>
            <w:webHidden/>
          </w:rPr>
          <w:tab/>
        </w:r>
        <w:r w:rsidR="00F50C0D">
          <w:rPr>
            <w:noProof/>
            <w:webHidden/>
          </w:rPr>
          <w:fldChar w:fldCharType="begin"/>
        </w:r>
        <w:r w:rsidR="002D121C">
          <w:rPr>
            <w:noProof/>
            <w:webHidden/>
          </w:rPr>
          <w:instrText xml:space="preserve"> PAGEREF _Toc115336969 \h </w:instrText>
        </w:r>
        <w:r w:rsidR="00F50C0D">
          <w:rPr>
            <w:noProof/>
            <w:webHidden/>
          </w:rPr>
        </w:r>
        <w:r w:rsidR="00F50C0D">
          <w:rPr>
            <w:noProof/>
            <w:webHidden/>
          </w:rPr>
          <w:fldChar w:fldCharType="separate"/>
        </w:r>
        <w:r w:rsidR="00864CE4">
          <w:rPr>
            <w:noProof/>
            <w:webHidden/>
          </w:rPr>
          <w:t>44</w:t>
        </w:r>
        <w:r w:rsidR="00F50C0D">
          <w:rPr>
            <w:noProof/>
            <w:webHidden/>
          </w:rPr>
          <w:fldChar w:fldCharType="end"/>
        </w:r>
      </w:hyperlink>
    </w:p>
    <w:p w14:paraId="02604A90" w14:textId="77777777" w:rsidR="002D121C" w:rsidRDefault="00825081">
      <w:pPr>
        <w:pStyle w:val="TM3"/>
        <w:tabs>
          <w:tab w:val="right" w:leader="dot" w:pos="9638"/>
        </w:tabs>
        <w:rPr>
          <w:rFonts w:asciiTheme="minorHAnsi" w:eastAsiaTheme="minorEastAsia" w:hAnsiTheme="minorHAnsi" w:cstheme="minorBidi"/>
          <w:noProof/>
        </w:rPr>
      </w:pPr>
      <w:hyperlink w:anchor="_Toc115336970" w:history="1">
        <w:r w:rsidR="002D121C" w:rsidRPr="0077611C">
          <w:rPr>
            <w:rStyle w:val="Lienhypertexte"/>
            <w:rFonts w:eastAsia="Calibri"/>
            <w:noProof/>
            <w:shd w:val="clear" w:color="auto" w:fill="FFFFFF"/>
          </w:rPr>
          <w:t xml:space="preserve">2.4.1 Classification des méthodes d’analyse des risques </w:t>
        </w:r>
        <w:r w:rsidR="002D121C" w:rsidRPr="0077611C">
          <w:rPr>
            <w:rStyle w:val="Lienhypertexte"/>
            <w:rFonts w:eastAsia="Calibri"/>
            <w:noProof/>
            <w:spacing w:val="-1"/>
            <w:shd w:val="clear" w:color="auto" w:fill="FFFFFF"/>
          </w:rPr>
          <w:t>:</w:t>
        </w:r>
        <w:r w:rsidR="002D121C">
          <w:rPr>
            <w:noProof/>
            <w:webHidden/>
          </w:rPr>
          <w:tab/>
        </w:r>
        <w:r w:rsidR="00F50C0D">
          <w:rPr>
            <w:noProof/>
            <w:webHidden/>
          </w:rPr>
          <w:fldChar w:fldCharType="begin"/>
        </w:r>
        <w:r w:rsidR="002D121C">
          <w:rPr>
            <w:noProof/>
            <w:webHidden/>
          </w:rPr>
          <w:instrText xml:space="preserve"> PAGEREF _Toc115336970 \h </w:instrText>
        </w:r>
        <w:r w:rsidR="00F50C0D">
          <w:rPr>
            <w:noProof/>
            <w:webHidden/>
          </w:rPr>
        </w:r>
        <w:r w:rsidR="00F50C0D">
          <w:rPr>
            <w:noProof/>
            <w:webHidden/>
          </w:rPr>
          <w:fldChar w:fldCharType="separate"/>
        </w:r>
        <w:r w:rsidR="00864CE4">
          <w:rPr>
            <w:noProof/>
            <w:webHidden/>
          </w:rPr>
          <w:t>45</w:t>
        </w:r>
        <w:r w:rsidR="00F50C0D">
          <w:rPr>
            <w:noProof/>
            <w:webHidden/>
          </w:rPr>
          <w:fldChar w:fldCharType="end"/>
        </w:r>
      </w:hyperlink>
    </w:p>
    <w:p w14:paraId="43193028" w14:textId="77777777" w:rsidR="002D121C" w:rsidRDefault="00825081">
      <w:pPr>
        <w:pStyle w:val="TM3"/>
        <w:tabs>
          <w:tab w:val="right" w:leader="dot" w:pos="9638"/>
        </w:tabs>
        <w:rPr>
          <w:rFonts w:asciiTheme="minorHAnsi" w:eastAsiaTheme="minorEastAsia" w:hAnsiTheme="minorHAnsi" w:cstheme="minorBidi"/>
          <w:noProof/>
        </w:rPr>
      </w:pPr>
      <w:hyperlink w:anchor="_Toc115336971" w:history="1">
        <w:r w:rsidR="002D121C" w:rsidRPr="0077611C">
          <w:rPr>
            <w:rStyle w:val="Lienhypertexte"/>
            <w:rFonts w:eastAsiaTheme="majorEastAsia"/>
            <w:noProof/>
          </w:rPr>
          <w:t xml:space="preserve">2.4.2 </w:t>
        </w:r>
        <w:r w:rsidR="002D121C" w:rsidRPr="0077611C">
          <w:rPr>
            <w:rStyle w:val="Lienhypertexte"/>
            <w:rFonts w:eastAsia="Calibri"/>
            <w:noProof/>
          </w:rPr>
          <w:t>Méthodes quantitatives</w:t>
        </w:r>
        <w:r w:rsidR="002D121C">
          <w:rPr>
            <w:noProof/>
            <w:webHidden/>
          </w:rPr>
          <w:tab/>
        </w:r>
        <w:r w:rsidR="00F50C0D">
          <w:rPr>
            <w:noProof/>
            <w:webHidden/>
          </w:rPr>
          <w:fldChar w:fldCharType="begin"/>
        </w:r>
        <w:r w:rsidR="002D121C">
          <w:rPr>
            <w:noProof/>
            <w:webHidden/>
          </w:rPr>
          <w:instrText xml:space="preserve"> PAGEREF _Toc115336971 \h </w:instrText>
        </w:r>
        <w:r w:rsidR="00F50C0D">
          <w:rPr>
            <w:noProof/>
            <w:webHidden/>
          </w:rPr>
        </w:r>
        <w:r w:rsidR="00F50C0D">
          <w:rPr>
            <w:noProof/>
            <w:webHidden/>
          </w:rPr>
          <w:fldChar w:fldCharType="separate"/>
        </w:r>
        <w:r w:rsidR="00864CE4">
          <w:rPr>
            <w:noProof/>
            <w:webHidden/>
          </w:rPr>
          <w:t>45</w:t>
        </w:r>
        <w:r w:rsidR="00F50C0D">
          <w:rPr>
            <w:noProof/>
            <w:webHidden/>
          </w:rPr>
          <w:fldChar w:fldCharType="end"/>
        </w:r>
      </w:hyperlink>
    </w:p>
    <w:p w14:paraId="38595111" w14:textId="77777777" w:rsidR="002D121C" w:rsidRDefault="00825081">
      <w:pPr>
        <w:pStyle w:val="TM4"/>
        <w:tabs>
          <w:tab w:val="right" w:leader="dot" w:pos="9638"/>
        </w:tabs>
        <w:rPr>
          <w:rFonts w:asciiTheme="minorHAnsi" w:eastAsiaTheme="minorEastAsia" w:hAnsiTheme="minorHAnsi" w:cstheme="minorBidi"/>
          <w:noProof/>
        </w:rPr>
      </w:pPr>
      <w:hyperlink w:anchor="_Toc115336972" w:history="1">
        <w:r w:rsidR="002D121C" w:rsidRPr="0077611C">
          <w:rPr>
            <w:rStyle w:val="Lienhypertexte"/>
            <w:rFonts w:eastAsia="Calibri"/>
            <w:noProof/>
            <w:lang w:val="fr-FR"/>
          </w:rPr>
          <w:t>2.4.2.1 Méthode qualitatives</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w:t>
        </w:r>
        <w:r w:rsidR="002D121C">
          <w:rPr>
            <w:noProof/>
            <w:webHidden/>
          </w:rPr>
          <w:tab/>
        </w:r>
        <w:r w:rsidR="00F50C0D">
          <w:rPr>
            <w:noProof/>
            <w:webHidden/>
          </w:rPr>
          <w:fldChar w:fldCharType="begin"/>
        </w:r>
        <w:r w:rsidR="002D121C">
          <w:rPr>
            <w:noProof/>
            <w:webHidden/>
          </w:rPr>
          <w:instrText xml:space="preserve"> PAGEREF _Toc115336972 \h </w:instrText>
        </w:r>
        <w:r w:rsidR="00F50C0D">
          <w:rPr>
            <w:noProof/>
            <w:webHidden/>
          </w:rPr>
        </w:r>
        <w:r w:rsidR="00F50C0D">
          <w:rPr>
            <w:noProof/>
            <w:webHidden/>
          </w:rPr>
          <w:fldChar w:fldCharType="separate"/>
        </w:r>
        <w:r w:rsidR="00864CE4">
          <w:rPr>
            <w:noProof/>
            <w:webHidden/>
          </w:rPr>
          <w:t>46</w:t>
        </w:r>
        <w:r w:rsidR="00F50C0D">
          <w:rPr>
            <w:noProof/>
            <w:webHidden/>
          </w:rPr>
          <w:fldChar w:fldCharType="end"/>
        </w:r>
      </w:hyperlink>
    </w:p>
    <w:p w14:paraId="5587BE2F" w14:textId="77777777" w:rsidR="002D121C" w:rsidRDefault="00825081">
      <w:pPr>
        <w:pStyle w:val="TM4"/>
        <w:tabs>
          <w:tab w:val="right" w:leader="dot" w:pos="9638"/>
        </w:tabs>
        <w:rPr>
          <w:rFonts w:asciiTheme="minorHAnsi" w:eastAsiaTheme="minorEastAsia" w:hAnsiTheme="minorHAnsi" w:cstheme="minorBidi"/>
          <w:noProof/>
        </w:rPr>
      </w:pPr>
      <w:hyperlink w:anchor="_Toc115336973" w:history="1">
        <w:r w:rsidR="002D121C" w:rsidRPr="0077611C">
          <w:rPr>
            <w:rStyle w:val="Lienhypertexte"/>
            <w:rFonts w:eastAsia="Calibri"/>
            <w:noProof/>
            <w:lang w:val="fr-FR"/>
          </w:rPr>
          <w:t>2.4.2.2 Méthode semi-quantitatives</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w:t>
        </w:r>
        <w:r w:rsidR="002D121C">
          <w:rPr>
            <w:noProof/>
            <w:webHidden/>
          </w:rPr>
          <w:tab/>
        </w:r>
        <w:r w:rsidR="00F50C0D">
          <w:rPr>
            <w:noProof/>
            <w:webHidden/>
          </w:rPr>
          <w:fldChar w:fldCharType="begin"/>
        </w:r>
        <w:r w:rsidR="002D121C">
          <w:rPr>
            <w:noProof/>
            <w:webHidden/>
          </w:rPr>
          <w:instrText xml:space="preserve"> PAGEREF _Toc115336973 \h </w:instrText>
        </w:r>
        <w:r w:rsidR="00F50C0D">
          <w:rPr>
            <w:noProof/>
            <w:webHidden/>
          </w:rPr>
        </w:r>
        <w:r w:rsidR="00F50C0D">
          <w:rPr>
            <w:noProof/>
            <w:webHidden/>
          </w:rPr>
          <w:fldChar w:fldCharType="separate"/>
        </w:r>
        <w:r w:rsidR="00864CE4">
          <w:rPr>
            <w:noProof/>
            <w:webHidden/>
          </w:rPr>
          <w:t>46</w:t>
        </w:r>
        <w:r w:rsidR="00F50C0D">
          <w:rPr>
            <w:noProof/>
            <w:webHidden/>
          </w:rPr>
          <w:fldChar w:fldCharType="end"/>
        </w:r>
      </w:hyperlink>
    </w:p>
    <w:p w14:paraId="5397F614" w14:textId="77777777" w:rsidR="002D121C" w:rsidRDefault="00825081">
      <w:pPr>
        <w:pStyle w:val="TM3"/>
        <w:tabs>
          <w:tab w:val="right" w:leader="dot" w:pos="9638"/>
        </w:tabs>
        <w:rPr>
          <w:rFonts w:asciiTheme="minorHAnsi" w:eastAsiaTheme="minorEastAsia" w:hAnsiTheme="minorHAnsi" w:cstheme="minorBidi"/>
          <w:noProof/>
        </w:rPr>
      </w:pPr>
      <w:hyperlink w:anchor="_Toc115336974" w:history="1">
        <w:r w:rsidR="002D121C" w:rsidRPr="0077611C">
          <w:rPr>
            <w:rStyle w:val="Lienhypertexte"/>
            <w:rFonts w:eastAsia="Calibri"/>
            <w:noProof/>
            <w:shd w:val="clear" w:color="auto" w:fill="FFFFFF"/>
          </w:rPr>
          <w:t>2.4.3 Différentes méthodes d’analyse des risques</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w:t>
        </w:r>
        <w:r w:rsidR="002D121C">
          <w:rPr>
            <w:noProof/>
            <w:webHidden/>
          </w:rPr>
          <w:tab/>
        </w:r>
        <w:r w:rsidR="00F50C0D">
          <w:rPr>
            <w:noProof/>
            <w:webHidden/>
          </w:rPr>
          <w:fldChar w:fldCharType="begin"/>
        </w:r>
        <w:r w:rsidR="002D121C">
          <w:rPr>
            <w:noProof/>
            <w:webHidden/>
          </w:rPr>
          <w:instrText xml:space="preserve"> PAGEREF _Toc115336974 \h </w:instrText>
        </w:r>
        <w:r w:rsidR="00F50C0D">
          <w:rPr>
            <w:noProof/>
            <w:webHidden/>
          </w:rPr>
        </w:r>
        <w:r w:rsidR="00F50C0D">
          <w:rPr>
            <w:noProof/>
            <w:webHidden/>
          </w:rPr>
          <w:fldChar w:fldCharType="separate"/>
        </w:r>
        <w:r w:rsidR="00864CE4">
          <w:rPr>
            <w:noProof/>
            <w:webHidden/>
          </w:rPr>
          <w:t>47</w:t>
        </w:r>
        <w:r w:rsidR="00F50C0D">
          <w:rPr>
            <w:noProof/>
            <w:webHidden/>
          </w:rPr>
          <w:fldChar w:fldCharType="end"/>
        </w:r>
      </w:hyperlink>
    </w:p>
    <w:p w14:paraId="07C8316A" w14:textId="77777777" w:rsidR="002D121C" w:rsidRDefault="00825081">
      <w:pPr>
        <w:pStyle w:val="TM4"/>
        <w:tabs>
          <w:tab w:val="right" w:leader="dot" w:pos="9638"/>
        </w:tabs>
        <w:rPr>
          <w:rFonts w:asciiTheme="minorHAnsi" w:eastAsiaTheme="minorEastAsia" w:hAnsiTheme="minorHAnsi" w:cstheme="minorBidi"/>
          <w:noProof/>
        </w:rPr>
      </w:pPr>
      <w:hyperlink w:anchor="_Toc115336975" w:history="1">
        <w:r w:rsidR="002D121C" w:rsidRPr="0077611C">
          <w:rPr>
            <w:rStyle w:val="Lienhypertexte"/>
            <w:rFonts w:eastAsia="Calibri"/>
            <w:noProof/>
            <w:lang w:val="fr-FR"/>
          </w:rPr>
          <w:t>2.4.3.1 Analyse préliminaire des risques</w:t>
        </w:r>
        <w:r w:rsidR="002D121C" w:rsidRPr="0077611C">
          <w:rPr>
            <w:rStyle w:val="Lienhypertexte"/>
            <w:rFonts w:eastAsia="Calibri"/>
            <w:noProof/>
            <w:spacing w:val="-3"/>
            <w:lang w:val="fr-FR"/>
          </w:rPr>
          <w:t xml:space="preserve"> </w:t>
        </w:r>
        <w:r w:rsidR="002D121C" w:rsidRPr="0077611C">
          <w:rPr>
            <w:rStyle w:val="Lienhypertexte"/>
            <w:rFonts w:eastAsia="Calibri"/>
            <w:noProof/>
            <w:lang w:val="fr-FR"/>
          </w:rPr>
          <w:t>:</w:t>
        </w:r>
        <w:r w:rsidR="002D121C" w:rsidRPr="0077611C">
          <w:rPr>
            <w:rStyle w:val="Lienhypertexte"/>
            <w:rFonts w:eastAsia="Calibri"/>
            <w:noProof/>
            <w:spacing w:val="-6"/>
            <w:lang w:val="fr-FR"/>
          </w:rPr>
          <w:t xml:space="preserve"> </w:t>
        </w:r>
        <w:r w:rsidR="002D121C" w:rsidRPr="0077611C">
          <w:rPr>
            <w:rStyle w:val="Lienhypertexte"/>
            <w:rFonts w:eastAsia="Calibri"/>
            <w:noProof/>
            <w:lang w:val="fr-FR"/>
          </w:rPr>
          <w:t>(APR)</w:t>
        </w:r>
        <w:r w:rsidR="002D121C">
          <w:rPr>
            <w:noProof/>
            <w:webHidden/>
          </w:rPr>
          <w:tab/>
        </w:r>
        <w:r w:rsidR="00F50C0D">
          <w:rPr>
            <w:noProof/>
            <w:webHidden/>
          </w:rPr>
          <w:fldChar w:fldCharType="begin"/>
        </w:r>
        <w:r w:rsidR="002D121C">
          <w:rPr>
            <w:noProof/>
            <w:webHidden/>
          </w:rPr>
          <w:instrText xml:space="preserve"> PAGEREF _Toc115336975 \h </w:instrText>
        </w:r>
        <w:r w:rsidR="00F50C0D">
          <w:rPr>
            <w:noProof/>
            <w:webHidden/>
          </w:rPr>
        </w:r>
        <w:r w:rsidR="00F50C0D">
          <w:rPr>
            <w:noProof/>
            <w:webHidden/>
          </w:rPr>
          <w:fldChar w:fldCharType="separate"/>
        </w:r>
        <w:r w:rsidR="00864CE4">
          <w:rPr>
            <w:noProof/>
            <w:webHidden/>
          </w:rPr>
          <w:t>47</w:t>
        </w:r>
        <w:r w:rsidR="00F50C0D">
          <w:rPr>
            <w:noProof/>
            <w:webHidden/>
          </w:rPr>
          <w:fldChar w:fldCharType="end"/>
        </w:r>
      </w:hyperlink>
    </w:p>
    <w:p w14:paraId="261C6250" w14:textId="77777777" w:rsidR="002D121C" w:rsidRDefault="00825081">
      <w:pPr>
        <w:pStyle w:val="TM4"/>
        <w:tabs>
          <w:tab w:val="right" w:leader="dot" w:pos="9638"/>
        </w:tabs>
        <w:rPr>
          <w:rFonts w:asciiTheme="minorHAnsi" w:eastAsiaTheme="minorEastAsia" w:hAnsiTheme="minorHAnsi" w:cstheme="minorBidi"/>
          <w:noProof/>
        </w:rPr>
      </w:pPr>
      <w:hyperlink w:anchor="_Toc115336976" w:history="1">
        <w:r w:rsidR="002D121C" w:rsidRPr="0077611C">
          <w:rPr>
            <w:rStyle w:val="Lienhypertexte"/>
            <w:rFonts w:eastAsiaTheme="majorEastAsia"/>
            <w:noProof/>
            <w:lang w:val="fr-FR"/>
          </w:rPr>
          <w:t xml:space="preserve">2.4.3.2 </w:t>
        </w:r>
        <w:r w:rsidR="002D121C" w:rsidRPr="0077611C">
          <w:rPr>
            <w:rStyle w:val="Lienhypertexte"/>
            <w:noProof/>
            <w:lang w:val="fr-FR"/>
          </w:rPr>
          <w:t>Mise en œuvre de la méthode</w:t>
        </w:r>
        <w:r w:rsidR="002D121C">
          <w:rPr>
            <w:noProof/>
            <w:webHidden/>
          </w:rPr>
          <w:tab/>
        </w:r>
        <w:r w:rsidR="00F50C0D">
          <w:rPr>
            <w:noProof/>
            <w:webHidden/>
          </w:rPr>
          <w:fldChar w:fldCharType="begin"/>
        </w:r>
        <w:r w:rsidR="002D121C">
          <w:rPr>
            <w:noProof/>
            <w:webHidden/>
          </w:rPr>
          <w:instrText xml:space="preserve"> PAGEREF _Toc115336976 \h </w:instrText>
        </w:r>
        <w:r w:rsidR="00F50C0D">
          <w:rPr>
            <w:noProof/>
            <w:webHidden/>
          </w:rPr>
        </w:r>
        <w:r w:rsidR="00F50C0D">
          <w:rPr>
            <w:noProof/>
            <w:webHidden/>
          </w:rPr>
          <w:fldChar w:fldCharType="separate"/>
        </w:r>
        <w:r w:rsidR="00864CE4">
          <w:rPr>
            <w:noProof/>
            <w:webHidden/>
          </w:rPr>
          <w:t>47</w:t>
        </w:r>
        <w:r w:rsidR="00F50C0D">
          <w:rPr>
            <w:noProof/>
            <w:webHidden/>
          </w:rPr>
          <w:fldChar w:fldCharType="end"/>
        </w:r>
      </w:hyperlink>
    </w:p>
    <w:p w14:paraId="29F45062" w14:textId="77777777" w:rsidR="002D121C" w:rsidRDefault="00825081">
      <w:pPr>
        <w:pStyle w:val="TM4"/>
        <w:tabs>
          <w:tab w:val="right" w:leader="dot" w:pos="9638"/>
        </w:tabs>
        <w:rPr>
          <w:rFonts w:asciiTheme="minorHAnsi" w:eastAsiaTheme="minorEastAsia" w:hAnsiTheme="minorHAnsi" w:cstheme="minorBidi"/>
          <w:noProof/>
        </w:rPr>
      </w:pPr>
      <w:hyperlink w:anchor="_Toc115336977" w:history="1">
        <w:r w:rsidR="002D121C" w:rsidRPr="0077611C">
          <w:rPr>
            <w:rStyle w:val="Lienhypertexte"/>
            <w:rFonts w:eastAsia="Calibri"/>
            <w:noProof/>
          </w:rPr>
          <w:t>2.4.3.3 HAZOP (hazard and operability study) :</w:t>
        </w:r>
        <w:r w:rsidR="002D121C">
          <w:rPr>
            <w:noProof/>
            <w:webHidden/>
          </w:rPr>
          <w:tab/>
        </w:r>
        <w:r w:rsidR="00F50C0D">
          <w:rPr>
            <w:noProof/>
            <w:webHidden/>
          </w:rPr>
          <w:fldChar w:fldCharType="begin"/>
        </w:r>
        <w:r w:rsidR="002D121C">
          <w:rPr>
            <w:noProof/>
            <w:webHidden/>
          </w:rPr>
          <w:instrText xml:space="preserve"> PAGEREF _Toc115336977 \h </w:instrText>
        </w:r>
        <w:r w:rsidR="00F50C0D">
          <w:rPr>
            <w:noProof/>
            <w:webHidden/>
          </w:rPr>
        </w:r>
        <w:r w:rsidR="00F50C0D">
          <w:rPr>
            <w:noProof/>
            <w:webHidden/>
          </w:rPr>
          <w:fldChar w:fldCharType="separate"/>
        </w:r>
        <w:r w:rsidR="00864CE4">
          <w:rPr>
            <w:noProof/>
            <w:webHidden/>
          </w:rPr>
          <w:t>48</w:t>
        </w:r>
        <w:r w:rsidR="00F50C0D">
          <w:rPr>
            <w:noProof/>
            <w:webHidden/>
          </w:rPr>
          <w:fldChar w:fldCharType="end"/>
        </w:r>
      </w:hyperlink>
    </w:p>
    <w:p w14:paraId="1CBC97B8" w14:textId="77777777" w:rsidR="002D121C" w:rsidRDefault="00825081">
      <w:pPr>
        <w:pStyle w:val="TM2"/>
        <w:tabs>
          <w:tab w:val="right" w:leader="dot" w:pos="9638"/>
        </w:tabs>
        <w:rPr>
          <w:rFonts w:asciiTheme="minorHAnsi" w:eastAsiaTheme="minorEastAsia" w:hAnsiTheme="minorHAnsi" w:cstheme="minorBidi"/>
          <w:noProof/>
        </w:rPr>
      </w:pPr>
      <w:hyperlink w:anchor="_Toc115336978" w:history="1">
        <w:r w:rsidR="002D121C" w:rsidRPr="0077611C">
          <w:rPr>
            <w:rStyle w:val="Lienhypertexte"/>
            <w:rFonts w:eastAsia="Calibri"/>
            <w:noProof/>
            <w:lang w:val="fr-FR"/>
          </w:rPr>
          <w:t>2.5 Conclusion :</w:t>
        </w:r>
        <w:r w:rsidR="002D121C">
          <w:rPr>
            <w:noProof/>
            <w:webHidden/>
          </w:rPr>
          <w:tab/>
        </w:r>
        <w:r w:rsidR="00F50C0D">
          <w:rPr>
            <w:noProof/>
            <w:webHidden/>
          </w:rPr>
          <w:fldChar w:fldCharType="begin"/>
        </w:r>
        <w:r w:rsidR="002D121C">
          <w:rPr>
            <w:noProof/>
            <w:webHidden/>
          </w:rPr>
          <w:instrText xml:space="preserve"> PAGEREF _Toc115336978 \h </w:instrText>
        </w:r>
        <w:r w:rsidR="00F50C0D">
          <w:rPr>
            <w:noProof/>
            <w:webHidden/>
          </w:rPr>
        </w:r>
        <w:r w:rsidR="00F50C0D">
          <w:rPr>
            <w:noProof/>
            <w:webHidden/>
          </w:rPr>
          <w:fldChar w:fldCharType="separate"/>
        </w:r>
        <w:r w:rsidR="00864CE4">
          <w:rPr>
            <w:noProof/>
            <w:webHidden/>
          </w:rPr>
          <w:t>48</w:t>
        </w:r>
        <w:r w:rsidR="00F50C0D">
          <w:rPr>
            <w:noProof/>
            <w:webHidden/>
          </w:rPr>
          <w:fldChar w:fldCharType="end"/>
        </w:r>
      </w:hyperlink>
    </w:p>
    <w:p w14:paraId="0A1538B3" w14:textId="77777777" w:rsidR="002D121C" w:rsidRDefault="00825081">
      <w:pPr>
        <w:pStyle w:val="TM1"/>
        <w:tabs>
          <w:tab w:val="right" w:leader="dot" w:pos="9638"/>
        </w:tabs>
        <w:rPr>
          <w:rFonts w:asciiTheme="minorHAnsi" w:eastAsiaTheme="minorEastAsia" w:hAnsiTheme="minorHAnsi" w:cstheme="minorBidi"/>
          <w:noProof/>
        </w:rPr>
      </w:pPr>
      <w:hyperlink w:anchor="_Toc115336979" w:history="1">
        <w:r w:rsidR="002D121C" w:rsidRPr="0077611C">
          <w:rPr>
            <w:rStyle w:val="Lienhypertexte"/>
            <w:rFonts w:eastAsia="Calibri"/>
            <w:noProof/>
            <w:lang w:val="fr-FR"/>
          </w:rPr>
          <w:t>CHAPITRE 03 : Les problèmes de tramway</w:t>
        </w:r>
        <w:r w:rsidR="002D121C">
          <w:rPr>
            <w:noProof/>
            <w:webHidden/>
          </w:rPr>
          <w:tab/>
        </w:r>
        <w:r w:rsidR="00F50C0D">
          <w:rPr>
            <w:noProof/>
            <w:webHidden/>
          </w:rPr>
          <w:fldChar w:fldCharType="begin"/>
        </w:r>
        <w:r w:rsidR="002D121C">
          <w:rPr>
            <w:noProof/>
            <w:webHidden/>
          </w:rPr>
          <w:instrText xml:space="preserve"> PAGEREF _Toc115336979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6B2CF01C" w14:textId="77777777" w:rsidR="002D121C" w:rsidRDefault="00825081">
      <w:pPr>
        <w:pStyle w:val="TM2"/>
        <w:tabs>
          <w:tab w:val="right" w:leader="dot" w:pos="9638"/>
        </w:tabs>
        <w:rPr>
          <w:rFonts w:asciiTheme="minorHAnsi" w:eastAsiaTheme="minorEastAsia" w:hAnsiTheme="minorHAnsi" w:cstheme="minorBidi"/>
          <w:noProof/>
        </w:rPr>
      </w:pPr>
      <w:hyperlink w:anchor="_Toc115336980" w:history="1">
        <w:r w:rsidR="002D121C" w:rsidRPr="0077611C">
          <w:rPr>
            <w:rStyle w:val="Lienhypertexte"/>
            <w:rFonts w:eastAsia="Calibri"/>
            <w:noProof/>
            <w:spacing w:val="15"/>
            <w:lang w:val="fr-FR"/>
          </w:rPr>
          <w:t xml:space="preserve">3.1 </w:t>
        </w:r>
        <w:r w:rsidR="002D121C" w:rsidRPr="0077611C">
          <w:rPr>
            <w:rStyle w:val="Lienhypertexte"/>
            <w:noProof/>
            <w:lang w:val="fr-FR"/>
          </w:rPr>
          <w:t>Introduction :</w:t>
        </w:r>
        <w:r w:rsidR="002D121C">
          <w:rPr>
            <w:noProof/>
            <w:webHidden/>
          </w:rPr>
          <w:tab/>
        </w:r>
        <w:r w:rsidR="00F50C0D">
          <w:rPr>
            <w:noProof/>
            <w:webHidden/>
          </w:rPr>
          <w:fldChar w:fldCharType="begin"/>
        </w:r>
        <w:r w:rsidR="002D121C">
          <w:rPr>
            <w:noProof/>
            <w:webHidden/>
          </w:rPr>
          <w:instrText xml:space="preserve"> PAGEREF _Toc115336980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36044E25" w14:textId="77777777" w:rsidR="002D121C" w:rsidRDefault="00825081">
      <w:pPr>
        <w:pStyle w:val="TM2"/>
        <w:tabs>
          <w:tab w:val="right" w:leader="dot" w:pos="9638"/>
        </w:tabs>
        <w:rPr>
          <w:rFonts w:asciiTheme="minorHAnsi" w:eastAsiaTheme="minorEastAsia" w:hAnsiTheme="minorHAnsi" w:cstheme="minorBidi"/>
          <w:noProof/>
        </w:rPr>
      </w:pPr>
      <w:hyperlink w:anchor="_Toc115336981" w:history="1">
        <w:r w:rsidR="002D121C" w:rsidRPr="0077611C">
          <w:rPr>
            <w:rStyle w:val="Lienhypertexte"/>
            <w:rFonts w:eastAsia="Calibri"/>
            <w:noProof/>
            <w:lang w:val="fr-FR"/>
          </w:rPr>
          <w:t xml:space="preserve">3.2 </w:t>
        </w:r>
        <w:r w:rsidR="002D121C" w:rsidRPr="0077611C">
          <w:rPr>
            <w:rStyle w:val="Lienhypertexte"/>
            <w:noProof/>
            <w:lang w:val="fr-FR"/>
          </w:rPr>
          <w:t>Le problème de Bruit :</w:t>
        </w:r>
        <w:r w:rsidR="002D121C">
          <w:rPr>
            <w:noProof/>
            <w:webHidden/>
          </w:rPr>
          <w:tab/>
        </w:r>
        <w:r w:rsidR="00F50C0D">
          <w:rPr>
            <w:noProof/>
            <w:webHidden/>
          </w:rPr>
          <w:fldChar w:fldCharType="begin"/>
        </w:r>
        <w:r w:rsidR="002D121C">
          <w:rPr>
            <w:noProof/>
            <w:webHidden/>
          </w:rPr>
          <w:instrText xml:space="preserve"> PAGEREF _Toc115336981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5E36B18A" w14:textId="77777777" w:rsidR="002D121C" w:rsidRDefault="00825081">
      <w:pPr>
        <w:pStyle w:val="TM3"/>
        <w:tabs>
          <w:tab w:val="right" w:leader="dot" w:pos="9638"/>
        </w:tabs>
        <w:rPr>
          <w:rFonts w:asciiTheme="minorHAnsi" w:eastAsiaTheme="minorEastAsia" w:hAnsiTheme="minorHAnsi" w:cstheme="minorBidi"/>
          <w:noProof/>
        </w:rPr>
      </w:pPr>
      <w:hyperlink w:anchor="_Toc115336982" w:history="1">
        <w:r w:rsidR="002D121C" w:rsidRPr="0077611C">
          <w:rPr>
            <w:rStyle w:val="Lienhypertexte"/>
            <w:rFonts w:eastAsia="Calibri"/>
            <w:noProof/>
          </w:rPr>
          <w:t xml:space="preserve">3.2.1 </w:t>
        </w:r>
        <w:r w:rsidR="002D121C" w:rsidRPr="0077611C">
          <w:rPr>
            <w:rStyle w:val="Lienhypertexte"/>
            <w:rFonts w:eastAsia="Calibri"/>
            <w:noProof/>
            <w:shd w:val="clear" w:color="auto" w:fill="FFFFFF"/>
          </w:rPr>
          <w:t>Définitions :</w:t>
        </w:r>
        <w:r w:rsidR="002D121C">
          <w:rPr>
            <w:noProof/>
            <w:webHidden/>
          </w:rPr>
          <w:tab/>
        </w:r>
        <w:r w:rsidR="00F50C0D">
          <w:rPr>
            <w:noProof/>
            <w:webHidden/>
          </w:rPr>
          <w:fldChar w:fldCharType="begin"/>
        </w:r>
        <w:r w:rsidR="002D121C">
          <w:rPr>
            <w:noProof/>
            <w:webHidden/>
          </w:rPr>
          <w:instrText xml:space="preserve"> PAGEREF _Toc115336982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7345DBA3" w14:textId="77777777" w:rsidR="002D121C" w:rsidRDefault="00825081">
      <w:pPr>
        <w:pStyle w:val="TM3"/>
        <w:tabs>
          <w:tab w:val="right" w:leader="dot" w:pos="9638"/>
        </w:tabs>
        <w:rPr>
          <w:rFonts w:asciiTheme="minorHAnsi" w:eastAsiaTheme="minorEastAsia" w:hAnsiTheme="minorHAnsi" w:cstheme="minorBidi"/>
          <w:noProof/>
        </w:rPr>
      </w:pPr>
      <w:hyperlink w:anchor="_Toc115336983" w:history="1">
        <w:r w:rsidR="002D121C" w:rsidRPr="0077611C">
          <w:rPr>
            <w:rStyle w:val="Lienhypertexte"/>
            <w:rFonts w:eastAsiaTheme="majorEastAsia"/>
            <w:noProof/>
          </w:rPr>
          <w:t xml:space="preserve">3.2.2 Le problème </w:t>
        </w:r>
        <w:r w:rsidR="002D121C" w:rsidRPr="0077611C">
          <w:rPr>
            <w:rStyle w:val="Lienhypertexte"/>
            <w:rFonts w:eastAsia="Calibri"/>
            <w:noProof/>
            <w:shd w:val="clear" w:color="auto" w:fill="FFFFFF"/>
          </w:rPr>
          <w:t>de</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bruit</w:t>
        </w:r>
        <w:r w:rsidR="002D121C" w:rsidRPr="0077611C">
          <w:rPr>
            <w:rStyle w:val="Lienhypertexte"/>
            <w:rFonts w:eastAsia="Calibri"/>
            <w:noProof/>
            <w:spacing w:val="-1"/>
            <w:shd w:val="clear" w:color="auto" w:fill="FFFFFF"/>
          </w:rPr>
          <w:t xml:space="preserve"> </w:t>
        </w:r>
        <w:r w:rsidR="002D121C" w:rsidRPr="0077611C">
          <w:rPr>
            <w:rStyle w:val="Lienhypertexte"/>
            <w:rFonts w:eastAsia="Calibri"/>
            <w:noProof/>
            <w:shd w:val="clear" w:color="auto" w:fill="FFFFFF"/>
          </w:rPr>
          <w:t>sur</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le</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tramway</w:t>
        </w:r>
        <w:r w:rsidR="002D121C" w:rsidRPr="0077611C">
          <w:rPr>
            <w:rStyle w:val="Lienhypertexte"/>
            <w:rFonts w:eastAsia="Calibri"/>
            <w:noProof/>
            <w:spacing w:val="-2"/>
            <w:shd w:val="clear" w:color="auto" w:fill="FFFFFF"/>
          </w:rPr>
          <w:t xml:space="preserve"> </w:t>
        </w:r>
        <w:r w:rsidR="002D121C" w:rsidRPr="0077611C">
          <w:rPr>
            <w:rStyle w:val="Lienhypertexte"/>
            <w:rFonts w:eastAsia="Calibri"/>
            <w:noProof/>
            <w:shd w:val="clear" w:color="auto" w:fill="FFFFFF"/>
          </w:rPr>
          <w:t>d’Oran</w:t>
        </w:r>
        <w:r w:rsidR="002D121C">
          <w:rPr>
            <w:noProof/>
            <w:webHidden/>
          </w:rPr>
          <w:tab/>
        </w:r>
        <w:r w:rsidR="00F50C0D">
          <w:rPr>
            <w:noProof/>
            <w:webHidden/>
          </w:rPr>
          <w:fldChar w:fldCharType="begin"/>
        </w:r>
        <w:r w:rsidR="002D121C">
          <w:rPr>
            <w:noProof/>
            <w:webHidden/>
          </w:rPr>
          <w:instrText xml:space="preserve"> PAGEREF _Toc115336983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5A07FA9E" w14:textId="77777777" w:rsidR="002D121C" w:rsidRDefault="00825081">
      <w:pPr>
        <w:pStyle w:val="TM3"/>
        <w:tabs>
          <w:tab w:val="right" w:leader="dot" w:pos="9638"/>
        </w:tabs>
        <w:rPr>
          <w:rFonts w:asciiTheme="minorHAnsi" w:eastAsiaTheme="minorEastAsia" w:hAnsiTheme="minorHAnsi" w:cstheme="minorBidi"/>
          <w:noProof/>
        </w:rPr>
      </w:pPr>
      <w:hyperlink w:anchor="_Toc115336984" w:history="1">
        <w:r w:rsidR="002D121C" w:rsidRPr="0077611C">
          <w:rPr>
            <w:rStyle w:val="Lienhypertexte"/>
            <w:rFonts w:eastAsiaTheme="majorEastAsia"/>
            <w:noProof/>
          </w:rPr>
          <w:t>3.2.3 Effet sur la santé :</w:t>
        </w:r>
        <w:r w:rsidR="002D121C">
          <w:rPr>
            <w:noProof/>
            <w:webHidden/>
          </w:rPr>
          <w:tab/>
        </w:r>
        <w:r w:rsidR="00F50C0D">
          <w:rPr>
            <w:noProof/>
            <w:webHidden/>
          </w:rPr>
          <w:fldChar w:fldCharType="begin"/>
        </w:r>
        <w:r w:rsidR="002D121C">
          <w:rPr>
            <w:noProof/>
            <w:webHidden/>
          </w:rPr>
          <w:instrText xml:space="preserve"> PAGEREF _Toc115336984 \h </w:instrText>
        </w:r>
        <w:r w:rsidR="00F50C0D">
          <w:rPr>
            <w:noProof/>
            <w:webHidden/>
          </w:rPr>
        </w:r>
        <w:r w:rsidR="00F50C0D">
          <w:rPr>
            <w:noProof/>
            <w:webHidden/>
          </w:rPr>
          <w:fldChar w:fldCharType="separate"/>
        </w:r>
        <w:r w:rsidR="00864CE4">
          <w:rPr>
            <w:noProof/>
            <w:webHidden/>
          </w:rPr>
          <w:t>50</w:t>
        </w:r>
        <w:r w:rsidR="00F50C0D">
          <w:rPr>
            <w:noProof/>
            <w:webHidden/>
          </w:rPr>
          <w:fldChar w:fldCharType="end"/>
        </w:r>
      </w:hyperlink>
    </w:p>
    <w:p w14:paraId="7F2669B8" w14:textId="77777777" w:rsidR="002D121C" w:rsidRDefault="00825081">
      <w:pPr>
        <w:pStyle w:val="TM3"/>
        <w:tabs>
          <w:tab w:val="right" w:leader="dot" w:pos="9638"/>
        </w:tabs>
        <w:rPr>
          <w:rFonts w:asciiTheme="minorHAnsi" w:eastAsiaTheme="minorEastAsia" w:hAnsiTheme="minorHAnsi" w:cstheme="minorBidi"/>
          <w:noProof/>
        </w:rPr>
      </w:pPr>
      <w:hyperlink w:anchor="_Toc115336985" w:history="1">
        <w:r w:rsidR="002D121C" w:rsidRPr="0077611C">
          <w:rPr>
            <w:rStyle w:val="Lienhypertexte"/>
            <w:rFonts w:eastAsia="Calibri"/>
            <w:noProof/>
          </w:rPr>
          <w:t>3.2.4 Mesures de prévention et réduction du bruit</w:t>
        </w:r>
        <w:r w:rsidR="002D121C" w:rsidRPr="0077611C">
          <w:rPr>
            <w:rStyle w:val="Lienhypertexte"/>
            <w:rFonts w:eastAsia="Calibri"/>
            <w:noProof/>
            <w:spacing w:val="1"/>
          </w:rPr>
          <w:t xml:space="preserve"> </w:t>
        </w:r>
        <w:r w:rsidR="002D121C" w:rsidRPr="0077611C">
          <w:rPr>
            <w:rStyle w:val="Lienhypertexte"/>
            <w:rFonts w:eastAsia="Calibri"/>
            <w:noProof/>
          </w:rPr>
          <w:t>:</w:t>
        </w:r>
        <w:r w:rsidR="002D121C">
          <w:rPr>
            <w:noProof/>
            <w:webHidden/>
          </w:rPr>
          <w:tab/>
        </w:r>
        <w:r w:rsidR="00F50C0D">
          <w:rPr>
            <w:noProof/>
            <w:webHidden/>
          </w:rPr>
          <w:fldChar w:fldCharType="begin"/>
        </w:r>
        <w:r w:rsidR="002D121C">
          <w:rPr>
            <w:noProof/>
            <w:webHidden/>
          </w:rPr>
          <w:instrText xml:space="preserve"> PAGEREF _Toc115336985 \h </w:instrText>
        </w:r>
        <w:r w:rsidR="00F50C0D">
          <w:rPr>
            <w:noProof/>
            <w:webHidden/>
          </w:rPr>
        </w:r>
        <w:r w:rsidR="00F50C0D">
          <w:rPr>
            <w:noProof/>
            <w:webHidden/>
          </w:rPr>
          <w:fldChar w:fldCharType="separate"/>
        </w:r>
        <w:r w:rsidR="00864CE4">
          <w:rPr>
            <w:noProof/>
            <w:webHidden/>
          </w:rPr>
          <w:t>52</w:t>
        </w:r>
        <w:r w:rsidR="00F50C0D">
          <w:rPr>
            <w:noProof/>
            <w:webHidden/>
          </w:rPr>
          <w:fldChar w:fldCharType="end"/>
        </w:r>
      </w:hyperlink>
    </w:p>
    <w:p w14:paraId="7FB2AE60" w14:textId="77777777" w:rsidR="002D121C" w:rsidRDefault="00825081">
      <w:pPr>
        <w:pStyle w:val="TM2"/>
        <w:tabs>
          <w:tab w:val="right" w:leader="dot" w:pos="9638"/>
        </w:tabs>
        <w:rPr>
          <w:rFonts w:asciiTheme="minorHAnsi" w:eastAsiaTheme="minorEastAsia" w:hAnsiTheme="minorHAnsi" w:cstheme="minorBidi"/>
          <w:noProof/>
        </w:rPr>
      </w:pPr>
      <w:hyperlink w:anchor="_Toc115336986" w:history="1">
        <w:r w:rsidR="002D121C" w:rsidRPr="0077611C">
          <w:rPr>
            <w:rStyle w:val="Lienhypertexte"/>
            <w:rFonts w:eastAsiaTheme="majorEastAsia"/>
            <w:noProof/>
            <w:lang w:val="fr-FR"/>
          </w:rPr>
          <w:t>3.3 La pollution sonore et les nuisances engendrées par le tramway</w:t>
        </w:r>
        <w:r w:rsidR="002D121C">
          <w:rPr>
            <w:noProof/>
            <w:webHidden/>
          </w:rPr>
          <w:tab/>
        </w:r>
        <w:r w:rsidR="00F50C0D">
          <w:rPr>
            <w:noProof/>
            <w:webHidden/>
          </w:rPr>
          <w:fldChar w:fldCharType="begin"/>
        </w:r>
        <w:r w:rsidR="002D121C">
          <w:rPr>
            <w:noProof/>
            <w:webHidden/>
          </w:rPr>
          <w:instrText xml:space="preserve"> PAGEREF _Toc115336986 \h </w:instrText>
        </w:r>
        <w:r w:rsidR="00F50C0D">
          <w:rPr>
            <w:noProof/>
            <w:webHidden/>
          </w:rPr>
        </w:r>
        <w:r w:rsidR="00F50C0D">
          <w:rPr>
            <w:noProof/>
            <w:webHidden/>
          </w:rPr>
          <w:fldChar w:fldCharType="separate"/>
        </w:r>
        <w:r w:rsidR="00864CE4">
          <w:rPr>
            <w:noProof/>
            <w:webHidden/>
          </w:rPr>
          <w:t>53</w:t>
        </w:r>
        <w:r w:rsidR="00F50C0D">
          <w:rPr>
            <w:noProof/>
            <w:webHidden/>
          </w:rPr>
          <w:fldChar w:fldCharType="end"/>
        </w:r>
      </w:hyperlink>
    </w:p>
    <w:p w14:paraId="04D8A6DE" w14:textId="77777777" w:rsidR="002D121C" w:rsidRDefault="00825081">
      <w:pPr>
        <w:pStyle w:val="TM2"/>
        <w:tabs>
          <w:tab w:val="right" w:leader="dot" w:pos="9638"/>
        </w:tabs>
        <w:rPr>
          <w:rFonts w:asciiTheme="minorHAnsi" w:eastAsiaTheme="minorEastAsia" w:hAnsiTheme="minorHAnsi" w:cstheme="minorBidi"/>
          <w:noProof/>
        </w:rPr>
      </w:pPr>
      <w:hyperlink w:anchor="_Toc115336987" w:history="1">
        <w:r w:rsidR="002D121C" w:rsidRPr="0077611C">
          <w:rPr>
            <w:rStyle w:val="Lienhypertexte"/>
            <w:rFonts w:eastAsiaTheme="majorEastAsia"/>
            <w:noProof/>
            <w:lang w:val="fr-FR"/>
          </w:rPr>
          <w:t>3.4 Les risques technologiques</w:t>
        </w:r>
        <w:r w:rsidR="002D121C">
          <w:rPr>
            <w:noProof/>
            <w:webHidden/>
          </w:rPr>
          <w:tab/>
        </w:r>
        <w:r w:rsidR="00F50C0D">
          <w:rPr>
            <w:noProof/>
            <w:webHidden/>
          </w:rPr>
          <w:fldChar w:fldCharType="begin"/>
        </w:r>
        <w:r w:rsidR="002D121C">
          <w:rPr>
            <w:noProof/>
            <w:webHidden/>
          </w:rPr>
          <w:instrText xml:space="preserve"> PAGEREF _Toc115336987 \h </w:instrText>
        </w:r>
        <w:r w:rsidR="00F50C0D">
          <w:rPr>
            <w:noProof/>
            <w:webHidden/>
          </w:rPr>
        </w:r>
        <w:r w:rsidR="00F50C0D">
          <w:rPr>
            <w:noProof/>
            <w:webHidden/>
          </w:rPr>
          <w:fldChar w:fldCharType="separate"/>
        </w:r>
        <w:r w:rsidR="00864CE4">
          <w:rPr>
            <w:noProof/>
            <w:webHidden/>
          </w:rPr>
          <w:t>54</w:t>
        </w:r>
        <w:r w:rsidR="00F50C0D">
          <w:rPr>
            <w:noProof/>
            <w:webHidden/>
          </w:rPr>
          <w:fldChar w:fldCharType="end"/>
        </w:r>
      </w:hyperlink>
    </w:p>
    <w:p w14:paraId="06864E38" w14:textId="77777777" w:rsidR="002D121C" w:rsidRDefault="00825081">
      <w:pPr>
        <w:pStyle w:val="TM3"/>
        <w:tabs>
          <w:tab w:val="right" w:leader="dot" w:pos="9638"/>
        </w:tabs>
        <w:rPr>
          <w:rFonts w:asciiTheme="minorHAnsi" w:eastAsiaTheme="minorEastAsia" w:hAnsiTheme="minorHAnsi" w:cstheme="minorBidi"/>
          <w:noProof/>
        </w:rPr>
      </w:pPr>
      <w:hyperlink w:anchor="_Toc115336988" w:history="1">
        <w:r w:rsidR="002D121C" w:rsidRPr="0077611C">
          <w:rPr>
            <w:rStyle w:val="Lienhypertexte"/>
            <w:rFonts w:eastAsiaTheme="majorEastAsia"/>
            <w:noProof/>
          </w:rPr>
          <w:t>3.4.1 Les installations classées pour la protection de l’environnement ICPE</w:t>
        </w:r>
        <w:r w:rsidR="002D121C">
          <w:rPr>
            <w:noProof/>
            <w:webHidden/>
          </w:rPr>
          <w:tab/>
        </w:r>
        <w:r w:rsidR="00F50C0D">
          <w:rPr>
            <w:noProof/>
            <w:webHidden/>
          </w:rPr>
          <w:fldChar w:fldCharType="begin"/>
        </w:r>
        <w:r w:rsidR="002D121C">
          <w:rPr>
            <w:noProof/>
            <w:webHidden/>
          </w:rPr>
          <w:instrText xml:space="preserve"> PAGEREF _Toc115336988 \h </w:instrText>
        </w:r>
        <w:r w:rsidR="00F50C0D">
          <w:rPr>
            <w:noProof/>
            <w:webHidden/>
          </w:rPr>
        </w:r>
        <w:r w:rsidR="00F50C0D">
          <w:rPr>
            <w:noProof/>
            <w:webHidden/>
          </w:rPr>
          <w:fldChar w:fldCharType="separate"/>
        </w:r>
        <w:r w:rsidR="00864CE4">
          <w:rPr>
            <w:noProof/>
            <w:webHidden/>
          </w:rPr>
          <w:t>54</w:t>
        </w:r>
        <w:r w:rsidR="00F50C0D">
          <w:rPr>
            <w:noProof/>
            <w:webHidden/>
          </w:rPr>
          <w:fldChar w:fldCharType="end"/>
        </w:r>
      </w:hyperlink>
    </w:p>
    <w:p w14:paraId="69737D54" w14:textId="77777777" w:rsidR="002D121C" w:rsidRDefault="00825081">
      <w:pPr>
        <w:pStyle w:val="TM3"/>
        <w:tabs>
          <w:tab w:val="right" w:leader="dot" w:pos="9638"/>
        </w:tabs>
        <w:rPr>
          <w:rFonts w:asciiTheme="minorHAnsi" w:eastAsiaTheme="minorEastAsia" w:hAnsiTheme="minorHAnsi" w:cstheme="minorBidi"/>
          <w:noProof/>
        </w:rPr>
      </w:pPr>
      <w:hyperlink w:anchor="_Toc115336989" w:history="1">
        <w:r w:rsidR="002D121C" w:rsidRPr="0077611C">
          <w:rPr>
            <w:rStyle w:val="Lienhypertexte"/>
            <w:rFonts w:eastAsiaTheme="majorEastAsia"/>
            <w:noProof/>
          </w:rPr>
          <w:t>3.4.2 Secteurs d'activité</w:t>
        </w:r>
        <w:r w:rsidR="002D121C">
          <w:rPr>
            <w:noProof/>
            <w:webHidden/>
          </w:rPr>
          <w:tab/>
        </w:r>
        <w:r w:rsidR="00F50C0D">
          <w:rPr>
            <w:noProof/>
            <w:webHidden/>
          </w:rPr>
          <w:fldChar w:fldCharType="begin"/>
        </w:r>
        <w:r w:rsidR="002D121C">
          <w:rPr>
            <w:noProof/>
            <w:webHidden/>
          </w:rPr>
          <w:instrText xml:space="preserve"> PAGEREF _Toc115336989 \h </w:instrText>
        </w:r>
        <w:r w:rsidR="00F50C0D">
          <w:rPr>
            <w:noProof/>
            <w:webHidden/>
          </w:rPr>
        </w:r>
        <w:r w:rsidR="00F50C0D">
          <w:rPr>
            <w:noProof/>
            <w:webHidden/>
          </w:rPr>
          <w:fldChar w:fldCharType="separate"/>
        </w:r>
        <w:r w:rsidR="00864CE4">
          <w:rPr>
            <w:noProof/>
            <w:webHidden/>
          </w:rPr>
          <w:t>54</w:t>
        </w:r>
        <w:r w:rsidR="00F50C0D">
          <w:rPr>
            <w:noProof/>
            <w:webHidden/>
          </w:rPr>
          <w:fldChar w:fldCharType="end"/>
        </w:r>
      </w:hyperlink>
    </w:p>
    <w:p w14:paraId="0E9BE832" w14:textId="77777777" w:rsidR="002D121C" w:rsidRDefault="00825081">
      <w:pPr>
        <w:pStyle w:val="TM3"/>
        <w:tabs>
          <w:tab w:val="right" w:leader="dot" w:pos="9638"/>
        </w:tabs>
        <w:rPr>
          <w:rFonts w:asciiTheme="minorHAnsi" w:eastAsiaTheme="minorEastAsia" w:hAnsiTheme="minorHAnsi" w:cstheme="minorBidi"/>
          <w:noProof/>
        </w:rPr>
      </w:pPr>
      <w:hyperlink w:anchor="_Toc115336990" w:history="1">
        <w:r w:rsidR="002D121C" w:rsidRPr="0077611C">
          <w:rPr>
            <w:rStyle w:val="Lienhypertexte"/>
            <w:rFonts w:eastAsiaTheme="majorEastAsia"/>
            <w:noProof/>
          </w:rPr>
          <w:t>3.4.3Les stations d’essence</w:t>
        </w:r>
        <w:r w:rsidR="002D121C">
          <w:rPr>
            <w:noProof/>
            <w:webHidden/>
          </w:rPr>
          <w:tab/>
        </w:r>
        <w:r w:rsidR="00F50C0D">
          <w:rPr>
            <w:noProof/>
            <w:webHidden/>
          </w:rPr>
          <w:fldChar w:fldCharType="begin"/>
        </w:r>
        <w:r w:rsidR="002D121C">
          <w:rPr>
            <w:noProof/>
            <w:webHidden/>
          </w:rPr>
          <w:instrText xml:space="preserve"> PAGEREF _Toc115336990 \h </w:instrText>
        </w:r>
        <w:r w:rsidR="00F50C0D">
          <w:rPr>
            <w:noProof/>
            <w:webHidden/>
          </w:rPr>
        </w:r>
        <w:r w:rsidR="00F50C0D">
          <w:rPr>
            <w:noProof/>
            <w:webHidden/>
          </w:rPr>
          <w:fldChar w:fldCharType="separate"/>
        </w:r>
        <w:r w:rsidR="00864CE4">
          <w:rPr>
            <w:noProof/>
            <w:webHidden/>
          </w:rPr>
          <w:t>57</w:t>
        </w:r>
        <w:r w:rsidR="00F50C0D">
          <w:rPr>
            <w:noProof/>
            <w:webHidden/>
          </w:rPr>
          <w:fldChar w:fldCharType="end"/>
        </w:r>
      </w:hyperlink>
    </w:p>
    <w:p w14:paraId="0E277021" w14:textId="77777777" w:rsidR="002D121C" w:rsidRDefault="00825081">
      <w:pPr>
        <w:pStyle w:val="TM2"/>
        <w:tabs>
          <w:tab w:val="right" w:leader="dot" w:pos="9638"/>
        </w:tabs>
        <w:rPr>
          <w:rFonts w:asciiTheme="minorHAnsi" w:eastAsiaTheme="minorEastAsia" w:hAnsiTheme="minorHAnsi" w:cstheme="minorBidi"/>
          <w:noProof/>
        </w:rPr>
      </w:pPr>
      <w:hyperlink w:anchor="_Toc115336991" w:history="1">
        <w:r w:rsidR="002D121C" w:rsidRPr="0077611C">
          <w:rPr>
            <w:rStyle w:val="Lienhypertexte"/>
            <w:rFonts w:eastAsiaTheme="majorEastAsia"/>
            <w:noProof/>
            <w:lang w:val="fr-FR"/>
          </w:rPr>
          <w:t>3.5 Les risques naturels</w:t>
        </w:r>
        <w:r w:rsidR="002D121C">
          <w:rPr>
            <w:noProof/>
            <w:webHidden/>
          </w:rPr>
          <w:tab/>
        </w:r>
        <w:r w:rsidR="00F50C0D">
          <w:rPr>
            <w:noProof/>
            <w:webHidden/>
          </w:rPr>
          <w:fldChar w:fldCharType="begin"/>
        </w:r>
        <w:r w:rsidR="002D121C">
          <w:rPr>
            <w:noProof/>
            <w:webHidden/>
          </w:rPr>
          <w:instrText xml:space="preserve"> PAGEREF _Toc115336991 \h </w:instrText>
        </w:r>
        <w:r w:rsidR="00F50C0D">
          <w:rPr>
            <w:noProof/>
            <w:webHidden/>
          </w:rPr>
        </w:r>
        <w:r w:rsidR="00F50C0D">
          <w:rPr>
            <w:noProof/>
            <w:webHidden/>
          </w:rPr>
          <w:fldChar w:fldCharType="separate"/>
        </w:r>
        <w:r w:rsidR="00864CE4">
          <w:rPr>
            <w:noProof/>
            <w:webHidden/>
          </w:rPr>
          <w:t>58</w:t>
        </w:r>
        <w:r w:rsidR="00F50C0D">
          <w:rPr>
            <w:noProof/>
            <w:webHidden/>
          </w:rPr>
          <w:fldChar w:fldCharType="end"/>
        </w:r>
      </w:hyperlink>
    </w:p>
    <w:p w14:paraId="1A054AAD" w14:textId="77777777" w:rsidR="002D121C" w:rsidRDefault="00825081">
      <w:pPr>
        <w:pStyle w:val="TM2"/>
        <w:tabs>
          <w:tab w:val="right" w:leader="dot" w:pos="9638"/>
        </w:tabs>
        <w:rPr>
          <w:rFonts w:asciiTheme="minorHAnsi" w:eastAsiaTheme="minorEastAsia" w:hAnsiTheme="minorHAnsi" w:cstheme="minorBidi"/>
          <w:noProof/>
        </w:rPr>
      </w:pPr>
      <w:hyperlink w:anchor="_Toc115336992" w:history="1">
        <w:r w:rsidR="002D121C" w:rsidRPr="0077611C">
          <w:rPr>
            <w:rStyle w:val="Lienhypertexte"/>
            <w:rFonts w:eastAsiaTheme="majorEastAsia"/>
            <w:noProof/>
            <w:lang w:val="fr-FR"/>
          </w:rPr>
          <w:t>3.6 Les risques technologiques</w:t>
        </w:r>
        <w:r w:rsidR="002D121C">
          <w:rPr>
            <w:noProof/>
            <w:webHidden/>
          </w:rPr>
          <w:tab/>
        </w:r>
        <w:r w:rsidR="00F50C0D">
          <w:rPr>
            <w:noProof/>
            <w:webHidden/>
          </w:rPr>
          <w:fldChar w:fldCharType="begin"/>
        </w:r>
        <w:r w:rsidR="002D121C">
          <w:rPr>
            <w:noProof/>
            <w:webHidden/>
          </w:rPr>
          <w:instrText xml:space="preserve"> PAGEREF _Toc115336992 \h </w:instrText>
        </w:r>
        <w:r w:rsidR="00F50C0D">
          <w:rPr>
            <w:noProof/>
            <w:webHidden/>
          </w:rPr>
        </w:r>
        <w:r w:rsidR="00F50C0D">
          <w:rPr>
            <w:noProof/>
            <w:webHidden/>
          </w:rPr>
          <w:fldChar w:fldCharType="separate"/>
        </w:r>
        <w:r w:rsidR="00864CE4">
          <w:rPr>
            <w:noProof/>
            <w:webHidden/>
          </w:rPr>
          <w:t>58</w:t>
        </w:r>
        <w:r w:rsidR="00F50C0D">
          <w:rPr>
            <w:noProof/>
            <w:webHidden/>
          </w:rPr>
          <w:fldChar w:fldCharType="end"/>
        </w:r>
      </w:hyperlink>
    </w:p>
    <w:p w14:paraId="580E9A86" w14:textId="77777777" w:rsidR="002D121C" w:rsidRDefault="00825081">
      <w:pPr>
        <w:pStyle w:val="TM2"/>
        <w:tabs>
          <w:tab w:val="right" w:leader="dot" w:pos="9638"/>
        </w:tabs>
        <w:rPr>
          <w:rFonts w:asciiTheme="minorHAnsi" w:eastAsiaTheme="minorEastAsia" w:hAnsiTheme="minorHAnsi" w:cstheme="minorBidi"/>
          <w:noProof/>
        </w:rPr>
      </w:pPr>
      <w:hyperlink w:anchor="_Toc115336993" w:history="1">
        <w:r w:rsidR="002D121C" w:rsidRPr="0077611C">
          <w:rPr>
            <w:rStyle w:val="Lienhypertexte"/>
            <w:rFonts w:eastAsiaTheme="majorEastAsia"/>
            <w:noProof/>
            <w:lang w:val="fr-FR"/>
          </w:rPr>
          <w:t>3.7 Autres risques</w:t>
        </w:r>
        <w:r w:rsidR="002D121C">
          <w:rPr>
            <w:noProof/>
            <w:webHidden/>
          </w:rPr>
          <w:tab/>
        </w:r>
        <w:r w:rsidR="00F50C0D">
          <w:rPr>
            <w:noProof/>
            <w:webHidden/>
          </w:rPr>
          <w:fldChar w:fldCharType="begin"/>
        </w:r>
        <w:r w:rsidR="002D121C">
          <w:rPr>
            <w:noProof/>
            <w:webHidden/>
          </w:rPr>
          <w:instrText xml:space="preserve"> PAGEREF _Toc115336993 \h </w:instrText>
        </w:r>
        <w:r w:rsidR="00F50C0D">
          <w:rPr>
            <w:noProof/>
            <w:webHidden/>
          </w:rPr>
        </w:r>
        <w:r w:rsidR="00F50C0D">
          <w:rPr>
            <w:noProof/>
            <w:webHidden/>
          </w:rPr>
          <w:fldChar w:fldCharType="separate"/>
        </w:r>
        <w:r w:rsidR="00864CE4">
          <w:rPr>
            <w:noProof/>
            <w:webHidden/>
          </w:rPr>
          <w:t>58</w:t>
        </w:r>
        <w:r w:rsidR="00F50C0D">
          <w:rPr>
            <w:noProof/>
            <w:webHidden/>
          </w:rPr>
          <w:fldChar w:fldCharType="end"/>
        </w:r>
      </w:hyperlink>
    </w:p>
    <w:p w14:paraId="434AF20D" w14:textId="77777777" w:rsidR="002D121C" w:rsidRDefault="00825081">
      <w:pPr>
        <w:pStyle w:val="TM3"/>
        <w:tabs>
          <w:tab w:val="right" w:leader="dot" w:pos="9638"/>
        </w:tabs>
        <w:rPr>
          <w:rFonts w:asciiTheme="minorHAnsi" w:eastAsiaTheme="minorEastAsia" w:hAnsiTheme="minorHAnsi" w:cstheme="minorBidi"/>
          <w:noProof/>
        </w:rPr>
      </w:pPr>
      <w:hyperlink w:anchor="_Toc115336994" w:history="1">
        <w:r w:rsidR="002D121C" w:rsidRPr="0077611C">
          <w:rPr>
            <w:rStyle w:val="Lienhypertexte"/>
            <w:rFonts w:eastAsiaTheme="majorEastAsia"/>
            <w:noProof/>
          </w:rPr>
          <w:t>3.7.1 Les courants Vagabond</w:t>
        </w:r>
        <w:r w:rsidR="002D121C">
          <w:rPr>
            <w:noProof/>
            <w:webHidden/>
          </w:rPr>
          <w:tab/>
        </w:r>
        <w:r w:rsidR="00F50C0D">
          <w:rPr>
            <w:noProof/>
            <w:webHidden/>
          </w:rPr>
          <w:fldChar w:fldCharType="begin"/>
        </w:r>
        <w:r w:rsidR="002D121C">
          <w:rPr>
            <w:noProof/>
            <w:webHidden/>
          </w:rPr>
          <w:instrText xml:space="preserve"> PAGEREF _Toc115336994 \h </w:instrText>
        </w:r>
        <w:r w:rsidR="00F50C0D">
          <w:rPr>
            <w:noProof/>
            <w:webHidden/>
          </w:rPr>
        </w:r>
        <w:r w:rsidR="00F50C0D">
          <w:rPr>
            <w:noProof/>
            <w:webHidden/>
          </w:rPr>
          <w:fldChar w:fldCharType="separate"/>
        </w:r>
        <w:r w:rsidR="00864CE4">
          <w:rPr>
            <w:noProof/>
            <w:webHidden/>
          </w:rPr>
          <w:t>58</w:t>
        </w:r>
        <w:r w:rsidR="00F50C0D">
          <w:rPr>
            <w:noProof/>
            <w:webHidden/>
          </w:rPr>
          <w:fldChar w:fldCharType="end"/>
        </w:r>
      </w:hyperlink>
    </w:p>
    <w:p w14:paraId="2D34C1BA" w14:textId="77777777" w:rsidR="002D121C" w:rsidRDefault="00825081">
      <w:pPr>
        <w:pStyle w:val="TM3"/>
        <w:tabs>
          <w:tab w:val="right" w:leader="dot" w:pos="9638"/>
        </w:tabs>
        <w:rPr>
          <w:rFonts w:asciiTheme="minorHAnsi" w:eastAsiaTheme="minorEastAsia" w:hAnsiTheme="minorHAnsi" w:cstheme="minorBidi"/>
          <w:noProof/>
        </w:rPr>
      </w:pPr>
      <w:hyperlink w:anchor="_Toc115336995" w:history="1">
        <w:r w:rsidR="002D121C" w:rsidRPr="0077611C">
          <w:rPr>
            <w:rStyle w:val="Lienhypertexte"/>
            <w:rFonts w:eastAsiaTheme="majorEastAsia"/>
            <w:noProof/>
          </w:rPr>
          <w:t>3.7.2 Compatibilité Electromagnétique (CEM)</w:t>
        </w:r>
        <w:r w:rsidR="002D121C">
          <w:rPr>
            <w:noProof/>
            <w:webHidden/>
          </w:rPr>
          <w:tab/>
        </w:r>
        <w:r w:rsidR="00F50C0D">
          <w:rPr>
            <w:noProof/>
            <w:webHidden/>
          </w:rPr>
          <w:fldChar w:fldCharType="begin"/>
        </w:r>
        <w:r w:rsidR="002D121C">
          <w:rPr>
            <w:noProof/>
            <w:webHidden/>
          </w:rPr>
          <w:instrText xml:space="preserve"> PAGEREF _Toc115336995 \h </w:instrText>
        </w:r>
        <w:r w:rsidR="00F50C0D">
          <w:rPr>
            <w:noProof/>
            <w:webHidden/>
          </w:rPr>
        </w:r>
        <w:r w:rsidR="00F50C0D">
          <w:rPr>
            <w:noProof/>
            <w:webHidden/>
          </w:rPr>
          <w:fldChar w:fldCharType="separate"/>
        </w:r>
        <w:r w:rsidR="00864CE4">
          <w:rPr>
            <w:noProof/>
            <w:webHidden/>
          </w:rPr>
          <w:t>58</w:t>
        </w:r>
        <w:r w:rsidR="00F50C0D">
          <w:rPr>
            <w:noProof/>
            <w:webHidden/>
          </w:rPr>
          <w:fldChar w:fldCharType="end"/>
        </w:r>
      </w:hyperlink>
    </w:p>
    <w:p w14:paraId="5BF8D0B7" w14:textId="77777777" w:rsidR="002D121C" w:rsidRDefault="00825081">
      <w:pPr>
        <w:pStyle w:val="TM3"/>
        <w:tabs>
          <w:tab w:val="right" w:leader="dot" w:pos="9638"/>
        </w:tabs>
        <w:rPr>
          <w:rFonts w:asciiTheme="minorHAnsi" w:eastAsiaTheme="minorEastAsia" w:hAnsiTheme="minorHAnsi" w:cstheme="minorBidi"/>
          <w:noProof/>
        </w:rPr>
      </w:pPr>
      <w:hyperlink w:anchor="_Toc115336996" w:history="1">
        <w:r w:rsidR="002D121C" w:rsidRPr="0077611C">
          <w:rPr>
            <w:rStyle w:val="Lienhypertexte"/>
            <w:rFonts w:eastAsiaTheme="majorEastAsia"/>
            <w:noProof/>
          </w:rPr>
          <w:t>3.7.3 Les Réseaux de concessionnaires</w:t>
        </w:r>
        <w:r w:rsidR="002D121C">
          <w:rPr>
            <w:noProof/>
            <w:webHidden/>
          </w:rPr>
          <w:tab/>
        </w:r>
        <w:r w:rsidR="00F50C0D">
          <w:rPr>
            <w:noProof/>
            <w:webHidden/>
          </w:rPr>
          <w:fldChar w:fldCharType="begin"/>
        </w:r>
        <w:r w:rsidR="002D121C">
          <w:rPr>
            <w:noProof/>
            <w:webHidden/>
          </w:rPr>
          <w:instrText xml:space="preserve"> PAGEREF _Toc115336996 \h </w:instrText>
        </w:r>
        <w:r w:rsidR="00F50C0D">
          <w:rPr>
            <w:noProof/>
            <w:webHidden/>
          </w:rPr>
        </w:r>
        <w:r w:rsidR="00F50C0D">
          <w:rPr>
            <w:noProof/>
            <w:webHidden/>
          </w:rPr>
          <w:fldChar w:fldCharType="separate"/>
        </w:r>
        <w:r w:rsidR="00864CE4">
          <w:rPr>
            <w:noProof/>
            <w:webHidden/>
          </w:rPr>
          <w:t>59</w:t>
        </w:r>
        <w:r w:rsidR="00F50C0D">
          <w:rPr>
            <w:noProof/>
            <w:webHidden/>
          </w:rPr>
          <w:fldChar w:fldCharType="end"/>
        </w:r>
      </w:hyperlink>
    </w:p>
    <w:p w14:paraId="736BD5A4" w14:textId="77777777" w:rsidR="002D121C" w:rsidRDefault="00825081">
      <w:pPr>
        <w:pStyle w:val="TM2"/>
        <w:tabs>
          <w:tab w:val="right" w:leader="dot" w:pos="9638"/>
        </w:tabs>
        <w:rPr>
          <w:rFonts w:asciiTheme="minorHAnsi" w:eastAsiaTheme="minorEastAsia" w:hAnsiTheme="minorHAnsi" w:cstheme="minorBidi"/>
          <w:noProof/>
        </w:rPr>
      </w:pPr>
      <w:hyperlink w:anchor="_Toc115336997" w:history="1">
        <w:r w:rsidR="002D121C" w:rsidRPr="0077611C">
          <w:rPr>
            <w:rStyle w:val="Lienhypertexte"/>
            <w:rFonts w:eastAsiaTheme="majorEastAsia"/>
            <w:noProof/>
            <w:lang w:val="fr-FR"/>
          </w:rPr>
          <w:t>3.8 Problèmes de circulation :</w:t>
        </w:r>
        <w:r w:rsidR="002D121C">
          <w:rPr>
            <w:noProof/>
            <w:webHidden/>
          </w:rPr>
          <w:tab/>
        </w:r>
        <w:r w:rsidR="00F50C0D">
          <w:rPr>
            <w:noProof/>
            <w:webHidden/>
          </w:rPr>
          <w:fldChar w:fldCharType="begin"/>
        </w:r>
        <w:r w:rsidR="002D121C">
          <w:rPr>
            <w:noProof/>
            <w:webHidden/>
          </w:rPr>
          <w:instrText xml:space="preserve"> PAGEREF _Toc115336997 \h </w:instrText>
        </w:r>
        <w:r w:rsidR="00F50C0D">
          <w:rPr>
            <w:noProof/>
            <w:webHidden/>
          </w:rPr>
        </w:r>
        <w:r w:rsidR="00F50C0D">
          <w:rPr>
            <w:noProof/>
            <w:webHidden/>
          </w:rPr>
          <w:fldChar w:fldCharType="separate"/>
        </w:r>
        <w:r w:rsidR="00864CE4">
          <w:rPr>
            <w:noProof/>
            <w:webHidden/>
          </w:rPr>
          <w:t>59</w:t>
        </w:r>
        <w:r w:rsidR="00F50C0D">
          <w:rPr>
            <w:noProof/>
            <w:webHidden/>
          </w:rPr>
          <w:fldChar w:fldCharType="end"/>
        </w:r>
      </w:hyperlink>
    </w:p>
    <w:p w14:paraId="0AEFFAA1" w14:textId="77777777" w:rsidR="002D121C" w:rsidRDefault="00825081">
      <w:pPr>
        <w:pStyle w:val="TM2"/>
        <w:tabs>
          <w:tab w:val="right" w:leader="dot" w:pos="9638"/>
        </w:tabs>
        <w:rPr>
          <w:rFonts w:asciiTheme="minorHAnsi" w:eastAsiaTheme="minorEastAsia" w:hAnsiTheme="minorHAnsi" w:cstheme="minorBidi"/>
          <w:noProof/>
        </w:rPr>
      </w:pPr>
      <w:hyperlink w:anchor="_Toc115336998" w:history="1">
        <w:r w:rsidR="002D121C" w:rsidRPr="0077611C">
          <w:rPr>
            <w:rStyle w:val="Lienhypertexte"/>
            <w:rFonts w:eastAsiaTheme="majorEastAsia"/>
            <w:noProof/>
            <w:lang w:val="fr-FR"/>
          </w:rPr>
          <w:t xml:space="preserve">3.9 </w:t>
        </w:r>
        <w:r w:rsidR="002D121C" w:rsidRPr="0077611C">
          <w:rPr>
            <w:rStyle w:val="Lienhypertexte"/>
            <w:noProof/>
            <w:lang w:val="fr-FR"/>
          </w:rPr>
          <w:t>Le danger pour population :</w:t>
        </w:r>
        <w:r w:rsidR="002D121C">
          <w:rPr>
            <w:noProof/>
            <w:webHidden/>
          </w:rPr>
          <w:tab/>
        </w:r>
        <w:r w:rsidR="00F50C0D">
          <w:rPr>
            <w:noProof/>
            <w:webHidden/>
          </w:rPr>
          <w:fldChar w:fldCharType="begin"/>
        </w:r>
        <w:r w:rsidR="002D121C">
          <w:rPr>
            <w:noProof/>
            <w:webHidden/>
          </w:rPr>
          <w:instrText xml:space="preserve"> PAGEREF _Toc115336998 \h </w:instrText>
        </w:r>
        <w:r w:rsidR="00F50C0D">
          <w:rPr>
            <w:noProof/>
            <w:webHidden/>
          </w:rPr>
        </w:r>
        <w:r w:rsidR="00F50C0D">
          <w:rPr>
            <w:noProof/>
            <w:webHidden/>
          </w:rPr>
          <w:fldChar w:fldCharType="separate"/>
        </w:r>
        <w:r w:rsidR="00864CE4">
          <w:rPr>
            <w:noProof/>
            <w:webHidden/>
          </w:rPr>
          <w:t>61</w:t>
        </w:r>
        <w:r w:rsidR="00F50C0D">
          <w:rPr>
            <w:noProof/>
            <w:webHidden/>
          </w:rPr>
          <w:fldChar w:fldCharType="end"/>
        </w:r>
      </w:hyperlink>
    </w:p>
    <w:p w14:paraId="336EA451" w14:textId="77777777" w:rsidR="002D121C" w:rsidRDefault="00825081">
      <w:pPr>
        <w:pStyle w:val="TM2"/>
        <w:tabs>
          <w:tab w:val="right" w:leader="dot" w:pos="9638"/>
        </w:tabs>
        <w:rPr>
          <w:rFonts w:asciiTheme="minorHAnsi" w:eastAsiaTheme="minorEastAsia" w:hAnsiTheme="minorHAnsi" w:cstheme="minorBidi"/>
          <w:noProof/>
        </w:rPr>
      </w:pPr>
      <w:hyperlink w:anchor="_Toc115336999" w:history="1">
        <w:r w:rsidR="002D121C" w:rsidRPr="0077611C">
          <w:rPr>
            <w:rStyle w:val="Lienhypertexte"/>
            <w:rFonts w:eastAsiaTheme="majorEastAsia"/>
            <w:noProof/>
            <w:shd w:val="clear" w:color="auto" w:fill="FFFFFF"/>
            <w:lang w:val="fr-FR"/>
          </w:rPr>
          <w:t xml:space="preserve">3.10 </w:t>
        </w:r>
        <w:r w:rsidR="002D121C" w:rsidRPr="0077611C">
          <w:rPr>
            <w:rStyle w:val="Lienhypertexte"/>
            <w:noProof/>
            <w:shd w:val="clear" w:color="auto" w:fill="FFFFFF"/>
            <w:lang w:val="fr-FR"/>
          </w:rPr>
          <w:t>Scénarios d’accidents possibles sur le tramway d’Oran :</w:t>
        </w:r>
        <w:r w:rsidR="002D121C">
          <w:rPr>
            <w:noProof/>
            <w:webHidden/>
          </w:rPr>
          <w:tab/>
        </w:r>
        <w:r w:rsidR="00F50C0D">
          <w:rPr>
            <w:noProof/>
            <w:webHidden/>
          </w:rPr>
          <w:fldChar w:fldCharType="begin"/>
        </w:r>
        <w:r w:rsidR="002D121C">
          <w:rPr>
            <w:noProof/>
            <w:webHidden/>
          </w:rPr>
          <w:instrText xml:space="preserve"> PAGEREF _Toc115336999 \h </w:instrText>
        </w:r>
        <w:r w:rsidR="00F50C0D">
          <w:rPr>
            <w:noProof/>
            <w:webHidden/>
          </w:rPr>
        </w:r>
        <w:r w:rsidR="00F50C0D">
          <w:rPr>
            <w:noProof/>
            <w:webHidden/>
          </w:rPr>
          <w:fldChar w:fldCharType="separate"/>
        </w:r>
        <w:r w:rsidR="00864CE4">
          <w:rPr>
            <w:noProof/>
            <w:webHidden/>
          </w:rPr>
          <w:t>61</w:t>
        </w:r>
        <w:r w:rsidR="00F50C0D">
          <w:rPr>
            <w:noProof/>
            <w:webHidden/>
          </w:rPr>
          <w:fldChar w:fldCharType="end"/>
        </w:r>
      </w:hyperlink>
    </w:p>
    <w:p w14:paraId="36A28940" w14:textId="77777777" w:rsidR="002D121C" w:rsidRDefault="00825081">
      <w:pPr>
        <w:pStyle w:val="TM2"/>
        <w:tabs>
          <w:tab w:val="right" w:leader="dot" w:pos="9638"/>
        </w:tabs>
        <w:rPr>
          <w:rFonts w:asciiTheme="minorHAnsi" w:eastAsiaTheme="minorEastAsia" w:hAnsiTheme="minorHAnsi" w:cstheme="minorBidi"/>
          <w:noProof/>
        </w:rPr>
      </w:pPr>
      <w:hyperlink w:anchor="_Toc115337000" w:history="1">
        <w:r w:rsidR="002D121C" w:rsidRPr="0077611C">
          <w:rPr>
            <w:rStyle w:val="Lienhypertexte"/>
            <w:rFonts w:eastAsia="Calibri"/>
            <w:noProof/>
            <w:lang w:val="fr-FR"/>
          </w:rPr>
          <w:t>3.11 Problème de l’inconscience de la population :</w:t>
        </w:r>
        <w:r w:rsidR="002D121C">
          <w:rPr>
            <w:noProof/>
            <w:webHidden/>
          </w:rPr>
          <w:tab/>
        </w:r>
        <w:r w:rsidR="00F50C0D">
          <w:rPr>
            <w:noProof/>
            <w:webHidden/>
          </w:rPr>
          <w:fldChar w:fldCharType="begin"/>
        </w:r>
        <w:r w:rsidR="002D121C">
          <w:rPr>
            <w:noProof/>
            <w:webHidden/>
          </w:rPr>
          <w:instrText xml:space="preserve"> PAGEREF _Toc115337000 \h </w:instrText>
        </w:r>
        <w:r w:rsidR="00F50C0D">
          <w:rPr>
            <w:noProof/>
            <w:webHidden/>
          </w:rPr>
        </w:r>
        <w:r w:rsidR="00F50C0D">
          <w:rPr>
            <w:noProof/>
            <w:webHidden/>
          </w:rPr>
          <w:fldChar w:fldCharType="separate"/>
        </w:r>
        <w:r w:rsidR="00864CE4">
          <w:rPr>
            <w:noProof/>
            <w:webHidden/>
          </w:rPr>
          <w:t>64</w:t>
        </w:r>
        <w:r w:rsidR="00F50C0D">
          <w:rPr>
            <w:noProof/>
            <w:webHidden/>
          </w:rPr>
          <w:fldChar w:fldCharType="end"/>
        </w:r>
      </w:hyperlink>
    </w:p>
    <w:p w14:paraId="14781D37" w14:textId="77777777" w:rsidR="002D121C" w:rsidRDefault="00825081">
      <w:pPr>
        <w:pStyle w:val="TM2"/>
        <w:tabs>
          <w:tab w:val="right" w:leader="dot" w:pos="9638"/>
        </w:tabs>
        <w:rPr>
          <w:rFonts w:asciiTheme="minorHAnsi" w:eastAsiaTheme="minorEastAsia" w:hAnsiTheme="minorHAnsi" w:cstheme="minorBidi"/>
          <w:noProof/>
        </w:rPr>
      </w:pPr>
      <w:hyperlink w:anchor="_Toc115337001" w:history="1">
        <w:r w:rsidR="002D121C" w:rsidRPr="0077611C">
          <w:rPr>
            <w:rStyle w:val="Lienhypertexte"/>
            <w:rFonts w:eastAsia="Calibri"/>
            <w:noProof/>
            <w:lang w:val="fr-FR"/>
          </w:rPr>
          <w:t>3.8 Conclusion :</w:t>
        </w:r>
        <w:r w:rsidR="002D121C">
          <w:rPr>
            <w:noProof/>
            <w:webHidden/>
          </w:rPr>
          <w:tab/>
        </w:r>
        <w:r w:rsidR="00F50C0D">
          <w:rPr>
            <w:noProof/>
            <w:webHidden/>
          </w:rPr>
          <w:fldChar w:fldCharType="begin"/>
        </w:r>
        <w:r w:rsidR="002D121C">
          <w:rPr>
            <w:noProof/>
            <w:webHidden/>
          </w:rPr>
          <w:instrText xml:space="preserve"> PAGEREF _Toc115337001 \h </w:instrText>
        </w:r>
        <w:r w:rsidR="00F50C0D">
          <w:rPr>
            <w:noProof/>
            <w:webHidden/>
          </w:rPr>
        </w:r>
        <w:r w:rsidR="00F50C0D">
          <w:rPr>
            <w:noProof/>
            <w:webHidden/>
          </w:rPr>
          <w:fldChar w:fldCharType="separate"/>
        </w:r>
        <w:r w:rsidR="00864CE4">
          <w:rPr>
            <w:noProof/>
            <w:webHidden/>
          </w:rPr>
          <w:t>66</w:t>
        </w:r>
        <w:r w:rsidR="00F50C0D">
          <w:rPr>
            <w:noProof/>
            <w:webHidden/>
          </w:rPr>
          <w:fldChar w:fldCharType="end"/>
        </w:r>
      </w:hyperlink>
    </w:p>
    <w:p w14:paraId="5F058CF6" w14:textId="77777777" w:rsidR="002D121C" w:rsidRDefault="00825081">
      <w:pPr>
        <w:pStyle w:val="TM1"/>
        <w:tabs>
          <w:tab w:val="right" w:leader="dot" w:pos="9638"/>
        </w:tabs>
        <w:rPr>
          <w:rFonts w:asciiTheme="minorHAnsi" w:eastAsiaTheme="minorEastAsia" w:hAnsiTheme="minorHAnsi" w:cstheme="minorBidi"/>
          <w:noProof/>
        </w:rPr>
      </w:pPr>
      <w:hyperlink w:anchor="_Toc115337002" w:history="1">
        <w:r w:rsidR="002D121C" w:rsidRPr="0077611C">
          <w:rPr>
            <w:rStyle w:val="Lienhypertexte"/>
            <w:rFonts w:eastAsia="Calibri"/>
            <w:noProof/>
            <w:lang w:val="fr-FR"/>
          </w:rPr>
          <w:t>Conclusion générale</w:t>
        </w:r>
        <w:r w:rsidR="002D121C">
          <w:rPr>
            <w:noProof/>
            <w:webHidden/>
          </w:rPr>
          <w:tab/>
        </w:r>
        <w:r w:rsidR="00F50C0D">
          <w:rPr>
            <w:noProof/>
            <w:webHidden/>
          </w:rPr>
          <w:fldChar w:fldCharType="begin"/>
        </w:r>
        <w:r w:rsidR="002D121C">
          <w:rPr>
            <w:noProof/>
            <w:webHidden/>
          </w:rPr>
          <w:instrText xml:space="preserve"> PAGEREF _Toc115337002 \h </w:instrText>
        </w:r>
        <w:r w:rsidR="00F50C0D">
          <w:rPr>
            <w:noProof/>
            <w:webHidden/>
          </w:rPr>
        </w:r>
        <w:r w:rsidR="00F50C0D">
          <w:rPr>
            <w:noProof/>
            <w:webHidden/>
          </w:rPr>
          <w:fldChar w:fldCharType="separate"/>
        </w:r>
        <w:r w:rsidR="00864CE4">
          <w:rPr>
            <w:noProof/>
            <w:webHidden/>
          </w:rPr>
          <w:t>68</w:t>
        </w:r>
        <w:r w:rsidR="00F50C0D">
          <w:rPr>
            <w:noProof/>
            <w:webHidden/>
          </w:rPr>
          <w:fldChar w:fldCharType="end"/>
        </w:r>
      </w:hyperlink>
    </w:p>
    <w:p w14:paraId="72FDAC3B" w14:textId="77777777" w:rsidR="00DA1335" w:rsidRPr="004517FE" w:rsidRDefault="00F50C0D" w:rsidP="001E14FB">
      <w:pPr>
        <w:spacing w:line="276" w:lineRule="auto"/>
        <w:rPr>
          <w:rFonts w:asciiTheme="majorBidi" w:hAnsiTheme="majorBidi" w:cstheme="majorBidi"/>
          <w:lang w:val="fr-FR"/>
        </w:rPr>
      </w:pPr>
      <w:r>
        <w:rPr>
          <w:rFonts w:asciiTheme="majorBidi" w:hAnsiTheme="majorBidi" w:cstheme="majorBidi"/>
        </w:rPr>
        <w:fldChar w:fldCharType="end"/>
      </w:r>
      <w:r w:rsidR="001E14FB" w:rsidRPr="004517FE">
        <w:rPr>
          <w:rFonts w:asciiTheme="majorBidi" w:hAnsiTheme="majorBidi" w:cstheme="majorBidi"/>
          <w:lang w:val="fr-FR"/>
        </w:rPr>
        <w:t xml:space="preserve">Références bibliographies </w:t>
      </w:r>
    </w:p>
    <w:p w14:paraId="08C53EBC" w14:textId="77777777" w:rsidR="00DA1335" w:rsidRPr="004517FE" w:rsidRDefault="00DA1335" w:rsidP="00D00D1E">
      <w:pPr>
        <w:spacing w:line="276" w:lineRule="auto"/>
        <w:jc w:val="both"/>
        <w:rPr>
          <w:rFonts w:asciiTheme="majorBidi" w:hAnsiTheme="majorBidi" w:cstheme="majorBidi"/>
          <w:lang w:val="fr-FR"/>
        </w:rPr>
      </w:pPr>
    </w:p>
    <w:p w14:paraId="120469F9" w14:textId="77777777" w:rsidR="00DA1335" w:rsidRPr="004517FE" w:rsidRDefault="00DA1335" w:rsidP="00D00D1E">
      <w:pPr>
        <w:spacing w:line="276" w:lineRule="auto"/>
        <w:jc w:val="both"/>
        <w:rPr>
          <w:rFonts w:asciiTheme="majorBidi" w:hAnsiTheme="majorBidi" w:cstheme="majorBidi"/>
          <w:lang w:val="fr-FR"/>
        </w:rPr>
      </w:pPr>
    </w:p>
    <w:p w14:paraId="4E62275C" w14:textId="77777777" w:rsidR="00DA1335" w:rsidRPr="004517FE" w:rsidRDefault="00DA1335" w:rsidP="00D00D1E">
      <w:pPr>
        <w:spacing w:line="276" w:lineRule="auto"/>
        <w:jc w:val="both"/>
        <w:rPr>
          <w:rFonts w:asciiTheme="majorBidi" w:hAnsiTheme="majorBidi" w:cstheme="majorBidi"/>
          <w:lang w:val="fr-FR"/>
        </w:rPr>
      </w:pPr>
    </w:p>
    <w:p w14:paraId="268CCD37" w14:textId="77777777" w:rsidR="00DA1335" w:rsidRPr="004517FE" w:rsidRDefault="00DA1335" w:rsidP="00D00D1E">
      <w:pPr>
        <w:spacing w:line="276" w:lineRule="auto"/>
        <w:jc w:val="both"/>
        <w:rPr>
          <w:rFonts w:asciiTheme="majorBidi" w:hAnsiTheme="majorBidi" w:cstheme="majorBidi"/>
          <w:lang w:val="fr-FR"/>
        </w:rPr>
      </w:pPr>
    </w:p>
    <w:p w14:paraId="02A973D4" w14:textId="77777777" w:rsidR="00DA1335" w:rsidRPr="004517FE" w:rsidRDefault="00DA1335" w:rsidP="00D00D1E">
      <w:pPr>
        <w:spacing w:line="276" w:lineRule="auto"/>
        <w:jc w:val="both"/>
        <w:rPr>
          <w:rFonts w:asciiTheme="majorBidi" w:hAnsiTheme="majorBidi" w:cstheme="majorBidi"/>
          <w:lang w:val="fr-FR"/>
        </w:rPr>
      </w:pPr>
    </w:p>
    <w:p w14:paraId="39CD2C03" w14:textId="77777777" w:rsidR="00DA1335" w:rsidRPr="004517FE" w:rsidRDefault="00DA1335" w:rsidP="00D00D1E">
      <w:pPr>
        <w:spacing w:line="276" w:lineRule="auto"/>
        <w:jc w:val="both"/>
        <w:rPr>
          <w:rFonts w:asciiTheme="majorBidi" w:hAnsiTheme="majorBidi" w:cstheme="majorBidi"/>
          <w:lang w:val="fr-FR"/>
        </w:rPr>
      </w:pPr>
    </w:p>
    <w:p w14:paraId="0F1E3813" w14:textId="77777777" w:rsidR="004209C8" w:rsidRPr="004517FE" w:rsidRDefault="00DA1335" w:rsidP="00D00D1E">
      <w:pPr>
        <w:widowControl/>
        <w:autoSpaceDE/>
        <w:autoSpaceDN/>
        <w:spacing w:after="160" w:line="276" w:lineRule="auto"/>
        <w:jc w:val="both"/>
        <w:rPr>
          <w:rFonts w:asciiTheme="majorBidi" w:hAnsiTheme="majorBidi" w:cstheme="majorBidi"/>
          <w:lang w:val="fr-FR"/>
        </w:rPr>
        <w:sectPr w:rsidR="004209C8" w:rsidRPr="004517FE" w:rsidSect="00DA1335">
          <w:headerReference w:type="default" r:id="rId12"/>
          <w:footerReference w:type="default" r:id="rId13"/>
          <w:pgSz w:w="12240" w:h="15840"/>
          <w:pgMar w:top="1296" w:right="1296" w:bottom="1296" w:left="1296" w:header="576" w:footer="576" w:gutter="0"/>
          <w:cols w:space="720"/>
          <w:docGrid w:linePitch="360"/>
        </w:sectPr>
      </w:pPr>
      <w:r w:rsidRPr="004517FE">
        <w:rPr>
          <w:rFonts w:asciiTheme="majorBidi" w:hAnsiTheme="majorBidi" w:cstheme="majorBidi"/>
          <w:lang w:val="fr-FR"/>
        </w:rPr>
        <w:br w:type="page"/>
      </w:r>
    </w:p>
    <w:p w14:paraId="1559F83D"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lastRenderedPageBreak/>
        <w:t>Figure 1.1 : Ancien tramway d’iles –de-Franc</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01</w:t>
      </w:r>
    </w:p>
    <w:p w14:paraId="3794ECA4"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1.2 : Constructions du tramway</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03</w:t>
      </w:r>
    </w:p>
    <w:p w14:paraId="6747170F" w14:textId="77777777" w:rsid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1.3 : Plan du réseau ferroviaire en 2023</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04</w:t>
      </w:r>
    </w:p>
    <w:p w14:paraId="2D4C7F3B" w14:textId="77777777" w:rsid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1.4 : Tramway d’Oran</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05</w:t>
      </w:r>
    </w:p>
    <w:p w14:paraId="6AB9B9AC"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1.5</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 Plan de la première ligne</w:t>
      </w:r>
      <w:r w:rsidRPr="0030726F">
        <w:rPr>
          <w:rFonts w:asciiTheme="majorBidi" w:hAnsiTheme="majorBidi" w:cstheme="majorBidi"/>
          <w:sz w:val="24"/>
          <w:szCs w:val="24"/>
          <w:lang w:val="fr-FR"/>
        </w:rPr>
        <w:tab/>
      </w:r>
      <w:r w:rsidR="007974FA">
        <w:rPr>
          <w:rFonts w:asciiTheme="majorBidi" w:hAnsiTheme="majorBidi" w:cstheme="majorBidi"/>
          <w:sz w:val="24"/>
          <w:szCs w:val="24"/>
          <w:lang w:val="fr-FR"/>
        </w:rPr>
        <w:t>06</w:t>
      </w:r>
    </w:p>
    <w:p w14:paraId="7214E102"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1.6 : Tronçon du tramway d’Oran [41]</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08</w:t>
      </w:r>
    </w:p>
    <w:p w14:paraId="26090EA7"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1.7 : Photo satellite de la ligne du tramway d’Oran.</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08</w:t>
      </w:r>
    </w:p>
    <w:p w14:paraId="4483D923"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1.8</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 xml:space="preserve">: </w:t>
      </w:r>
      <w:r w:rsidR="00673F72">
        <w:rPr>
          <w:rFonts w:asciiTheme="majorBidi" w:hAnsiTheme="majorBidi" w:cstheme="majorBidi"/>
          <w:sz w:val="24"/>
          <w:szCs w:val="24"/>
          <w:lang w:val="fr-FR"/>
        </w:rPr>
        <w:t>E</w:t>
      </w:r>
      <w:r w:rsidRPr="0030726F">
        <w:rPr>
          <w:rFonts w:asciiTheme="majorBidi" w:hAnsiTheme="majorBidi" w:cstheme="majorBidi"/>
          <w:sz w:val="24"/>
          <w:szCs w:val="24"/>
          <w:lang w:val="fr-FR"/>
        </w:rPr>
        <w:t>xemple des cabines du tramway CITADIS 302 ALSTOM.</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09</w:t>
      </w:r>
    </w:p>
    <w:p w14:paraId="112DDD9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1.9 : Les pièces utilisables</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11</w:t>
      </w:r>
    </w:p>
    <w:p w14:paraId="279AEDCE"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1.10 : </w:t>
      </w:r>
      <w:r w:rsidR="00673F72">
        <w:rPr>
          <w:rFonts w:asciiTheme="majorBidi" w:hAnsiTheme="majorBidi" w:cstheme="majorBidi"/>
          <w:sz w:val="24"/>
          <w:szCs w:val="24"/>
          <w:lang w:val="fr-FR"/>
        </w:rPr>
        <w:t>L</w:t>
      </w:r>
      <w:r w:rsidRPr="0030726F">
        <w:rPr>
          <w:rFonts w:asciiTheme="majorBidi" w:hAnsiTheme="majorBidi" w:cstheme="majorBidi"/>
          <w:sz w:val="24"/>
          <w:szCs w:val="24"/>
          <w:lang w:val="fr-FR"/>
        </w:rPr>
        <w:t xml:space="preserve">es contacts de </w:t>
      </w:r>
      <w:proofErr w:type="gramStart"/>
      <w:r w:rsidRPr="0030726F">
        <w:rPr>
          <w:rFonts w:asciiTheme="majorBidi" w:hAnsiTheme="majorBidi" w:cstheme="majorBidi"/>
          <w:sz w:val="24"/>
          <w:szCs w:val="24"/>
          <w:lang w:val="fr-FR"/>
        </w:rPr>
        <w:t>CITAL .</w:t>
      </w:r>
      <w:r w:rsidR="00673F72">
        <w:rPr>
          <w:rFonts w:asciiTheme="majorBidi" w:hAnsiTheme="majorBidi" w:cstheme="majorBidi"/>
          <w:sz w:val="24"/>
          <w:szCs w:val="24"/>
          <w:lang w:val="fr-FR"/>
        </w:rPr>
        <w:tab/>
      </w:r>
      <w:proofErr w:type="gramEnd"/>
      <w:r w:rsidR="007974FA">
        <w:rPr>
          <w:rFonts w:asciiTheme="majorBidi" w:hAnsiTheme="majorBidi" w:cstheme="majorBidi"/>
          <w:sz w:val="24"/>
          <w:szCs w:val="24"/>
          <w:lang w:val="fr-FR"/>
        </w:rPr>
        <w:t>11</w:t>
      </w:r>
    </w:p>
    <w:p w14:paraId="7DA1CCA7"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1.11</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 xml:space="preserve">: </w:t>
      </w:r>
      <w:r w:rsidR="00673F72">
        <w:rPr>
          <w:rFonts w:asciiTheme="majorBidi" w:hAnsiTheme="majorBidi" w:cstheme="majorBidi"/>
          <w:sz w:val="24"/>
          <w:szCs w:val="24"/>
          <w:lang w:val="fr-FR"/>
        </w:rPr>
        <w:t>L</w:t>
      </w:r>
      <w:r w:rsidRPr="0030726F">
        <w:rPr>
          <w:rFonts w:asciiTheme="majorBidi" w:hAnsiTheme="majorBidi" w:cstheme="majorBidi"/>
          <w:sz w:val="24"/>
          <w:szCs w:val="24"/>
          <w:lang w:val="fr-FR"/>
        </w:rPr>
        <w:t>ivraison du premier tramway d’Oran.</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12</w:t>
      </w:r>
    </w:p>
    <w:p w14:paraId="4335142F"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 xml:space="preserve">1.12 : </w:t>
      </w:r>
      <w:r w:rsidR="00673F72">
        <w:rPr>
          <w:rFonts w:asciiTheme="majorBidi" w:hAnsiTheme="majorBidi" w:cstheme="majorBidi"/>
          <w:sz w:val="24"/>
          <w:szCs w:val="24"/>
          <w:lang w:val="fr-FR"/>
        </w:rPr>
        <w:t>M</w:t>
      </w:r>
      <w:r w:rsidRPr="0030726F">
        <w:rPr>
          <w:rFonts w:asciiTheme="majorBidi" w:hAnsiTheme="majorBidi" w:cstheme="majorBidi"/>
          <w:sz w:val="24"/>
          <w:szCs w:val="24"/>
          <w:lang w:val="fr-FR"/>
        </w:rPr>
        <w:t>aintenance de tramway</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13</w:t>
      </w:r>
    </w:p>
    <w:p w14:paraId="6654301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1.13 : Certains ingénieurs font leur travail en CITAL</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14</w:t>
      </w:r>
    </w:p>
    <w:p w14:paraId="46C65E44"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1.14</w:t>
      </w:r>
      <w:r>
        <w:rPr>
          <w:rFonts w:asciiTheme="majorBidi" w:hAnsiTheme="majorBidi" w:cstheme="majorBidi"/>
          <w:sz w:val="24"/>
          <w:szCs w:val="24"/>
          <w:lang w:val="fr-FR"/>
        </w:rPr>
        <w:t xml:space="preserve"> : </w:t>
      </w:r>
      <w:r w:rsidRPr="0030726F">
        <w:rPr>
          <w:rFonts w:asciiTheme="majorBidi" w:hAnsiTheme="majorBidi" w:cstheme="majorBidi"/>
          <w:sz w:val="24"/>
          <w:szCs w:val="24"/>
          <w:lang w:val="fr-FR"/>
        </w:rPr>
        <w:t>Production de tramway d’Oran en CITAL</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15</w:t>
      </w:r>
    </w:p>
    <w:p w14:paraId="431B241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w:t>
      </w:r>
      <w:r>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1.15</w:t>
      </w:r>
      <w:r>
        <w:rPr>
          <w:rFonts w:asciiTheme="majorBidi" w:hAnsiTheme="majorBidi" w:cstheme="majorBidi"/>
          <w:sz w:val="24"/>
          <w:szCs w:val="24"/>
          <w:lang w:val="fr-FR"/>
        </w:rPr>
        <w:t xml:space="preserve"> : </w:t>
      </w:r>
      <w:r w:rsidRPr="0030726F">
        <w:rPr>
          <w:rFonts w:asciiTheme="majorBidi" w:hAnsiTheme="majorBidi" w:cstheme="majorBidi"/>
          <w:sz w:val="24"/>
          <w:szCs w:val="24"/>
          <w:lang w:val="fr-FR"/>
        </w:rPr>
        <w:t>Production de tramway d’Oran en CITAL</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16</w:t>
      </w:r>
    </w:p>
    <w:p w14:paraId="0344EBA4"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1.16 : La page officielle de SETRAM(13).</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17</w:t>
      </w:r>
    </w:p>
    <w:p w14:paraId="06109F2A"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2.1 : </w:t>
      </w:r>
      <w:r w:rsidR="00673F72">
        <w:rPr>
          <w:rFonts w:asciiTheme="majorBidi" w:hAnsiTheme="majorBidi" w:cstheme="majorBidi"/>
          <w:sz w:val="24"/>
          <w:szCs w:val="24"/>
          <w:lang w:val="fr-FR"/>
        </w:rPr>
        <w:t>R</w:t>
      </w:r>
      <w:r w:rsidRPr="0030726F">
        <w:rPr>
          <w:rFonts w:asciiTheme="majorBidi" w:hAnsiTheme="majorBidi" w:cstheme="majorBidi"/>
          <w:sz w:val="24"/>
          <w:szCs w:val="24"/>
          <w:lang w:val="fr-FR"/>
        </w:rPr>
        <w:t>isque électrique.</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18</w:t>
      </w:r>
    </w:p>
    <w:p w14:paraId="46B6C4A8"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 : Exemple d’un risque électrique</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19</w:t>
      </w:r>
    </w:p>
    <w:p w14:paraId="6CA34CE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2.3 : Effets du courant électrique sur l’environnement et l’être humain.</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20</w:t>
      </w:r>
    </w:p>
    <w:p w14:paraId="4FCAB381"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2.4 : Mécanisme d’accident avec contact direct.</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20</w:t>
      </w:r>
    </w:p>
    <w:p w14:paraId="2E553781"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2.5 : Electrocution mortelle.</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21</w:t>
      </w:r>
    </w:p>
    <w:p w14:paraId="163F08F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2.6 : Explosion d’origine électrique.</w:t>
      </w:r>
      <w:r w:rsidR="00673F72">
        <w:rPr>
          <w:rFonts w:asciiTheme="majorBidi" w:hAnsiTheme="majorBidi" w:cstheme="majorBidi"/>
          <w:sz w:val="24"/>
          <w:szCs w:val="24"/>
          <w:lang w:val="fr-FR"/>
        </w:rPr>
        <w:tab/>
      </w:r>
      <w:r w:rsidR="007974FA">
        <w:rPr>
          <w:rFonts w:asciiTheme="majorBidi" w:hAnsiTheme="majorBidi" w:cstheme="majorBidi"/>
          <w:sz w:val="24"/>
          <w:szCs w:val="24"/>
          <w:lang w:val="fr-FR"/>
        </w:rPr>
        <w:t>22</w:t>
      </w:r>
    </w:p>
    <w:p w14:paraId="0B478895"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w:t>
      </w:r>
      <w:r w:rsidR="00673F72">
        <w:rPr>
          <w:rFonts w:asciiTheme="majorBidi" w:hAnsiTheme="majorBidi" w:cstheme="majorBidi"/>
          <w:sz w:val="24"/>
          <w:szCs w:val="24"/>
          <w:lang w:val="fr-FR"/>
        </w:rPr>
        <w:t xml:space="preserve"> </w:t>
      </w:r>
      <w:r w:rsidRPr="0030726F">
        <w:rPr>
          <w:rFonts w:asciiTheme="majorBidi" w:hAnsiTheme="majorBidi" w:cstheme="majorBidi"/>
          <w:sz w:val="24"/>
          <w:szCs w:val="24"/>
          <w:lang w:val="fr-FR"/>
        </w:rPr>
        <w:t>2.</w:t>
      </w:r>
      <w:r w:rsidR="006D24A0">
        <w:rPr>
          <w:rFonts w:asciiTheme="majorBidi" w:hAnsiTheme="majorBidi" w:cstheme="majorBidi"/>
          <w:sz w:val="24"/>
          <w:szCs w:val="24"/>
          <w:lang w:val="fr-FR"/>
        </w:rPr>
        <w:t>7</w:t>
      </w:r>
      <w:r w:rsidRPr="0030726F">
        <w:rPr>
          <w:rFonts w:asciiTheme="majorBidi" w:hAnsiTheme="majorBidi" w:cstheme="majorBidi"/>
          <w:sz w:val="24"/>
          <w:szCs w:val="24"/>
          <w:lang w:val="fr-FR"/>
        </w:rPr>
        <w:t xml:space="preserve"> : Installation de batteries électriques stationnaires</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23</w:t>
      </w:r>
    </w:p>
    <w:p w14:paraId="524F6CF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8</w:t>
      </w:r>
      <w:r w:rsidRPr="0030726F">
        <w:rPr>
          <w:rFonts w:asciiTheme="majorBidi" w:hAnsiTheme="majorBidi" w:cstheme="majorBidi"/>
          <w:sz w:val="24"/>
          <w:szCs w:val="24"/>
          <w:lang w:val="fr-FR"/>
        </w:rPr>
        <w:t xml:space="preserve"> : Ligne électrique aérienne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24</w:t>
      </w:r>
    </w:p>
    <w:p w14:paraId="4C14C382"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9</w:t>
      </w:r>
      <w:r w:rsidRPr="0030726F">
        <w:rPr>
          <w:rFonts w:asciiTheme="majorBidi" w:hAnsiTheme="majorBidi" w:cstheme="majorBidi"/>
          <w:sz w:val="24"/>
          <w:szCs w:val="24"/>
          <w:lang w:val="fr-FR"/>
        </w:rPr>
        <w:t xml:space="preserve"> : Signaler le local ou l’opération</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26</w:t>
      </w:r>
    </w:p>
    <w:p w14:paraId="539D226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10</w:t>
      </w:r>
      <w:r w:rsidRPr="0030726F">
        <w:rPr>
          <w:rFonts w:asciiTheme="majorBidi" w:hAnsiTheme="majorBidi" w:cstheme="majorBidi"/>
          <w:sz w:val="24"/>
          <w:szCs w:val="24"/>
          <w:lang w:val="fr-FR"/>
        </w:rPr>
        <w:t xml:space="preserve"> : Equipements de protection individuelle pour les travaux sous basse tension</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27</w:t>
      </w:r>
    </w:p>
    <w:p w14:paraId="4E3D8A88"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11</w:t>
      </w:r>
      <w:r w:rsidRPr="0030726F">
        <w:rPr>
          <w:rFonts w:asciiTheme="majorBidi" w:hAnsiTheme="majorBidi" w:cstheme="majorBidi"/>
          <w:sz w:val="24"/>
          <w:szCs w:val="24"/>
          <w:lang w:val="fr-FR"/>
        </w:rPr>
        <w:t xml:space="preserve"> : Protection du visage et de la tête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27</w:t>
      </w:r>
    </w:p>
    <w:p w14:paraId="29F85754"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2.1</w:t>
      </w:r>
      <w:r w:rsidR="00BC5401">
        <w:rPr>
          <w:rFonts w:asciiTheme="majorBidi" w:hAnsiTheme="majorBidi" w:cstheme="majorBidi"/>
          <w:sz w:val="24"/>
          <w:szCs w:val="24"/>
          <w:lang w:val="fr-FR"/>
        </w:rPr>
        <w:t>2</w:t>
      </w:r>
      <w:r w:rsidRPr="0030726F">
        <w:rPr>
          <w:rFonts w:asciiTheme="majorBidi" w:hAnsiTheme="majorBidi" w:cstheme="majorBidi"/>
          <w:sz w:val="24"/>
          <w:szCs w:val="24"/>
          <w:lang w:val="fr-FR"/>
        </w:rPr>
        <w:t xml:space="preserve"> : Protection des mains</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28</w:t>
      </w:r>
    </w:p>
    <w:p w14:paraId="373AF5C7"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lastRenderedPageBreak/>
        <w:t>Figure 2.1</w:t>
      </w:r>
      <w:r w:rsidR="00BC5401">
        <w:rPr>
          <w:rFonts w:asciiTheme="majorBidi" w:hAnsiTheme="majorBidi" w:cstheme="majorBidi"/>
          <w:sz w:val="24"/>
          <w:szCs w:val="24"/>
          <w:lang w:val="fr-FR"/>
        </w:rPr>
        <w:t>3</w:t>
      </w:r>
      <w:r w:rsidRPr="0030726F">
        <w:rPr>
          <w:rFonts w:asciiTheme="majorBidi" w:hAnsiTheme="majorBidi" w:cstheme="majorBidi"/>
          <w:sz w:val="24"/>
          <w:szCs w:val="24"/>
          <w:lang w:val="fr-FR"/>
        </w:rPr>
        <w:t xml:space="preserve"> : Protection des pieds</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28</w:t>
      </w:r>
    </w:p>
    <w:p w14:paraId="6BF398F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2.1</w:t>
      </w:r>
      <w:r w:rsidR="00BC5401">
        <w:rPr>
          <w:rFonts w:asciiTheme="majorBidi" w:hAnsiTheme="majorBidi" w:cstheme="majorBidi"/>
          <w:sz w:val="24"/>
          <w:szCs w:val="24"/>
          <w:lang w:val="fr-FR"/>
        </w:rPr>
        <w:t>4</w:t>
      </w:r>
      <w:r w:rsidRPr="0030726F">
        <w:rPr>
          <w:rFonts w:asciiTheme="majorBidi" w:hAnsiTheme="majorBidi" w:cstheme="majorBidi"/>
          <w:sz w:val="24"/>
          <w:szCs w:val="24"/>
          <w:lang w:val="fr-FR"/>
        </w:rPr>
        <w:t xml:space="preserve"> : Protection du corps</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28</w:t>
      </w:r>
    </w:p>
    <w:p w14:paraId="7B4085CF"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2.1</w:t>
      </w:r>
      <w:r w:rsidR="00BC5401">
        <w:rPr>
          <w:rFonts w:asciiTheme="majorBidi" w:hAnsiTheme="majorBidi" w:cstheme="majorBidi"/>
          <w:sz w:val="24"/>
          <w:szCs w:val="24"/>
          <w:lang w:val="fr-FR"/>
        </w:rPr>
        <w:t>5</w:t>
      </w:r>
      <w:r w:rsidRPr="0030726F">
        <w:rPr>
          <w:rFonts w:asciiTheme="majorBidi" w:hAnsiTheme="majorBidi" w:cstheme="majorBidi"/>
          <w:sz w:val="24"/>
          <w:szCs w:val="24"/>
          <w:lang w:val="fr-FR"/>
        </w:rPr>
        <w:t xml:space="preserve"> : Cellule de transformateur de mesure et de couplage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29</w:t>
      </w:r>
    </w:p>
    <w:p w14:paraId="755A520E"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2.1</w:t>
      </w:r>
      <w:r w:rsidR="00BC5401">
        <w:rPr>
          <w:rFonts w:asciiTheme="majorBidi" w:hAnsiTheme="majorBidi" w:cstheme="majorBidi"/>
          <w:sz w:val="24"/>
          <w:szCs w:val="24"/>
          <w:lang w:val="fr-FR"/>
        </w:rPr>
        <w:t>6</w:t>
      </w:r>
      <w:r w:rsidRPr="0030726F">
        <w:rPr>
          <w:rFonts w:asciiTheme="majorBidi" w:hAnsiTheme="majorBidi" w:cstheme="majorBidi"/>
          <w:sz w:val="24"/>
          <w:szCs w:val="24"/>
          <w:lang w:val="fr-FR"/>
        </w:rPr>
        <w:t xml:space="preserve"> : Cellule de transformateur endommagée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29</w:t>
      </w:r>
    </w:p>
    <w:p w14:paraId="250AC6A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2.1</w:t>
      </w:r>
      <w:r w:rsidR="00BC5401">
        <w:rPr>
          <w:rFonts w:asciiTheme="majorBidi" w:hAnsiTheme="majorBidi" w:cstheme="majorBidi"/>
          <w:sz w:val="24"/>
          <w:szCs w:val="24"/>
          <w:lang w:val="fr-FR"/>
        </w:rPr>
        <w:t>7</w:t>
      </w:r>
      <w:r w:rsidRPr="0030726F">
        <w:rPr>
          <w:rFonts w:asciiTheme="majorBidi" w:hAnsiTheme="majorBidi" w:cstheme="majorBidi"/>
          <w:sz w:val="24"/>
          <w:szCs w:val="24"/>
          <w:lang w:val="fr-FR"/>
        </w:rPr>
        <w:t xml:space="preserve"> : Fusibles protection TP - explosés après échauffement</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30</w:t>
      </w:r>
    </w:p>
    <w:p w14:paraId="2974510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18</w:t>
      </w:r>
      <w:r w:rsidRPr="0030726F">
        <w:rPr>
          <w:rFonts w:asciiTheme="majorBidi" w:hAnsiTheme="majorBidi" w:cstheme="majorBidi"/>
          <w:sz w:val="24"/>
          <w:szCs w:val="24"/>
          <w:lang w:val="fr-FR"/>
        </w:rPr>
        <w:t xml:space="preserve"> : Partie fixe du contact du TP au niveau des jeux de barre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30</w:t>
      </w:r>
    </w:p>
    <w:p w14:paraId="6E55819C"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19</w:t>
      </w:r>
      <w:r w:rsidRPr="0030726F">
        <w:rPr>
          <w:rFonts w:asciiTheme="majorBidi" w:hAnsiTheme="majorBidi" w:cstheme="majorBidi"/>
          <w:sz w:val="24"/>
          <w:szCs w:val="24"/>
          <w:lang w:val="fr-FR"/>
        </w:rPr>
        <w:t xml:space="preserve"> : </w:t>
      </w:r>
      <w:r w:rsidR="00673F72">
        <w:rPr>
          <w:rFonts w:asciiTheme="majorBidi" w:hAnsiTheme="majorBidi" w:cstheme="majorBidi"/>
          <w:sz w:val="24"/>
          <w:szCs w:val="24"/>
          <w:lang w:val="fr-FR"/>
        </w:rPr>
        <w:t>S</w:t>
      </w:r>
      <w:r w:rsidRPr="0030726F">
        <w:rPr>
          <w:rFonts w:asciiTheme="majorBidi" w:hAnsiTheme="majorBidi" w:cstheme="majorBidi"/>
          <w:sz w:val="24"/>
          <w:szCs w:val="24"/>
          <w:lang w:val="fr-FR"/>
        </w:rPr>
        <w:t>chéma du Transformateur de potentiel.</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31</w:t>
      </w:r>
    </w:p>
    <w:p w14:paraId="615A387A"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0</w:t>
      </w:r>
      <w:r w:rsidRPr="0030726F">
        <w:rPr>
          <w:rFonts w:asciiTheme="majorBidi" w:hAnsiTheme="majorBidi" w:cstheme="majorBidi"/>
          <w:sz w:val="24"/>
          <w:szCs w:val="24"/>
          <w:lang w:val="fr-FR"/>
        </w:rPr>
        <w:t xml:space="preserve">: </w:t>
      </w:r>
      <w:r w:rsidR="00673F72">
        <w:rPr>
          <w:rFonts w:asciiTheme="majorBidi" w:hAnsiTheme="majorBidi" w:cstheme="majorBidi"/>
          <w:sz w:val="24"/>
          <w:szCs w:val="24"/>
          <w:lang w:val="fr-FR"/>
        </w:rPr>
        <w:t>C</w:t>
      </w:r>
      <w:r w:rsidRPr="0030726F">
        <w:rPr>
          <w:rFonts w:asciiTheme="majorBidi" w:hAnsiTheme="majorBidi" w:cstheme="majorBidi"/>
          <w:sz w:val="24"/>
          <w:szCs w:val="24"/>
          <w:lang w:val="fr-FR"/>
        </w:rPr>
        <w:t>auses de l’accident salle électrique CU2</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31</w:t>
      </w:r>
    </w:p>
    <w:p w14:paraId="5D35956F"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1</w:t>
      </w:r>
      <w:r w:rsidRPr="0030726F">
        <w:rPr>
          <w:rFonts w:asciiTheme="majorBidi" w:hAnsiTheme="majorBidi" w:cstheme="majorBidi"/>
          <w:sz w:val="24"/>
          <w:szCs w:val="24"/>
          <w:lang w:val="fr-FR"/>
        </w:rPr>
        <w:t xml:space="preserve"> : </w:t>
      </w:r>
      <w:r w:rsidR="00673F72">
        <w:rPr>
          <w:rFonts w:asciiTheme="majorBidi" w:hAnsiTheme="majorBidi" w:cstheme="majorBidi"/>
          <w:sz w:val="24"/>
          <w:szCs w:val="24"/>
          <w:lang w:val="fr-FR"/>
        </w:rPr>
        <w:t>I</w:t>
      </w:r>
      <w:r w:rsidRPr="0030726F">
        <w:rPr>
          <w:rFonts w:asciiTheme="majorBidi" w:hAnsiTheme="majorBidi" w:cstheme="majorBidi"/>
          <w:sz w:val="24"/>
          <w:szCs w:val="24"/>
          <w:lang w:val="fr-FR"/>
        </w:rPr>
        <w:t>ncident salle électrique coffret compresseur</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33</w:t>
      </w:r>
    </w:p>
    <w:p w14:paraId="6BB2997D"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2</w:t>
      </w:r>
      <w:r w:rsidRPr="0030726F">
        <w:rPr>
          <w:rFonts w:asciiTheme="majorBidi" w:hAnsiTheme="majorBidi" w:cstheme="majorBidi"/>
          <w:sz w:val="24"/>
          <w:szCs w:val="24"/>
          <w:lang w:val="fr-FR"/>
        </w:rPr>
        <w:t xml:space="preserve"> : Exemple de placement des capteurs pour la mesure des mobilités voie /sol.</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37</w:t>
      </w:r>
    </w:p>
    <w:p w14:paraId="3DB74C44"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3</w:t>
      </w:r>
      <w:r w:rsidRPr="0030726F">
        <w:rPr>
          <w:rFonts w:asciiTheme="majorBidi" w:hAnsiTheme="majorBidi" w:cstheme="majorBidi"/>
          <w:sz w:val="24"/>
          <w:szCs w:val="24"/>
          <w:lang w:val="fr-FR"/>
        </w:rPr>
        <w:t xml:space="preserve"> : La procédure SASW.</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38</w:t>
      </w:r>
    </w:p>
    <w:p w14:paraId="3BF5B04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4</w:t>
      </w:r>
      <w:r w:rsidRPr="0030726F">
        <w:rPr>
          <w:rFonts w:asciiTheme="majorBidi" w:hAnsiTheme="majorBidi" w:cstheme="majorBidi"/>
          <w:sz w:val="24"/>
          <w:szCs w:val="24"/>
          <w:lang w:val="fr-FR"/>
        </w:rPr>
        <w:t xml:space="preserve"> : Principe d’une règle de mesure de profile mobile.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39</w:t>
      </w:r>
    </w:p>
    <w:p w14:paraId="5B78A35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5</w:t>
      </w:r>
      <w:r w:rsidRPr="0030726F">
        <w:rPr>
          <w:rFonts w:asciiTheme="majorBidi" w:hAnsiTheme="majorBidi" w:cstheme="majorBidi"/>
          <w:sz w:val="24"/>
          <w:szCs w:val="24"/>
          <w:lang w:val="fr-FR"/>
        </w:rPr>
        <w:t xml:space="preserve"> : Exemple de niveaux d’accélération partie d’octave de l’essieu d’une rame à 30 km/h pour différentes portions de rail</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40</w:t>
      </w:r>
    </w:p>
    <w:p w14:paraId="3E1FB4CC" w14:textId="1CBFB452"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6</w:t>
      </w:r>
      <w:r w:rsidRPr="0030726F">
        <w:rPr>
          <w:rFonts w:asciiTheme="majorBidi" w:hAnsiTheme="majorBidi" w:cstheme="majorBidi"/>
          <w:sz w:val="24"/>
          <w:szCs w:val="24"/>
          <w:lang w:val="fr-FR"/>
        </w:rPr>
        <w:t xml:space="preserve"> : Effet de la vitesse sur les niveaux d’accélération par tiers d’octave de l’essieu d’une rame A.</w:t>
      </w:r>
      <w:r w:rsidR="00673F72">
        <w:rPr>
          <w:rFonts w:asciiTheme="majorBidi" w:hAnsiTheme="majorBidi" w:cstheme="majorBidi"/>
          <w:sz w:val="24"/>
          <w:szCs w:val="24"/>
          <w:lang w:val="fr-FR"/>
        </w:rPr>
        <w:tab/>
      </w:r>
      <w:r w:rsidR="00DB097E">
        <w:rPr>
          <w:rFonts w:asciiTheme="majorBidi" w:hAnsiTheme="majorBidi" w:cstheme="majorBidi"/>
          <w:sz w:val="24"/>
          <w:szCs w:val="24"/>
          <w:lang w:val="fr-FR"/>
        </w:rPr>
        <w:t>41</w:t>
      </w:r>
    </w:p>
    <w:p w14:paraId="6167CEAC"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2.2</w:t>
      </w:r>
      <w:r w:rsidR="00BC5401">
        <w:rPr>
          <w:rFonts w:asciiTheme="majorBidi" w:hAnsiTheme="majorBidi" w:cstheme="majorBidi"/>
          <w:sz w:val="24"/>
          <w:szCs w:val="24"/>
          <w:lang w:val="fr-FR"/>
        </w:rPr>
        <w:t>7</w:t>
      </w:r>
      <w:r w:rsidRPr="0030726F">
        <w:rPr>
          <w:rFonts w:asciiTheme="majorBidi" w:hAnsiTheme="majorBidi" w:cstheme="majorBidi"/>
          <w:sz w:val="24"/>
          <w:szCs w:val="24"/>
          <w:lang w:val="fr-FR"/>
        </w:rPr>
        <w:t xml:space="preserve"> : Effet du site sur les niveaux d’accélération par tiers d’octave de l’essieu de la rame A à 30 km/h.</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42</w:t>
      </w:r>
    </w:p>
    <w:p w14:paraId="66709125" w14:textId="13F827A3" w:rsidR="0030726F" w:rsidRPr="0030726F" w:rsidRDefault="0030726F" w:rsidP="00DB097E">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28</w:t>
      </w:r>
      <w:r w:rsidRPr="0030726F">
        <w:rPr>
          <w:rFonts w:asciiTheme="majorBidi" w:hAnsiTheme="majorBidi" w:cstheme="majorBidi"/>
          <w:sz w:val="24"/>
          <w:szCs w:val="24"/>
          <w:lang w:val="fr-FR"/>
        </w:rPr>
        <w:t xml:space="preserve"> : Effet du type de rame sur les niveaux d’accélération des essieux par tiers d’octave sur un site à 40 km/h.</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4</w:t>
      </w:r>
      <w:r w:rsidR="00DB097E">
        <w:rPr>
          <w:rFonts w:asciiTheme="majorBidi" w:hAnsiTheme="majorBidi" w:cstheme="majorBidi"/>
          <w:sz w:val="24"/>
          <w:szCs w:val="24"/>
          <w:lang w:val="fr-FR"/>
        </w:rPr>
        <w:t>2</w:t>
      </w:r>
    </w:p>
    <w:p w14:paraId="077D3188"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w:t>
      </w:r>
      <w:r w:rsidR="00BC5401">
        <w:rPr>
          <w:rFonts w:asciiTheme="majorBidi" w:hAnsiTheme="majorBidi" w:cstheme="majorBidi"/>
          <w:sz w:val="24"/>
          <w:szCs w:val="24"/>
          <w:lang w:val="fr-FR"/>
        </w:rPr>
        <w:t>29</w:t>
      </w:r>
      <w:r w:rsidRPr="0030726F">
        <w:rPr>
          <w:rFonts w:asciiTheme="majorBidi" w:hAnsiTheme="majorBidi" w:cstheme="majorBidi"/>
          <w:sz w:val="24"/>
          <w:szCs w:val="24"/>
          <w:lang w:val="fr-FR"/>
        </w:rPr>
        <w:t xml:space="preserve"> : Processus d’analyse des risques.</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45</w:t>
      </w:r>
    </w:p>
    <w:p w14:paraId="68E1CFE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2.3</w:t>
      </w:r>
      <w:r w:rsidR="00BC5401">
        <w:rPr>
          <w:rFonts w:asciiTheme="majorBidi" w:hAnsiTheme="majorBidi" w:cstheme="majorBidi"/>
          <w:sz w:val="24"/>
          <w:szCs w:val="24"/>
          <w:lang w:val="fr-FR"/>
        </w:rPr>
        <w:t>0</w:t>
      </w:r>
      <w:r w:rsidRPr="0030726F">
        <w:rPr>
          <w:rFonts w:asciiTheme="majorBidi" w:hAnsiTheme="majorBidi" w:cstheme="majorBidi"/>
          <w:sz w:val="24"/>
          <w:szCs w:val="24"/>
          <w:lang w:val="fr-FR"/>
        </w:rPr>
        <w:t xml:space="preserve"> : Typologie des méthodes d’analyse de risque</w:t>
      </w:r>
      <w:r w:rsidR="00673F72">
        <w:rPr>
          <w:rFonts w:asciiTheme="majorBidi" w:hAnsiTheme="majorBidi" w:cstheme="majorBidi"/>
          <w:sz w:val="24"/>
          <w:szCs w:val="24"/>
          <w:lang w:val="fr-FR"/>
        </w:rPr>
        <w:tab/>
      </w:r>
      <w:r w:rsidR="006D24A0">
        <w:rPr>
          <w:rFonts w:asciiTheme="majorBidi" w:hAnsiTheme="majorBidi" w:cstheme="majorBidi"/>
          <w:sz w:val="24"/>
          <w:szCs w:val="24"/>
          <w:lang w:val="fr-FR"/>
        </w:rPr>
        <w:t>45</w:t>
      </w:r>
    </w:p>
    <w:p w14:paraId="39F18BD0"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3.1 : Les 3 parties de l’oreille humaine (16).</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52</w:t>
      </w:r>
    </w:p>
    <w:p w14:paraId="028D7B90"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3.2 : Schéma du réseau de transport collectif privé et public pour l’agglomération d’Oran</w:t>
      </w:r>
      <w:r w:rsidR="00F23486">
        <w:rPr>
          <w:rFonts w:asciiTheme="majorBidi" w:hAnsiTheme="majorBidi" w:cstheme="majorBidi"/>
          <w:sz w:val="24"/>
          <w:szCs w:val="24"/>
          <w:lang w:val="fr-FR"/>
        </w:rPr>
        <w:t>55</w:t>
      </w:r>
    </w:p>
    <w:p w14:paraId="08CA045B"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3.3 : Schéma du réseau de tramway en cours de réalisation sur l’agglomération d’Oran</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56</w:t>
      </w:r>
    </w:p>
    <w:p w14:paraId="4915BDA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3.4 : Plan de localisation des zones </w:t>
      </w:r>
      <w:r w:rsidR="000C0E06" w:rsidRPr="0030726F">
        <w:rPr>
          <w:rFonts w:asciiTheme="majorBidi" w:hAnsiTheme="majorBidi" w:cstheme="majorBidi"/>
          <w:sz w:val="24"/>
          <w:szCs w:val="24"/>
          <w:lang w:val="fr-FR"/>
        </w:rPr>
        <w:t>industrielles</w:t>
      </w:r>
      <w:r w:rsidRPr="0030726F">
        <w:rPr>
          <w:rFonts w:asciiTheme="majorBidi" w:hAnsiTheme="majorBidi" w:cstheme="majorBidi"/>
          <w:sz w:val="24"/>
          <w:szCs w:val="24"/>
          <w:lang w:val="fr-FR"/>
        </w:rPr>
        <w:t xml:space="preserve"> d’Es </w:t>
      </w:r>
      <w:proofErr w:type="spellStart"/>
      <w:r w:rsidRPr="0030726F">
        <w:rPr>
          <w:rFonts w:asciiTheme="majorBidi" w:hAnsiTheme="majorBidi" w:cstheme="majorBidi"/>
          <w:sz w:val="24"/>
          <w:szCs w:val="24"/>
          <w:lang w:val="fr-FR"/>
        </w:rPr>
        <w:t>Sénia</w:t>
      </w:r>
      <w:proofErr w:type="spellEnd"/>
      <w:r w:rsidRPr="0030726F">
        <w:rPr>
          <w:rFonts w:asciiTheme="majorBidi" w:hAnsiTheme="majorBidi" w:cstheme="majorBidi"/>
          <w:sz w:val="24"/>
          <w:szCs w:val="24"/>
          <w:lang w:val="fr-FR"/>
        </w:rPr>
        <w:t xml:space="preserve"> et d’</w:t>
      </w:r>
      <w:proofErr w:type="spellStart"/>
      <w:r w:rsidRPr="0030726F">
        <w:rPr>
          <w:rFonts w:asciiTheme="majorBidi" w:hAnsiTheme="majorBidi" w:cstheme="majorBidi"/>
          <w:sz w:val="24"/>
          <w:szCs w:val="24"/>
          <w:lang w:val="fr-FR"/>
        </w:rPr>
        <w:t>Hassi</w:t>
      </w:r>
      <w:proofErr w:type="spellEnd"/>
      <w:r w:rsidRPr="0030726F">
        <w:rPr>
          <w:rFonts w:asciiTheme="majorBidi" w:hAnsiTheme="majorBidi" w:cstheme="majorBidi"/>
          <w:sz w:val="24"/>
          <w:szCs w:val="24"/>
          <w:lang w:val="fr-FR"/>
        </w:rPr>
        <w:t xml:space="preserve"> </w:t>
      </w:r>
      <w:proofErr w:type="spellStart"/>
      <w:r w:rsidRPr="0030726F">
        <w:rPr>
          <w:rFonts w:asciiTheme="majorBidi" w:hAnsiTheme="majorBidi" w:cstheme="majorBidi"/>
          <w:sz w:val="24"/>
          <w:szCs w:val="24"/>
          <w:lang w:val="fr-FR"/>
        </w:rPr>
        <w:t>Ameur</w:t>
      </w:r>
      <w:proofErr w:type="spellEnd"/>
      <w:r w:rsidRPr="0030726F">
        <w:rPr>
          <w:rFonts w:asciiTheme="majorBidi" w:hAnsiTheme="majorBidi" w:cstheme="majorBidi"/>
          <w:sz w:val="24"/>
          <w:szCs w:val="24"/>
          <w:lang w:val="fr-FR"/>
        </w:rPr>
        <w:t xml:space="preserve"> par rapport aux lignes de tramway</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56</w:t>
      </w:r>
    </w:p>
    <w:p w14:paraId="621968AD"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3.5 : Localisation de l’habitat, des équipements, des activités sur les zones d’Es </w:t>
      </w:r>
      <w:proofErr w:type="spellStart"/>
      <w:r w:rsidRPr="0030726F">
        <w:rPr>
          <w:rFonts w:asciiTheme="majorBidi" w:hAnsiTheme="majorBidi" w:cstheme="majorBidi"/>
          <w:sz w:val="24"/>
          <w:szCs w:val="24"/>
          <w:lang w:val="fr-FR"/>
        </w:rPr>
        <w:t>Sénia</w:t>
      </w:r>
      <w:proofErr w:type="spellEnd"/>
      <w:r w:rsidRPr="0030726F">
        <w:rPr>
          <w:rFonts w:asciiTheme="majorBidi" w:hAnsiTheme="majorBidi" w:cstheme="majorBidi"/>
          <w:sz w:val="24"/>
          <w:szCs w:val="24"/>
          <w:lang w:val="fr-FR"/>
        </w:rPr>
        <w:t xml:space="preserve"> et d’USTO à proximité des lignes de tram</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57</w:t>
      </w:r>
    </w:p>
    <w:p w14:paraId="03D1AE8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3.6 : Implantation de la zone industrielle et la zone d’activité dans l’espace</w:t>
      </w:r>
      <w:r w:rsidR="000C0E06">
        <w:rPr>
          <w:rFonts w:asciiTheme="majorBidi" w:hAnsiTheme="majorBidi" w:cstheme="majorBidi"/>
          <w:sz w:val="24"/>
          <w:szCs w:val="24"/>
          <w:lang w:val="fr-FR"/>
        </w:rPr>
        <w:t xml:space="preserve"> </w:t>
      </w:r>
      <w:proofErr w:type="spellStart"/>
      <w:r w:rsidRPr="0030726F">
        <w:rPr>
          <w:rFonts w:asciiTheme="majorBidi" w:hAnsiTheme="majorBidi" w:cstheme="majorBidi"/>
          <w:sz w:val="24"/>
          <w:szCs w:val="24"/>
          <w:lang w:val="fr-FR"/>
        </w:rPr>
        <w:t>Sénialais</w:t>
      </w:r>
      <w:proofErr w:type="spellEnd"/>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58</w:t>
      </w:r>
    </w:p>
    <w:p w14:paraId="1E2170A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lastRenderedPageBreak/>
        <w:t xml:space="preserve">Figure 3.7 : </w:t>
      </w:r>
      <w:r w:rsidR="00673F72">
        <w:rPr>
          <w:rFonts w:asciiTheme="majorBidi" w:hAnsiTheme="majorBidi" w:cstheme="majorBidi"/>
          <w:sz w:val="24"/>
          <w:szCs w:val="24"/>
          <w:lang w:val="fr-FR"/>
        </w:rPr>
        <w:t>P</w:t>
      </w:r>
      <w:r w:rsidRPr="0030726F">
        <w:rPr>
          <w:rFonts w:asciiTheme="majorBidi" w:hAnsiTheme="majorBidi" w:cstheme="majorBidi"/>
          <w:sz w:val="24"/>
          <w:szCs w:val="24"/>
          <w:lang w:val="fr-FR"/>
        </w:rPr>
        <w:t>anneau de signalisation d’une voie uniquement réservée aux tramways.</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61</w:t>
      </w:r>
    </w:p>
    <w:p w14:paraId="03EB509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3.8 : </w:t>
      </w:r>
      <w:r w:rsidR="00673F72">
        <w:rPr>
          <w:rFonts w:asciiTheme="majorBidi" w:hAnsiTheme="majorBidi" w:cstheme="majorBidi"/>
          <w:sz w:val="24"/>
          <w:szCs w:val="24"/>
          <w:lang w:val="fr-FR"/>
        </w:rPr>
        <w:t>P</w:t>
      </w:r>
      <w:r w:rsidRPr="0030726F">
        <w:rPr>
          <w:rFonts w:asciiTheme="majorBidi" w:hAnsiTheme="majorBidi" w:cstheme="majorBidi"/>
          <w:sz w:val="24"/>
          <w:szCs w:val="24"/>
          <w:lang w:val="fr-FR"/>
        </w:rPr>
        <w:t>anneau de danger indiquant une traversé de voies de tramway dans 50 mètres.</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61</w:t>
      </w:r>
    </w:p>
    <w:p w14:paraId="757FAB36"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3.9 : </w:t>
      </w:r>
      <w:r w:rsidR="00673F72">
        <w:rPr>
          <w:rFonts w:asciiTheme="majorBidi" w:hAnsiTheme="majorBidi" w:cstheme="majorBidi"/>
          <w:sz w:val="24"/>
          <w:szCs w:val="24"/>
          <w:lang w:val="fr-FR"/>
        </w:rPr>
        <w:t>P</w:t>
      </w:r>
      <w:r w:rsidRPr="0030726F">
        <w:rPr>
          <w:rFonts w:asciiTheme="majorBidi" w:hAnsiTheme="majorBidi" w:cstheme="majorBidi"/>
          <w:sz w:val="24"/>
          <w:szCs w:val="24"/>
          <w:lang w:val="fr-FR"/>
        </w:rPr>
        <w:t>anneau de signalisation de position localisant une traversé de voies de tramway.</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62</w:t>
      </w:r>
    </w:p>
    <w:p w14:paraId="3DD82835"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3.10 : Accident mortel.</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63</w:t>
      </w:r>
    </w:p>
    <w:p w14:paraId="288B612E"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3.11 : </w:t>
      </w:r>
      <w:r w:rsidR="00673F72">
        <w:rPr>
          <w:rFonts w:asciiTheme="majorBidi" w:hAnsiTheme="majorBidi" w:cstheme="majorBidi"/>
          <w:sz w:val="24"/>
          <w:szCs w:val="24"/>
          <w:lang w:val="fr-FR"/>
        </w:rPr>
        <w:t>A</w:t>
      </w:r>
      <w:r w:rsidRPr="0030726F">
        <w:rPr>
          <w:rFonts w:asciiTheme="majorBidi" w:hAnsiTheme="majorBidi" w:cstheme="majorBidi"/>
          <w:sz w:val="24"/>
          <w:szCs w:val="24"/>
          <w:lang w:val="fr-FR"/>
        </w:rPr>
        <w:t>ccident entre tramway et un véhicule.</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64</w:t>
      </w:r>
    </w:p>
    <w:p w14:paraId="061BF915"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Figure 3.12</w:t>
      </w:r>
      <w:r w:rsidR="00673F72">
        <w:rPr>
          <w:rFonts w:asciiTheme="majorBidi" w:hAnsiTheme="majorBidi" w:cstheme="majorBidi"/>
          <w:sz w:val="24"/>
          <w:szCs w:val="24"/>
          <w:lang w:val="fr-FR"/>
        </w:rPr>
        <w:t xml:space="preserve"> : </w:t>
      </w:r>
      <w:r w:rsidRPr="0030726F">
        <w:rPr>
          <w:rFonts w:asciiTheme="majorBidi" w:hAnsiTheme="majorBidi" w:cstheme="majorBidi"/>
          <w:sz w:val="24"/>
          <w:szCs w:val="24"/>
          <w:lang w:val="fr-FR"/>
        </w:rPr>
        <w:t xml:space="preserve">et Figure 3.13 : </w:t>
      </w:r>
      <w:r w:rsidR="00673F72">
        <w:rPr>
          <w:rFonts w:asciiTheme="majorBidi" w:hAnsiTheme="majorBidi" w:cstheme="majorBidi"/>
          <w:sz w:val="24"/>
          <w:szCs w:val="24"/>
          <w:lang w:val="fr-FR"/>
        </w:rPr>
        <w:t>D</w:t>
      </w:r>
      <w:r w:rsidRPr="0030726F">
        <w:rPr>
          <w:rFonts w:asciiTheme="majorBidi" w:hAnsiTheme="majorBidi" w:cstheme="majorBidi"/>
          <w:sz w:val="24"/>
          <w:szCs w:val="24"/>
          <w:lang w:val="fr-FR"/>
        </w:rPr>
        <w:t>éraillement d</w:t>
      </w:r>
      <w:r w:rsidR="000C0E06">
        <w:rPr>
          <w:rFonts w:asciiTheme="majorBidi" w:hAnsiTheme="majorBidi" w:cstheme="majorBidi"/>
          <w:sz w:val="24"/>
          <w:szCs w:val="24"/>
          <w:lang w:val="fr-FR"/>
        </w:rPr>
        <w:t>’</w:t>
      </w:r>
      <w:r w:rsidRPr="0030726F">
        <w:rPr>
          <w:rFonts w:asciiTheme="majorBidi" w:hAnsiTheme="majorBidi" w:cstheme="majorBidi"/>
          <w:sz w:val="24"/>
          <w:szCs w:val="24"/>
          <w:lang w:val="fr-FR"/>
        </w:rPr>
        <w:t>une rame de tramway d’Oran.</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65</w:t>
      </w:r>
    </w:p>
    <w:p w14:paraId="7A2F462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3.14 : </w:t>
      </w:r>
      <w:r w:rsidR="00673F72">
        <w:rPr>
          <w:rFonts w:asciiTheme="majorBidi" w:hAnsiTheme="majorBidi" w:cstheme="majorBidi"/>
          <w:sz w:val="24"/>
          <w:szCs w:val="24"/>
          <w:lang w:val="fr-FR"/>
        </w:rPr>
        <w:t>U</w:t>
      </w:r>
      <w:r w:rsidRPr="0030726F">
        <w:rPr>
          <w:rFonts w:asciiTheme="majorBidi" w:hAnsiTheme="majorBidi" w:cstheme="majorBidi"/>
          <w:sz w:val="24"/>
          <w:szCs w:val="24"/>
          <w:lang w:val="fr-FR"/>
        </w:rPr>
        <w:t>ne voiture obstruant un tramway.</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66</w:t>
      </w:r>
    </w:p>
    <w:p w14:paraId="02A38131"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3.15 : </w:t>
      </w:r>
      <w:r w:rsidR="00673F72">
        <w:rPr>
          <w:rFonts w:asciiTheme="majorBidi" w:hAnsiTheme="majorBidi" w:cstheme="majorBidi"/>
          <w:sz w:val="24"/>
          <w:szCs w:val="24"/>
          <w:lang w:val="fr-FR"/>
        </w:rPr>
        <w:t>U</w:t>
      </w:r>
      <w:r w:rsidRPr="0030726F">
        <w:rPr>
          <w:rFonts w:asciiTheme="majorBidi" w:hAnsiTheme="majorBidi" w:cstheme="majorBidi"/>
          <w:sz w:val="24"/>
          <w:szCs w:val="24"/>
          <w:lang w:val="fr-FR"/>
        </w:rPr>
        <w:t>tilisation illégale de trace de tramway.</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67</w:t>
      </w:r>
    </w:p>
    <w:p w14:paraId="559FF6A9" w14:textId="77777777" w:rsidR="0030726F"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3.16 : </w:t>
      </w:r>
      <w:r w:rsidR="00673F72">
        <w:rPr>
          <w:rFonts w:asciiTheme="majorBidi" w:hAnsiTheme="majorBidi" w:cstheme="majorBidi"/>
          <w:sz w:val="24"/>
          <w:szCs w:val="24"/>
          <w:lang w:val="fr-FR"/>
        </w:rPr>
        <w:t>C</w:t>
      </w:r>
      <w:r w:rsidRPr="0030726F">
        <w:rPr>
          <w:rFonts w:asciiTheme="majorBidi" w:hAnsiTheme="majorBidi" w:cstheme="majorBidi"/>
          <w:sz w:val="24"/>
          <w:szCs w:val="24"/>
          <w:lang w:val="fr-FR"/>
        </w:rPr>
        <w:t>omportements négatifs indiquant une méconnaissance des dangers du tramway</w:t>
      </w:r>
      <w:r w:rsidR="00673F72">
        <w:rPr>
          <w:rFonts w:asciiTheme="majorBidi" w:hAnsiTheme="majorBidi" w:cstheme="majorBidi"/>
          <w:sz w:val="24"/>
          <w:szCs w:val="24"/>
          <w:lang w:val="fr-FR"/>
        </w:rPr>
        <w:tab/>
      </w:r>
      <w:r w:rsidR="00F23486">
        <w:rPr>
          <w:rFonts w:asciiTheme="majorBidi" w:hAnsiTheme="majorBidi" w:cstheme="majorBidi"/>
          <w:sz w:val="24"/>
          <w:szCs w:val="24"/>
          <w:lang w:val="fr-FR"/>
        </w:rPr>
        <w:t>67</w:t>
      </w:r>
    </w:p>
    <w:p w14:paraId="74C6A4A2" w14:textId="77777777" w:rsidR="004209C8" w:rsidRPr="0030726F" w:rsidRDefault="0030726F" w:rsidP="00673F72">
      <w:pPr>
        <w:widowControl/>
        <w:tabs>
          <w:tab w:val="left" w:leader="dot" w:pos="9216"/>
        </w:tabs>
        <w:autoSpaceDE/>
        <w:autoSpaceDN/>
        <w:spacing w:after="160" w:line="276" w:lineRule="auto"/>
        <w:jc w:val="both"/>
        <w:rPr>
          <w:rFonts w:asciiTheme="majorBidi" w:hAnsiTheme="majorBidi" w:cstheme="majorBidi"/>
          <w:sz w:val="24"/>
          <w:szCs w:val="24"/>
          <w:lang w:val="fr-FR"/>
        </w:rPr>
      </w:pPr>
      <w:r w:rsidRPr="0030726F">
        <w:rPr>
          <w:rFonts w:asciiTheme="majorBidi" w:hAnsiTheme="majorBidi" w:cstheme="majorBidi"/>
          <w:sz w:val="24"/>
          <w:szCs w:val="24"/>
          <w:lang w:val="fr-FR"/>
        </w:rPr>
        <w:t xml:space="preserve">Figure 3.17 : </w:t>
      </w:r>
      <w:r w:rsidR="00673F72">
        <w:rPr>
          <w:rFonts w:asciiTheme="majorBidi" w:hAnsiTheme="majorBidi" w:cstheme="majorBidi"/>
          <w:sz w:val="24"/>
          <w:szCs w:val="24"/>
          <w:lang w:val="fr-FR"/>
        </w:rPr>
        <w:t>E</w:t>
      </w:r>
      <w:r w:rsidRPr="0030726F">
        <w:rPr>
          <w:rFonts w:asciiTheme="majorBidi" w:hAnsiTheme="majorBidi" w:cstheme="majorBidi"/>
          <w:sz w:val="24"/>
          <w:szCs w:val="24"/>
          <w:lang w:val="fr-FR"/>
        </w:rPr>
        <w:t>mbouteillage aléatoire et perturbation de la circulation de tramway……………</w:t>
      </w:r>
      <w:r w:rsidR="00F23486">
        <w:rPr>
          <w:rFonts w:asciiTheme="majorBidi" w:hAnsiTheme="majorBidi" w:cstheme="majorBidi"/>
          <w:sz w:val="24"/>
          <w:szCs w:val="24"/>
          <w:lang w:val="fr-FR"/>
        </w:rPr>
        <w:t>...68</w:t>
      </w:r>
    </w:p>
    <w:p w14:paraId="03A6D9A2" w14:textId="77777777" w:rsidR="00DA1335" w:rsidRPr="004517FE" w:rsidRDefault="00DA1335" w:rsidP="00D00D1E">
      <w:pPr>
        <w:spacing w:line="276" w:lineRule="auto"/>
        <w:jc w:val="both"/>
        <w:rPr>
          <w:rFonts w:asciiTheme="majorBidi" w:hAnsiTheme="majorBidi" w:cstheme="majorBidi"/>
          <w:lang w:val="fr-FR"/>
        </w:rPr>
      </w:pPr>
    </w:p>
    <w:p w14:paraId="32F7DC37" w14:textId="77777777" w:rsidR="004209C8" w:rsidRPr="004517FE" w:rsidRDefault="004209C8" w:rsidP="00D00D1E">
      <w:pPr>
        <w:spacing w:line="276" w:lineRule="auto"/>
        <w:jc w:val="both"/>
        <w:rPr>
          <w:rFonts w:asciiTheme="majorBidi" w:hAnsiTheme="majorBidi" w:cstheme="majorBidi"/>
          <w:sz w:val="36"/>
          <w:szCs w:val="36"/>
          <w:lang w:val="fr-FR"/>
        </w:rPr>
        <w:sectPr w:rsidR="004209C8" w:rsidRPr="004517FE" w:rsidSect="00DA1335">
          <w:headerReference w:type="default" r:id="rId14"/>
          <w:footerReference w:type="default" r:id="rId15"/>
          <w:pgSz w:w="12240" w:h="15840"/>
          <w:pgMar w:top="1296" w:right="1296" w:bottom="1296" w:left="1296" w:header="576" w:footer="576" w:gutter="0"/>
          <w:cols w:space="720"/>
          <w:docGrid w:linePitch="360"/>
        </w:sectPr>
      </w:pPr>
    </w:p>
    <w:p w14:paraId="69C804F1" w14:textId="77777777" w:rsidR="0077736A" w:rsidRDefault="0077736A" w:rsidP="0077736A">
      <w:pPr>
        <w:tabs>
          <w:tab w:val="left" w:pos="4788"/>
          <w:tab w:val="left" w:leader="dot" w:pos="9216"/>
        </w:tabs>
        <w:spacing w:after="200" w:line="276" w:lineRule="auto"/>
        <w:rPr>
          <w:rFonts w:asciiTheme="majorBidi" w:eastAsia="Calibri" w:hAnsiTheme="majorBidi" w:cstheme="majorBidi"/>
          <w:sz w:val="24"/>
          <w:szCs w:val="24"/>
          <w:lang w:val="fr-FR"/>
        </w:rPr>
      </w:pPr>
      <w:r w:rsidRPr="00662906">
        <w:rPr>
          <w:rFonts w:asciiTheme="majorBidi" w:eastAsia="Calibri" w:hAnsiTheme="majorBidi" w:cstheme="majorBidi"/>
          <w:sz w:val="24"/>
          <w:szCs w:val="24"/>
          <w:lang w:val="fr-FR"/>
        </w:rPr>
        <w:lastRenderedPageBreak/>
        <w:t>Tableau 1.1 : Transport ferroviaire en Algérie</w:t>
      </w:r>
      <w:r>
        <w:rPr>
          <w:rFonts w:asciiTheme="majorBidi" w:eastAsia="Calibri" w:hAnsiTheme="majorBidi" w:cstheme="majorBidi"/>
          <w:sz w:val="24"/>
          <w:szCs w:val="24"/>
          <w:lang w:val="fr-FR"/>
        </w:rPr>
        <w:tab/>
      </w:r>
      <w:r w:rsidRPr="00662906">
        <w:rPr>
          <w:rFonts w:asciiTheme="majorBidi" w:eastAsia="Calibri" w:hAnsiTheme="majorBidi" w:cstheme="majorBidi"/>
          <w:sz w:val="24"/>
          <w:szCs w:val="24"/>
          <w:lang w:val="fr-FR"/>
        </w:rPr>
        <w:tab/>
      </w:r>
      <w:r w:rsidR="007974FA">
        <w:rPr>
          <w:rFonts w:asciiTheme="majorBidi" w:eastAsia="Calibri" w:hAnsiTheme="majorBidi" w:cstheme="majorBidi"/>
          <w:sz w:val="24"/>
          <w:szCs w:val="24"/>
          <w:lang w:val="fr-FR"/>
        </w:rPr>
        <w:t>04</w:t>
      </w:r>
    </w:p>
    <w:p w14:paraId="39727F06" w14:textId="77777777" w:rsidR="0077736A" w:rsidRPr="00662906" w:rsidRDefault="0077736A" w:rsidP="0077736A">
      <w:pPr>
        <w:tabs>
          <w:tab w:val="left" w:pos="4788"/>
          <w:tab w:val="left" w:leader="dot" w:pos="9216"/>
        </w:tabs>
        <w:spacing w:after="200" w:line="276" w:lineRule="auto"/>
        <w:rPr>
          <w:rFonts w:asciiTheme="majorBidi" w:eastAsia="Calibri" w:hAnsiTheme="majorBidi" w:cstheme="majorBidi"/>
          <w:sz w:val="24"/>
          <w:szCs w:val="24"/>
          <w:lang w:val="fr-FR"/>
        </w:rPr>
      </w:pPr>
      <w:r w:rsidRPr="00662906">
        <w:rPr>
          <w:rFonts w:asciiTheme="majorBidi" w:eastAsia="Calibri" w:hAnsiTheme="majorBidi" w:cstheme="majorBidi"/>
          <w:sz w:val="24"/>
          <w:szCs w:val="24"/>
          <w:lang w:val="fr-FR"/>
        </w:rPr>
        <w:t>Tableau 1.2 : Les Stations sont énumérées de la périphérie Ouest vers périphérie Est</w:t>
      </w:r>
      <w:r>
        <w:rPr>
          <w:rFonts w:asciiTheme="majorBidi" w:eastAsia="Calibri" w:hAnsiTheme="majorBidi" w:cstheme="majorBidi"/>
          <w:sz w:val="24"/>
          <w:szCs w:val="24"/>
          <w:lang w:val="fr-FR"/>
        </w:rPr>
        <w:tab/>
      </w:r>
      <w:r w:rsidR="007974FA">
        <w:rPr>
          <w:rFonts w:asciiTheme="majorBidi" w:eastAsia="Calibri" w:hAnsiTheme="majorBidi" w:cstheme="majorBidi"/>
          <w:sz w:val="24"/>
          <w:szCs w:val="24"/>
          <w:lang w:val="fr-FR"/>
        </w:rPr>
        <w:t>07</w:t>
      </w:r>
    </w:p>
    <w:p w14:paraId="787FCB1D" w14:textId="77777777" w:rsidR="004209C8" w:rsidRPr="004517FE" w:rsidRDefault="004209C8" w:rsidP="0077736A">
      <w:pPr>
        <w:tabs>
          <w:tab w:val="left" w:leader="dot" w:pos="9216"/>
        </w:tabs>
        <w:spacing w:line="276" w:lineRule="auto"/>
        <w:jc w:val="both"/>
        <w:rPr>
          <w:rFonts w:asciiTheme="majorBidi" w:hAnsiTheme="majorBidi" w:cstheme="majorBidi"/>
          <w:sz w:val="36"/>
          <w:szCs w:val="36"/>
          <w:lang w:val="fr-FR"/>
        </w:rPr>
        <w:sectPr w:rsidR="004209C8" w:rsidRPr="004517FE" w:rsidSect="00091CAC">
          <w:headerReference w:type="default" r:id="rId16"/>
          <w:footerReference w:type="default" r:id="rId17"/>
          <w:pgSz w:w="12240" w:h="15840"/>
          <w:pgMar w:top="1296" w:right="1296" w:bottom="1296" w:left="1296" w:header="576" w:footer="576" w:gutter="0"/>
          <w:pgNumType w:start="1"/>
          <w:cols w:space="720"/>
          <w:docGrid w:linePitch="360"/>
        </w:sectPr>
      </w:pPr>
    </w:p>
    <w:p w14:paraId="59A011BE" w14:textId="77777777" w:rsidR="004209C8" w:rsidRPr="00D00D1E" w:rsidRDefault="004209C8" w:rsidP="00D00D1E">
      <w:pPr>
        <w:pStyle w:val="Titre1"/>
        <w:spacing w:line="276" w:lineRule="auto"/>
        <w:jc w:val="both"/>
        <w:rPr>
          <w:rFonts w:eastAsia="Calibri"/>
          <w:lang w:val="fr-FR"/>
        </w:rPr>
      </w:pPr>
      <w:bookmarkStart w:id="4" w:name="_Toc115336904"/>
      <w:r w:rsidRPr="00D00D1E">
        <w:rPr>
          <w:rFonts w:eastAsia="Calibri"/>
          <w:lang w:val="fr-FR"/>
        </w:rPr>
        <w:lastRenderedPageBreak/>
        <w:t>Introduction générale</w:t>
      </w:r>
      <w:bookmarkEnd w:id="4"/>
    </w:p>
    <w:p w14:paraId="6CD589C0"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tramway et défini comme étant un véhicule sur rails qui circule sur la chaussée d’une rue ou d’une route. À travers les époques,</w:t>
      </w:r>
      <w:r w:rsidR="007323DE"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le tramway a utilisé divers modes de traction comme :</w:t>
      </w:r>
    </w:p>
    <w:p w14:paraId="571281E3"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 Le Cheval.</w:t>
      </w:r>
    </w:p>
    <w:p w14:paraId="7C0DB41B"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B. La Vapeur.</w:t>
      </w:r>
    </w:p>
    <w:p w14:paraId="34C37D6D"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 L’air comprimé.</w:t>
      </w:r>
    </w:p>
    <w:p w14:paraId="4AAF7DC3"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D. L’électricité.</w:t>
      </w:r>
    </w:p>
    <w:p w14:paraId="49788066"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Parmi ces modes, nous définirons le tramway électrique :</w:t>
      </w:r>
    </w:p>
    <w:p w14:paraId="2EE2ABBD"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années 1890 voient arriver les trams électriques, d’abord à accumulation, puis à courant continu capté par un fil aérien, ou en centre –ville, par des plots au sol ou un captage par caniveau central entre les rails.</w:t>
      </w:r>
    </w:p>
    <w:p w14:paraId="48E32D9A" w14:textId="77777777" w:rsidR="004209C8" w:rsidRPr="00D00D1E" w:rsidRDefault="00030584"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304" w:dyaOrig="5337" w14:anchorId="7DE18999">
          <v:rect id="rectole0000000000" o:spid="_x0000_i1026" style="width:415.5pt;height:244.5pt" o:ole="" o:preferrelative="t" stroked="f">
            <v:imagedata r:id="rId18" o:title=""/>
          </v:rect>
          <o:OLEObject Type="Embed" ProgID="StaticMetafile" ShapeID="rectole0000000000" DrawAspect="Content" ObjectID="_1726910848" r:id="rId19"/>
        </w:object>
      </w:r>
    </w:p>
    <w:p w14:paraId="4E5952C6" w14:textId="77777777" w:rsidR="007323DE" w:rsidRPr="002A1C6E" w:rsidRDefault="004209C8" w:rsidP="00D00D1E">
      <w:pPr>
        <w:spacing w:after="200" w:line="276" w:lineRule="auto"/>
        <w:jc w:val="center"/>
        <w:rPr>
          <w:rFonts w:asciiTheme="majorBidi" w:eastAsia="Calibri" w:hAnsiTheme="majorBidi" w:cstheme="majorBidi"/>
          <w:lang w:val="fr-FR"/>
        </w:rPr>
      </w:pPr>
      <w:r w:rsidRPr="002A1C6E">
        <w:rPr>
          <w:rFonts w:asciiTheme="majorBidi" w:eastAsia="Calibri" w:hAnsiTheme="majorBidi" w:cstheme="majorBidi"/>
          <w:b/>
          <w:bCs/>
          <w:lang w:val="fr-FR"/>
        </w:rPr>
        <w:t>Figure 1</w:t>
      </w:r>
      <w:r w:rsidR="002A1C6E">
        <w:rPr>
          <w:rFonts w:asciiTheme="majorBidi" w:eastAsia="Calibri" w:hAnsiTheme="majorBidi" w:cstheme="majorBidi"/>
          <w:b/>
          <w:bCs/>
          <w:lang w:val="fr-FR"/>
        </w:rPr>
        <w:t>.1</w:t>
      </w:r>
      <w:r w:rsidRPr="002A1C6E">
        <w:rPr>
          <w:rFonts w:asciiTheme="majorBidi" w:eastAsia="Calibri" w:hAnsiTheme="majorBidi" w:cstheme="majorBidi"/>
          <w:b/>
          <w:bCs/>
          <w:lang w:val="fr-FR"/>
        </w:rPr>
        <w:t> :</w:t>
      </w:r>
      <w:r w:rsidRPr="002A1C6E">
        <w:rPr>
          <w:rFonts w:asciiTheme="majorBidi" w:eastAsia="Calibri" w:hAnsiTheme="majorBidi" w:cstheme="majorBidi"/>
          <w:lang w:val="fr-FR"/>
        </w:rPr>
        <w:t xml:space="preserve"> </w:t>
      </w:r>
      <w:r w:rsidR="007323DE" w:rsidRPr="002A1C6E">
        <w:rPr>
          <w:rFonts w:asciiTheme="majorBidi" w:eastAsia="Calibri" w:hAnsiTheme="majorBidi" w:cstheme="majorBidi"/>
          <w:lang w:val="fr-FR"/>
        </w:rPr>
        <w:t>A</w:t>
      </w:r>
      <w:r w:rsidRPr="002A1C6E">
        <w:rPr>
          <w:rFonts w:asciiTheme="majorBidi" w:eastAsia="Calibri" w:hAnsiTheme="majorBidi" w:cstheme="majorBidi"/>
          <w:lang w:val="fr-FR"/>
        </w:rPr>
        <w:t>ncien tramway d’</w:t>
      </w:r>
      <w:r w:rsidR="007323DE" w:rsidRPr="002A1C6E">
        <w:rPr>
          <w:rFonts w:asciiTheme="majorBidi" w:eastAsia="Calibri" w:hAnsiTheme="majorBidi" w:cstheme="majorBidi"/>
          <w:lang w:val="fr-FR"/>
        </w:rPr>
        <w:t>iles</w:t>
      </w:r>
      <w:r w:rsidRPr="002A1C6E">
        <w:rPr>
          <w:rFonts w:asciiTheme="majorBidi" w:eastAsia="Calibri" w:hAnsiTheme="majorBidi" w:cstheme="majorBidi"/>
          <w:lang w:val="fr-FR"/>
        </w:rPr>
        <w:t xml:space="preserve"> –de-France.</w:t>
      </w:r>
    </w:p>
    <w:p w14:paraId="53C94A00" w14:textId="77777777" w:rsidR="004209C8" w:rsidRPr="00D00D1E" w:rsidRDefault="004209C8"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tramway est un transport urbain devenu incontournable dans les grandes villes ; il facilite les voyages, les déplacements professionnels, les courses, les enfants pour aller à l’école, ou même pour une simple sortie en famille, le tramway est plus rapide que le bus est silence.</w:t>
      </w:r>
    </w:p>
    <w:p w14:paraId="6C28B432" w14:textId="77777777" w:rsidR="007323DE" w:rsidRPr="00D00D1E" w:rsidRDefault="004209C8" w:rsidP="00D00D1E">
      <w:pPr>
        <w:spacing w:after="200" w:line="276" w:lineRule="auto"/>
        <w:jc w:val="both"/>
        <w:rPr>
          <w:rFonts w:asciiTheme="majorBidi" w:eastAsia="Calibri" w:hAnsiTheme="majorBidi" w:cstheme="majorBidi"/>
          <w:sz w:val="24"/>
          <w:szCs w:val="24"/>
          <w:lang w:val="fr-FR"/>
        </w:rPr>
        <w:sectPr w:rsidR="007323DE" w:rsidRPr="00D00D1E" w:rsidSect="00091CAC">
          <w:headerReference w:type="default" r:id="rId20"/>
          <w:footerReference w:type="default" r:id="rId21"/>
          <w:pgSz w:w="12240" w:h="15840"/>
          <w:pgMar w:top="1296" w:right="1296" w:bottom="1296" w:left="1296" w:header="576" w:footer="576" w:gutter="0"/>
          <w:pgNumType w:start="1"/>
          <w:cols w:space="720"/>
          <w:docGrid w:linePitch="360"/>
        </w:sectPr>
      </w:pPr>
      <w:r w:rsidRPr="00D00D1E">
        <w:rPr>
          <w:rFonts w:asciiTheme="majorBidi" w:eastAsia="Calibri" w:hAnsiTheme="majorBidi" w:cstheme="majorBidi"/>
          <w:sz w:val="24"/>
          <w:szCs w:val="24"/>
          <w:lang w:val="fr-FR"/>
        </w:rPr>
        <w:t>Malgré ses nombreux avantages pour la vie sociale de l’individu et l’enivrement, il comporte de nombreux inconvénients, dommages, les dangers et les problèmes que nous aborderons dans les chapitres suivants.</w:t>
      </w:r>
    </w:p>
    <w:p w14:paraId="7095C5F7" w14:textId="77777777" w:rsidR="00DD53DA" w:rsidRPr="00D00D1E" w:rsidRDefault="007323DE" w:rsidP="00D00D1E">
      <w:pPr>
        <w:pStyle w:val="Titre1"/>
        <w:spacing w:line="276" w:lineRule="auto"/>
        <w:jc w:val="both"/>
        <w:rPr>
          <w:rFonts w:eastAsia="Calibri"/>
          <w:lang w:val="fr-FR"/>
        </w:rPr>
      </w:pPr>
      <w:bookmarkStart w:id="5" w:name="_Toc115336905"/>
      <w:r w:rsidRPr="00D00D1E">
        <w:rPr>
          <w:rFonts w:eastAsia="Calibri"/>
          <w:lang w:val="fr-FR"/>
        </w:rPr>
        <w:lastRenderedPageBreak/>
        <w:t>Chapitre 1 :</w:t>
      </w:r>
      <w:bookmarkStart w:id="6" w:name="_Hlk115046728"/>
      <w:r w:rsidRPr="00D00D1E">
        <w:rPr>
          <w:rFonts w:eastAsia="Calibri"/>
          <w:lang w:val="fr-FR"/>
        </w:rPr>
        <w:t xml:space="preserve"> Vision sur le tramway en général</w:t>
      </w:r>
      <w:bookmarkEnd w:id="5"/>
      <w:bookmarkEnd w:id="6"/>
    </w:p>
    <w:p w14:paraId="3CD892D6" w14:textId="77777777" w:rsidR="007323DE" w:rsidRPr="00D00D1E" w:rsidRDefault="00DD53DA" w:rsidP="00D00D1E">
      <w:pPr>
        <w:pStyle w:val="Titre2"/>
        <w:spacing w:line="276" w:lineRule="auto"/>
        <w:jc w:val="both"/>
        <w:rPr>
          <w:rFonts w:eastAsia="Calibri"/>
          <w:spacing w:val="15"/>
          <w:lang w:val="fr-FR"/>
        </w:rPr>
      </w:pPr>
      <w:bookmarkStart w:id="7" w:name="_Toc115336906"/>
      <w:r w:rsidRPr="00D00D1E">
        <w:rPr>
          <w:rFonts w:eastAsia="Calibri"/>
          <w:spacing w:val="15"/>
          <w:lang w:val="fr-FR"/>
        </w:rPr>
        <w:t xml:space="preserve">1.1 </w:t>
      </w:r>
      <w:r w:rsidR="007323DE" w:rsidRPr="00D00D1E">
        <w:rPr>
          <w:rFonts w:eastAsia="Times New Roman"/>
          <w:lang w:val="fr-FR"/>
        </w:rPr>
        <w:t>Introduction :</w:t>
      </w:r>
      <w:bookmarkEnd w:id="7"/>
      <w:r w:rsidR="007323DE" w:rsidRPr="00D00D1E">
        <w:rPr>
          <w:rFonts w:eastAsia="Times New Roman"/>
          <w:lang w:val="fr-FR"/>
        </w:rPr>
        <w:t xml:space="preserve">  </w:t>
      </w:r>
    </w:p>
    <w:p w14:paraId="5B85EA31"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Un train est un véhicule guidé circulant sur des rails. Un train est composé de plusieurs voitures (pour transporter des personnes) et/ou de plusieurs wagons (pour transporter des marchandises), et peut être tracté par une locomotive. Si tous les éléments du train sont motorisés, le train est une rame automotrice.</w:t>
      </w:r>
    </w:p>
    <w:p w14:paraId="3B763A75"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Anciennement remorqués par des locomotives à vapeur, et ce jusqu'au milieu du XXe siècle dans la majorité des pays, la plupart des trains sont maintenant remorqués par une locomotive diesel, ou une locomotive électrique.</w:t>
      </w:r>
    </w:p>
    <w:p w14:paraId="41AD807B"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D'autres modes de traction marginaux ont été (et sont parfois encore) utilisés : animaux (chevaux, bœufs), câbles, cordes et cabestans, gravité, pneumatique, turbines, etc. </w:t>
      </w:r>
    </w:p>
    <w:p w14:paraId="3826D0B1" w14:textId="77777777" w:rsidR="007323DE" w:rsidRPr="00D00D1E" w:rsidRDefault="00DD53DA" w:rsidP="00D00D1E">
      <w:pPr>
        <w:pStyle w:val="Titre2"/>
        <w:spacing w:line="276" w:lineRule="auto"/>
        <w:jc w:val="both"/>
        <w:rPr>
          <w:rFonts w:eastAsia="Calibri"/>
          <w:shd w:val="clear" w:color="auto" w:fill="FFFFFF"/>
          <w:lang w:val="fr-FR"/>
        </w:rPr>
      </w:pPr>
      <w:bookmarkStart w:id="8" w:name="_Toc115336907"/>
      <w:r w:rsidRPr="00D00D1E">
        <w:rPr>
          <w:rFonts w:eastAsia="Calibri"/>
          <w:lang w:val="fr-FR"/>
        </w:rPr>
        <w:t xml:space="preserve">1.2 </w:t>
      </w:r>
      <w:r w:rsidR="007323DE" w:rsidRPr="00D00D1E">
        <w:rPr>
          <w:rFonts w:eastAsia="Calibri"/>
          <w:shd w:val="clear" w:color="auto" w:fill="FFFFFF"/>
          <w:lang w:val="fr-FR"/>
        </w:rPr>
        <w:t>Définition de tram-train :</w:t>
      </w:r>
      <w:bookmarkEnd w:id="8"/>
    </w:p>
    <w:p w14:paraId="4420E041"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Le tram-train est un système de transport en commun proche du train-tram, qui permet à un même véhicule de circuler sur des voies de tramway en centre-ville et de relier des stations situées dans le péri-urbain, voire au-delà, en circulant sur le réseau ferroviaire régional.</w:t>
      </w:r>
    </w:p>
    <w:p w14:paraId="3C48022B"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Cela nécessite une interconnexion physique des réseaux urbain et ferroviaire ainsi qu'un matériel apte à circuler sur les deux réseaux, c’est-à-dire compatible avec le chemin de fer classique (signalisation, puissance, résistance, hauteur et distance aux quais) et les normes de sécurité liées à la circulation urbaine (capacités de freinage, signalisation).</w:t>
      </w:r>
    </w:p>
    <w:p w14:paraId="3187FC52"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En particulier, comme les électrifications des deux réseaux sont en général différentes, les véhicules doivent être capables d'être alimentés par </w:t>
      </w:r>
      <w:r w:rsidR="0086588C" w:rsidRPr="00D00D1E">
        <w:rPr>
          <w:rFonts w:asciiTheme="majorBidi" w:eastAsia="Calibri" w:hAnsiTheme="majorBidi" w:cstheme="majorBidi"/>
          <w:sz w:val="24"/>
          <w:szCs w:val="24"/>
          <w:lang w:val="fr-FR"/>
        </w:rPr>
        <w:t>les tensions</w:t>
      </w:r>
      <w:r w:rsidRPr="00D00D1E">
        <w:rPr>
          <w:rFonts w:asciiTheme="majorBidi" w:eastAsia="Calibri" w:hAnsiTheme="majorBidi" w:cstheme="majorBidi"/>
          <w:sz w:val="24"/>
          <w:szCs w:val="24"/>
          <w:lang w:val="fr-FR"/>
        </w:rPr>
        <w:t xml:space="preserve"> respectives de chaque réseau (750V CC/15kV </w:t>
      </w:r>
      <w:r w:rsidR="0086588C" w:rsidRPr="00D00D1E">
        <w:rPr>
          <w:rFonts w:asciiTheme="majorBidi" w:eastAsia="Calibri" w:hAnsiTheme="majorBidi" w:cstheme="majorBidi"/>
          <w:sz w:val="24"/>
          <w:szCs w:val="24"/>
          <w:lang w:val="fr-FR"/>
        </w:rPr>
        <w:t>CA ;</w:t>
      </w:r>
      <w:r w:rsidRPr="00D00D1E">
        <w:rPr>
          <w:rFonts w:asciiTheme="majorBidi" w:eastAsia="Calibri" w:hAnsiTheme="majorBidi" w:cstheme="majorBidi"/>
          <w:sz w:val="24"/>
          <w:szCs w:val="24"/>
          <w:lang w:val="fr-FR"/>
        </w:rPr>
        <w:t xml:space="preserve"> 750V CC/</w:t>
      </w:r>
      <w:r w:rsidR="0086588C" w:rsidRPr="00D00D1E">
        <w:rPr>
          <w:rFonts w:asciiTheme="majorBidi" w:eastAsia="Calibri" w:hAnsiTheme="majorBidi" w:cstheme="majorBidi"/>
          <w:sz w:val="24"/>
          <w:szCs w:val="24"/>
          <w:lang w:val="fr-FR"/>
        </w:rPr>
        <w:t>diesel;</w:t>
      </w:r>
      <w:r w:rsidRPr="00D00D1E">
        <w:rPr>
          <w:rFonts w:asciiTheme="majorBidi" w:eastAsia="Calibri" w:hAnsiTheme="majorBidi" w:cstheme="majorBidi"/>
          <w:sz w:val="24"/>
          <w:szCs w:val="24"/>
          <w:lang w:val="fr-FR"/>
        </w:rPr>
        <w:t>). On parle alors de véhicule bi-mode.</w:t>
      </w:r>
    </w:p>
    <w:p w14:paraId="48E7A151"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Pour rendre possible le passage d'un système d'alimentation à un autre, et pour permettre au véhicule de commuter entre l'alimentation ferroviaire et urbaine, l'infrastructure est munie d'une zone de tension nulle, appelée zone de changement de tension. Une telle zone n'est pas nécessaire dans le cas de véhicules hybrides, c’est-à-dire munis d'une traction diesel.</w:t>
      </w:r>
    </w:p>
    <w:p w14:paraId="79247DDC"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L'offre permise par ce mode de transport en commun peut alors être vaste et contribuer à un maillage plus efficace de l'ensemble du réseau, notamment en cas de combinaison avec le tramway classique. Dans le cas où l'offre de transport urbaine ou régionale n'est pas substituée par le tram-train, il est nécessaire de vérifier que les lignes empruntées disposent de la capacité suffisante compte tenu de l'ensemble des circulations qui doivent cohabiter sur une même infrastructure.</w:t>
      </w:r>
    </w:p>
    <w:p w14:paraId="07FD4E2C"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Du fait de son caractère à la fois urbain et régional, le tram-train est souvent l'occasion de réorganiser les réseaux de transport en commun existants autour de lignes de fortes, que ce soit pour le transport public routier ou ferroviaire, urbain et régional.</w:t>
      </w:r>
    </w:p>
    <w:p w14:paraId="1BAC9B2B"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Par rapport au transport ferroviaire régional classique, l'avantage majeur du tram-train réside dans la liaison directe offerte aux usagers entre la périphérie et le centre-ville. Il permet ainsi d'éviter les ruptures de charge liées aux correspondances en gare, que l'on rencontre habituellement pour les </w:t>
      </w:r>
      <w:r w:rsidRPr="00D00D1E">
        <w:rPr>
          <w:rFonts w:asciiTheme="majorBidi" w:eastAsia="Calibri" w:hAnsiTheme="majorBidi" w:cstheme="majorBidi"/>
          <w:sz w:val="24"/>
          <w:szCs w:val="24"/>
          <w:lang w:val="fr-FR"/>
        </w:rPr>
        <w:lastRenderedPageBreak/>
        <w:t>déplacements ferroviaires périphérie/centre-ville.</w:t>
      </w:r>
    </w:p>
    <w:p w14:paraId="47C98867" w14:textId="77777777" w:rsidR="007323DE" w:rsidRPr="00D00D1E" w:rsidRDefault="00DD53DA" w:rsidP="00D00D1E">
      <w:pPr>
        <w:pStyle w:val="Titre2"/>
        <w:spacing w:line="276" w:lineRule="auto"/>
        <w:jc w:val="both"/>
        <w:rPr>
          <w:rFonts w:eastAsia="Calibri"/>
          <w:lang w:val="fr-FR"/>
        </w:rPr>
      </w:pPr>
      <w:bookmarkStart w:id="9" w:name="_Toc115336908"/>
      <w:r w:rsidRPr="00D00D1E">
        <w:rPr>
          <w:rFonts w:eastAsia="Calibri"/>
          <w:lang w:val="fr-FR"/>
        </w:rPr>
        <w:t xml:space="preserve">1.3 </w:t>
      </w:r>
      <w:r w:rsidR="007323DE" w:rsidRPr="00D00D1E">
        <w:rPr>
          <w:rFonts w:eastAsia="Calibri"/>
          <w:lang w:val="fr-FR"/>
        </w:rPr>
        <w:t>Fonctionnement du tramway :</w:t>
      </w:r>
      <w:bookmarkEnd w:id="9"/>
    </w:p>
    <w:p w14:paraId="1982B1B6"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Le tramway est équipé d’une caténaire qui achemine l'électricité vers les moteurs et fait </w:t>
      </w:r>
      <w:proofErr w:type="gramStart"/>
      <w:r w:rsidRPr="00D00D1E">
        <w:rPr>
          <w:rFonts w:asciiTheme="majorBidi" w:eastAsia="Calibri" w:hAnsiTheme="majorBidi" w:cstheme="majorBidi"/>
          <w:sz w:val="24"/>
          <w:szCs w:val="24"/>
          <w:lang w:val="fr-FR"/>
        </w:rPr>
        <w:t>tourner</w:t>
      </w:r>
      <w:proofErr w:type="gramEnd"/>
      <w:r w:rsidRPr="00D00D1E">
        <w:rPr>
          <w:rFonts w:asciiTheme="majorBidi" w:eastAsia="Calibri" w:hAnsiTheme="majorBidi" w:cstheme="majorBidi"/>
          <w:sz w:val="24"/>
          <w:szCs w:val="24"/>
          <w:lang w:val="fr-FR"/>
        </w:rPr>
        <w:t xml:space="preserve"> les roues. </w:t>
      </w:r>
    </w:p>
    <w:p w14:paraId="45E841DF"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derniers tramways installés fonctionnent sans caténaire (par exemple à Bordeaux) ; l'alimentation se fait par le sol.</w:t>
      </w:r>
    </w:p>
    <w:p w14:paraId="7A33EF09"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Il constitue de :</w:t>
      </w:r>
    </w:p>
    <w:p w14:paraId="3566231B"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 Les lignes aériennes de contact (LAC).</w:t>
      </w:r>
    </w:p>
    <w:p w14:paraId="2A5D9FF2"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b) Pantographe.</w:t>
      </w:r>
    </w:p>
    <w:p w14:paraId="64CDD849"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 Câble de tension.</w:t>
      </w:r>
    </w:p>
    <w:p w14:paraId="47EF4C66"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d) Ancrage en façade d’immeuble. </w:t>
      </w:r>
    </w:p>
    <w:p w14:paraId="4252C3C4" w14:textId="77777777" w:rsidR="007323DE" w:rsidRPr="00D00D1E" w:rsidRDefault="004E5994"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524" w:dyaOrig="7673" w14:anchorId="5068C12B">
          <v:rect id="rectole0000000001" o:spid="_x0000_i1027" style="width:426pt;height:357pt" o:ole="" o:preferrelative="t" stroked="f">
            <v:imagedata r:id="rId22" o:title=""/>
          </v:rect>
          <o:OLEObject Type="Embed" ProgID="StaticMetafile" ShapeID="rectole0000000001" DrawAspect="Content" ObjectID="_1726910849" r:id="rId23"/>
        </w:object>
      </w:r>
    </w:p>
    <w:p w14:paraId="7C2D0074" w14:textId="77777777" w:rsidR="007323DE" w:rsidRPr="00D00D1E" w:rsidRDefault="007323DE"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030584" w:rsidRPr="00D00D1E">
        <w:rPr>
          <w:rFonts w:asciiTheme="majorBidi" w:eastAsia="Calibri" w:hAnsiTheme="majorBidi" w:cstheme="majorBidi"/>
          <w:b/>
          <w:bCs/>
          <w:lang w:val="fr-FR"/>
        </w:rPr>
        <w:t>1.</w:t>
      </w:r>
      <w:r w:rsidRPr="00D00D1E">
        <w:rPr>
          <w:rFonts w:asciiTheme="majorBidi" w:eastAsia="Calibri" w:hAnsiTheme="majorBidi" w:cstheme="majorBidi"/>
          <w:b/>
          <w:bCs/>
          <w:lang w:val="fr-FR"/>
        </w:rPr>
        <w:t>2 :</w:t>
      </w:r>
      <w:r w:rsidRPr="00D00D1E">
        <w:rPr>
          <w:rFonts w:asciiTheme="majorBidi" w:eastAsia="Calibri" w:hAnsiTheme="majorBidi" w:cstheme="majorBidi"/>
          <w:lang w:val="fr-FR"/>
        </w:rPr>
        <w:t xml:space="preserve"> Constructions du tramway.</w:t>
      </w:r>
    </w:p>
    <w:p w14:paraId="65776291" w14:textId="77777777" w:rsidR="007323DE" w:rsidRPr="00D00D1E" w:rsidRDefault="00DD53DA" w:rsidP="00D00D1E">
      <w:pPr>
        <w:pStyle w:val="Titre2"/>
        <w:spacing w:line="276" w:lineRule="auto"/>
        <w:jc w:val="both"/>
        <w:rPr>
          <w:rFonts w:eastAsia="Times New Roman"/>
          <w:lang w:val="fr-FR"/>
        </w:rPr>
      </w:pPr>
      <w:bookmarkStart w:id="10" w:name="_Toc115336909"/>
      <w:r w:rsidRPr="00D00D1E">
        <w:rPr>
          <w:lang w:val="fr-FR"/>
        </w:rPr>
        <w:lastRenderedPageBreak/>
        <w:t xml:space="preserve">1.4 </w:t>
      </w:r>
      <w:r w:rsidR="007323DE" w:rsidRPr="00D00D1E">
        <w:rPr>
          <w:rFonts w:eastAsia="Times New Roman"/>
          <w:lang w:val="fr-FR"/>
        </w:rPr>
        <w:t>Transport ferroviaire en Algérie :</w:t>
      </w:r>
      <w:bookmarkEnd w:id="10"/>
    </w:p>
    <w:p w14:paraId="300D3B67"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réseau des chemins de fer algérien a fait son apparition au milieu du XIX</w:t>
      </w:r>
      <w:r w:rsidR="00DD53DA" w:rsidRPr="00D00D1E">
        <w:rPr>
          <w:rFonts w:asciiTheme="majorBidi" w:eastAsia="Calibri" w:hAnsiTheme="majorBidi" w:cstheme="majorBidi"/>
          <w:sz w:val="24"/>
          <w:szCs w:val="24"/>
          <w:vertAlign w:val="superscript"/>
          <w:lang w:val="fr-FR"/>
        </w:rPr>
        <w:t>e</w:t>
      </w:r>
      <w:r w:rsidRPr="00D00D1E">
        <w:rPr>
          <w:rFonts w:asciiTheme="majorBidi" w:eastAsia="Calibri" w:hAnsiTheme="majorBidi" w:cstheme="majorBidi"/>
          <w:sz w:val="24"/>
          <w:szCs w:val="24"/>
          <w:lang w:val="fr-FR"/>
        </w:rPr>
        <w:t xml:space="preserve"> siècle.</w:t>
      </w:r>
    </w:p>
    <w:p w14:paraId="06ACB962"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Il sert au transport de personnes et de marchandises.</w:t>
      </w:r>
    </w:p>
    <w:p w14:paraId="2B50ABB6"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L'ambition des pouvoirs publics est de connecter toutes les villes d'Algérie entre elles par le     réseau ferroviaire.                        </w:t>
      </w:r>
    </w:p>
    <w:p w14:paraId="50D8270E" w14:textId="77777777" w:rsidR="007323DE" w:rsidRPr="00D00D1E" w:rsidRDefault="007323D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Actuellement ce réseau est de plus de 4 576 km. (1).</w:t>
      </w:r>
    </w:p>
    <w:p w14:paraId="0F5F17EF" w14:textId="77777777" w:rsidR="007323DE" w:rsidRPr="00D00D1E" w:rsidRDefault="007323DE" w:rsidP="00D00D1E">
      <w:pPr>
        <w:tabs>
          <w:tab w:val="left" w:pos="4788"/>
        </w:tabs>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5977" w:dyaOrig="6659" w14:anchorId="5DC781EF">
          <v:rect id="rectole0000000002" o:spid="_x0000_i1028" style="width:298.5pt;height:333pt" o:ole="" o:preferrelative="t" stroked="f">
            <v:imagedata r:id="rId24" o:title=""/>
          </v:rect>
          <o:OLEObject Type="Embed" ProgID="StaticMetafile" ShapeID="rectole0000000002" DrawAspect="Content" ObjectID="_1726910850" r:id="rId25"/>
        </w:object>
      </w:r>
    </w:p>
    <w:p w14:paraId="4E25E91D" w14:textId="77777777" w:rsidR="007323DE" w:rsidRPr="00D00D1E" w:rsidRDefault="007323DE" w:rsidP="00D00D1E">
      <w:pPr>
        <w:tabs>
          <w:tab w:val="left" w:pos="4788"/>
        </w:tabs>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Tableau </w:t>
      </w:r>
      <w:r w:rsidR="00030584" w:rsidRPr="00D00D1E">
        <w:rPr>
          <w:rFonts w:asciiTheme="majorBidi" w:eastAsia="Calibri" w:hAnsiTheme="majorBidi" w:cstheme="majorBidi"/>
          <w:b/>
          <w:bCs/>
          <w:lang w:val="fr-FR"/>
        </w:rPr>
        <w:t>1.</w:t>
      </w:r>
      <w:r w:rsidRPr="00D00D1E">
        <w:rPr>
          <w:rFonts w:asciiTheme="majorBidi" w:eastAsia="Calibri" w:hAnsiTheme="majorBidi" w:cstheme="majorBidi"/>
          <w:b/>
          <w:bCs/>
          <w:lang w:val="fr-FR"/>
        </w:rPr>
        <w:t>1 :</w:t>
      </w:r>
      <w:r w:rsidRPr="00D00D1E">
        <w:rPr>
          <w:rFonts w:asciiTheme="majorBidi" w:eastAsia="Calibri" w:hAnsiTheme="majorBidi" w:cstheme="majorBidi"/>
          <w:lang w:val="fr-FR"/>
        </w:rPr>
        <w:t xml:space="preserve"> </w:t>
      </w:r>
      <w:r w:rsidR="00DD53DA" w:rsidRPr="00D00D1E">
        <w:rPr>
          <w:rFonts w:asciiTheme="majorBidi" w:eastAsia="Calibri" w:hAnsiTheme="majorBidi" w:cstheme="majorBidi"/>
          <w:lang w:val="fr-FR"/>
        </w:rPr>
        <w:t>T</w:t>
      </w:r>
      <w:r w:rsidRPr="00D00D1E">
        <w:rPr>
          <w:rFonts w:asciiTheme="majorBidi" w:eastAsia="Calibri" w:hAnsiTheme="majorBidi" w:cstheme="majorBidi"/>
          <w:lang w:val="fr-FR"/>
        </w:rPr>
        <w:t>ransport ferroviaire en Algérie.</w:t>
      </w:r>
    </w:p>
    <w:p w14:paraId="1F6CEDB5" w14:textId="77777777" w:rsidR="00DD53DA" w:rsidRPr="00D00D1E" w:rsidRDefault="00DD53DA" w:rsidP="00D00D1E">
      <w:pPr>
        <w:tabs>
          <w:tab w:val="left" w:pos="4788"/>
        </w:tabs>
        <w:spacing w:after="200" w:line="276" w:lineRule="auto"/>
        <w:jc w:val="center"/>
        <w:rPr>
          <w:rFonts w:asciiTheme="majorBidi" w:eastAsia="Calibri" w:hAnsiTheme="majorBidi" w:cstheme="majorBidi"/>
          <w:lang w:val="fr-FR"/>
        </w:rPr>
      </w:pPr>
      <w:r w:rsidRPr="00D00D1E">
        <w:rPr>
          <w:rFonts w:asciiTheme="majorBidi" w:hAnsiTheme="majorBidi" w:cstheme="majorBidi"/>
          <w:sz w:val="24"/>
          <w:szCs w:val="24"/>
        </w:rPr>
        <w:object w:dxaOrig="8341" w:dyaOrig="3199" w14:anchorId="49D09C91">
          <v:rect id="rectole0000000003" o:spid="_x0000_i1029" style="width:417pt;height:138pt" o:ole="" o:preferrelative="t" stroked="f">
            <v:imagedata r:id="rId26" o:title=""/>
          </v:rect>
          <o:OLEObject Type="Embed" ProgID="StaticMetafile" ShapeID="rectole0000000003" DrawAspect="Content" ObjectID="_1726910851" r:id="rId27"/>
        </w:object>
      </w:r>
    </w:p>
    <w:p w14:paraId="30E7E902" w14:textId="77777777" w:rsidR="00DD53DA" w:rsidRPr="00D00D1E" w:rsidRDefault="00DD53DA" w:rsidP="00D00D1E">
      <w:pPr>
        <w:spacing w:after="200" w:line="276" w:lineRule="auto"/>
        <w:jc w:val="center"/>
        <w:rPr>
          <w:rFonts w:asciiTheme="majorBidi" w:eastAsia="Calibri" w:hAnsiTheme="majorBidi" w:cstheme="majorBidi"/>
          <w:color w:val="202122"/>
          <w:shd w:val="clear" w:color="auto" w:fill="F9F9F9"/>
          <w:lang w:val="fr-FR"/>
        </w:rPr>
      </w:pPr>
      <w:r w:rsidRPr="00D00D1E">
        <w:rPr>
          <w:rFonts w:asciiTheme="majorBidi" w:eastAsia="Calibri" w:hAnsiTheme="majorBidi" w:cstheme="majorBidi"/>
          <w:b/>
          <w:bCs/>
          <w:lang w:val="fr-FR"/>
        </w:rPr>
        <w:t xml:space="preserve">Figure </w:t>
      </w:r>
      <w:r w:rsidR="00030584" w:rsidRPr="00D00D1E">
        <w:rPr>
          <w:rFonts w:asciiTheme="majorBidi" w:eastAsia="Calibri" w:hAnsiTheme="majorBidi" w:cstheme="majorBidi"/>
          <w:b/>
          <w:bCs/>
          <w:lang w:val="fr-FR"/>
        </w:rPr>
        <w:t>1.</w:t>
      </w:r>
      <w:r w:rsidRPr="00D00D1E">
        <w:rPr>
          <w:rFonts w:asciiTheme="majorBidi" w:eastAsia="Calibri" w:hAnsiTheme="majorBidi" w:cstheme="majorBidi"/>
          <w:b/>
          <w:bCs/>
          <w:lang w:val="fr-FR"/>
        </w:rPr>
        <w:t>3 :</w:t>
      </w:r>
      <w:r w:rsidRPr="00D00D1E">
        <w:rPr>
          <w:rFonts w:asciiTheme="majorBidi" w:eastAsia="Calibri" w:hAnsiTheme="majorBidi" w:cstheme="majorBidi"/>
          <w:lang w:val="fr-FR"/>
        </w:rPr>
        <w:t xml:space="preserve"> Plan du réseau ferroviaire en 2023.</w:t>
      </w:r>
      <w:r w:rsidR="007323DE" w:rsidRPr="00D00D1E">
        <w:rPr>
          <w:rFonts w:asciiTheme="majorBidi" w:eastAsia="Calibri" w:hAnsiTheme="majorBidi" w:cstheme="majorBidi"/>
          <w:sz w:val="24"/>
          <w:szCs w:val="24"/>
          <w:lang w:val="fr-FR"/>
        </w:rPr>
        <w:tab/>
      </w:r>
    </w:p>
    <w:p w14:paraId="4BE2CAAB" w14:textId="77777777" w:rsidR="007323DE" w:rsidRPr="00D00D1E" w:rsidRDefault="00DD53DA" w:rsidP="00D00D1E">
      <w:pPr>
        <w:pStyle w:val="Titre2"/>
        <w:spacing w:line="276" w:lineRule="auto"/>
        <w:jc w:val="both"/>
        <w:rPr>
          <w:rFonts w:eastAsia="Calibri"/>
          <w:lang w:val="fr-FR"/>
        </w:rPr>
      </w:pPr>
      <w:bookmarkStart w:id="11" w:name="_Toc115336910"/>
      <w:r w:rsidRPr="00D00D1E">
        <w:rPr>
          <w:lang w:val="fr-FR"/>
        </w:rPr>
        <w:lastRenderedPageBreak/>
        <w:t>1.5 T</w:t>
      </w:r>
      <w:r w:rsidR="007323DE" w:rsidRPr="00D00D1E">
        <w:rPr>
          <w:rFonts w:eastAsia="Times New Roman"/>
          <w:lang w:val="fr-FR"/>
        </w:rPr>
        <w:t>ramway d’Oran</w:t>
      </w:r>
      <w:bookmarkEnd w:id="11"/>
      <w:r w:rsidR="007323DE" w:rsidRPr="00D00D1E">
        <w:rPr>
          <w:rFonts w:eastAsia="Times New Roman"/>
          <w:color w:val="202122"/>
          <w:shd w:val="clear" w:color="auto" w:fill="F9F9F9"/>
          <w:lang w:val="fr-FR"/>
        </w:rPr>
        <w:t> </w:t>
      </w:r>
    </w:p>
    <w:p w14:paraId="5685CCE6" w14:textId="77777777" w:rsidR="00C2667C" w:rsidRDefault="00C2667C" w:rsidP="00C2667C">
      <w:pPr>
        <w:pStyle w:val="Titre3"/>
      </w:pPr>
      <w:bookmarkStart w:id="12" w:name="_Toc115336911"/>
      <w:r>
        <w:t>1.5.1 Définition</w:t>
      </w:r>
      <w:bookmarkEnd w:id="12"/>
    </w:p>
    <w:p w14:paraId="66127808" w14:textId="77777777" w:rsidR="002D2EE8" w:rsidRDefault="002D2EE8" w:rsidP="002D2EE8">
      <w:pPr>
        <w:spacing w:after="200" w:line="276" w:lineRule="auto"/>
        <w:jc w:val="both"/>
        <w:rPr>
          <w:rFonts w:asciiTheme="majorBidi" w:hAnsiTheme="majorBidi" w:cstheme="majorBidi"/>
          <w:sz w:val="24"/>
          <w:szCs w:val="24"/>
          <w:lang w:val="fr-FR"/>
        </w:rPr>
      </w:pPr>
      <w:r w:rsidRPr="002D2EE8">
        <w:rPr>
          <w:rFonts w:asciiTheme="majorBidi" w:hAnsiTheme="majorBidi" w:cstheme="majorBidi"/>
          <w:sz w:val="24"/>
          <w:szCs w:val="24"/>
          <w:lang w:val="fr-FR"/>
        </w:rPr>
        <w:t xml:space="preserve">Le tramway d'Oran est un réseau de tramway qui dessert l'agglomération d'Oran, deuxième ville d'Algérie. Un premier tronçon de 18,7 km et trente-deux stations, reliant Sidi </w:t>
      </w:r>
      <w:proofErr w:type="spellStart"/>
      <w:r w:rsidRPr="002D2EE8">
        <w:rPr>
          <w:rFonts w:asciiTheme="majorBidi" w:hAnsiTheme="majorBidi" w:cstheme="majorBidi"/>
          <w:sz w:val="24"/>
          <w:szCs w:val="24"/>
          <w:lang w:val="fr-FR"/>
        </w:rPr>
        <w:t>Maârouf</w:t>
      </w:r>
      <w:proofErr w:type="spellEnd"/>
      <w:r w:rsidRPr="002D2EE8">
        <w:rPr>
          <w:rFonts w:asciiTheme="majorBidi" w:hAnsiTheme="majorBidi" w:cstheme="majorBidi"/>
          <w:sz w:val="24"/>
          <w:szCs w:val="24"/>
          <w:lang w:val="fr-FR"/>
        </w:rPr>
        <w:t xml:space="preserve"> à Es </w:t>
      </w:r>
      <w:proofErr w:type="spellStart"/>
      <w:r w:rsidRPr="002D2EE8">
        <w:rPr>
          <w:rFonts w:asciiTheme="majorBidi" w:hAnsiTheme="majorBidi" w:cstheme="majorBidi"/>
          <w:sz w:val="24"/>
          <w:szCs w:val="24"/>
          <w:lang w:val="fr-FR"/>
        </w:rPr>
        <w:t>Senia</w:t>
      </w:r>
      <w:proofErr w:type="spellEnd"/>
      <w:r w:rsidRPr="002D2EE8">
        <w:rPr>
          <w:rFonts w:asciiTheme="majorBidi" w:hAnsiTheme="majorBidi" w:cstheme="majorBidi"/>
          <w:sz w:val="24"/>
          <w:szCs w:val="24"/>
          <w:lang w:val="fr-FR"/>
        </w:rPr>
        <w:t xml:space="preserve">, est en service depuis le 2 mai 2013. </w:t>
      </w:r>
    </w:p>
    <w:p w14:paraId="6D93BAFF" w14:textId="77777777" w:rsidR="007323DE" w:rsidRPr="002D2EE8" w:rsidRDefault="007323DE" w:rsidP="002D2EE8">
      <w:pPr>
        <w:spacing w:after="200" w:line="276" w:lineRule="auto"/>
        <w:jc w:val="both"/>
        <w:rPr>
          <w:rFonts w:asciiTheme="majorBidi" w:hAnsiTheme="majorBidi" w:cstheme="majorBidi"/>
          <w:sz w:val="24"/>
          <w:szCs w:val="24"/>
          <w:lang w:val="fr-FR"/>
        </w:rPr>
      </w:pPr>
      <w:r w:rsidRPr="00D00D1E">
        <w:rPr>
          <w:rFonts w:asciiTheme="majorBidi" w:hAnsiTheme="majorBidi" w:cstheme="majorBidi"/>
          <w:sz w:val="24"/>
          <w:szCs w:val="24"/>
        </w:rPr>
        <w:object w:dxaOrig="9658" w:dyaOrig="5406" w14:anchorId="63135259">
          <v:rect id="rectole0000000004" o:spid="_x0000_i1030" style="width:483pt;height:270pt" o:ole="" o:preferrelative="t" stroked="f">
            <v:imagedata r:id="rId28" o:title=""/>
          </v:rect>
          <o:OLEObject Type="Embed" ProgID="StaticMetafile" ShapeID="rectole0000000004" DrawAspect="Content" ObjectID="_1726910852" r:id="rId29"/>
        </w:object>
      </w:r>
    </w:p>
    <w:p w14:paraId="5779BEA6" w14:textId="77777777" w:rsidR="00C2667C" w:rsidRPr="00091CAC" w:rsidRDefault="00C2667C" w:rsidP="00D00D1E">
      <w:pPr>
        <w:spacing w:after="200" w:line="276" w:lineRule="auto"/>
        <w:jc w:val="center"/>
        <w:rPr>
          <w:rFonts w:asciiTheme="majorBidi" w:hAnsiTheme="majorBidi" w:cstheme="majorBidi"/>
          <w:lang w:val="fr-FR"/>
        </w:rPr>
      </w:pPr>
      <w:r w:rsidRPr="00091CAC">
        <w:rPr>
          <w:rFonts w:asciiTheme="majorBidi" w:hAnsiTheme="majorBidi" w:cstheme="majorBidi"/>
          <w:b/>
          <w:bCs/>
          <w:lang w:val="fr-FR"/>
        </w:rPr>
        <w:t>Figure 1.4 :</w:t>
      </w:r>
      <w:r w:rsidRPr="00091CAC">
        <w:rPr>
          <w:rFonts w:asciiTheme="majorBidi" w:hAnsiTheme="majorBidi" w:cstheme="majorBidi"/>
          <w:lang w:val="fr-FR"/>
        </w:rPr>
        <w:t xml:space="preserve"> Tramway d’ORAN</w:t>
      </w:r>
    </w:p>
    <w:p w14:paraId="7493C370" w14:textId="77777777" w:rsidR="00C2667C" w:rsidRPr="00C2667C" w:rsidRDefault="00B303B7" w:rsidP="00DD0DA2">
      <w:pPr>
        <w:pStyle w:val="Titre3"/>
      </w:pPr>
      <w:bookmarkStart w:id="13" w:name="_Toc115336912"/>
      <w:r>
        <w:t>1.5.2 Histo</w:t>
      </w:r>
      <w:bookmarkEnd w:id="13"/>
      <w:r>
        <w:t>rique</w:t>
      </w:r>
    </w:p>
    <w:p w14:paraId="63BD976C" w14:textId="77777777" w:rsidR="00C2667C" w:rsidRPr="00DD0DA2" w:rsidRDefault="00C2667C" w:rsidP="00C2667C">
      <w:pPr>
        <w:spacing w:after="200" w:line="276" w:lineRule="auto"/>
        <w:rPr>
          <w:rFonts w:asciiTheme="majorBidi" w:hAnsiTheme="majorBidi" w:cstheme="majorBidi"/>
          <w:sz w:val="24"/>
          <w:szCs w:val="24"/>
          <w:lang w:val="fr-FR"/>
        </w:rPr>
      </w:pPr>
      <w:r w:rsidRPr="00DD0DA2">
        <w:rPr>
          <w:rFonts w:asciiTheme="majorBidi" w:hAnsiTheme="majorBidi" w:cstheme="majorBidi"/>
          <w:sz w:val="24"/>
          <w:szCs w:val="24"/>
          <w:lang w:val="fr-FR"/>
        </w:rPr>
        <w:t>Le tramway est introduit à Oran en 1898. Le réseau comptera six lignes avant d'être suspendu et de disparaître, en 1950, pour des raisons essentiellement économiques1.</w:t>
      </w:r>
    </w:p>
    <w:p w14:paraId="7B66EE43" w14:textId="77777777" w:rsidR="00C2667C" w:rsidRPr="00DD0DA2" w:rsidRDefault="00C2667C" w:rsidP="00C2667C">
      <w:pPr>
        <w:spacing w:after="200" w:line="276" w:lineRule="auto"/>
        <w:rPr>
          <w:rFonts w:asciiTheme="majorBidi" w:hAnsiTheme="majorBidi" w:cstheme="majorBidi"/>
          <w:sz w:val="24"/>
          <w:szCs w:val="24"/>
          <w:lang w:val="fr-FR"/>
        </w:rPr>
      </w:pPr>
      <w:r w:rsidRPr="00DD0DA2">
        <w:rPr>
          <w:rFonts w:asciiTheme="majorBidi" w:hAnsiTheme="majorBidi" w:cstheme="majorBidi"/>
          <w:sz w:val="24"/>
          <w:szCs w:val="24"/>
          <w:lang w:val="fr-FR"/>
        </w:rPr>
        <w:t xml:space="preserve">En 2006, les études de faisabilité du nouveau tramway d’Oran sont confiées à </w:t>
      </w:r>
      <w:proofErr w:type="spellStart"/>
      <w:r w:rsidRPr="00DD0DA2">
        <w:rPr>
          <w:rFonts w:asciiTheme="majorBidi" w:hAnsiTheme="majorBidi" w:cstheme="majorBidi"/>
          <w:sz w:val="24"/>
          <w:szCs w:val="24"/>
          <w:lang w:val="fr-FR"/>
        </w:rPr>
        <w:t>Ingérop</w:t>
      </w:r>
      <w:proofErr w:type="spellEnd"/>
      <w:r w:rsidRPr="00DD0DA2">
        <w:rPr>
          <w:rFonts w:asciiTheme="majorBidi" w:hAnsiTheme="majorBidi" w:cstheme="majorBidi"/>
          <w:sz w:val="24"/>
          <w:szCs w:val="24"/>
          <w:lang w:val="fr-FR"/>
        </w:rPr>
        <w:t xml:space="preserve">. Les études d’avant-projet ont ensuite été menées par le groupement de bureau d’études </w:t>
      </w:r>
      <w:proofErr w:type="spellStart"/>
      <w:r w:rsidRPr="00DD0DA2">
        <w:rPr>
          <w:rFonts w:asciiTheme="majorBidi" w:hAnsiTheme="majorBidi" w:cstheme="majorBidi"/>
          <w:sz w:val="24"/>
          <w:szCs w:val="24"/>
          <w:lang w:val="fr-FR"/>
        </w:rPr>
        <w:t>Ensistrans</w:t>
      </w:r>
      <w:proofErr w:type="spellEnd"/>
      <w:r w:rsidRPr="00DD0DA2">
        <w:rPr>
          <w:rFonts w:asciiTheme="majorBidi" w:hAnsiTheme="majorBidi" w:cstheme="majorBidi"/>
          <w:sz w:val="24"/>
          <w:szCs w:val="24"/>
          <w:lang w:val="fr-FR"/>
        </w:rPr>
        <w:t xml:space="preserve">. En 2009, les travaux ont débuté sous la conduite du groupement </w:t>
      </w:r>
      <w:proofErr w:type="spellStart"/>
      <w:r w:rsidRPr="00DD0DA2">
        <w:rPr>
          <w:rFonts w:asciiTheme="majorBidi" w:hAnsiTheme="majorBidi" w:cstheme="majorBidi"/>
          <w:sz w:val="24"/>
          <w:szCs w:val="24"/>
          <w:lang w:val="fr-FR"/>
        </w:rPr>
        <w:t>Tramnour</w:t>
      </w:r>
      <w:proofErr w:type="spellEnd"/>
      <w:r w:rsidRPr="00DD0DA2">
        <w:rPr>
          <w:rFonts w:asciiTheme="majorBidi" w:hAnsiTheme="majorBidi" w:cstheme="majorBidi"/>
          <w:sz w:val="24"/>
          <w:szCs w:val="24"/>
          <w:lang w:val="fr-FR"/>
        </w:rPr>
        <w:t xml:space="preserve"> (</w:t>
      </w:r>
      <w:proofErr w:type="spellStart"/>
      <w:r w:rsidRPr="00DD0DA2">
        <w:rPr>
          <w:rFonts w:asciiTheme="majorBidi" w:hAnsiTheme="majorBidi" w:cstheme="majorBidi"/>
          <w:sz w:val="24"/>
          <w:szCs w:val="24"/>
          <w:lang w:val="fr-FR"/>
        </w:rPr>
        <w:t>Isolux</w:t>
      </w:r>
      <w:proofErr w:type="spellEnd"/>
      <w:r w:rsidRPr="00DD0DA2">
        <w:rPr>
          <w:rFonts w:asciiTheme="majorBidi" w:hAnsiTheme="majorBidi" w:cstheme="majorBidi"/>
          <w:sz w:val="24"/>
          <w:szCs w:val="24"/>
          <w:lang w:val="fr-FR"/>
        </w:rPr>
        <w:t xml:space="preserve">, </w:t>
      </w:r>
      <w:proofErr w:type="spellStart"/>
      <w:r w:rsidRPr="00DD0DA2">
        <w:rPr>
          <w:rFonts w:asciiTheme="majorBidi" w:hAnsiTheme="majorBidi" w:cstheme="majorBidi"/>
          <w:sz w:val="24"/>
          <w:szCs w:val="24"/>
          <w:lang w:val="fr-FR"/>
        </w:rPr>
        <w:t>Corsan</w:t>
      </w:r>
      <w:proofErr w:type="spellEnd"/>
      <w:r w:rsidRPr="00DD0DA2">
        <w:rPr>
          <w:rFonts w:asciiTheme="majorBidi" w:hAnsiTheme="majorBidi" w:cstheme="majorBidi"/>
          <w:sz w:val="24"/>
          <w:szCs w:val="24"/>
          <w:lang w:val="fr-FR"/>
        </w:rPr>
        <w:t xml:space="preserve"> et Alstom).</w:t>
      </w:r>
    </w:p>
    <w:p w14:paraId="36CF6CFD" w14:textId="77777777" w:rsidR="00C2667C" w:rsidRPr="00DD0DA2" w:rsidRDefault="00C2667C" w:rsidP="00C2667C">
      <w:pPr>
        <w:spacing w:after="200" w:line="276" w:lineRule="auto"/>
        <w:rPr>
          <w:rFonts w:asciiTheme="majorBidi" w:hAnsiTheme="majorBidi" w:cstheme="majorBidi"/>
          <w:sz w:val="24"/>
          <w:szCs w:val="24"/>
          <w:lang w:val="fr-FR"/>
        </w:rPr>
      </w:pPr>
      <w:r w:rsidRPr="00DD0DA2">
        <w:rPr>
          <w:rFonts w:asciiTheme="majorBidi" w:hAnsiTheme="majorBidi" w:cstheme="majorBidi"/>
          <w:sz w:val="24"/>
          <w:szCs w:val="24"/>
          <w:lang w:val="fr-FR"/>
        </w:rPr>
        <w:t xml:space="preserve">La mise en service commerciale d'un premier tronçon de 18,7 km et 32 stations, retardée à plusieurs reprises, est intervenue le 2 mai 2013 après une inauguration officielle le 1er mai 2013 par le </w:t>
      </w:r>
      <w:r w:rsidR="00B303B7">
        <w:rPr>
          <w:rFonts w:asciiTheme="majorBidi" w:hAnsiTheme="majorBidi" w:cstheme="majorBidi"/>
          <w:sz w:val="24"/>
          <w:szCs w:val="24"/>
          <w:lang w:val="fr-FR"/>
        </w:rPr>
        <w:t xml:space="preserve">Ministre des transports </w:t>
      </w:r>
      <w:proofErr w:type="spellStart"/>
      <w:r w:rsidR="00B303B7">
        <w:rPr>
          <w:rFonts w:asciiTheme="majorBidi" w:hAnsiTheme="majorBidi" w:cstheme="majorBidi"/>
          <w:sz w:val="24"/>
          <w:szCs w:val="24"/>
          <w:lang w:val="fr-FR"/>
        </w:rPr>
        <w:t>algérie</w:t>
      </w:r>
      <w:proofErr w:type="spellEnd"/>
    </w:p>
    <w:p w14:paraId="4E94E812" w14:textId="77777777" w:rsidR="00C2667C" w:rsidRPr="00DD0DA2" w:rsidRDefault="00C2667C" w:rsidP="00C2667C">
      <w:pPr>
        <w:spacing w:after="200" w:line="276" w:lineRule="auto"/>
        <w:rPr>
          <w:rFonts w:asciiTheme="majorBidi" w:hAnsiTheme="majorBidi" w:cstheme="majorBidi"/>
          <w:sz w:val="24"/>
          <w:szCs w:val="24"/>
          <w:lang w:val="fr-FR"/>
        </w:rPr>
      </w:pPr>
      <w:r w:rsidRPr="00DD0DA2">
        <w:rPr>
          <w:rFonts w:asciiTheme="majorBidi" w:hAnsiTheme="majorBidi" w:cstheme="majorBidi"/>
          <w:sz w:val="24"/>
          <w:szCs w:val="24"/>
          <w:lang w:val="fr-FR"/>
        </w:rPr>
        <w:t xml:space="preserve">La construction de la première ligne s'est accompagnée de plusieurs aménagements urbains, principalement au niveau de la Place du 1er novembre, au rond-point USTO et à Sidi </w:t>
      </w:r>
      <w:proofErr w:type="spellStart"/>
      <w:r w:rsidRPr="00DD0DA2">
        <w:rPr>
          <w:rFonts w:asciiTheme="majorBidi" w:hAnsiTheme="majorBidi" w:cstheme="majorBidi"/>
          <w:sz w:val="24"/>
          <w:szCs w:val="24"/>
          <w:lang w:val="fr-FR"/>
        </w:rPr>
        <w:t>Maârouf</w:t>
      </w:r>
      <w:proofErr w:type="spellEnd"/>
      <w:r w:rsidRPr="00DD0DA2">
        <w:rPr>
          <w:rFonts w:asciiTheme="majorBidi" w:hAnsiTheme="majorBidi" w:cstheme="majorBidi"/>
          <w:sz w:val="24"/>
          <w:szCs w:val="24"/>
          <w:lang w:val="fr-FR"/>
        </w:rPr>
        <w:t xml:space="preserve">, ainsi que de la plantation d’espaces verts aux abords du tracé, notamment dans la zone d’Haï Sabah. Le coût du projet est estimé à environ 400 millions d'euros </w:t>
      </w:r>
      <w:r w:rsidR="00DD0DA2" w:rsidRPr="00DD0DA2">
        <w:rPr>
          <w:rFonts w:asciiTheme="majorBidi" w:hAnsiTheme="majorBidi" w:cstheme="majorBidi"/>
          <w:sz w:val="24"/>
          <w:szCs w:val="24"/>
          <w:lang w:val="fr-FR"/>
        </w:rPr>
        <w:t>(</w:t>
      </w:r>
      <w:r w:rsidRPr="00DD0DA2">
        <w:rPr>
          <w:rFonts w:asciiTheme="majorBidi" w:hAnsiTheme="majorBidi" w:cstheme="majorBidi"/>
          <w:sz w:val="24"/>
          <w:szCs w:val="24"/>
          <w:lang w:val="fr-FR"/>
        </w:rPr>
        <w:t>4</w:t>
      </w:r>
      <w:r w:rsidR="00DD0DA2" w:rsidRPr="00DD0DA2">
        <w:rPr>
          <w:rFonts w:asciiTheme="majorBidi" w:hAnsiTheme="majorBidi" w:cstheme="majorBidi"/>
          <w:sz w:val="24"/>
          <w:szCs w:val="24"/>
          <w:lang w:val="fr-FR"/>
        </w:rPr>
        <w:t>)</w:t>
      </w:r>
      <w:r w:rsidRPr="00DD0DA2">
        <w:rPr>
          <w:rFonts w:asciiTheme="majorBidi" w:hAnsiTheme="majorBidi" w:cstheme="majorBidi"/>
          <w:sz w:val="24"/>
          <w:szCs w:val="24"/>
          <w:lang w:val="fr-FR"/>
        </w:rPr>
        <w:t>.</w:t>
      </w:r>
    </w:p>
    <w:p w14:paraId="4197E34A" w14:textId="77777777" w:rsidR="00C2667C" w:rsidRPr="00C2667C" w:rsidRDefault="00DD0DA2" w:rsidP="00DD0DA2">
      <w:pPr>
        <w:spacing w:after="200" w:line="276" w:lineRule="auto"/>
        <w:rPr>
          <w:rFonts w:asciiTheme="majorBidi" w:hAnsiTheme="majorBidi" w:cstheme="majorBidi"/>
          <w:sz w:val="24"/>
          <w:szCs w:val="24"/>
          <w:lang w:val="fr-FR"/>
        </w:rPr>
      </w:pPr>
      <w:r>
        <w:rPr>
          <w:rFonts w:asciiTheme="majorBidi" w:hAnsiTheme="majorBidi" w:cstheme="majorBidi"/>
          <w:sz w:val="24"/>
          <w:szCs w:val="24"/>
          <w:lang w:val="fr-FR"/>
        </w:rPr>
        <w:lastRenderedPageBreak/>
        <w:t xml:space="preserve">Les cout et 400 millions euro. </w:t>
      </w:r>
    </w:p>
    <w:p w14:paraId="7AF7652C" w14:textId="77777777" w:rsidR="007323DE" w:rsidRPr="00D00D1E" w:rsidRDefault="007323DE" w:rsidP="00D00D1E">
      <w:pPr>
        <w:spacing w:after="200" w:line="276" w:lineRule="auto"/>
        <w:jc w:val="center"/>
        <w:rPr>
          <w:rFonts w:asciiTheme="majorBidi" w:eastAsia="Calibri" w:hAnsiTheme="majorBidi" w:cstheme="majorBidi"/>
          <w:b/>
          <w:bCs/>
        </w:rPr>
      </w:pPr>
      <w:r w:rsidRPr="00D00D1E">
        <w:rPr>
          <w:rFonts w:asciiTheme="majorBidi" w:hAnsiTheme="majorBidi" w:cstheme="majorBidi"/>
          <w:sz w:val="24"/>
          <w:szCs w:val="24"/>
        </w:rPr>
        <w:object w:dxaOrig="9070" w:dyaOrig="4029" w14:anchorId="774AFAD8">
          <v:rect id="rectole0000000005" o:spid="_x0000_i1031" style="width:453pt;height:202.5pt" o:ole="" o:preferrelative="t" stroked="f">
            <v:imagedata r:id="rId30" o:title=""/>
          </v:rect>
          <o:OLEObject Type="Embed" ProgID="StaticMetafile" ShapeID="rectole0000000005" DrawAspect="Content" ObjectID="_1726910853" r:id="rId31"/>
        </w:object>
      </w:r>
    </w:p>
    <w:p w14:paraId="7FF13A46" w14:textId="77777777" w:rsidR="007323DE" w:rsidRPr="00D00D1E" w:rsidRDefault="007323DE"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2A1C6E">
        <w:rPr>
          <w:rFonts w:asciiTheme="majorBidi" w:eastAsia="Calibri" w:hAnsiTheme="majorBidi" w:cstheme="majorBidi"/>
          <w:b/>
          <w:bCs/>
          <w:lang w:val="fr-FR"/>
        </w:rPr>
        <w:t>1.</w:t>
      </w:r>
      <w:r w:rsidRPr="00D00D1E">
        <w:rPr>
          <w:rFonts w:asciiTheme="majorBidi" w:eastAsia="Calibri" w:hAnsiTheme="majorBidi" w:cstheme="majorBidi"/>
          <w:b/>
          <w:bCs/>
          <w:lang w:val="fr-FR"/>
        </w:rPr>
        <w:t>5</w:t>
      </w:r>
      <w:r w:rsidR="008A6EE7" w:rsidRPr="00D00D1E">
        <w:rPr>
          <w:rFonts w:asciiTheme="majorBidi" w:eastAsia="Calibri" w:hAnsiTheme="majorBidi" w:cstheme="majorBidi"/>
          <w:b/>
          <w:bCs/>
          <w:lang w:val="fr-FR"/>
        </w:rPr>
        <w:t xml:space="preserve"> </w:t>
      </w:r>
      <w:r w:rsidRPr="00D00D1E">
        <w:rPr>
          <w:rFonts w:asciiTheme="majorBidi" w:eastAsia="Calibri" w:hAnsiTheme="majorBidi" w:cstheme="majorBidi"/>
          <w:b/>
          <w:bCs/>
          <w:lang w:val="fr-FR"/>
        </w:rPr>
        <w:t>:</w:t>
      </w:r>
      <w:r w:rsidR="008A6EE7" w:rsidRPr="00D00D1E">
        <w:rPr>
          <w:rFonts w:asciiTheme="majorBidi" w:eastAsia="Calibri" w:hAnsiTheme="majorBidi" w:cstheme="majorBidi"/>
          <w:lang w:val="fr-FR"/>
        </w:rPr>
        <w:t xml:space="preserve"> </w:t>
      </w:r>
      <w:r w:rsidRPr="00D00D1E">
        <w:rPr>
          <w:rFonts w:asciiTheme="majorBidi" w:eastAsia="Calibri" w:hAnsiTheme="majorBidi" w:cstheme="majorBidi"/>
          <w:lang w:val="fr-FR"/>
        </w:rPr>
        <w:t>Plan de la première ligne</w:t>
      </w:r>
    </w:p>
    <w:p w14:paraId="645581D8" w14:textId="77777777" w:rsidR="007323DE" w:rsidRPr="00D00D1E" w:rsidRDefault="008A6EE7" w:rsidP="00D00D1E">
      <w:pPr>
        <w:pStyle w:val="Titre3"/>
        <w:spacing w:line="276" w:lineRule="auto"/>
        <w:rPr>
          <w:rFonts w:eastAsia="Calibri"/>
          <w:shd w:val="clear" w:color="auto" w:fill="FFFFFF"/>
        </w:rPr>
      </w:pPr>
      <w:bookmarkStart w:id="14" w:name="_Toc115336913"/>
      <w:r w:rsidRPr="00D00D1E">
        <w:rPr>
          <w:rFonts w:eastAsia="Calibri"/>
        </w:rPr>
        <w:t xml:space="preserve">1.5.3 </w:t>
      </w:r>
      <w:r w:rsidR="007323DE" w:rsidRPr="00D00D1E">
        <w:rPr>
          <w:rFonts w:eastAsia="Calibri"/>
          <w:shd w:val="clear" w:color="auto" w:fill="FFFFFF"/>
        </w:rPr>
        <w:t>Caractéristiques :</w:t>
      </w:r>
      <w:bookmarkEnd w:id="14"/>
    </w:p>
    <w:p w14:paraId="3F632365" w14:textId="77777777" w:rsidR="007323DE" w:rsidRPr="00D00D1E" w:rsidRDefault="008A6EE7" w:rsidP="00D00D1E">
      <w:pPr>
        <w:pStyle w:val="Titre4"/>
        <w:spacing w:line="276" w:lineRule="auto"/>
        <w:jc w:val="both"/>
        <w:rPr>
          <w:rFonts w:eastAsia="Calibri"/>
          <w:lang w:val="fr-FR"/>
        </w:rPr>
      </w:pPr>
      <w:bookmarkStart w:id="15" w:name="_Toc115336914"/>
      <w:r w:rsidRPr="00D00D1E">
        <w:rPr>
          <w:rFonts w:eastAsia="Calibri"/>
          <w:lang w:val="fr-FR"/>
        </w:rPr>
        <w:t>1.5.3.1</w:t>
      </w:r>
      <w:r w:rsidR="007323DE" w:rsidRPr="00D00D1E">
        <w:rPr>
          <w:rFonts w:eastAsia="Calibri"/>
          <w:lang w:val="fr-FR"/>
        </w:rPr>
        <w:t xml:space="preserve"> Tracé :</w:t>
      </w:r>
      <w:bookmarkEnd w:id="15"/>
    </w:p>
    <w:p w14:paraId="5951B10E" w14:textId="77777777" w:rsidR="007323DE" w:rsidRPr="00D00D1E" w:rsidRDefault="007323D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En 2022, le tramway d'Oran comprend une seule ligne comprenant 18,7 km de voies et 32 stations. Cette ligne dessert notamment : Sidi </w:t>
      </w:r>
      <w:proofErr w:type="spellStart"/>
      <w:r w:rsidRPr="00D00D1E">
        <w:rPr>
          <w:rFonts w:asciiTheme="majorBidi" w:eastAsia="Calibri" w:hAnsiTheme="majorBidi" w:cstheme="majorBidi"/>
          <w:sz w:val="24"/>
          <w:szCs w:val="24"/>
          <w:lang w:val="fr-FR"/>
        </w:rPr>
        <w:t>Maârouf</w:t>
      </w:r>
      <w:proofErr w:type="spellEnd"/>
      <w:r w:rsidRPr="00D00D1E">
        <w:rPr>
          <w:rFonts w:asciiTheme="majorBidi" w:eastAsia="Calibri" w:hAnsiTheme="majorBidi" w:cstheme="majorBidi"/>
          <w:sz w:val="24"/>
          <w:szCs w:val="24"/>
          <w:lang w:val="fr-FR"/>
        </w:rPr>
        <w:t xml:space="preserve">, Haï Sabah, le campus de l'Université des sciences et de la technologie (USTO), le carrefour des 3 Cliniques, le palais de justice, Dar El </w:t>
      </w:r>
      <w:proofErr w:type="spellStart"/>
      <w:r w:rsidRPr="00D00D1E">
        <w:rPr>
          <w:rFonts w:asciiTheme="majorBidi" w:eastAsia="Calibri" w:hAnsiTheme="majorBidi" w:cstheme="majorBidi"/>
          <w:sz w:val="24"/>
          <w:szCs w:val="24"/>
          <w:lang w:val="fr-FR"/>
        </w:rPr>
        <w:t>Beïda</w:t>
      </w:r>
      <w:proofErr w:type="spellEnd"/>
      <w:r w:rsidRPr="00D00D1E">
        <w:rPr>
          <w:rFonts w:asciiTheme="majorBidi" w:eastAsia="Calibri" w:hAnsiTheme="majorBidi" w:cstheme="majorBidi"/>
          <w:sz w:val="24"/>
          <w:szCs w:val="24"/>
          <w:lang w:val="fr-FR"/>
        </w:rPr>
        <w:t xml:space="preserve">, le quartier plateau Saint-Michel, le centre-ville d'Oran (place du 1er novembre), M’dina El </w:t>
      </w:r>
      <w:proofErr w:type="spellStart"/>
      <w:r w:rsidRPr="00D00D1E">
        <w:rPr>
          <w:rFonts w:asciiTheme="majorBidi" w:eastAsia="Calibri" w:hAnsiTheme="majorBidi" w:cstheme="majorBidi"/>
          <w:sz w:val="24"/>
          <w:szCs w:val="24"/>
          <w:lang w:val="fr-FR"/>
        </w:rPr>
        <w:t>Djadida</w:t>
      </w:r>
      <w:proofErr w:type="spellEnd"/>
      <w:r w:rsidRPr="00D00D1E">
        <w:rPr>
          <w:rFonts w:asciiTheme="majorBidi" w:eastAsia="Calibri" w:hAnsiTheme="majorBidi" w:cstheme="majorBidi"/>
          <w:sz w:val="24"/>
          <w:szCs w:val="24"/>
          <w:lang w:val="fr-FR"/>
        </w:rPr>
        <w:t xml:space="preserve">, Boulanger et Es </w:t>
      </w:r>
      <w:proofErr w:type="spellStart"/>
      <w:r w:rsidRPr="00D00D1E">
        <w:rPr>
          <w:rFonts w:asciiTheme="majorBidi" w:eastAsia="Calibri" w:hAnsiTheme="majorBidi" w:cstheme="majorBidi"/>
          <w:sz w:val="24"/>
          <w:szCs w:val="24"/>
          <w:lang w:val="fr-FR"/>
        </w:rPr>
        <w:t>Senia</w:t>
      </w:r>
      <w:proofErr w:type="spellEnd"/>
      <w:r w:rsidRPr="00D00D1E">
        <w:rPr>
          <w:rFonts w:asciiTheme="majorBidi" w:eastAsia="Calibri" w:hAnsiTheme="majorBidi" w:cstheme="majorBidi"/>
          <w:sz w:val="24"/>
          <w:szCs w:val="24"/>
          <w:lang w:val="fr-FR"/>
        </w:rPr>
        <w:t>.</w:t>
      </w:r>
    </w:p>
    <w:p w14:paraId="2E025E59" w14:textId="77777777" w:rsidR="008A6EE7" w:rsidRPr="00D00D1E" w:rsidRDefault="00A81CFB" w:rsidP="00D00D1E">
      <w:pPr>
        <w:pStyle w:val="Titre4"/>
        <w:spacing w:line="276" w:lineRule="auto"/>
        <w:jc w:val="both"/>
        <w:rPr>
          <w:rFonts w:eastAsia="Calibri"/>
        </w:rPr>
      </w:pPr>
      <w:bookmarkStart w:id="16" w:name="_Toc115336915"/>
      <w:r w:rsidRPr="00D00D1E">
        <w:rPr>
          <w:rFonts w:eastAsia="Calibri"/>
        </w:rPr>
        <w:lastRenderedPageBreak/>
        <w:t xml:space="preserve">1.5.3.2 </w:t>
      </w:r>
      <w:r w:rsidR="008A6EE7" w:rsidRPr="00D00D1E">
        <w:rPr>
          <w:rFonts w:eastAsia="Calibri"/>
        </w:rPr>
        <w:t>Stations</w:t>
      </w:r>
      <w:bookmarkEnd w:id="16"/>
      <w:r w:rsidR="008A6EE7" w:rsidRPr="00D00D1E">
        <w:rPr>
          <w:rFonts w:eastAsia="Calibri"/>
        </w:rPr>
        <w:t xml:space="preserve">  </w:t>
      </w:r>
    </w:p>
    <w:p w14:paraId="2BEA4444" w14:textId="77777777" w:rsidR="00A81CFB" w:rsidRPr="00D00D1E" w:rsidRDefault="00A81CFB" w:rsidP="00D00D1E">
      <w:pPr>
        <w:keepNext/>
        <w:keepLines/>
        <w:spacing w:before="200" w:line="276" w:lineRule="auto"/>
        <w:jc w:val="both"/>
        <w:rPr>
          <w:rFonts w:asciiTheme="majorBidi" w:eastAsia="Calibri" w:hAnsiTheme="majorBidi" w:cstheme="majorBidi"/>
          <w:sz w:val="24"/>
          <w:szCs w:val="24"/>
        </w:rPr>
      </w:pPr>
    </w:p>
    <w:p w14:paraId="5549A690" w14:textId="77777777" w:rsidR="008A6EE7" w:rsidRPr="00D00D1E" w:rsidRDefault="00DD0DA2" w:rsidP="00D00D1E">
      <w:pPr>
        <w:spacing w:after="200" w:line="276" w:lineRule="auto"/>
        <w:jc w:val="center"/>
        <w:rPr>
          <w:rFonts w:asciiTheme="majorBidi" w:hAnsiTheme="majorBidi" w:cstheme="majorBidi"/>
          <w:sz w:val="24"/>
          <w:szCs w:val="24"/>
        </w:rPr>
      </w:pPr>
      <w:r>
        <w:rPr>
          <w:rFonts w:asciiTheme="majorBidi" w:hAnsiTheme="majorBidi" w:cstheme="majorBidi"/>
          <w:noProof/>
          <w:sz w:val="24"/>
          <w:szCs w:val="24"/>
          <w:lang w:val="fr-FR" w:eastAsia="fr-FR"/>
        </w:rPr>
        <w:drawing>
          <wp:inline distT="0" distB="0" distL="0" distR="0" wp14:anchorId="12861A7F" wp14:editId="3DB32E83">
            <wp:extent cx="5029200" cy="62960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905" cy="6296908"/>
                    </a:xfrm>
                    <a:prstGeom prst="rect">
                      <a:avLst/>
                    </a:prstGeom>
                  </pic:spPr>
                </pic:pic>
              </a:graphicData>
            </a:graphic>
          </wp:inline>
        </w:drawing>
      </w:r>
    </w:p>
    <w:p w14:paraId="0587D58E" w14:textId="77777777" w:rsidR="00A81CFB" w:rsidRPr="00D00D1E" w:rsidRDefault="00A81CFB" w:rsidP="00D00D1E">
      <w:pPr>
        <w:keepNext/>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Tableau </w:t>
      </w:r>
      <w:r w:rsidR="002A1C6E">
        <w:rPr>
          <w:rFonts w:asciiTheme="majorBidi" w:eastAsia="Calibri" w:hAnsiTheme="majorBidi" w:cstheme="majorBidi"/>
          <w:b/>
          <w:bCs/>
          <w:lang w:val="fr-FR"/>
        </w:rPr>
        <w:t>1.</w:t>
      </w:r>
      <w:r w:rsidRPr="00D00D1E">
        <w:rPr>
          <w:rFonts w:asciiTheme="majorBidi" w:eastAsia="Calibri" w:hAnsiTheme="majorBidi" w:cstheme="majorBidi"/>
          <w:b/>
          <w:bCs/>
          <w:lang w:val="fr-FR"/>
        </w:rPr>
        <w:t>2 :</w:t>
      </w:r>
      <w:r w:rsidRPr="00D00D1E">
        <w:rPr>
          <w:rFonts w:asciiTheme="majorBidi" w:eastAsia="Calibri" w:hAnsiTheme="majorBidi" w:cstheme="majorBidi"/>
          <w:lang w:val="fr-FR"/>
        </w:rPr>
        <w:t xml:space="preserve"> Les Stations sont énumérées de la périphérie Ouest vers périphérie Est.</w:t>
      </w:r>
    </w:p>
    <w:p w14:paraId="47186A00" w14:textId="77777777" w:rsidR="008A6EE7" w:rsidRPr="00D00D1E" w:rsidRDefault="008A6EE7" w:rsidP="00D00D1E">
      <w:pPr>
        <w:tabs>
          <w:tab w:val="left" w:pos="3888"/>
        </w:tabs>
        <w:spacing w:line="276" w:lineRule="auto"/>
        <w:jc w:val="both"/>
        <w:rPr>
          <w:rFonts w:asciiTheme="majorBidi" w:eastAsia="Calibri" w:hAnsiTheme="majorBidi" w:cstheme="majorBidi"/>
          <w:sz w:val="24"/>
          <w:szCs w:val="24"/>
          <w:lang w:val="fr-FR"/>
        </w:rPr>
      </w:pPr>
    </w:p>
    <w:p w14:paraId="0EA74B6F" w14:textId="77777777" w:rsidR="008A6EE7" w:rsidRPr="00D00D1E" w:rsidRDefault="008A6EE7" w:rsidP="00D00D1E">
      <w:pPr>
        <w:keepNext/>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524" w:dyaOrig="4616" w14:anchorId="1E0C3028">
          <v:rect id="rectole0000000007" o:spid="_x0000_i1032" style="width:426pt;height:231pt" o:ole="" o:preferrelative="t" stroked="f">
            <v:imagedata r:id="rId33" o:title=""/>
          </v:rect>
          <o:OLEObject Type="Embed" ProgID="StaticMetafile" ShapeID="rectole0000000007" DrawAspect="Content" ObjectID="_1726910854" r:id="rId34"/>
        </w:object>
      </w:r>
    </w:p>
    <w:p w14:paraId="4305951A" w14:textId="77777777" w:rsidR="008A6EE7" w:rsidRPr="00D00D1E" w:rsidRDefault="008A6EE7"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w:t>
      </w:r>
      <w:r w:rsidR="002A1C6E">
        <w:rPr>
          <w:rFonts w:asciiTheme="majorBidi" w:eastAsia="Calibri" w:hAnsiTheme="majorBidi" w:cstheme="majorBidi"/>
          <w:b/>
          <w:bCs/>
          <w:lang w:val="fr-FR"/>
        </w:rPr>
        <w:t xml:space="preserve"> 1.</w:t>
      </w:r>
      <w:r w:rsidRPr="00D00D1E">
        <w:rPr>
          <w:rFonts w:asciiTheme="majorBidi" w:eastAsia="Calibri" w:hAnsiTheme="majorBidi" w:cstheme="majorBidi"/>
          <w:b/>
          <w:bCs/>
          <w:lang w:val="fr-FR"/>
        </w:rPr>
        <w:t>6 :</w:t>
      </w:r>
      <w:r w:rsidRPr="00D00D1E">
        <w:rPr>
          <w:rFonts w:asciiTheme="majorBidi" w:eastAsia="Calibri" w:hAnsiTheme="majorBidi" w:cstheme="majorBidi"/>
          <w:lang w:val="fr-FR"/>
        </w:rPr>
        <w:t xml:space="preserve"> Tronçon du tramway d’Oran [41].</w:t>
      </w:r>
    </w:p>
    <w:p w14:paraId="4835CDA1" w14:textId="77777777" w:rsidR="008A6EE7" w:rsidRPr="00D00D1E" w:rsidRDefault="008A6EE7"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524" w:dyaOrig="4697" w14:anchorId="54A03CD5">
          <v:rect id="rectole0000000008" o:spid="_x0000_i1033" style="width:426pt;height:234pt" o:ole="" o:preferrelative="t" stroked="f">
            <v:imagedata r:id="rId35" o:title=""/>
          </v:rect>
          <o:OLEObject Type="Embed" ProgID="StaticMetafile" ShapeID="rectole0000000008" DrawAspect="Content" ObjectID="_1726910855" r:id="rId36"/>
        </w:object>
      </w:r>
    </w:p>
    <w:p w14:paraId="531E6265" w14:textId="77777777" w:rsidR="008A6EE7" w:rsidRPr="00D00D1E" w:rsidRDefault="008A6EE7"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2A1C6E">
        <w:rPr>
          <w:rFonts w:asciiTheme="majorBidi" w:eastAsia="Calibri" w:hAnsiTheme="majorBidi" w:cstheme="majorBidi"/>
          <w:b/>
          <w:bCs/>
          <w:lang w:val="fr-FR"/>
        </w:rPr>
        <w:t>1.</w:t>
      </w:r>
      <w:r w:rsidRPr="00D00D1E">
        <w:rPr>
          <w:rFonts w:asciiTheme="majorBidi" w:eastAsia="Calibri" w:hAnsiTheme="majorBidi" w:cstheme="majorBidi"/>
          <w:b/>
          <w:bCs/>
          <w:lang w:val="fr-FR"/>
        </w:rPr>
        <w:t>7 :</w:t>
      </w:r>
      <w:r w:rsidRPr="00D00D1E">
        <w:rPr>
          <w:rFonts w:asciiTheme="majorBidi" w:eastAsia="Calibri" w:hAnsiTheme="majorBidi" w:cstheme="majorBidi"/>
          <w:lang w:val="fr-FR"/>
        </w:rPr>
        <w:t xml:space="preserve"> Photo satellite de la ligne du tramway </w:t>
      </w:r>
      <w:r w:rsidR="0086588C" w:rsidRPr="00D00D1E">
        <w:rPr>
          <w:rFonts w:asciiTheme="majorBidi" w:eastAsia="Calibri" w:hAnsiTheme="majorBidi" w:cstheme="majorBidi"/>
          <w:lang w:val="fr-FR"/>
        </w:rPr>
        <w:t>d’Oran.</w:t>
      </w:r>
    </w:p>
    <w:p w14:paraId="4FB18C6A" w14:textId="77777777" w:rsidR="008A6EE7" w:rsidRPr="00D00D1E" w:rsidRDefault="00A81CFB" w:rsidP="00D00D1E">
      <w:pPr>
        <w:pStyle w:val="Titre4"/>
        <w:spacing w:line="276" w:lineRule="auto"/>
        <w:jc w:val="both"/>
        <w:rPr>
          <w:rFonts w:eastAsia="Calibri"/>
          <w:shd w:val="clear" w:color="auto" w:fill="FFFFFF"/>
          <w:lang w:val="fr-FR"/>
        </w:rPr>
      </w:pPr>
      <w:bookmarkStart w:id="17" w:name="_Toc115336916"/>
      <w:r w:rsidRPr="00D00D1E">
        <w:rPr>
          <w:rFonts w:eastAsia="Calibri"/>
          <w:shd w:val="clear" w:color="auto" w:fill="FFFFFF"/>
          <w:lang w:val="fr-FR"/>
        </w:rPr>
        <w:t xml:space="preserve">1.5.3.3 </w:t>
      </w:r>
      <w:r w:rsidR="008A6EE7" w:rsidRPr="00D00D1E">
        <w:rPr>
          <w:rFonts w:eastAsia="Calibri"/>
          <w:shd w:val="clear" w:color="auto" w:fill="FFFFFF"/>
          <w:lang w:val="fr-FR"/>
        </w:rPr>
        <w:t>Contrat :</w:t>
      </w:r>
      <w:bookmarkEnd w:id="17"/>
    </w:p>
    <w:p w14:paraId="6964A289" w14:textId="77777777" w:rsidR="008A6EE7" w:rsidRPr="00D00D1E" w:rsidRDefault="00A81CFB"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w:t>
      </w:r>
      <w:r w:rsidR="008A6EE7" w:rsidRPr="00D00D1E">
        <w:rPr>
          <w:rFonts w:asciiTheme="majorBidi" w:eastAsia="Calibri" w:hAnsiTheme="majorBidi" w:cstheme="majorBidi"/>
          <w:sz w:val="24"/>
          <w:szCs w:val="24"/>
          <w:lang w:val="fr-FR"/>
        </w:rPr>
        <w:t xml:space="preserve"> 24 mai 2012, le groupe RATP annonce avoir obtenu l'exploitation et la maintenance de tous les projets de tramways algériens, y compris le tramway d'Oran, dans le cadre d'une coentreprise (sauf la maintenance pour Alger</w:t>
      </w:r>
      <w:proofErr w:type="gramStart"/>
      <w:r w:rsidR="008A6EE7" w:rsidRPr="00D00D1E">
        <w:rPr>
          <w:rFonts w:asciiTheme="majorBidi" w:eastAsia="Calibri" w:hAnsiTheme="majorBidi" w:cstheme="majorBidi"/>
          <w:sz w:val="24"/>
          <w:szCs w:val="24"/>
          <w:lang w:val="fr-FR"/>
        </w:rPr>
        <w:t>)5</w:t>
      </w:r>
      <w:proofErr w:type="gramEnd"/>
      <w:r w:rsidR="008A6EE7" w:rsidRPr="00D00D1E">
        <w:rPr>
          <w:rFonts w:asciiTheme="majorBidi" w:eastAsia="Calibri" w:hAnsiTheme="majorBidi" w:cstheme="majorBidi"/>
          <w:sz w:val="24"/>
          <w:szCs w:val="24"/>
          <w:lang w:val="fr-FR"/>
        </w:rPr>
        <w:t>. RATP Dev dirige cette société commune, la Société d'exploitation des tramways (SETRAM), dont elle est actionnaire à 49 %, aux côtés de l'ETUSA (36 %) et de l'Entreprise Métro d'Alger (EMA, 15 %</w:t>
      </w:r>
      <w:r w:rsidR="0086588C" w:rsidRPr="00D00D1E">
        <w:rPr>
          <w:rFonts w:asciiTheme="majorBidi" w:eastAsia="Calibri" w:hAnsiTheme="majorBidi" w:cstheme="majorBidi"/>
          <w:sz w:val="24"/>
          <w:szCs w:val="24"/>
          <w:lang w:val="fr-FR"/>
        </w:rPr>
        <w:t>). (</w:t>
      </w:r>
      <w:r w:rsidR="008A6EE7" w:rsidRPr="00D00D1E">
        <w:rPr>
          <w:rFonts w:asciiTheme="majorBidi" w:eastAsia="Calibri" w:hAnsiTheme="majorBidi" w:cstheme="majorBidi"/>
          <w:sz w:val="24"/>
          <w:szCs w:val="24"/>
          <w:lang w:val="fr-FR"/>
        </w:rPr>
        <w:t>6</w:t>
      </w:r>
      <w:proofErr w:type="gramStart"/>
      <w:r w:rsidR="008A6EE7" w:rsidRPr="00D00D1E">
        <w:rPr>
          <w:rFonts w:asciiTheme="majorBidi" w:eastAsia="Calibri" w:hAnsiTheme="majorBidi" w:cstheme="majorBidi"/>
          <w:sz w:val="24"/>
          <w:szCs w:val="24"/>
          <w:lang w:val="fr-FR"/>
        </w:rPr>
        <w:t>,7,8,9</w:t>
      </w:r>
      <w:proofErr w:type="gramEnd"/>
      <w:r w:rsidR="008A6EE7" w:rsidRPr="00D00D1E">
        <w:rPr>
          <w:rFonts w:asciiTheme="majorBidi" w:eastAsia="Calibri" w:hAnsiTheme="majorBidi" w:cstheme="majorBidi"/>
          <w:sz w:val="24"/>
          <w:szCs w:val="24"/>
          <w:lang w:val="fr-FR"/>
        </w:rPr>
        <w:t xml:space="preserve">). </w:t>
      </w:r>
    </w:p>
    <w:p w14:paraId="54BC4E6A"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 xml:space="preserve">Comme c'est le cas pour les autres réseaux de tramway en Algérie, la SETRAM est chargée de l’exploitation, de la préparation à l’exploitation, ainsi que de l’entretien et de la maintenance du tramway </w:t>
      </w:r>
      <w:r w:rsidR="0086588C" w:rsidRPr="00D00D1E">
        <w:rPr>
          <w:rFonts w:asciiTheme="majorBidi" w:eastAsia="Calibri" w:hAnsiTheme="majorBidi" w:cstheme="majorBidi"/>
          <w:sz w:val="24"/>
          <w:szCs w:val="24"/>
          <w:lang w:val="fr-FR"/>
        </w:rPr>
        <w:t>d’Oran. (</w:t>
      </w:r>
      <w:r w:rsidRPr="00D00D1E">
        <w:rPr>
          <w:rFonts w:asciiTheme="majorBidi" w:eastAsia="Calibri" w:hAnsiTheme="majorBidi" w:cstheme="majorBidi"/>
          <w:sz w:val="24"/>
          <w:szCs w:val="24"/>
          <w:lang w:val="fr-FR"/>
        </w:rPr>
        <w:t>2,10).</w:t>
      </w:r>
    </w:p>
    <w:p w14:paraId="571920E2"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630 emplois sont affectés à l'exploitation commerciale, </w:t>
      </w:r>
      <w:r w:rsidR="0086588C" w:rsidRPr="00D00D1E">
        <w:rPr>
          <w:rFonts w:asciiTheme="majorBidi" w:eastAsia="Calibri" w:hAnsiTheme="majorBidi" w:cstheme="majorBidi"/>
          <w:sz w:val="24"/>
          <w:szCs w:val="24"/>
          <w:lang w:val="fr-FR"/>
        </w:rPr>
        <w:t>répartis</w:t>
      </w:r>
      <w:r w:rsidRPr="00D00D1E">
        <w:rPr>
          <w:rFonts w:asciiTheme="majorBidi" w:eastAsia="Calibri" w:hAnsiTheme="majorBidi" w:cstheme="majorBidi"/>
          <w:sz w:val="24"/>
          <w:szCs w:val="24"/>
          <w:lang w:val="fr-FR"/>
        </w:rPr>
        <w:t xml:space="preserve"> sur quatre branches : la conduite, l’organisation, l’encadrement et la programmation du trafic, la maîtrise des technologies du tramway et des systèmes de conduite électronique, l’information des voyageurs et la communication avec le réseau de ce </w:t>
      </w:r>
      <w:r w:rsidR="0086588C" w:rsidRPr="00D00D1E">
        <w:rPr>
          <w:rFonts w:asciiTheme="majorBidi" w:eastAsia="Calibri" w:hAnsiTheme="majorBidi" w:cstheme="majorBidi"/>
          <w:sz w:val="24"/>
          <w:szCs w:val="24"/>
          <w:lang w:val="fr-FR"/>
        </w:rPr>
        <w:t>transport. (</w:t>
      </w:r>
      <w:r w:rsidRPr="00D00D1E">
        <w:rPr>
          <w:rFonts w:asciiTheme="majorBidi" w:eastAsia="Calibri" w:hAnsiTheme="majorBidi" w:cstheme="majorBidi"/>
          <w:sz w:val="24"/>
          <w:szCs w:val="24"/>
          <w:lang w:val="fr-FR"/>
        </w:rPr>
        <w:t xml:space="preserve">10). </w:t>
      </w:r>
    </w:p>
    <w:p w14:paraId="7A0F58E9" w14:textId="77777777" w:rsidR="008A6EE7" w:rsidRPr="00D00D1E" w:rsidRDefault="00A81CFB" w:rsidP="00D00D1E">
      <w:pPr>
        <w:pStyle w:val="Titre3"/>
        <w:spacing w:line="276" w:lineRule="auto"/>
        <w:rPr>
          <w:rFonts w:eastAsia="Calibri"/>
          <w:shd w:val="clear" w:color="auto" w:fill="FFFFFF"/>
        </w:rPr>
      </w:pPr>
      <w:bookmarkStart w:id="18" w:name="_Toc115336917"/>
      <w:r w:rsidRPr="00D00D1E">
        <w:rPr>
          <w:rFonts w:eastAsia="Calibri"/>
          <w:shd w:val="clear" w:color="auto" w:fill="FFFFFF"/>
        </w:rPr>
        <w:t xml:space="preserve">1.5.4 </w:t>
      </w:r>
      <w:r w:rsidR="008A6EE7" w:rsidRPr="00D00D1E">
        <w:rPr>
          <w:rFonts w:eastAsia="Calibri"/>
          <w:shd w:val="clear" w:color="auto" w:fill="FFFFFF"/>
        </w:rPr>
        <w:t>Matériel roulant :</w:t>
      </w:r>
      <w:bookmarkEnd w:id="18"/>
    </w:p>
    <w:p w14:paraId="39D2E88B"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Le tramway d'Oran est équipé de 30 rames du type </w:t>
      </w:r>
      <w:r w:rsidR="0086588C" w:rsidRPr="00D00D1E">
        <w:rPr>
          <w:rFonts w:asciiTheme="majorBidi" w:eastAsia="Calibri" w:hAnsiTheme="majorBidi" w:cstheme="majorBidi"/>
          <w:sz w:val="24"/>
          <w:szCs w:val="24"/>
          <w:lang w:val="fr-FR"/>
        </w:rPr>
        <w:t>Citadins</w:t>
      </w:r>
      <w:r w:rsidRPr="00D00D1E">
        <w:rPr>
          <w:rFonts w:asciiTheme="majorBidi" w:eastAsia="Calibri" w:hAnsiTheme="majorBidi" w:cstheme="majorBidi"/>
          <w:sz w:val="24"/>
          <w:szCs w:val="24"/>
          <w:lang w:val="fr-FR"/>
        </w:rPr>
        <w:t xml:space="preserve"> 302 construites par Alstom dans son usine de Santa </w:t>
      </w:r>
      <w:r w:rsidR="0086588C" w:rsidRPr="00D00D1E">
        <w:rPr>
          <w:rFonts w:asciiTheme="majorBidi" w:eastAsia="Calibri" w:hAnsiTheme="majorBidi" w:cstheme="majorBidi"/>
          <w:sz w:val="24"/>
          <w:szCs w:val="24"/>
          <w:lang w:val="fr-FR"/>
        </w:rPr>
        <w:t>Perpétua</w:t>
      </w:r>
      <w:r w:rsidRPr="00D00D1E">
        <w:rPr>
          <w:rFonts w:asciiTheme="majorBidi" w:eastAsia="Calibri" w:hAnsiTheme="majorBidi" w:cstheme="majorBidi"/>
          <w:sz w:val="24"/>
          <w:szCs w:val="24"/>
          <w:lang w:val="fr-FR"/>
        </w:rPr>
        <w:t xml:space="preserve"> de </w:t>
      </w:r>
      <w:proofErr w:type="spellStart"/>
      <w:r w:rsidRPr="00D00D1E">
        <w:rPr>
          <w:rFonts w:asciiTheme="majorBidi" w:eastAsia="Calibri" w:hAnsiTheme="majorBidi" w:cstheme="majorBidi"/>
          <w:sz w:val="24"/>
          <w:szCs w:val="24"/>
          <w:lang w:val="fr-FR"/>
        </w:rPr>
        <w:t>Mogoda</w:t>
      </w:r>
      <w:proofErr w:type="spellEnd"/>
      <w:r w:rsidRPr="00D00D1E">
        <w:rPr>
          <w:rFonts w:asciiTheme="majorBidi" w:eastAsia="Calibri" w:hAnsiTheme="majorBidi" w:cstheme="majorBidi"/>
          <w:sz w:val="24"/>
          <w:szCs w:val="24"/>
          <w:lang w:val="fr-FR"/>
        </w:rPr>
        <w:t xml:space="preserve">, en </w:t>
      </w:r>
      <w:r w:rsidR="0086588C" w:rsidRPr="00D00D1E">
        <w:rPr>
          <w:rFonts w:asciiTheme="majorBidi" w:eastAsia="Calibri" w:hAnsiTheme="majorBidi" w:cstheme="majorBidi"/>
          <w:sz w:val="24"/>
          <w:szCs w:val="24"/>
          <w:lang w:val="fr-FR"/>
        </w:rPr>
        <w:t>Espagne. (</w:t>
      </w:r>
      <w:r w:rsidRPr="00D00D1E">
        <w:rPr>
          <w:rFonts w:asciiTheme="majorBidi" w:eastAsia="Calibri" w:hAnsiTheme="majorBidi" w:cstheme="majorBidi"/>
          <w:sz w:val="24"/>
          <w:szCs w:val="24"/>
          <w:lang w:val="fr-FR"/>
        </w:rPr>
        <w:t xml:space="preserve">4,11). La livraison des rames a été finalisée à l'automne </w:t>
      </w:r>
      <w:r w:rsidR="0086588C" w:rsidRPr="00D00D1E">
        <w:rPr>
          <w:rFonts w:asciiTheme="majorBidi" w:eastAsia="Calibri" w:hAnsiTheme="majorBidi" w:cstheme="majorBidi"/>
          <w:sz w:val="24"/>
          <w:szCs w:val="24"/>
          <w:lang w:val="fr-FR"/>
        </w:rPr>
        <w:t>2011. (</w:t>
      </w:r>
      <w:r w:rsidRPr="00D00D1E">
        <w:rPr>
          <w:rFonts w:asciiTheme="majorBidi" w:eastAsia="Calibri" w:hAnsiTheme="majorBidi" w:cstheme="majorBidi"/>
          <w:sz w:val="24"/>
          <w:szCs w:val="24"/>
          <w:lang w:val="fr-FR"/>
        </w:rPr>
        <w:t>11). Les rames d'une capacité de 325 places (72 places assises et 253 debout) sont dotées d'une climatisation et de vitres teintées ainsi que d'un système d’information voyageuse en arabe et en français. Le plancher bas intégral assure la pleine accessibilité aux personnes à mobilité réduite. (2).</w:t>
      </w:r>
    </w:p>
    <w:p w14:paraId="6B2FE6BF"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Quatre rames </w:t>
      </w:r>
      <w:proofErr w:type="spellStart"/>
      <w:r w:rsidRPr="00D00D1E">
        <w:rPr>
          <w:rFonts w:asciiTheme="majorBidi" w:eastAsia="Calibri" w:hAnsiTheme="majorBidi" w:cstheme="majorBidi"/>
          <w:sz w:val="24"/>
          <w:szCs w:val="24"/>
          <w:lang w:val="fr-FR"/>
        </w:rPr>
        <w:t>Citadis</w:t>
      </w:r>
      <w:proofErr w:type="spellEnd"/>
      <w:r w:rsidRPr="00D00D1E">
        <w:rPr>
          <w:rFonts w:asciiTheme="majorBidi" w:eastAsia="Calibri" w:hAnsiTheme="majorBidi" w:cstheme="majorBidi"/>
          <w:sz w:val="24"/>
          <w:szCs w:val="24"/>
          <w:lang w:val="fr-FR"/>
        </w:rPr>
        <w:t xml:space="preserve"> assemblées par </w:t>
      </w:r>
      <w:proofErr w:type="spellStart"/>
      <w:r w:rsidRPr="00D00D1E">
        <w:rPr>
          <w:rFonts w:asciiTheme="majorBidi" w:eastAsia="Calibri" w:hAnsiTheme="majorBidi" w:cstheme="majorBidi"/>
          <w:sz w:val="24"/>
          <w:szCs w:val="24"/>
          <w:lang w:val="fr-FR"/>
        </w:rPr>
        <w:t>Cital</w:t>
      </w:r>
      <w:proofErr w:type="spellEnd"/>
      <w:r w:rsidRPr="00D00D1E">
        <w:rPr>
          <w:rFonts w:asciiTheme="majorBidi" w:eastAsia="Calibri" w:hAnsiTheme="majorBidi" w:cstheme="majorBidi"/>
          <w:sz w:val="24"/>
          <w:szCs w:val="24"/>
          <w:lang w:val="fr-FR"/>
        </w:rPr>
        <w:t xml:space="preserve"> à Annaba, sont livrées en octobre </w:t>
      </w:r>
      <w:r w:rsidR="0086588C" w:rsidRPr="00D00D1E">
        <w:rPr>
          <w:rFonts w:asciiTheme="majorBidi" w:eastAsia="Calibri" w:hAnsiTheme="majorBidi" w:cstheme="majorBidi"/>
          <w:sz w:val="24"/>
          <w:szCs w:val="24"/>
          <w:lang w:val="fr-FR"/>
        </w:rPr>
        <w:t>2015. (</w:t>
      </w:r>
      <w:r w:rsidRPr="00D00D1E">
        <w:rPr>
          <w:rFonts w:asciiTheme="majorBidi" w:eastAsia="Calibri" w:hAnsiTheme="majorBidi" w:cstheme="majorBidi"/>
          <w:sz w:val="24"/>
          <w:szCs w:val="24"/>
          <w:lang w:val="fr-FR"/>
        </w:rPr>
        <w:t>12)</w:t>
      </w:r>
    </w:p>
    <w:p w14:paraId="27B42DD1" w14:textId="77777777" w:rsidR="008A6EE7" w:rsidRPr="00D00D1E" w:rsidRDefault="00A81CFB" w:rsidP="00D00D1E">
      <w:pPr>
        <w:pStyle w:val="Titre4"/>
        <w:spacing w:line="276" w:lineRule="auto"/>
        <w:jc w:val="both"/>
        <w:rPr>
          <w:rFonts w:eastAsia="Calibri"/>
          <w:lang w:val="fr-FR"/>
        </w:rPr>
      </w:pPr>
      <w:bookmarkStart w:id="19" w:name="_Toc115336918"/>
      <w:r w:rsidRPr="00D00D1E">
        <w:rPr>
          <w:rFonts w:eastAsia="Calibri"/>
          <w:lang w:val="fr-FR"/>
        </w:rPr>
        <w:t xml:space="preserve">1.5.4.1 </w:t>
      </w:r>
      <w:r w:rsidR="008A6EE7" w:rsidRPr="00D00D1E">
        <w:rPr>
          <w:rFonts w:eastAsia="Calibri"/>
          <w:lang w:val="fr-FR"/>
        </w:rPr>
        <w:t>Les composants de la rame :</w:t>
      </w:r>
      <w:bookmarkEnd w:id="19"/>
    </w:p>
    <w:p w14:paraId="464E6B4A"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 rame du tramway est de type bidirectionnel, elle comporte les composants suivants (figureI-9</w:t>
      </w:r>
      <w:r w:rsidR="0086588C" w:rsidRPr="00D00D1E">
        <w:rPr>
          <w:rFonts w:asciiTheme="majorBidi" w:eastAsia="Calibri" w:hAnsiTheme="majorBidi" w:cstheme="majorBidi"/>
          <w:sz w:val="24"/>
          <w:szCs w:val="24"/>
          <w:lang w:val="fr-FR"/>
        </w:rPr>
        <w:t>) :</w:t>
      </w:r>
    </w:p>
    <w:p w14:paraId="4976D0D8"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Cabine de conduite</w:t>
      </w:r>
    </w:p>
    <w:p w14:paraId="6E36DBF0"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Cabine motrice</w:t>
      </w:r>
    </w:p>
    <w:p w14:paraId="49A06E7D"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Nacelle motorisée</w:t>
      </w:r>
    </w:p>
    <w:p w14:paraId="2ABB8542"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Nacelle porteuse </w:t>
      </w:r>
    </w:p>
    <w:p w14:paraId="76F3F244"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Caisse suspendue</w:t>
      </w:r>
    </w:p>
    <w:p w14:paraId="07A20AE0" w14:textId="77777777" w:rsidR="00030584" w:rsidRPr="00D00D1E" w:rsidRDefault="00030584"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drawing>
          <wp:inline distT="0" distB="0" distL="0" distR="0" wp14:anchorId="224A8A1A" wp14:editId="20A0CF4E">
            <wp:extent cx="6126480" cy="1513840"/>
            <wp:effectExtent l="0" t="0" r="7620" b="0"/>
            <wp:docPr id="2" name="Image 0" descr="20220926_00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212.jpg"/>
                    <pic:cNvPicPr/>
                  </pic:nvPicPr>
                  <pic:blipFill>
                    <a:blip r:embed="rId37" cstate="print"/>
                    <a:stretch>
                      <a:fillRect/>
                    </a:stretch>
                  </pic:blipFill>
                  <pic:spPr>
                    <a:xfrm>
                      <a:off x="0" y="0"/>
                      <a:ext cx="6126480" cy="1513840"/>
                    </a:xfrm>
                    <a:prstGeom prst="rect">
                      <a:avLst/>
                    </a:prstGeom>
                  </pic:spPr>
                </pic:pic>
              </a:graphicData>
            </a:graphic>
          </wp:inline>
        </w:drawing>
      </w:r>
    </w:p>
    <w:p w14:paraId="6E87E3B4" w14:textId="77777777" w:rsidR="008A6EE7" w:rsidRDefault="008A6EE7" w:rsidP="00D00D1E">
      <w:pPr>
        <w:spacing w:after="200" w:line="276" w:lineRule="auto"/>
        <w:jc w:val="center"/>
        <w:rPr>
          <w:rFonts w:asciiTheme="majorBidi" w:eastAsia="Calibri" w:hAnsiTheme="majorBidi" w:cstheme="majorBidi"/>
          <w:lang w:val="fr-FR"/>
        </w:rPr>
      </w:pPr>
      <w:r w:rsidRPr="002A1C6E">
        <w:rPr>
          <w:rFonts w:asciiTheme="majorBidi" w:eastAsia="Calibri" w:hAnsiTheme="majorBidi" w:cstheme="majorBidi"/>
          <w:b/>
          <w:bCs/>
          <w:lang w:val="fr-FR"/>
        </w:rPr>
        <w:t xml:space="preserve">Figure </w:t>
      </w:r>
      <w:r w:rsidR="00D00D1E" w:rsidRPr="002A1C6E">
        <w:rPr>
          <w:rFonts w:asciiTheme="majorBidi" w:eastAsia="Calibri" w:hAnsiTheme="majorBidi" w:cstheme="majorBidi"/>
          <w:b/>
          <w:bCs/>
          <w:lang w:val="fr-FR"/>
        </w:rPr>
        <w:t>1.</w:t>
      </w:r>
      <w:r w:rsidR="002A1C6E" w:rsidRPr="002A1C6E">
        <w:rPr>
          <w:rFonts w:asciiTheme="majorBidi" w:eastAsia="Calibri" w:hAnsiTheme="majorBidi" w:cstheme="majorBidi"/>
          <w:b/>
          <w:bCs/>
          <w:lang w:val="fr-FR"/>
        </w:rPr>
        <w:t>8</w:t>
      </w:r>
      <w:r w:rsidR="00D00D1E" w:rsidRPr="002A1C6E">
        <w:rPr>
          <w:rFonts w:asciiTheme="majorBidi" w:eastAsia="Calibri" w:hAnsiTheme="majorBidi" w:cstheme="majorBidi"/>
          <w:b/>
          <w:bCs/>
          <w:lang w:val="fr-FR"/>
        </w:rPr>
        <w:t xml:space="preserve"> </w:t>
      </w:r>
      <w:r w:rsidRPr="002A1C6E">
        <w:rPr>
          <w:rFonts w:asciiTheme="majorBidi" w:eastAsia="Calibri" w:hAnsiTheme="majorBidi" w:cstheme="majorBidi"/>
          <w:b/>
          <w:bCs/>
          <w:lang w:val="fr-FR"/>
        </w:rPr>
        <w:t>:</w:t>
      </w:r>
      <w:r w:rsidRPr="00D00D1E">
        <w:rPr>
          <w:rFonts w:asciiTheme="majorBidi" w:eastAsia="Calibri" w:hAnsiTheme="majorBidi" w:cstheme="majorBidi"/>
          <w:lang w:val="fr-FR"/>
        </w:rPr>
        <w:t xml:space="preserve"> </w:t>
      </w:r>
      <w:r w:rsidR="001D2E1D">
        <w:rPr>
          <w:rFonts w:asciiTheme="majorBidi" w:eastAsia="Calibri" w:hAnsiTheme="majorBidi" w:cstheme="majorBidi"/>
          <w:lang w:val="fr-FR"/>
        </w:rPr>
        <w:t>E</w:t>
      </w:r>
      <w:r w:rsidRPr="00D00D1E">
        <w:rPr>
          <w:rFonts w:asciiTheme="majorBidi" w:eastAsia="Calibri" w:hAnsiTheme="majorBidi" w:cstheme="majorBidi"/>
          <w:lang w:val="fr-FR"/>
        </w:rPr>
        <w:t>xemple des cabines du tramway CITADIS 302 ALSTOM.</w:t>
      </w:r>
    </w:p>
    <w:p w14:paraId="6E37504C" w14:textId="77777777" w:rsidR="001D2E1D" w:rsidRPr="00D00D1E" w:rsidRDefault="001D2E1D" w:rsidP="00D00D1E">
      <w:pPr>
        <w:spacing w:after="200" w:line="276" w:lineRule="auto"/>
        <w:jc w:val="center"/>
        <w:rPr>
          <w:rFonts w:asciiTheme="majorBidi" w:eastAsia="Calibri" w:hAnsiTheme="majorBidi" w:cstheme="majorBidi"/>
          <w:lang w:val="fr-FR"/>
        </w:rPr>
      </w:pPr>
    </w:p>
    <w:p w14:paraId="5B1060A1" w14:textId="77777777" w:rsidR="008A6EE7" w:rsidRPr="00D00D1E" w:rsidRDefault="00A81CFB" w:rsidP="00D00D1E">
      <w:pPr>
        <w:pStyle w:val="Titre4"/>
        <w:spacing w:line="276" w:lineRule="auto"/>
        <w:jc w:val="both"/>
        <w:rPr>
          <w:rFonts w:eastAsia="Calibri"/>
          <w:lang w:val="fr-FR"/>
        </w:rPr>
      </w:pPr>
      <w:bookmarkStart w:id="20" w:name="_Toc115336919"/>
      <w:r w:rsidRPr="00D00D1E">
        <w:rPr>
          <w:rFonts w:eastAsia="Calibri"/>
          <w:lang w:val="fr-FR"/>
        </w:rPr>
        <w:lastRenderedPageBreak/>
        <w:t xml:space="preserve">1.5.4.2 </w:t>
      </w:r>
      <w:r w:rsidR="008A6EE7" w:rsidRPr="00D00D1E">
        <w:rPr>
          <w:rFonts w:eastAsia="Calibri"/>
          <w:lang w:val="fr-FR"/>
        </w:rPr>
        <w:t>Les pièces utilisables :</w:t>
      </w:r>
      <w:bookmarkEnd w:id="20"/>
      <w:r w:rsidR="008A6EE7" w:rsidRPr="00D00D1E">
        <w:rPr>
          <w:rFonts w:eastAsia="Calibri"/>
          <w:lang w:val="fr-FR"/>
        </w:rPr>
        <w:t xml:space="preserve"> </w:t>
      </w:r>
    </w:p>
    <w:p w14:paraId="1E57E56B"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2A1C6E">
        <w:rPr>
          <w:rFonts w:asciiTheme="majorBidi" w:eastAsia="Calibri" w:hAnsiTheme="majorBidi" w:cstheme="majorBidi"/>
          <w:b/>
          <w:bCs/>
          <w:sz w:val="24"/>
          <w:szCs w:val="24"/>
          <w:lang w:val="fr-FR"/>
        </w:rPr>
        <w:t xml:space="preserve">Bogies </w:t>
      </w:r>
      <w:r w:rsidRPr="00D00D1E">
        <w:rPr>
          <w:rFonts w:asciiTheme="majorBidi" w:eastAsia="Calibri" w:hAnsiTheme="majorBidi" w:cstheme="majorBidi"/>
          <w:sz w:val="24"/>
          <w:szCs w:val="24"/>
          <w:lang w:val="fr-FR"/>
        </w:rPr>
        <w:t xml:space="preserve">: Au cœur de la dynamique du train, le bogie est la pièce maîtresse en </w:t>
      </w:r>
      <w:r w:rsidR="0086588C" w:rsidRPr="00D00D1E">
        <w:rPr>
          <w:rFonts w:asciiTheme="majorBidi" w:eastAsia="Calibri" w:hAnsiTheme="majorBidi" w:cstheme="majorBidi"/>
          <w:sz w:val="24"/>
          <w:szCs w:val="24"/>
          <w:lang w:val="fr-FR"/>
        </w:rPr>
        <w:t>matière de</w:t>
      </w:r>
      <w:r w:rsidRPr="00D00D1E">
        <w:rPr>
          <w:rFonts w:asciiTheme="majorBidi" w:eastAsia="Calibri" w:hAnsiTheme="majorBidi" w:cstheme="majorBidi"/>
          <w:sz w:val="24"/>
          <w:szCs w:val="24"/>
          <w:lang w:val="fr-FR"/>
        </w:rPr>
        <w:t xml:space="preserve"> contact roue-rail et de traction/freinage. Grâce à la gamme de bogies Alstom, les trains, quel que soit leur type, offrent un maximum de confort aux passagers et roulent en toute sécurité, à des vitesses correspondant à des applications urbaines ou grandes lignes </w:t>
      </w:r>
    </w:p>
    <w:p w14:paraId="2D09070C"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2A1C6E">
        <w:rPr>
          <w:rFonts w:asciiTheme="majorBidi" w:eastAsia="Calibri" w:hAnsiTheme="majorBidi" w:cstheme="majorBidi"/>
          <w:b/>
          <w:bCs/>
          <w:sz w:val="24"/>
          <w:szCs w:val="24"/>
          <w:lang w:val="fr-FR"/>
        </w:rPr>
        <w:t>• Moteurs :</w:t>
      </w:r>
      <w:r w:rsidRPr="00D00D1E">
        <w:rPr>
          <w:rFonts w:asciiTheme="majorBidi" w:eastAsia="Calibri" w:hAnsiTheme="majorBidi" w:cstheme="majorBidi"/>
          <w:sz w:val="24"/>
          <w:szCs w:val="24"/>
          <w:lang w:val="fr-FR"/>
        </w:rPr>
        <w:t xml:space="preserve"> Les moteurs convertissent l’électricité fournie par le système de </w:t>
      </w:r>
      <w:r w:rsidR="0086588C" w:rsidRPr="00D00D1E">
        <w:rPr>
          <w:rFonts w:asciiTheme="majorBidi" w:eastAsia="Calibri" w:hAnsiTheme="majorBidi" w:cstheme="majorBidi"/>
          <w:sz w:val="24"/>
          <w:szCs w:val="24"/>
          <w:lang w:val="fr-FR"/>
        </w:rPr>
        <w:t>traction en</w:t>
      </w:r>
      <w:r w:rsidRPr="00D00D1E">
        <w:rPr>
          <w:rFonts w:asciiTheme="majorBidi" w:eastAsia="Calibri" w:hAnsiTheme="majorBidi" w:cstheme="majorBidi"/>
          <w:sz w:val="24"/>
          <w:szCs w:val="24"/>
          <w:lang w:val="fr-FR"/>
        </w:rPr>
        <w:t xml:space="preserve"> énergie mécanique pour faire avancer le </w:t>
      </w:r>
      <w:r w:rsidR="0086588C" w:rsidRPr="00D00D1E">
        <w:rPr>
          <w:rFonts w:asciiTheme="majorBidi" w:eastAsia="Calibri" w:hAnsiTheme="majorBidi" w:cstheme="majorBidi"/>
          <w:sz w:val="24"/>
          <w:szCs w:val="24"/>
          <w:lang w:val="fr-FR"/>
        </w:rPr>
        <w:t>train.</w:t>
      </w:r>
      <w:r w:rsidRPr="00D00D1E">
        <w:rPr>
          <w:rFonts w:asciiTheme="majorBidi" w:eastAsia="Calibri" w:hAnsiTheme="majorBidi" w:cstheme="majorBidi"/>
          <w:sz w:val="24"/>
          <w:szCs w:val="24"/>
          <w:lang w:val="fr-FR"/>
        </w:rPr>
        <w:t xml:space="preserve"> </w:t>
      </w:r>
    </w:p>
    <w:p w14:paraId="4E6034A5"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Pr="002A1C6E">
        <w:rPr>
          <w:rFonts w:asciiTheme="majorBidi" w:eastAsia="Calibri" w:hAnsiTheme="majorBidi" w:cstheme="majorBidi"/>
          <w:b/>
          <w:bCs/>
          <w:sz w:val="24"/>
          <w:szCs w:val="24"/>
          <w:lang w:val="fr-FR"/>
        </w:rPr>
        <w:t>Appareillage :</w:t>
      </w:r>
      <w:r w:rsidRPr="00D00D1E">
        <w:rPr>
          <w:rFonts w:asciiTheme="majorBidi" w:eastAsia="Calibri" w:hAnsiTheme="majorBidi" w:cstheme="majorBidi"/>
          <w:sz w:val="24"/>
          <w:szCs w:val="24"/>
          <w:lang w:val="fr-FR"/>
        </w:rPr>
        <w:t xml:space="preserve"> Alstom propose une large gamme de composants d’appareillages </w:t>
      </w:r>
      <w:r w:rsidR="0086588C" w:rsidRPr="00D00D1E">
        <w:rPr>
          <w:rFonts w:asciiTheme="majorBidi" w:eastAsia="Calibri" w:hAnsiTheme="majorBidi" w:cstheme="majorBidi"/>
          <w:sz w:val="24"/>
          <w:szCs w:val="24"/>
          <w:lang w:val="fr-FR"/>
        </w:rPr>
        <w:t>de haute</w:t>
      </w:r>
      <w:r w:rsidRPr="00D00D1E">
        <w:rPr>
          <w:rFonts w:asciiTheme="majorBidi" w:eastAsia="Calibri" w:hAnsiTheme="majorBidi" w:cstheme="majorBidi"/>
          <w:sz w:val="24"/>
          <w:szCs w:val="24"/>
          <w:lang w:val="fr-FR"/>
        </w:rPr>
        <w:t xml:space="preserve"> qualité et les services associés : contacteurs, sectionneurs, disjoncteurs rapides courant continu, disjoncteurs monophasé 22CBNG avec ampoule à vide, contacteurs triphasés à ampoule à vide, commutateurs, équipements de toiture multifonctions et systèmes de mesure </w:t>
      </w:r>
      <w:r w:rsidR="0086588C" w:rsidRPr="00D00D1E">
        <w:rPr>
          <w:rFonts w:asciiTheme="majorBidi" w:eastAsia="Calibri" w:hAnsiTheme="majorBidi" w:cstheme="majorBidi"/>
          <w:sz w:val="24"/>
          <w:szCs w:val="24"/>
          <w:lang w:val="fr-FR"/>
        </w:rPr>
        <w:t>d’énergie.</w:t>
      </w:r>
      <w:r w:rsidRPr="00D00D1E">
        <w:rPr>
          <w:rFonts w:asciiTheme="majorBidi" w:eastAsia="Calibri" w:hAnsiTheme="majorBidi" w:cstheme="majorBidi"/>
          <w:sz w:val="24"/>
          <w:szCs w:val="24"/>
          <w:lang w:val="fr-FR"/>
        </w:rPr>
        <w:t xml:space="preserve"> </w:t>
      </w:r>
    </w:p>
    <w:p w14:paraId="5BD07D40"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2A1C6E">
        <w:rPr>
          <w:rFonts w:asciiTheme="majorBidi" w:eastAsia="Calibri" w:hAnsiTheme="majorBidi" w:cstheme="majorBidi"/>
          <w:b/>
          <w:bCs/>
          <w:sz w:val="24"/>
          <w:szCs w:val="24"/>
          <w:lang w:val="fr-FR"/>
        </w:rPr>
        <w:t>• Convertisseurs auxiliaires :</w:t>
      </w:r>
      <w:r w:rsidRPr="00D00D1E">
        <w:rPr>
          <w:rFonts w:asciiTheme="majorBidi" w:eastAsia="Calibri" w:hAnsiTheme="majorBidi" w:cstheme="majorBidi"/>
          <w:sz w:val="24"/>
          <w:szCs w:val="24"/>
          <w:lang w:val="fr-FR"/>
        </w:rPr>
        <w:t xml:space="preserve"> Alstom produit des convertisseurs auxiliaires à la</w:t>
      </w:r>
      <w:r w:rsidR="0086588C">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 xml:space="preserve">pointe de la technologie pour les métros, les trains régionaux, les trains à grande vitesse et les locomotives, fabriqués ou non par </w:t>
      </w:r>
      <w:r w:rsidR="0086588C" w:rsidRPr="00D00D1E">
        <w:rPr>
          <w:rFonts w:asciiTheme="majorBidi" w:eastAsia="Calibri" w:hAnsiTheme="majorBidi" w:cstheme="majorBidi"/>
          <w:sz w:val="24"/>
          <w:szCs w:val="24"/>
          <w:lang w:val="fr-FR"/>
        </w:rPr>
        <w:t>Alstom.</w:t>
      </w:r>
    </w:p>
    <w:p w14:paraId="6861DBE3"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 </w:t>
      </w:r>
      <w:r w:rsidRPr="002A1C6E">
        <w:rPr>
          <w:rFonts w:asciiTheme="majorBidi" w:eastAsia="Calibri" w:hAnsiTheme="majorBidi" w:cstheme="majorBidi"/>
          <w:b/>
          <w:bCs/>
          <w:sz w:val="24"/>
          <w:szCs w:val="24"/>
          <w:lang w:val="fr-FR"/>
        </w:rPr>
        <w:t>Transformateurs de traction :</w:t>
      </w:r>
      <w:r w:rsidR="002A1C6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 xml:space="preserve">Avec 50 ans d’expérience à son actif et plus de5 000 inductances de ligne et transformateurs embarqués refroidis à l’huile, Alstom fait figure de référence en matière de conception de transformateurs sur mesure destinés aux trains régionaux, aux trains à grande vitesse et aux </w:t>
      </w:r>
      <w:r w:rsidR="0086588C" w:rsidRPr="00D00D1E">
        <w:rPr>
          <w:rFonts w:asciiTheme="majorBidi" w:eastAsia="Calibri" w:hAnsiTheme="majorBidi" w:cstheme="majorBidi"/>
          <w:sz w:val="24"/>
          <w:szCs w:val="24"/>
          <w:lang w:val="fr-FR"/>
        </w:rPr>
        <w:t>locomotives.</w:t>
      </w:r>
    </w:p>
    <w:p w14:paraId="0D3D72ED"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Pr="002A1C6E">
        <w:rPr>
          <w:rFonts w:asciiTheme="majorBidi" w:eastAsia="Calibri" w:hAnsiTheme="majorBidi" w:cstheme="majorBidi"/>
          <w:b/>
          <w:bCs/>
          <w:sz w:val="24"/>
          <w:szCs w:val="24"/>
          <w:lang w:val="fr-FR"/>
        </w:rPr>
        <w:t>• Systèmes d’alimentation Carboni :</w:t>
      </w:r>
      <w:r w:rsidRPr="00D00D1E">
        <w:rPr>
          <w:rFonts w:asciiTheme="majorBidi" w:eastAsia="Calibri" w:hAnsiTheme="majorBidi" w:cstheme="majorBidi"/>
          <w:sz w:val="24"/>
          <w:szCs w:val="24"/>
          <w:lang w:val="fr-FR"/>
        </w:rPr>
        <w:t xml:space="preserve"> Alstom est l’un des leaders européens de la conception, du développement et de la fabrication de composants pour les systèmes d’électrification des transports ferroviaires et </w:t>
      </w:r>
      <w:r w:rsidR="0086588C" w:rsidRPr="00D00D1E">
        <w:rPr>
          <w:rFonts w:asciiTheme="majorBidi" w:eastAsia="Calibri" w:hAnsiTheme="majorBidi" w:cstheme="majorBidi"/>
          <w:sz w:val="24"/>
          <w:szCs w:val="24"/>
          <w:lang w:val="fr-FR"/>
        </w:rPr>
        <w:t>routiers.</w:t>
      </w:r>
    </w:p>
    <w:p w14:paraId="096EB150"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 </w:t>
      </w:r>
      <w:r w:rsidRPr="002A1C6E">
        <w:rPr>
          <w:rFonts w:asciiTheme="majorBidi" w:eastAsia="Calibri" w:hAnsiTheme="majorBidi" w:cstheme="majorBidi"/>
          <w:b/>
          <w:bCs/>
          <w:sz w:val="24"/>
          <w:szCs w:val="24"/>
          <w:lang w:val="fr-FR"/>
        </w:rPr>
        <w:t xml:space="preserve">Amortisseurs </w:t>
      </w:r>
      <w:proofErr w:type="spellStart"/>
      <w:r w:rsidRPr="002A1C6E">
        <w:rPr>
          <w:rFonts w:asciiTheme="majorBidi" w:eastAsia="Calibri" w:hAnsiTheme="majorBidi" w:cstheme="majorBidi"/>
          <w:b/>
          <w:bCs/>
          <w:sz w:val="24"/>
          <w:szCs w:val="24"/>
          <w:lang w:val="fr-FR"/>
        </w:rPr>
        <w:t>Dispen</w:t>
      </w:r>
      <w:proofErr w:type="spellEnd"/>
      <w:r w:rsidRPr="002A1C6E">
        <w:rPr>
          <w:rFonts w:asciiTheme="majorBidi" w:eastAsia="Calibri" w:hAnsiTheme="majorBidi" w:cstheme="majorBidi"/>
          <w:b/>
          <w:bCs/>
          <w:sz w:val="24"/>
          <w:szCs w:val="24"/>
          <w:lang w:val="fr-FR"/>
        </w:rPr>
        <w:t xml:space="preserve"> :</w:t>
      </w:r>
      <w:r w:rsidRPr="00D00D1E">
        <w:rPr>
          <w:rFonts w:asciiTheme="majorBidi" w:eastAsia="Calibri" w:hAnsiTheme="majorBidi" w:cstheme="majorBidi"/>
          <w:sz w:val="24"/>
          <w:szCs w:val="24"/>
          <w:lang w:val="fr-FR"/>
        </w:rPr>
        <w:t xml:space="preserve"> Les amortisseurs jouent un rôle clé dans la maîtrise du comportement dynamique du train et participent à la sécurité et au confort des passagers.</w:t>
      </w:r>
    </w:p>
    <w:p w14:paraId="7694FAEA" w14:textId="77777777" w:rsidR="008A6EE7" w:rsidRPr="00D00D1E" w:rsidRDefault="00D00D1E" w:rsidP="00D00D1E">
      <w:pPr>
        <w:spacing w:after="20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lastRenderedPageBreak/>
        <w:drawing>
          <wp:inline distT="0" distB="0" distL="0" distR="0" wp14:anchorId="543D9E3B" wp14:editId="5AEC0E6E">
            <wp:extent cx="5986750" cy="3078760"/>
            <wp:effectExtent l="0" t="0" r="0" b="0"/>
            <wp:docPr id="14" name="Image 1" descr="20220926_00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156.jpg"/>
                    <pic:cNvPicPr/>
                  </pic:nvPicPr>
                  <pic:blipFill>
                    <a:blip r:embed="rId38" cstate="print"/>
                    <a:stretch>
                      <a:fillRect/>
                    </a:stretch>
                  </pic:blipFill>
                  <pic:spPr>
                    <a:xfrm>
                      <a:off x="0" y="0"/>
                      <a:ext cx="5996682" cy="3083868"/>
                    </a:xfrm>
                    <a:prstGeom prst="rect">
                      <a:avLst/>
                    </a:prstGeom>
                  </pic:spPr>
                </pic:pic>
              </a:graphicData>
            </a:graphic>
          </wp:inline>
        </w:drawing>
      </w:r>
    </w:p>
    <w:p w14:paraId="4C6ACD55" w14:textId="77777777" w:rsidR="007239F3" w:rsidRPr="00D00D1E" w:rsidRDefault="008A6EE7" w:rsidP="00D00D1E">
      <w:pPr>
        <w:spacing w:after="200" w:line="276" w:lineRule="auto"/>
        <w:jc w:val="center"/>
        <w:rPr>
          <w:rFonts w:asciiTheme="majorBidi" w:eastAsia="Calibri" w:hAnsiTheme="majorBidi" w:cstheme="majorBidi"/>
          <w:lang w:val="fr-FR"/>
        </w:rPr>
      </w:pPr>
      <w:r w:rsidRPr="002A1C6E">
        <w:rPr>
          <w:rFonts w:asciiTheme="majorBidi" w:eastAsia="Calibri" w:hAnsiTheme="majorBidi" w:cstheme="majorBidi"/>
          <w:b/>
          <w:bCs/>
          <w:lang w:val="fr-FR"/>
        </w:rPr>
        <w:t xml:space="preserve">Figure </w:t>
      </w:r>
      <w:r w:rsidR="00D00D1E" w:rsidRPr="002A1C6E">
        <w:rPr>
          <w:rFonts w:asciiTheme="majorBidi" w:eastAsia="Calibri" w:hAnsiTheme="majorBidi" w:cstheme="majorBidi"/>
          <w:b/>
          <w:bCs/>
          <w:lang w:val="fr-FR"/>
        </w:rPr>
        <w:t xml:space="preserve">1.9 </w:t>
      </w:r>
      <w:r w:rsidRPr="002A1C6E">
        <w:rPr>
          <w:rFonts w:asciiTheme="majorBidi" w:eastAsia="Calibri" w:hAnsiTheme="majorBidi" w:cstheme="majorBidi"/>
          <w:b/>
          <w:bCs/>
          <w:lang w:val="fr-FR"/>
        </w:rPr>
        <w:t>:</w:t>
      </w:r>
      <w:r w:rsidRPr="00D00D1E">
        <w:rPr>
          <w:rFonts w:asciiTheme="majorBidi" w:eastAsia="Calibri" w:hAnsiTheme="majorBidi" w:cstheme="majorBidi"/>
          <w:lang w:val="fr-FR"/>
        </w:rPr>
        <w:t xml:space="preserve"> Les pièces utilisables</w:t>
      </w:r>
    </w:p>
    <w:p w14:paraId="38540621" w14:textId="77777777" w:rsidR="008A6EE7" w:rsidRPr="00D00D1E" w:rsidRDefault="00A81CFB" w:rsidP="00D00D1E">
      <w:pPr>
        <w:pStyle w:val="Titre2"/>
        <w:spacing w:line="276" w:lineRule="auto"/>
        <w:jc w:val="both"/>
        <w:rPr>
          <w:rFonts w:eastAsia="Calibri"/>
          <w:lang w:val="fr-FR"/>
        </w:rPr>
      </w:pPr>
      <w:bookmarkStart w:id="21" w:name="_Toc115336920"/>
      <w:r w:rsidRPr="00D00D1E">
        <w:rPr>
          <w:rFonts w:eastAsia="Calibri"/>
          <w:lang w:val="fr-FR"/>
        </w:rPr>
        <w:t>1.6</w:t>
      </w:r>
      <w:r w:rsidR="008A6EE7" w:rsidRPr="00D00D1E">
        <w:rPr>
          <w:rFonts w:eastAsia="Calibri"/>
          <w:lang w:val="fr-FR"/>
        </w:rPr>
        <w:t xml:space="preserve"> Cital :</w:t>
      </w:r>
      <w:bookmarkEnd w:id="21"/>
    </w:p>
    <w:p w14:paraId="0A7BE813" w14:textId="77777777" w:rsidR="008A6EE7" w:rsidRPr="00D00D1E" w:rsidRDefault="00A81CFB" w:rsidP="00D00D1E">
      <w:pPr>
        <w:pStyle w:val="Titre3"/>
        <w:spacing w:line="276" w:lineRule="auto"/>
        <w:rPr>
          <w:rFonts w:eastAsia="Calibri"/>
        </w:rPr>
      </w:pPr>
      <w:bookmarkStart w:id="22" w:name="_Toc115336921"/>
      <w:r w:rsidRPr="00D00D1E">
        <w:rPr>
          <w:rFonts w:eastAsia="Calibri"/>
        </w:rPr>
        <w:t>1.6.1</w:t>
      </w:r>
      <w:r w:rsidR="008A6EE7" w:rsidRPr="00D00D1E">
        <w:rPr>
          <w:rFonts w:eastAsia="Calibri"/>
        </w:rPr>
        <w:t xml:space="preserve"> </w:t>
      </w:r>
      <w:r w:rsidRPr="00D00D1E">
        <w:rPr>
          <w:rFonts w:eastAsia="Calibri"/>
        </w:rPr>
        <w:t>D</w:t>
      </w:r>
      <w:r w:rsidR="008A6EE7" w:rsidRPr="00D00D1E">
        <w:rPr>
          <w:rFonts w:eastAsia="Calibri"/>
        </w:rPr>
        <w:t>éfinition</w:t>
      </w:r>
      <w:r w:rsidR="002A1C6E">
        <w:rPr>
          <w:rFonts w:eastAsia="Calibri"/>
        </w:rPr>
        <w:t xml:space="preserve"> </w:t>
      </w:r>
      <w:r w:rsidR="008A6EE7" w:rsidRPr="00D00D1E">
        <w:rPr>
          <w:rFonts w:eastAsia="Calibri"/>
        </w:rPr>
        <w:t>:</w:t>
      </w:r>
      <w:bookmarkEnd w:id="22"/>
    </w:p>
    <w:p w14:paraId="4E82CA56"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CITAL est née en 2011 de la volonté de l'Algérie de se doter de capacités industrielles moderne d'assemblage et de maintenance dans le domaine ferroviaire, elle est en charge de satisfaire les besoins en tramways des projets en cours et futurs en Algérie. 6 systèmes de tramway sont maintenus par CITAL : Alger depuis décembre 2010 ; Oran depuis avril 2013 et Constantine depuis juin 2013, Sidi-Bel-Abbès depuis juillet 2017, Ouargla depuis mars 2018 et Sétif depuis mai 2018. </w:t>
      </w:r>
      <w:r w:rsidR="0086588C" w:rsidRPr="00D00D1E">
        <w:rPr>
          <w:rFonts w:asciiTheme="majorBidi" w:eastAsia="Calibri" w:hAnsiTheme="majorBidi" w:cstheme="majorBidi"/>
          <w:sz w:val="24"/>
          <w:szCs w:val="24"/>
          <w:lang w:val="fr-FR"/>
        </w:rPr>
        <w:t>Prochainement la</w:t>
      </w:r>
      <w:r w:rsidRPr="00D00D1E">
        <w:rPr>
          <w:rFonts w:asciiTheme="majorBidi" w:eastAsia="Calibri" w:hAnsiTheme="majorBidi" w:cstheme="majorBidi"/>
          <w:sz w:val="24"/>
          <w:szCs w:val="24"/>
          <w:lang w:val="fr-FR"/>
        </w:rPr>
        <w:t xml:space="preserve"> maintenance des tramways de Mostaganem et celle des trains grande ligne CORADIA ALGERIE seront également assurée par CITAL.</w:t>
      </w:r>
    </w:p>
    <w:p w14:paraId="0A99303E" w14:textId="77777777" w:rsidR="008A6EE7" w:rsidRPr="00D00D1E" w:rsidRDefault="001D2E1D"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6648" w:dyaOrig="4283" w14:anchorId="2CF2795D">
          <v:rect id="rectole0000000009" o:spid="_x0000_i1034" style="width:333pt;height:178.5pt" o:ole="" o:preferrelative="t" stroked="f">
            <v:imagedata r:id="rId39" o:title=""/>
          </v:rect>
          <o:OLEObject Type="Embed" ProgID="StaticMetafile" ShapeID="rectole0000000009" DrawAspect="Content" ObjectID="_1726910856" r:id="rId40"/>
        </w:object>
      </w:r>
    </w:p>
    <w:p w14:paraId="31DC7CB0" w14:textId="77777777" w:rsidR="008A6EE7" w:rsidRPr="00D00D1E" w:rsidRDefault="008A6EE7" w:rsidP="00D00D1E">
      <w:pPr>
        <w:spacing w:after="200" w:line="276" w:lineRule="auto"/>
        <w:jc w:val="center"/>
        <w:rPr>
          <w:rFonts w:asciiTheme="majorBidi" w:eastAsia="Calibri" w:hAnsiTheme="majorBidi" w:cstheme="majorBidi"/>
          <w:lang w:val="fr-FR"/>
        </w:rPr>
      </w:pPr>
      <w:r w:rsidRPr="002A1C6E">
        <w:rPr>
          <w:rFonts w:asciiTheme="majorBidi" w:eastAsia="Calibri" w:hAnsiTheme="majorBidi" w:cstheme="majorBidi"/>
          <w:b/>
          <w:bCs/>
          <w:lang w:val="fr-FR"/>
        </w:rPr>
        <w:t xml:space="preserve">Figure </w:t>
      </w:r>
      <w:r w:rsidR="00D00D1E" w:rsidRPr="002A1C6E">
        <w:rPr>
          <w:rFonts w:asciiTheme="majorBidi" w:eastAsia="Calibri" w:hAnsiTheme="majorBidi" w:cstheme="majorBidi"/>
          <w:b/>
          <w:bCs/>
          <w:lang w:val="fr-FR"/>
        </w:rPr>
        <w:t>1.1</w:t>
      </w:r>
      <w:r w:rsidR="002A1C6E" w:rsidRPr="002A1C6E">
        <w:rPr>
          <w:rFonts w:asciiTheme="majorBidi" w:eastAsia="Calibri" w:hAnsiTheme="majorBidi" w:cstheme="majorBidi"/>
          <w:b/>
          <w:bCs/>
          <w:lang w:val="fr-FR"/>
        </w:rPr>
        <w:t>0</w:t>
      </w:r>
      <w:r w:rsidR="00D00D1E" w:rsidRPr="002A1C6E">
        <w:rPr>
          <w:rFonts w:asciiTheme="majorBidi" w:eastAsia="Calibri" w:hAnsiTheme="majorBidi" w:cstheme="majorBidi"/>
          <w:b/>
          <w:bCs/>
          <w:lang w:val="fr-FR"/>
        </w:rPr>
        <w:t> :</w:t>
      </w:r>
      <w:r w:rsidRPr="002A1C6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les contacts de </w:t>
      </w:r>
      <w:r w:rsidR="0086588C" w:rsidRPr="00D00D1E">
        <w:rPr>
          <w:rFonts w:asciiTheme="majorBidi" w:eastAsia="Calibri" w:hAnsiTheme="majorBidi" w:cstheme="majorBidi"/>
          <w:lang w:val="fr-FR"/>
        </w:rPr>
        <w:t>CITAL.</w:t>
      </w:r>
    </w:p>
    <w:p w14:paraId="72A82E52"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 xml:space="preserve">CITAL est </w:t>
      </w:r>
      <w:r w:rsidR="0086588C" w:rsidRPr="00D00D1E">
        <w:rPr>
          <w:rFonts w:asciiTheme="majorBidi" w:eastAsia="Calibri" w:hAnsiTheme="majorBidi" w:cstheme="majorBidi"/>
          <w:sz w:val="24"/>
          <w:szCs w:val="24"/>
          <w:lang w:val="fr-FR"/>
        </w:rPr>
        <w:t>certifiée ISO</w:t>
      </w:r>
      <w:r w:rsidRPr="00D00D1E">
        <w:rPr>
          <w:rFonts w:asciiTheme="majorBidi" w:eastAsia="Calibri" w:hAnsiTheme="majorBidi" w:cstheme="majorBidi"/>
          <w:sz w:val="24"/>
          <w:szCs w:val="24"/>
          <w:lang w:val="fr-FR"/>
        </w:rPr>
        <w:t xml:space="preserve"> 9001 </w:t>
      </w:r>
      <w:r w:rsidR="0086588C" w:rsidRPr="00D00D1E">
        <w:rPr>
          <w:rFonts w:asciiTheme="majorBidi" w:eastAsia="Calibri" w:hAnsiTheme="majorBidi" w:cstheme="majorBidi"/>
          <w:sz w:val="24"/>
          <w:szCs w:val="24"/>
          <w:lang w:val="fr-FR"/>
        </w:rPr>
        <w:t>versions</w:t>
      </w:r>
      <w:r w:rsidRPr="00D00D1E">
        <w:rPr>
          <w:rFonts w:asciiTheme="majorBidi" w:eastAsia="Calibri" w:hAnsiTheme="majorBidi" w:cstheme="majorBidi"/>
          <w:sz w:val="24"/>
          <w:szCs w:val="24"/>
          <w:lang w:val="fr-FR"/>
        </w:rPr>
        <w:t xml:space="preserve"> 2015.</w:t>
      </w:r>
    </w:p>
    <w:p w14:paraId="3905FD72"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 xml:space="preserve">145 </w:t>
      </w:r>
      <w:r w:rsidR="0086588C" w:rsidRPr="00D00D1E">
        <w:rPr>
          <w:rFonts w:asciiTheme="majorBidi" w:eastAsia="Calibri" w:hAnsiTheme="majorBidi" w:cstheme="majorBidi"/>
          <w:sz w:val="24"/>
          <w:szCs w:val="24"/>
        </w:rPr>
        <w:t>rams</w:t>
      </w:r>
      <w:r w:rsidRPr="00D00D1E">
        <w:rPr>
          <w:rFonts w:asciiTheme="majorBidi" w:eastAsia="Calibri" w:hAnsiTheme="majorBidi" w:cstheme="majorBidi"/>
          <w:sz w:val="24"/>
          <w:szCs w:val="24"/>
        </w:rPr>
        <w:t xml:space="preserve"> de tramway </w:t>
      </w:r>
      <w:proofErr w:type="spellStart"/>
      <w:r w:rsidRPr="00D00D1E">
        <w:rPr>
          <w:rFonts w:asciiTheme="majorBidi" w:eastAsia="Calibri" w:hAnsiTheme="majorBidi" w:cstheme="majorBidi"/>
          <w:sz w:val="24"/>
          <w:szCs w:val="24"/>
        </w:rPr>
        <w:t>produites</w:t>
      </w:r>
      <w:proofErr w:type="spellEnd"/>
    </w:p>
    <w:p w14:paraId="35D8C96B"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Développement d'un tissu économique et industriel ferroviaire à Annaba autour de </w:t>
      </w:r>
      <w:r w:rsidR="0086588C" w:rsidRPr="00D00D1E">
        <w:rPr>
          <w:rFonts w:asciiTheme="majorBidi" w:eastAsia="Calibri" w:hAnsiTheme="majorBidi" w:cstheme="majorBidi"/>
          <w:sz w:val="24"/>
          <w:szCs w:val="24"/>
          <w:lang w:val="fr-FR"/>
        </w:rPr>
        <w:t>l’usine, et</w:t>
      </w:r>
      <w:r w:rsidRPr="00D00D1E">
        <w:rPr>
          <w:rFonts w:asciiTheme="majorBidi" w:eastAsia="Calibri" w:hAnsiTheme="majorBidi" w:cstheme="majorBidi"/>
          <w:sz w:val="24"/>
          <w:szCs w:val="24"/>
          <w:lang w:val="fr-FR"/>
        </w:rPr>
        <w:t xml:space="preserve"> dans toute l'Algérie autour des centres de maintenance CITAL</w:t>
      </w:r>
    </w:p>
    <w:p w14:paraId="58B3E0E4"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Le recrutement de plus de 500 cadres et employés localement, qui sont formés en Europe et en Algérie, pour devenir hautement </w:t>
      </w:r>
      <w:r w:rsidR="0086588C" w:rsidRPr="00D00D1E">
        <w:rPr>
          <w:rFonts w:asciiTheme="majorBidi" w:eastAsia="Calibri" w:hAnsiTheme="majorBidi" w:cstheme="majorBidi"/>
          <w:sz w:val="24"/>
          <w:szCs w:val="24"/>
          <w:lang w:val="fr-FR"/>
        </w:rPr>
        <w:t>qualifiés et</w:t>
      </w:r>
      <w:r w:rsidRPr="00D00D1E">
        <w:rPr>
          <w:rFonts w:asciiTheme="majorBidi" w:eastAsia="Calibri" w:hAnsiTheme="majorBidi" w:cstheme="majorBidi"/>
          <w:sz w:val="24"/>
          <w:szCs w:val="24"/>
          <w:lang w:val="fr-FR"/>
        </w:rPr>
        <w:t xml:space="preserve"> </w:t>
      </w:r>
      <w:r w:rsidR="0086588C" w:rsidRPr="00D00D1E">
        <w:rPr>
          <w:rFonts w:asciiTheme="majorBidi" w:eastAsia="Calibri" w:hAnsiTheme="majorBidi" w:cstheme="majorBidi"/>
          <w:sz w:val="24"/>
          <w:szCs w:val="24"/>
          <w:lang w:val="fr-FR"/>
        </w:rPr>
        <w:t>maîtriser les</w:t>
      </w:r>
      <w:r w:rsidRPr="00D00D1E">
        <w:rPr>
          <w:rFonts w:asciiTheme="majorBidi" w:eastAsia="Calibri" w:hAnsiTheme="majorBidi" w:cstheme="majorBidi"/>
          <w:sz w:val="24"/>
          <w:szCs w:val="24"/>
          <w:lang w:val="fr-FR"/>
        </w:rPr>
        <w:t xml:space="preserve"> technologies de pointe</w:t>
      </w:r>
    </w:p>
    <w:p w14:paraId="07C76E90"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3 Grands Partenaires EMA, FERROVIAL et ALSTOM</w:t>
      </w:r>
    </w:p>
    <w:p w14:paraId="08E934BA"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 Qualité au meilleur niveau mondial attestée par les certifications ISO 9001</w:t>
      </w:r>
    </w:p>
    <w:p w14:paraId="75986FB3"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L'engagement de la préservation de notre environnement attesté par les certifications ISO 14001</w:t>
      </w:r>
    </w:p>
    <w:p w14:paraId="740225B4" w14:textId="77777777" w:rsidR="008A6EE7" w:rsidRPr="00D00D1E" w:rsidRDefault="008A6EE7" w:rsidP="00D00D1E">
      <w:pPr>
        <w:numPr>
          <w:ilvl w:val="0"/>
          <w:numId w:val="2"/>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 sécurité et la santé de nos employés</w:t>
      </w:r>
    </w:p>
    <w:p w14:paraId="116D5804" w14:textId="77777777" w:rsidR="008A6EE7" w:rsidRPr="00D00D1E" w:rsidRDefault="008A3101" w:rsidP="00D00D1E">
      <w:pPr>
        <w:pStyle w:val="Titre3"/>
        <w:spacing w:line="276" w:lineRule="auto"/>
        <w:rPr>
          <w:rFonts w:eastAsia="Calibri"/>
        </w:rPr>
      </w:pPr>
      <w:bookmarkStart w:id="23" w:name="_Toc115336922"/>
      <w:r w:rsidRPr="00D00D1E">
        <w:rPr>
          <w:rFonts w:eastAsia="Calibri"/>
        </w:rPr>
        <w:t xml:space="preserve">1.6.2 </w:t>
      </w:r>
      <w:r w:rsidR="0086588C" w:rsidRPr="00D00D1E">
        <w:rPr>
          <w:rFonts w:eastAsia="Calibri"/>
        </w:rPr>
        <w:t>Historique :</w:t>
      </w:r>
      <w:bookmarkEnd w:id="23"/>
    </w:p>
    <w:p w14:paraId="2AD63B0A"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14 Novembre 2010 : Signature de l'accord Cadre et du Pacte d'Actionnaires</w:t>
      </w:r>
    </w:p>
    <w:p w14:paraId="77A3C133"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2011 : Démarrage de l'activité Maintenance (Tram Alger)</w:t>
      </w:r>
    </w:p>
    <w:p w14:paraId="6037C82C"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15 Mars 2011 : Création de CITAL unité d'assemblage et de maintenance de rames de tramways de type </w:t>
      </w:r>
      <w:proofErr w:type="spellStart"/>
      <w:r w:rsidRPr="00D00D1E">
        <w:rPr>
          <w:rFonts w:asciiTheme="majorBidi" w:eastAsia="Calibri" w:hAnsiTheme="majorBidi" w:cstheme="majorBidi"/>
          <w:sz w:val="24"/>
          <w:szCs w:val="24"/>
          <w:lang w:val="fr-FR"/>
        </w:rPr>
        <w:t>Citadis</w:t>
      </w:r>
      <w:proofErr w:type="spellEnd"/>
      <w:r w:rsidRPr="00D00D1E">
        <w:rPr>
          <w:rFonts w:asciiTheme="majorBidi" w:eastAsia="Calibri" w:hAnsiTheme="majorBidi" w:cstheme="majorBidi"/>
          <w:sz w:val="24"/>
          <w:szCs w:val="24"/>
          <w:lang w:val="fr-FR"/>
        </w:rPr>
        <w:t xml:space="preserve"> 302 et </w:t>
      </w:r>
      <w:proofErr w:type="spellStart"/>
      <w:r w:rsidRPr="00D00D1E">
        <w:rPr>
          <w:rFonts w:asciiTheme="majorBidi" w:eastAsia="Calibri" w:hAnsiTheme="majorBidi" w:cstheme="majorBidi"/>
          <w:sz w:val="24"/>
          <w:szCs w:val="24"/>
          <w:lang w:val="fr-FR"/>
        </w:rPr>
        <w:t>Citadis</w:t>
      </w:r>
      <w:proofErr w:type="spellEnd"/>
      <w:r w:rsidRPr="00D00D1E">
        <w:rPr>
          <w:rFonts w:asciiTheme="majorBidi" w:eastAsia="Calibri" w:hAnsiTheme="majorBidi" w:cstheme="majorBidi"/>
          <w:sz w:val="24"/>
          <w:szCs w:val="24"/>
          <w:lang w:val="fr-FR"/>
        </w:rPr>
        <w:t xml:space="preserve"> 402</w:t>
      </w:r>
    </w:p>
    <w:p w14:paraId="5707298F"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13 décembre 2012 : Signature des Contrats Programmes de fourniture de matériels roulants (EMA)</w:t>
      </w:r>
    </w:p>
    <w:p w14:paraId="48D22A2A"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12 Mai 2015 : Inauguration de l'usine d'Annaba.</w:t>
      </w:r>
    </w:p>
    <w:p w14:paraId="41A87795" w14:textId="77777777" w:rsidR="008A6EE7" w:rsidRPr="00D00D1E" w:rsidRDefault="008A6EE7" w:rsidP="00D00D1E">
      <w:pPr>
        <w:numPr>
          <w:ilvl w:val="0"/>
          <w:numId w:val="3"/>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10 Avril 2016 : Signature de l’</w:t>
      </w:r>
      <w:r w:rsidR="0086588C" w:rsidRPr="00D00D1E">
        <w:rPr>
          <w:rFonts w:asciiTheme="majorBidi" w:eastAsia="Calibri" w:hAnsiTheme="majorBidi" w:cstheme="majorBidi"/>
          <w:sz w:val="24"/>
          <w:szCs w:val="24"/>
          <w:lang w:val="fr-FR"/>
        </w:rPr>
        <w:t>accord-cadre</w:t>
      </w:r>
      <w:r w:rsidRPr="00D00D1E">
        <w:rPr>
          <w:rFonts w:asciiTheme="majorBidi" w:eastAsia="Calibri" w:hAnsiTheme="majorBidi" w:cstheme="majorBidi"/>
          <w:sz w:val="24"/>
          <w:szCs w:val="24"/>
          <w:lang w:val="fr-FR"/>
        </w:rPr>
        <w:t xml:space="preserve"> entre Alstom, </w:t>
      </w:r>
      <w:proofErr w:type="spellStart"/>
      <w:r w:rsidRPr="00D00D1E">
        <w:rPr>
          <w:rFonts w:asciiTheme="majorBidi" w:eastAsia="Calibri" w:hAnsiTheme="majorBidi" w:cstheme="majorBidi"/>
          <w:sz w:val="24"/>
          <w:szCs w:val="24"/>
          <w:lang w:val="fr-FR"/>
        </w:rPr>
        <w:t>Ferrovial</w:t>
      </w:r>
      <w:proofErr w:type="spellEnd"/>
      <w:r w:rsidRPr="00D00D1E">
        <w:rPr>
          <w:rFonts w:asciiTheme="majorBidi" w:eastAsia="Calibri" w:hAnsiTheme="majorBidi" w:cstheme="majorBidi"/>
          <w:sz w:val="24"/>
          <w:szCs w:val="24"/>
          <w:lang w:val="fr-FR"/>
        </w:rPr>
        <w:t xml:space="preserve">, EMA et SNTF pour l’extension des activités de CITAL à la famille des trains hybrides </w:t>
      </w:r>
      <w:proofErr w:type="spellStart"/>
      <w:r w:rsidRPr="00D00D1E">
        <w:rPr>
          <w:rFonts w:asciiTheme="majorBidi" w:eastAsia="Calibri" w:hAnsiTheme="majorBidi" w:cstheme="majorBidi"/>
          <w:sz w:val="24"/>
          <w:szCs w:val="24"/>
          <w:lang w:val="fr-FR"/>
        </w:rPr>
        <w:t>Coradia</w:t>
      </w:r>
      <w:proofErr w:type="spellEnd"/>
    </w:p>
    <w:p w14:paraId="77005F4D" w14:textId="77777777" w:rsidR="008A6EE7" w:rsidRDefault="001F0209" w:rsidP="00D00D1E">
      <w:pPr>
        <w:spacing w:after="200" w:line="276" w:lineRule="auto"/>
        <w:ind w:left="720"/>
        <w:jc w:val="center"/>
        <w:rPr>
          <w:rFonts w:asciiTheme="majorBidi" w:eastAsia="Calibri" w:hAnsiTheme="majorBidi" w:cstheme="majorBidi"/>
          <w:lang w:val="fr-FR"/>
        </w:rPr>
      </w:pPr>
      <w:r w:rsidRPr="00D00D1E">
        <w:rPr>
          <w:rFonts w:asciiTheme="majorBidi" w:hAnsiTheme="majorBidi" w:cstheme="majorBidi"/>
          <w:sz w:val="24"/>
          <w:szCs w:val="24"/>
        </w:rPr>
        <w:object w:dxaOrig="7350" w:dyaOrig="2216" w14:anchorId="6D26B1BC">
          <v:rect id="rectole0000000010" o:spid="_x0000_i1035" style="width:367.5pt;height:175.5pt" o:ole="" o:preferrelative="t" stroked="f">
            <v:imagedata r:id="rId41" o:title=""/>
          </v:rect>
          <o:OLEObject Type="Embed" ProgID="StaticMetafile" ShapeID="rectole0000000010" DrawAspect="Content" ObjectID="_1726910857" r:id="rId42"/>
        </w:object>
      </w:r>
      <w:r w:rsidR="008A6EE7" w:rsidRPr="00D00D1E">
        <w:rPr>
          <w:rFonts w:asciiTheme="majorBidi" w:eastAsia="Calibri" w:hAnsiTheme="majorBidi" w:cstheme="majorBidi"/>
          <w:sz w:val="24"/>
          <w:szCs w:val="24"/>
          <w:lang w:val="fr-FR"/>
        </w:rPr>
        <w:br/>
      </w:r>
      <w:r w:rsidR="008A6EE7" w:rsidRPr="00D00D1E">
        <w:rPr>
          <w:rFonts w:asciiTheme="majorBidi" w:eastAsia="Calibri" w:hAnsiTheme="majorBidi" w:cstheme="majorBidi"/>
          <w:lang w:val="fr-FR"/>
        </w:rPr>
        <w:t> </w:t>
      </w:r>
      <w:r w:rsidR="008A3101" w:rsidRPr="00D00D1E">
        <w:rPr>
          <w:rFonts w:asciiTheme="majorBidi" w:eastAsia="Calibri" w:hAnsiTheme="majorBidi" w:cstheme="majorBidi"/>
          <w:b/>
          <w:bCs/>
          <w:lang w:val="fr-FR"/>
        </w:rPr>
        <w:t>F</w:t>
      </w:r>
      <w:r w:rsidR="008A6EE7" w:rsidRPr="00D00D1E">
        <w:rPr>
          <w:rFonts w:asciiTheme="majorBidi" w:eastAsia="Calibri" w:hAnsiTheme="majorBidi" w:cstheme="majorBidi"/>
          <w:b/>
          <w:bCs/>
          <w:lang w:val="fr-FR"/>
        </w:rPr>
        <w:t xml:space="preserve">igure </w:t>
      </w:r>
      <w:r w:rsidR="00095B08">
        <w:rPr>
          <w:rFonts w:asciiTheme="majorBidi" w:eastAsia="Calibri" w:hAnsiTheme="majorBidi" w:cstheme="majorBidi"/>
          <w:b/>
          <w:bCs/>
          <w:lang w:val="fr-FR"/>
        </w:rPr>
        <w:t>1.11</w:t>
      </w:r>
      <w:r w:rsidR="008A6EE7" w:rsidRPr="00D00D1E">
        <w:rPr>
          <w:rFonts w:asciiTheme="majorBidi" w:eastAsia="Calibri" w:hAnsiTheme="majorBidi" w:cstheme="majorBidi"/>
          <w:b/>
          <w:bCs/>
          <w:lang w:val="fr-FR"/>
        </w:rPr>
        <w:t xml:space="preserve"> :</w:t>
      </w:r>
      <w:r w:rsidR="008A6EE7" w:rsidRPr="00D00D1E">
        <w:rPr>
          <w:rFonts w:asciiTheme="majorBidi" w:eastAsia="Calibri" w:hAnsiTheme="majorBidi" w:cstheme="majorBidi"/>
          <w:lang w:val="fr-FR"/>
        </w:rPr>
        <w:t xml:space="preserve"> </w:t>
      </w:r>
      <w:r w:rsidR="00095B08" w:rsidRPr="00D00D1E">
        <w:rPr>
          <w:rFonts w:asciiTheme="majorBidi" w:eastAsia="Calibri" w:hAnsiTheme="majorBidi" w:cstheme="majorBidi"/>
          <w:lang w:val="fr-FR"/>
        </w:rPr>
        <w:t>livraison</w:t>
      </w:r>
      <w:r w:rsidR="008A6EE7" w:rsidRPr="00D00D1E">
        <w:rPr>
          <w:rFonts w:asciiTheme="majorBidi" w:eastAsia="Calibri" w:hAnsiTheme="majorBidi" w:cstheme="majorBidi"/>
          <w:lang w:val="fr-FR"/>
        </w:rPr>
        <w:t xml:space="preserve"> du premier tramway </w:t>
      </w:r>
      <w:r w:rsidR="00095B08" w:rsidRPr="00D00D1E">
        <w:rPr>
          <w:rFonts w:asciiTheme="majorBidi" w:eastAsia="Calibri" w:hAnsiTheme="majorBidi" w:cstheme="majorBidi"/>
          <w:lang w:val="fr-FR"/>
        </w:rPr>
        <w:t>d’Oran.</w:t>
      </w:r>
    </w:p>
    <w:p w14:paraId="6454F472" w14:textId="77777777" w:rsidR="001F0209" w:rsidRPr="00D00D1E" w:rsidRDefault="001F0209" w:rsidP="00D00D1E">
      <w:pPr>
        <w:spacing w:after="200" w:line="276" w:lineRule="auto"/>
        <w:ind w:left="720"/>
        <w:jc w:val="center"/>
        <w:rPr>
          <w:rFonts w:asciiTheme="majorBidi" w:eastAsia="Calibri" w:hAnsiTheme="majorBidi" w:cstheme="majorBidi"/>
          <w:lang w:val="fr-FR"/>
        </w:rPr>
      </w:pPr>
    </w:p>
    <w:p w14:paraId="2A32B3C6" w14:textId="77777777" w:rsidR="008A6EE7" w:rsidRPr="00D00D1E" w:rsidRDefault="008A3101" w:rsidP="00D00D1E">
      <w:pPr>
        <w:pStyle w:val="Titre3"/>
        <w:spacing w:line="276" w:lineRule="auto"/>
        <w:rPr>
          <w:rFonts w:eastAsia="Calibri"/>
        </w:rPr>
      </w:pPr>
      <w:bookmarkStart w:id="24" w:name="_Toc115336923"/>
      <w:r w:rsidRPr="00D00D1E">
        <w:rPr>
          <w:rFonts w:eastAsia="Calibri"/>
        </w:rPr>
        <w:t>1.6.3 L</w:t>
      </w:r>
      <w:r w:rsidR="008A6EE7" w:rsidRPr="00D00D1E">
        <w:rPr>
          <w:rFonts w:eastAsia="Calibri"/>
        </w:rPr>
        <w:t xml:space="preserve">e mot de </w:t>
      </w:r>
      <w:r w:rsidR="0086588C" w:rsidRPr="00D00D1E">
        <w:rPr>
          <w:rFonts w:eastAsia="Calibri"/>
        </w:rPr>
        <w:t>présidente</w:t>
      </w:r>
      <w:bookmarkEnd w:id="24"/>
    </w:p>
    <w:p w14:paraId="76277E28"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projets de tramway ont permis à Cital de monter une base industrielle suivant les standards internationaux dans une filière stratégique pour l’Algérie.</w:t>
      </w:r>
    </w:p>
    <w:p w14:paraId="641FAC74"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Cital est très fière de préserver les investissements de l’état par la qualité de ses produits et de ses services de maintenance des matériels roulants et des infrastructures offerts à ses clients, permettant ainsi aux citoyens de profiter d'un moyen de transport performant et moderne.</w:t>
      </w:r>
    </w:p>
    <w:p w14:paraId="2E27DBF2"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Notre mission principale est de poursuivre le développement des activités de Cital en l’inscrivant comme le partenaire de choix des projets de mobilité ferroviaire du pays.</w:t>
      </w:r>
    </w:p>
    <w:p w14:paraId="4A2DABC7" w14:textId="77777777" w:rsidR="008A6EE7" w:rsidRPr="00D00D1E" w:rsidRDefault="008A3101" w:rsidP="00D00D1E">
      <w:pPr>
        <w:pStyle w:val="Titre3"/>
        <w:spacing w:line="276" w:lineRule="auto"/>
        <w:rPr>
          <w:rFonts w:eastAsia="Calibri"/>
        </w:rPr>
      </w:pPr>
      <w:bookmarkStart w:id="25" w:name="_Toc115336924"/>
      <w:r w:rsidRPr="00D00D1E">
        <w:rPr>
          <w:rFonts w:eastAsia="Calibri"/>
        </w:rPr>
        <w:t>1.6.4 M</w:t>
      </w:r>
      <w:r w:rsidR="008A6EE7" w:rsidRPr="00D00D1E">
        <w:rPr>
          <w:rFonts w:eastAsia="Calibri"/>
        </w:rPr>
        <w:t>aintenance région ouest :</w:t>
      </w:r>
      <w:bookmarkEnd w:id="25"/>
    </w:p>
    <w:p w14:paraId="5523DB77"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La région ouest regroupe les centres de maintenance d’Oran et </w:t>
      </w:r>
      <w:proofErr w:type="spellStart"/>
      <w:r w:rsidRPr="00D00D1E">
        <w:rPr>
          <w:rFonts w:asciiTheme="majorBidi" w:eastAsia="Calibri" w:hAnsiTheme="majorBidi" w:cstheme="majorBidi"/>
          <w:sz w:val="24"/>
          <w:szCs w:val="24"/>
          <w:lang w:val="fr-FR"/>
        </w:rPr>
        <w:t>Sidi-Bel-Abbes</w:t>
      </w:r>
      <w:proofErr w:type="spellEnd"/>
      <w:r w:rsidRPr="00D00D1E">
        <w:rPr>
          <w:rFonts w:asciiTheme="majorBidi" w:eastAsia="Calibri" w:hAnsiTheme="majorBidi" w:cstheme="majorBidi"/>
          <w:sz w:val="24"/>
          <w:szCs w:val="24"/>
          <w:lang w:val="fr-FR"/>
        </w:rPr>
        <w:t xml:space="preserve">. </w:t>
      </w:r>
      <w:r w:rsidR="0086588C" w:rsidRPr="00D00D1E">
        <w:rPr>
          <w:rFonts w:asciiTheme="majorBidi" w:eastAsia="Calibri" w:hAnsiTheme="majorBidi" w:cstheme="majorBidi"/>
          <w:sz w:val="24"/>
          <w:szCs w:val="24"/>
          <w:lang w:val="fr-FR"/>
        </w:rPr>
        <w:t>Prochainement</w:t>
      </w:r>
      <w:r w:rsidRPr="00D00D1E">
        <w:rPr>
          <w:rFonts w:asciiTheme="majorBidi" w:eastAsia="Calibri" w:hAnsiTheme="majorBidi" w:cstheme="majorBidi"/>
          <w:sz w:val="24"/>
          <w:szCs w:val="24"/>
          <w:lang w:val="fr-FR"/>
        </w:rPr>
        <w:t xml:space="preserve"> celui de </w:t>
      </w:r>
      <w:r w:rsidR="0086588C" w:rsidRPr="00D00D1E">
        <w:rPr>
          <w:rFonts w:asciiTheme="majorBidi" w:eastAsia="Calibri" w:hAnsiTheme="majorBidi" w:cstheme="majorBidi"/>
          <w:sz w:val="24"/>
          <w:szCs w:val="24"/>
          <w:lang w:val="fr-FR"/>
        </w:rPr>
        <w:t>Mostaganem.</w:t>
      </w:r>
    </w:p>
    <w:p w14:paraId="5BA74CD4"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installations consistent pour chaque site à :</w:t>
      </w:r>
    </w:p>
    <w:p w14:paraId="3C3B50BC" w14:textId="77777777" w:rsidR="008A6EE7" w:rsidRPr="00D00D1E" w:rsidRDefault="008A6EE7" w:rsidP="00D00D1E">
      <w:pPr>
        <w:numPr>
          <w:ilvl w:val="0"/>
          <w:numId w:val="4"/>
        </w:numPr>
        <w:spacing w:after="200" w:line="276" w:lineRule="auto"/>
        <w:ind w:left="180" w:hanging="18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Un atelier de </w:t>
      </w:r>
      <w:proofErr w:type="gramStart"/>
      <w:r w:rsidRPr="00D00D1E">
        <w:rPr>
          <w:rFonts w:asciiTheme="majorBidi" w:eastAsia="Calibri" w:hAnsiTheme="majorBidi" w:cstheme="majorBidi"/>
          <w:sz w:val="24"/>
          <w:szCs w:val="24"/>
          <w:lang w:val="fr-FR"/>
        </w:rPr>
        <w:t>maintenance matériels</w:t>
      </w:r>
      <w:proofErr w:type="gramEnd"/>
      <w:r w:rsidRPr="00D00D1E">
        <w:rPr>
          <w:rFonts w:asciiTheme="majorBidi" w:eastAsia="Calibri" w:hAnsiTheme="majorBidi" w:cstheme="majorBidi"/>
          <w:sz w:val="24"/>
          <w:szCs w:val="24"/>
          <w:lang w:val="fr-FR"/>
        </w:rPr>
        <w:t xml:space="preserve"> roulant</w:t>
      </w:r>
    </w:p>
    <w:p w14:paraId="4A950F78" w14:textId="77777777" w:rsidR="008A6EE7" w:rsidRPr="00D00D1E" w:rsidRDefault="008A6EE7" w:rsidP="00D00D1E">
      <w:pPr>
        <w:numPr>
          <w:ilvl w:val="0"/>
          <w:numId w:val="4"/>
        </w:numPr>
        <w:spacing w:after="200" w:line="276" w:lineRule="auto"/>
        <w:ind w:left="180" w:hanging="18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Des ateliers spécifiques (freinage, climatisation, compresseur, électromécanique, infra, équipements de dépôts… </w:t>
      </w:r>
      <w:r w:rsidR="0086588C" w:rsidRPr="00D00D1E">
        <w:rPr>
          <w:rFonts w:asciiTheme="majorBidi" w:eastAsia="Calibri" w:hAnsiTheme="majorBidi" w:cstheme="majorBidi"/>
          <w:sz w:val="24"/>
          <w:szCs w:val="24"/>
          <w:lang w:val="fr-FR"/>
        </w:rPr>
        <w:t>etc.</w:t>
      </w:r>
      <w:r w:rsidRPr="00D00D1E">
        <w:rPr>
          <w:rFonts w:asciiTheme="majorBidi" w:eastAsia="Calibri" w:hAnsiTheme="majorBidi" w:cstheme="majorBidi"/>
          <w:sz w:val="24"/>
          <w:szCs w:val="24"/>
          <w:lang w:val="fr-FR"/>
        </w:rPr>
        <w:t>).</w:t>
      </w:r>
    </w:p>
    <w:p w14:paraId="537F39E5" w14:textId="77777777" w:rsidR="008A6EE7" w:rsidRPr="00D00D1E" w:rsidRDefault="008A6EE7" w:rsidP="00D00D1E">
      <w:pPr>
        <w:numPr>
          <w:ilvl w:val="0"/>
          <w:numId w:val="4"/>
        </w:numPr>
        <w:spacing w:after="200" w:line="276" w:lineRule="auto"/>
        <w:ind w:left="180" w:hanging="18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Une station-service</w:t>
      </w:r>
    </w:p>
    <w:p w14:paraId="52DCF516" w14:textId="77777777" w:rsidR="008A6EE7" w:rsidRPr="00D00D1E" w:rsidRDefault="008A6EE7" w:rsidP="00D00D1E">
      <w:pPr>
        <w:numPr>
          <w:ilvl w:val="0"/>
          <w:numId w:val="4"/>
        </w:numPr>
        <w:spacing w:after="200" w:line="276" w:lineRule="auto"/>
        <w:ind w:left="180" w:hanging="18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Une machine à laver pour Tramway</w:t>
      </w:r>
    </w:p>
    <w:p w14:paraId="01B3203E" w14:textId="77777777" w:rsidR="008A6EE7" w:rsidRPr="00D00D1E" w:rsidRDefault="008A6EE7" w:rsidP="00D00D1E">
      <w:pPr>
        <w:numPr>
          <w:ilvl w:val="0"/>
          <w:numId w:val="4"/>
        </w:numPr>
        <w:spacing w:after="200" w:line="276" w:lineRule="auto"/>
        <w:ind w:left="180" w:hanging="18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w:t>
      </w:r>
    </w:p>
    <w:p w14:paraId="4FE8966E" w14:textId="77777777" w:rsidR="008A6EE7" w:rsidRPr="00D00D1E" w:rsidRDefault="0086588C" w:rsidP="00D00D1E">
      <w:pPr>
        <w:spacing w:after="200" w:line="276" w:lineRule="auto"/>
        <w:jc w:val="both"/>
        <w:rPr>
          <w:rFonts w:asciiTheme="majorBidi" w:eastAsia="Calibri" w:hAnsiTheme="majorBidi" w:cstheme="majorBidi"/>
          <w:sz w:val="24"/>
          <w:szCs w:val="24"/>
        </w:rPr>
      </w:pPr>
      <w:r w:rsidRPr="00D00D1E">
        <w:rPr>
          <w:rFonts w:asciiTheme="majorBidi" w:eastAsia="Calibri" w:hAnsiTheme="majorBidi" w:cstheme="majorBidi"/>
          <w:sz w:val="24"/>
          <w:szCs w:val="24"/>
        </w:rPr>
        <w:t>Effective Oran:</w:t>
      </w:r>
      <w:r w:rsidR="008A6EE7" w:rsidRPr="00D00D1E">
        <w:rPr>
          <w:rFonts w:asciiTheme="majorBidi" w:eastAsia="Calibri" w:hAnsiTheme="majorBidi" w:cstheme="majorBidi"/>
          <w:sz w:val="24"/>
          <w:szCs w:val="24"/>
        </w:rPr>
        <w:t xml:space="preserve"> 46</w:t>
      </w:r>
    </w:p>
    <w:p w14:paraId="28DFE4BD" w14:textId="77777777" w:rsidR="008A6EE7" w:rsidRPr="00D00D1E" w:rsidRDefault="0086588C" w:rsidP="00D00D1E">
      <w:pPr>
        <w:spacing w:after="200" w:line="276" w:lineRule="auto"/>
        <w:jc w:val="both"/>
        <w:rPr>
          <w:rFonts w:asciiTheme="majorBidi" w:eastAsia="Calibri" w:hAnsiTheme="majorBidi" w:cstheme="majorBidi"/>
          <w:sz w:val="24"/>
          <w:szCs w:val="24"/>
        </w:rPr>
      </w:pPr>
      <w:r w:rsidRPr="00D00D1E">
        <w:rPr>
          <w:rFonts w:asciiTheme="majorBidi" w:eastAsia="Calibri" w:hAnsiTheme="majorBidi" w:cstheme="majorBidi"/>
          <w:sz w:val="24"/>
          <w:szCs w:val="24"/>
        </w:rPr>
        <w:t>Effective</w:t>
      </w:r>
      <w:r w:rsidR="008A6EE7" w:rsidRPr="00D00D1E">
        <w:rPr>
          <w:rFonts w:asciiTheme="majorBidi" w:eastAsia="Calibri" w:hAnsiTheme="majorBidi" w:cstheme="majorBidi"/>
          <w:sz w:val="24"/>
          <w:szCs w:val="24"/>
        </w:rPr>
        <w:t xml:space="preserve"> Sidi-Bel-</w:t>
      </w:r>
      <w:r w:rsidRPr="00D00D1E">
        <w:rPr>
          <w:rFonts w:asciiTheme="majorBidi" w:eastAsia="Calibri" w:hAnsiTheme="majorBidi" w:cstheme="majorBidi"/>
          <w:sz w:val="24"/>
          <w:szCs w:val="24"/>
        </w:rPr>
        <w:t>Abbes:</w:t>
      </w:r>
      <w:r w:rsidR="008A6EE7" w:rsidRPr="00D00D1E">
        <w:rPr>
          <w:rFonts w:asciiTheme="majorBidi" w:eastAsia="Calibri" w:hAnsiTheme="majorBidi" w:cstheme="majorBidi"/>
          <w:sz w:val="24"/>
          <w:szCs w:val="24"/>
        </w:rPr>
        <w:t xml:space="preserve"> 40</w:t>
      </w:r>
    </w:p>
    <w:p w14:paraId="3056EAEC" w14:textId="77777777" w:rsidR="008A6EE7" w:rsidRPr="00D00D1E" w:rsidRDefault="001F0209"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7313" w:dyaOrig="4807" w14:anchorId="007D680C">
          <v:rect id="rectole0000000011" o:spid="_x0000_i1036" style="width:366pt;height:174pt" o:ole="" o:preferrelative="t" stroked="f">
            <v:imagedata r:id="rId43" o:title=""/>
          </v:rect>
          <o:OLEObject Type="Embed" ProgID="StaticMetafile" ShapeID="rectole0000000011" DrawAspect="Content" ObjectID="_1726910858" r:id="rId44"/>
        </w:object>
      </w:r>
    </w:p>
    <w:p w14:paraId="117F256C" w14:textId="77777777" w:rsidR="001F0209" w:rsidRPr="00D00D1E" w:rsidRDefault="0066367A" w:rsidP="00442C6B">
      <w:pPr>
        <w:shd w:val="clear" w:color="auto" w:fill="FFFFFF" w:themeFill="background1"/>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Figure1.12 : </w:t>
      </w:r>
      <w:r w:rsidRPr="00D00D1E">
        <w:rPr>
          <w:rFonts w:asciiTheme="majorBidi" w:eastAsia="Calibri" w:hAnsiTheme="majorBidi" w:cstheme="majorBidi"/>
          <w:lang w:val="fr-FR"/>
        </w:rPr>
        <w:t>maintenance de tramway</w:t>
      </w:r>
    </w:p>
    <w:p w14:paraId="55CB50DD" w14:textId="77777777" w:rsidR="008A6EE7" w:rsidRPr="00095B08" w:rsidRDefault="008A6EE7" w:rsidP="00D00D1E">
      <w:pPr>
        <w:spacing w:after="200" w:line="276" w:lineRule="auto"/>
        <w:jc w:val="both"/>
        <w:rPr>
          <w:rFonts w:asciiTheme="majorBidi" w:eastAsia="Calibri" w:hAnsiTheme="majorBidi" w:cstheme="majorBidi"/>
          <w:b/>
          <w:bCs/>
          <w:sz w:val="24"/>
          <w:szCs w:val="24"/>
          <w:lang w:val="fr-FR"/>
        </w:rPr>
      </w:pPr>
      <w:r w:rsidRPr="00095B08">
        <w:rPr>
          <w:rFonts w:asciiTheme="majorBidi" w:eastAsia="Calibri" w:hAnsiTheme="majorBidi" w:cstheme="majorBidi"/>
          <w:b/>
          <w:bCs/>
          <w:sz w:val="24"/>
          <w:szCs w:val="24"/>
          <w:lang w:val="fr-FR"/>
        </w:rPr>
        <w:lastRenderedPageBreak/>
        <w:t>Activités :</w:t>
      </w:r>
    </w:p>
    <w:p w14:paraId="73EA03B3" w14:textId="77777777" w:rsidR="008A6EE7" w:rsidRPr="00095B08" w:rsidRDefault="008A3101" w:rsidP="00D00D1E">
      <w:pPr>
        <w:spacing w:after="200" w:line="276" w:lineRule="auto"/>
        <w:jc w:val="both"/>
        <w:rPr>
          <w:rFonts w:asciiTheme="majorBidi" w:eastAsia="Calibri" w:hAnsiTheme="majorBidi" w:cstheme="majorBidi"/>
          <w:b/>
          <w:bCs/>
          <w:sz w:val="24"/>
          <w:szCs w:val="24"/>
          <w:lang w:val="fr-FR"/>
        </w:rPr>
      </w:pPr>
      <w:r w:rsidRPr="00095B08">
        <w:rPr>
          <w:rFonts w:asciiTheme="majorBidi" w:eastAsia="Calibri" w:hAnsiTheme="majorBidi" w:cstheme="majorBidi"/>
          <w:b/>
          <w:bCs/>
          <w:sz w:val="24"/>
          <w:szCs w:val="24"/>
          <w:lang w:val="fr-FR"/>
        </w:rPr>
        <w:t>Maintenance matériels roulants :</w:t>
      </w:r>
    </w:p>
    <w:p w14:paraId="739CECED" w14:textId="77777777" w:rsidR="008A6EE7" w:rsidRPr="00D00D1E" w:rsidRDefault="008A6EE7" w:rsidP="00D00D1E">
      <w:pPr>
        <w:numPr>
          <w:ilvl w:val="0"/>
          <w:numId w:val="5"/>
        </w:numPr>
        <w:tabs>
          <w:tab w:val="left" w:pos="144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Maintenance des Tramways </w:t>
      </w:r>
    </w:p>
    <w:p w14:paraId="663A2686" w14:textId="77777777" w:rsidR="008A6EE7" w:rsidRPr="00D00D1E" w:rsidRDefault="008A6EE7" w:rsidP="00D00D1E">
      <w:pPr>
        <w:numPr>
          <w:ilvl w:val="0"/>
          <w:numId w:val="5"/>
        </w:numPr>
        <w:tabs>
          <w:tab w:val="left" w:pos="144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Maintenance des équipements dépôt (tour en fosse, colonnes de levage, compresseurs…)</w:t>
      </w:r>
    </w:p>
    <w:p w14:paraId="5FE4C835" w14:textId="77777777" w:rsidR="008A6EE7" w:rsidRPr="00D00D1E" w:rsidRDefault="008A6EE7" w:rsidP="00D00D1E">
      <w:pPr>
        <w:numPr>
          <w:ilvl w:val="0"/>
          <w:numId w:val="5"/>
        </w:numPr>
        <w:tabs>
          <w:tab w:val="left" w:pos="144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Maintenance industrielle et bâtiment (détection incendie, climatisation et basse tension…)</w:t>
      </w:r>
    </w:p>
    <w:p w14:paraId="66E177D0" w14:textId="77777777" w:rsidR="008A6EE7" w:rsidRPr="00095B08" w:rsidRDefault="008A6EE7" w:rsidP="00D00D1E">
      <w:pPr>
        <w:tabs>
          <w:tab w:val="left" w:pos="1440"/>
        </w:tabs>
        <w:spacing w:after="200" w:line="276" w:lineRule="auto"/>
        <w:ind w:left="270" w:hanging="270"/>
        <w:jc w:val="both"/>
        <w:rPr>
          <w:rFonts w:asciiTheme="majorBidi" w:eastAsia="Calibri" w:hAnsiTheme="majorBidi" w:cstheme="majorBidi"/>
          <w:b/>
          <w:bCs/>
          <w:sz w:val="24"/>
          <w:szCs w:val="24"/>
        </w:rPr>
      </w:pPr>
      <w:r w:rsidRPr="00095B08">
        <w:rPr>
          <w:rFonts w:asciiTheme="majorBidi" w:eastAsia="Calibri" w:hAnsiTheme="majorBidi" w:cstheme="majorBidi"/>
          <w:b/>
          <w:bCs/>
          <w:sz w:val="24"/>
          <w:szCs w:val="24"/>
        </w:rPr>
        <w:t xml:space="preserve">Maintenance </w:t>
      </w:r>
      <w:r w:rsidR="0086588C" w:rsidRPr="00095B08">
        <w:rPr>
          <w:rFonts w:asciiTheme="majorBidi" w:eastAsia="Calibri" w:hAnsiTheme="majorBidi" w:cstheme="majorBidi"/>
          <w:b/>
          <w:bCs/>
          <w:sz w:val="24"/>
          <w:szCs w:val="24"/>
        </w:rPr>
        <w:t>System</w:t>
      </w:r>
      <w:r w:rsidRPr="00095B08">
        <w:rPr>
          <w:rFonts w:asciiTheme="majorBidi" w:eastAsia="Calibri" w:hAnsiTheme="majorBidi" w:cstheme="majorBidi"/>
          <w:b/>
          <w:bCs/>
          <w:sz w:val="24"/>
          <w:szCs w:val="24"/>
        </w:rPr>
        <w:t xml:space="preserve"> </w:t>
      </w:r>
      <w:proofErr w:type="gramStart"/>
      <w:r w:rsidRPr="00095B08">
        <w:rPr>
          <w:rFonts w:asciiTheme="majorBidi" w:eastAsia="Calibri" w:hAnsiTheme="majorBidi" w:cstheme="majorBidi"/>
          <w:b/>
          <w:bCs/>
          <w:sz w:val="24"/>
          <w:szCs w:val="24"/>
        </w:rPr>
        <w:t>et</w:t>
      </w:r>
      <w:proofErr w:type="gramEnd"/>
      <w:r w:rsidRPr="00095B08">
        <w:rPr>
          <w:rFonts w:asciiTheme="majorBidi" w:eastAsia="Calibri" w:hAnsiTheme="majorBidi" w:cstheme="majorBidi"/>
          <w:b/>
          <w:bCs/>
          <w:sz w:val="24"/>
          <w:szCs w:val="24"/>
        </w:rPr>
        <w:t xml:space="preserve"> </w:t>
      </w:r>
      <w:r w:rsidR="00095B08" w:rsidRPr="00095B08">
        <w:rPr>
          <w:rFonts w:asciiTheme="majorBidi" w:eastAsia="Calibri" w:hAnsiTheme="majorBidi" w:cstheme="majorBidi"/>
          <w:b/>
          <w:bCs/>
          <w:sz w:val="24"/>
          <w:szCs w:val="24"/>
        </w:rPr>
        <w:t>Infrastructure:</w:t>
      </w:r>
    </w:p>
    <w:p w14:paraId="72BE493E" w14:textId="77777777" w:rsidR="008A6EE7" w:rsidRPr="00D00D1E" w:rsidRDefault="008A6EE7" w:rsidP="00D00D1E">
      <w:pPr>
        <w:numPr>
          <w:ilvl w:val="0"/>
          <w:numId w:val="6"/>
        </w:numPr>
        <w:tabs>
          <w:tab w:val="left" w:pos="144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Atelier courant fort (PHT, sous-stations…)</w:t>
      </w:r>
    </w:p>
    <w:p w14:paraId="090CB1D5" w14:textId="77777777" w:rsidR="008A6EE7" w:rsidRPr="00D00D1E" w:rsidRDefault="008A6EE7" w:rsidP="00D00D1E">
      <w:pPr>
        <w:numPr>
          <w:ilvl w:val="0"/>
          <w:numId w:val="6"/>
        </w:numPr>
        <w:tabs>
          <w:tab w:val="left" w:pos="144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Atelier courant faible (signalisation, système d’aide à l’exploitation…)</w:t>
      </w:r>
    </w:p>
    <w:p w14:paraId="470EF7D8" w14:textId="77777777" w:rsidR="008A6EE7" w:rsidRPr="00D00D1E" w:rsidRDefault="008A6EE7" w:rsidP="00D00D1E">
      <w:pPr>
        <w:numPr>
          <w:ilvl w:val="0"/>
          <w:numId w:val="6"/>
        </w:numPr>
        <w:tabs>
          <w:tab w:val="left" w:pos="144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Atelier LAC (Ligne Aérienne de Contact, éclairage…)</w:t>
      </w:r>
    </w:p>
    <w:p w14:paraId="2446ED8A" w14:textId="77777777" w:rsidR="008A6EE7" w:rsidRPr="00D00D1E" w:rsidRDefault="008A6EE7" w:rsidP="00D00D1E">
      <w:pPr>
        <w:spacing w:after="200" w:line="276" w:lineRule="auto"/>
        <w:ind w:left="720"/>
        <w:jc w:val="center"/>
        <w:rPr>
          <w:rFonts w:asciiTheme="majorBidi" w:eastAsia="Calibri" w:hAnsiTheme="majorBidi" w:cstheme="majorBidi"/>
          <w:sz w:val="24"/>
          <w:szCs w:val="24"/>
        </w:rPr>
      </w:pPr>
      <w:r w:rsidRPr="00D00D1E">
        <w:rPr>
          <w:rFonts w:asciiTheme="majorBidi" w:hAnsiTheme="majorBidi" w:cstheme="majorBidi"/>
          <w:sz w:val="24"/>
          <w:szCs w:val="24"/>
        </w:rPr>
        <w:object w:dxaOrig="7480" w:dyaOrig="5149" w14:anchorId="660D3374">
          <v:rect id="rectole0000000012" o:spid="_x0000_i1037" style="width:373.5pt;height:258pt" o:ole="" o:preferrelative="t" stroked="f">
            <v:imagedata r:id="rId45" o:title=""/>
          </v:rect>
          <o:OLEObject Type="Embed" ProgID="StaticMetafile" ShapeID="rectole0000000012" DrawAspect="Content" ObjectID="_1726910859" r:id="rId46"/>
        </w:object>
      </w:r>
    </w:p>
    <w:p w14:paraId="50139954" w14:textId="77777777" w:rsidR="008A6EE7" w:rsidRPr="00D00D1E" w:rsidRDefault="0066367A" w:rsidP="00D00D1E">
      <w:pPr>
        <w:shd w:val="clear" w:color="auto" w:fill="FFFFFF" w:themeFill="background1"/>
        <w:spacing w:after="200" w:line="276" w:lineRule="auto"/>
        <w:ind w:left="720"/>
        <w:jc w:val="center"/>
        <w:rPr>
          <w:rFonts w:asciiTheme="majorBidi" w:eastAsia="Calibri" w:hAnsiTheme="majorBidi" w:cstheme="majorBidi"/>
          <w:lang w:val="fr-FR"/>
        </w:rPr>
      </w:pPr>
      <w:r w:rsidRPr="00D00D1E">
        <w:rPr>
          <w:rFonts w:asciiTheme="majorBidi" w:eastAsia="Calibri" w:hAnsiTheme="majorBidi" w:cstheme="majorBidi"/>
          <w:b/>
          <w:bCs/>
          <w:lang w:val="fr-FR"/>
        </w:rPr>
        <w:t>Figure</w:t>
      </w:r>
      <w:r w:rsidR="00095B08">
        <w:rPr>
          <w:rFonts w:asciiTheme="majorBidi" w:eastAsia="Calibri" w:hAnsiTheme="majorBidi" w:cstheme="majorBidi"/>
          <w:b/>
          <w:bCs/>
          <w:lang w:val="fr-FR"/>
        </w:rPr>
        <w:t xml:space="preserve"> </w:t>
      </w:r>
      <w:r w:rsidRPr="00D00D1E">
        <w:rPr>
          <w:rFonts w:asciiTheme="majorBidi" w:eastAsia="Calibri" w:hAnsiTheme="majorBidi" w:cstheme="majorBidi"/>
          <w:b/>
          <w:bCs/>
          <w:lang w:val="fr-FR"/>
        </w:rPr>
        <w:t>1.1</w:t>
      </w:r>
      <w:r w:rsidR="00095B08">
        <w:rPr>
          <w:rFonts w:asciiTheme="majorBidi" w:eastAsia="Calibri" w:hAnsiTheme="majorBidi" w:cstheme="majorBidi"/>
          <w:b/>
          <w:bCs/>
          <w:lang w:val="fr-FR"/>
        </w:rPr>
        <w:t>3</w:t>
      </w:r>
      <w:r w:rsidRPr="00D00D1E">
        <w:rPr>
          <w:rFonts w:asciiTheme="majorBidi" w:eastAsia="Calibri" w:hAnsiTheme="majorBidi" w:cstheme="majorBidi"/>
          <w:b/>
          <w:bCs/>
          <w:lang w:val="fr-FR"/>
        </w:rPr>
        <w:t> :</w:t>
      </w:r>
      <w:r w:rsidR="00095B08">
        <w:rPr>
          <w:rFonts w:asciiTheme="majorBidi" w:eastAsia="Calibri" w:hAnsiTheme="majorBidi" w:cstheme="majorBidi"/>
          <w:b/>
          <w:bCs/>
          <w:lang w:val="fr-FR"/>
        </w:rPr>
        <w:t xml:space="preserve"> </w:t>
      </w:r>
      <w:r w:rsidRPr="00D00D1E">
        <w:rPr>
          <w:rFonts w:asciiTheme="majorBidi" w:eastAsia="Calibri" w:hAnsiTheme="majorBidi" w:cstheme="majorBidi"/>
          <w:lang w:val="fr-FR"/>
        </w:rPr>
        <w:t>Certains ingénieurs font leur travail en CITAL</w:t>
      </w:r>
    </w:p>
    <w:p w14:paraId="1AEE0F53" w14:textId="77777777" w:rsidR="008A6EE7" w:rsidRPr="00D00D1E" w:rsidRDefault="008A3101" w:rsidP="00D00D1E">
      <w:pPr>
        <w:pStyle w:val="Titre3"/>
        <w:spacing w:line="276" w:lineRule="auto"/>
        <w:rPr>
          <w:rFonts w:eastAsia="Calibri"/>
        </w:rPr>
      </w:pPr>
      <w:bookmarkStart w:id="26" w:name="_Toc115336925"/>
      <w:r w:rsidRPr="00D00D1E">
        <w:rPr>
          <w:rFonts w:eastAsia="Calibri"/>
        </w:rPr>
        <w:t>1.6.5 P</w:t>
      </w:r>
      <w:r w:rsidR="008A6EE7" w:rsidRPr="00D00D1E">
        <w:rPr>
          <w:rFonts w:eastAsia="Calibri"/>
        </w:rPr>
        <w:t>roduction</w:t>
      </w:r>
      <w:bookmarkEnd w:id="26"/>
    </w:p>
    <w:p w14:paraId="39CE9488"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CITAL assemble les rames de tramways CITADIS à la ville d’Annaba sur une superficie de 5,2 ha. L’usine dispose d'une capacité de livraison de 5 Rames de Tramways / mois avec une charge de production stabilisée, cohérente avec celle d’autres unités d’ALSTOM.</w:t>
      </w:r>
    </w:p>
    <w:p w14:paraId="4524F3C8" w14:textId="77777777" w:rsidR="008A6EE7"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L’usine de production est dotée de tous les équipements d’assemblage, de tests et </w:t>
      </w:r>
      <w:r w:rsidR="0086588C" w:rsidRPr="00D00D1E">
        <w:rPr>
          <w:rFonts w:asciiTheme="majorBidi" w:eastAsia="Calibri" w:hAnsiTheme="majorBidi" w:cstheme="majorBidi"/>
          <w:sz w:val="24"/>
          <w:szCs w:val="24"/>
          <w:lang w:val="fr-FR"/>
        </w:rPr>
        <w:t>d’essais permettant</w:t>
      </w:r>
      <w:r w:rsidRPr="00D00D1E">
        <w:rPr>
          <w:rFonts w:asciiTheme="majorBidi" w:eastAsia="Calibri" w:hAnsiTheme="majorBidi" w:cstheme="majorBidi"/>
          <w:sz w:val="24"/>
          <w:szCs w:val="24"/>
          <w:lang w:val="fr-FR"/>
        </w:rPr>
        <w:t xml:space="preserve"> de réaliser les tests dynamiques de type et de série.</w:t>
      </w:r>
    </w:p>
    <w:p w14:paraId="35A91959" w14:textId="77777777" w:rsidR="00442C6B" w:rsidRPr="00D00D1E" w:rsidRDefault="00442C6B" w:rsidP="00D00D1E">
      <w:pPr>
        <w:spacing w:after="200" w:line="276" w:lineRule="auto"/>
        <w:jc w:val="both"/>
        <w:rPr>
          <w:rFonts w:asciiTheme="majorBidi" w:eastAsia="Calibri" w:hAnsiTheme="majorBidi" w:cstheme="majorBidi"/>
          <w:sz w:val="24"/>
          <w:szCs w:val="24"/>
          <w:lang w:val="fr-FR"/>
        </w:rPr>
      </w:pPr>
    </w:p>
    <w:p w14:paraId="333E2F11" w14:textId="77777777" w:rsidR="008A6EE7" w:rsidRPr="00D00D1E" w:rsidRDefault="008A6EE7" w:rsidP="00442C6B">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 xml:space="preserve">Le centre d’essais est doté </w:t>
      </w:r>
      <w:r w:rsidR="0086588C" w:rsidRPr="00D00D1E">
        <w:rPr>
          <w:rFonts w:asciiTheme="majorBidi" w:eastAsia="Calibri" w:hAnsiTheme="majorBidi" w:cstheme="majorBidi"/>
          <w:sz w:val="24"/>
          <w:szCs w:val="24"/>
          <w:lang w:val="fr-FR"/>
        </w:rPr>
        <w:t>entre autres</w:t>
      </w:r>
      <w:r w:rsidRPr="00D00D1E">
        <w:rPr>
          <w:rFonts w:asciiTheme="majorBidi" w:eastAsia="Calibri" w:hAnsiTheme="majorBidi" w:cstheme="majorBidi"/>
          <w:sz w:val="24"/>
          <w:szCs w:val="24"/>
          <w:lang w:val="fr-FR"/>
        </w:rPr>
        <w:t xml:space="preserve"> d’une voie de 1000 mètres équipée d’un système d’alimentation ultramoderne.</w:t>
      </w:r>
    </w:p>
    <w:p w14:paraId="73A080CE" w14:textId="77777777" w:rsidR="008A6EE7" w:rsidRPr="00D00D1E" w:rsidRDefault="008A6EE7" w:rsidP="00D00D1E">
      <w:pPr>
        <w:spacing w:after="200" w:line="276" w:lineRule="auto"/>
        <w:jc w:val="both"/>
        <w:rPr>
          <w:rFonts w:asciiTheme="majorBidi" w:eastAsia="Calibri" w:hAnsiTheme="majorBidi" w:cstheme="majorBidi"/>
          <w:sz w:val="24"/>
          <w:szCs w:val="24"/>
        </w:rPr>
      </w:pPr>
      <w:r w:rsidRPr="00442C6B">
        <w:rPr>
          <w:rFonts w:asciiTheme="majorBidi" w:eastAsia="Calibri" w:hAnsiTheme="majorBidi" w:cstheme="majorBidi"/>
          <w:sz w:val="24"/>
          <w:szCs w:val="24"/>
          <w:lang w:val="fr-FR"/>
        </w:rPr>
        <w:t xml:space="preserve">Description </w:t>
      </w:r>
      <w:r w:rsidR="0086588C" w:rsidRPr="00D00D1E">
        <w:rPr>
          <w:rFonts w:asciiTheme="majorBidi" w:eastAsia="Calibri" w:hAnsiTheme="majorBidi" w:cstheme="majorBidi"/>
          <w:sz w:val="24"/>
          <w:szCs w:val="24"/>
        </w:rPr>
        <w:t>Générale</w:t>
      </w:r>
      <w:r w:rsidRPr="00D00D1E">
        <w:rPr>
          <w:rFonts w:asciiTheme="majorBidi" w:eastAsia="Calibri" w:hAnsiTheme="majorBidi" w:cstheme="majorBidi"/>
          <w:sz w:val="24"/>
          <w:szCs w:val="24"/>
        </w:rPr>
        <w:t xml:space="preserve"> du site:</w:t>
      </w:r>
    </w:p>
    <w:p w14:paraId="6F7A52AC" w14:textId="77777777" w:rsidR="008A6EE7" w:rsidRPr="00D00D1E" w:rsidRDefault="008A6EE7" w:rsidP="00D00D1E">
      <w:pPr>
        <w:numPr>
          <w:ilvl w:val="0"/>
          <w:numId w:val="7"/>
        </w:numPr>
        <w:tabs>
          <w:tab w:val="left" w:pos="108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 xml:space="preserve">Surface </w:t>
      </w:r>
      <w:proofErr w:type="spellStart"/>
      <w:r w:rsidRPr="00D00D1E">
        <w:rPr>
          <w:rFonts w:asciiTheme="majorBidi" w:eastAsia="Calibri" w:hAnsiTheme="majorBidi" w:cstheme="majorBidi"/>
          <w:sz w:val="24"/>
          <w:szCs w:val="24"/>
        </w:rPr>
        <w:t>globale</w:t>
      </w:r>
      <w:proofErr w:type="spellEnd"/>
      <w:r w:rsidRPr="00D00D1E">
        <w:rPr>
          <w:rFonts w:asciiTheme="majorBidi" w:eastAsia="Calibri" w:hAnsiTheme="majorBidi" w:cstheme="majorBidi"/>
          <w:sz w:val="24"/>
          <w:szCs w:val="24"/>
        </w:rPr>
        <w:t>: 52 000m²</w:t>
      </w:r>
    </w:p>
    <w:p w14:paraId="42C289CB" w14:textId="77777777" w:rsidR="008A6EE7" w:rsidRPr="00D00D1E" w:rsidRDefault="008A6EE7" w:rsidP="00D00D1E">
      <w:pPr>
        <w:numPr>
          <w:ilvl w:val="0"/>
          <w:numId w:val="7"/>
        </w:numPr>
        <w:tabs>
          <w:tab w:val="left" w:pos="108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 xml:space="preserve">Surface </w:t>
      </w:r>
      <w:proofErr w:type="spellStart"/>
      <w:r w:rsidRPr="00D00D1E">
        <w:rPr>
          <w:rFonts w:asciiTheme="majorBidi" w:eastAsia="Calibri" w:hAnsiTheme="majorBidi" w:cstheme="majorBidi"/>
          <w:sz w:val="24"/>
          <w:szCs w:val="24"/>
        </w:rPr>
        <w:t>bâtit</w:t>
      </w:r>
      <w:proofErr w:type="spellEnd"/>
      <w:r w:rsidRPr="00D00D1E">
        <w:rPr>
          <w:rFonts w:asciiTheme="majorBidi" w:eastAsia="Calibri" w:hAnsiTheme="majorBidi" w:cstheme="majorBidi"/>
          <w:sz w:val="24"/>
          <w:szCs w:val="24"/>
        </w:rPr>
        <w:t>: 11 871m²</w:t>
      </w:r>
    </w:p>
    <w:p w14:paraId="3C2D0D95" w14:textId="77777777" w:rsidR="008A6EE7" w:rsidRPr="00D00D1E" w:rsidRDefault="008A6EE7" w:rsidP="00D00D1E">
      <w:pPr>
        <w:numPr>
          <w:ilvl w:val="0"/>
          <w:numId w:val="7"/>
        </w:numPr>
        <w:tabs>
          <w:tab w:val="left" w:pos="108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Capacité de production : 05 rames / mois.</w:t>
      </w:r>
    </w:p>
    <w:p w14:paraId="276EE8FE" w14:textId="77777777" w:rsidR="008A6EE7" w:rsidRPr="00D00D1E" w:rsidRDefault="008A6EE7" w:rsidP="00D00D1E">
      <w:pPr>
        <w:spacing w:after="200" w:line="276" w:lineRule="auto"/>
        <w:ind w:left="720"/>
        <w:jc w:val="center"/>
        <w:rPr>
          <w:rFonts w:asciiTheme="majorBidi" w:eastAsia="Calibri" w:hAnsiTheme="majorBidi" w:cstheme="majorBidi"/>
          <w:sz w:val="24"/>
          <w:szCs w:val="24"/>
        </w:rPr>
      </w:pPr>
      <w:r w:rsidRPr="00D00D1E">
        <w:rPr>
          <w:rFonts w:asciiTheme="majorBidi" w:hAnsiTheme="majorBidi" w:cstheme="majorBidi"/>
          <w:sz w:val="24"/>
          <w:szCs w:val="24"/>
        </w:rPr>
        <w:object w:dxaOrig="7132" w:dyaOrig="5013" w14:anchorId="237BD198">
          <v:rect id="rectole0000000013" o:spid="_x0000_i1038" style="width:355.5pt;height:250.5pt" o:ole="" o:preferrelative="t" stroked="f">
            <v:imagedata r:id="rId47" o:title=""/>
          </v:rect>
          <o:OLEObject Type="Embed" ProgID="StaticMetafile" ShapeID="rectole0000000013" DrawAspect="Content" ObjectID="_1726910860" r:id="rId48"/>
        </w:object>
      </w:r>
    </w:p>
    <w:p w14:paraId="64ED2646" w14:textId="77777777" w:rsidR="008A3101" w:rsidRPr="00D00D1E" w:rsidRDefault="0066367A" w:rsidP="00D00D1E">
      <w:pPr>
        <w:shd w:val="clear" w:color="auto" w:fill="FFFFFF" w:themeFill="background1"/>
        <w:spacing w:after="200" w:line="276" w:lineRule="auto"/>
        <w:ind w:left="720"/>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Figure1.14 </w:t>
      </w:r>
      <w:r w:rsidRPr="00D00D1E">
        <w:rPr>
          <w:rFonts w:asciiTheme="majorBidi" w:eastAsia="Calibri" w:hAnsiTheme="majorBidi" w:cstheme="majorBidi"/>
          <w:sz w:val="24"/>
          <w:szCs w:val="24"/>
          <w:lang w:val="fr-FR"/>
        </w:rPr>
        <w:t>Production de tramway d’Oran en CITAL</w:t>
      </w:r>
    </w:p>
    <w:p w14:paraId="78E228A3" w14:textId="77777777" w:rsidR="008A6EE7" w:rsidRPr="00095B08" w:rsidRDefault="008A6EE7" w:rsidP="00D00D1E">
      <w:pPr>
        <w:spacing w:after="200" w:line="276" w:lineRule="auto"/>
        <w:jc w:val="both"/>
        <w:rPr>
          <w:rFonts w:asciiTheme="majorBidi" w:eastAsia="Calibri" w:hAnsiTheme="majorBidi" w:cstheme="majorBidi"/>
          <w:b/>
          <w:bCs/>
          <w:sz w:val="24"/>
          <w:szCs w:val="24"/>
        </w:rPr>
      </w:pPr>
      <w:proofErr w:type="spellStart"/>
      <w:r w:rsidRPr="00095B08">
        <w:rPr>
          <w:rFonts w:asciiTheme="majorBidi" w:eastAsia="Calibri" w:hAnsiTheme="majorBidi" w:cstheme="majorBidi"/>
          <w:b/>
          <w:bCs/>
          <w:sz w:val="24"/>
          <w:szCs w:val="24"/>
        </w:rPr>
        <w:t>L’usine</w:t>
      </w:r>
      <w:proofErr w:type="spellEnd"/>
      <w:r w:rsidRPr="00095B08">
        <w:rPr>
          <w:rFonts w:asciiTheme="majorBidi" w:eastAsia="Calibri" w:hAnsiTheme="majorBidi" w:cstheme="majorBidi"/>
          <w:b/>
          <w:bCs/>
          <w:sz w:val="24"/>
          <w:szCs w:val="24"/>
        </w:rPr>
        <w:t>:</w:t>
      </w:r>
    </w:p>
    <w:p w14:paraId="173DF3EC"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Bâtiment</w:t>
      </w:r>
      <w:proofErr w:type="spellEnd"/>
      <w:r w:rsidRPr="00D00D1E">
        <w:rPr>
          <w:rFonts w:asciiTheme="majorBidi" w:eastAsia="Calibri" w:hAnsiTheme="majorBidi" w:cstheme="majorBidi"/>
          <w:sz w:val="24"/>
          <w:szCs w:val="24"/>
        </w:rPr>
        <w:t xml:space="preserve"> </w:t>
      </w:r>
      <w:proofErr w:type="spellStart"/>
      <w:r w:rsidRPr="00D00D1E">
        <w:rPr>
          <w:rFonts w:asciiTheme="majorBidi" w:eastAsia="Calibri" w:hAnsiTheme="majorBidi" w:cstheme="majorBidi"/>
          <w:sz w:val="24"/>
          <w:szCs w:val="24"/>
        </w:rPr>
        <w:t>d’Essai</w:t>
      </w:r>
      <w:proofErr w:type="spellEnd"/>
    </w:p>
    <w:p w14:paraId="3EC35E34"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Bâtiment</w:t>
      </w:r>
      <w:proofErr w:type="spellEnd"/>
      <w:r w:rsidRPr="00D00D1E">
        <w:rPr>
          <w:rFonts w:asciiTheme="majorBidi" w:eastAsia="Calibri" w:hAnsiTheme="majorBidi" w:cstheme="majorBidi"/>
          <w:sz w:val="24"/>
          <w:szCs w:val="24"/>
        </w:rPr>
        <w:t xml:space="preserve"> Principal</w:t>
      </w:r>
    </w:p>
    <w:p w14:paraId="6801D6F1"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Bâtiment</w:t>
      </w:r>
      <w:proofErr w:type="spellEnd"/>
      <w:r w:rsidRPr="00D00D1E">
        <w:rPr>
          <w:rFonts w:asciiTheme="majorBidi" w:eastAsia="Calibri" w:hAnsiTheme="majorBidi" w:cstheme="majorBidi"/>
          <w:sz w:val="24"/>
          <w:szCs w:val="24"/>
        </w:rPr>
        <w:t xml:space="preserve"> </w:t>
      </w:r>
      <w:proofErr w:type="spellStart"/>
      <w:r w:rsidRPr="00D00D1E">
        <w:rPr>
          <w:rFonts w:asciiTheme="majorBidi" w:eastAsia="Calibri" w:hAnsiTheme="majorBidi" w:cstheme="majorBidi"/>
          <w:sz w:val="24"/>
          <w:szCs w:val="24"/>
        </w:rPr>
        <w:t>Administratif</w:t>
      </w:r>
      <w:proofErr w:type="spellEnd"/>
    </w:p>
    <w:p w14:paraId="299FC487"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Poste de Garde</w:t>
      </w:r>
    </w:p>
    <w:p w14:paraId="714334E0"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Poste de Livraison et Sous station Electrique</w:t>
      </w:r>
    </w:p>
    <w:p w14:paraId="3A505A4E"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r w:rsidRPr="00D00D1E">
        <w:rPr>
          <w:rFonts w:asciiTheme="majorBidi" w:eastAsia="Calibri" w:hAnsiTheme="majorBidi" w:cstheme="majorBidi"/>
          <w:sz w:val="24"/>
          <w:szCs w:val="24"/>
        </w:rPr>
        <w:t>Atelier de maintenance</w:t>
      </w:r>
    </w:p>
    <w:p w14:paraId="37A52F96"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Remisage</w:t>
      </w:r>
      <w:proofErr w:type="spellEnd"/>
      <w:r w:rsidRPr="00D00D1E">
        <w:rPr>
          <w:rFonts w:asciiTheme="majorBidi" w:eastAsia="Calibri" w:hAnsiTheme="majorBidi" w:cstheme="majorBidi"/>
          <w:sz w:val="24"/>
          <w:szCs w:val="24"/>
        </w:rPr>
        <w:t xml:space="preserve"> des </w:t>
      </w:r>
      <w:proofErr w:type="spellStart"/>
      <w:r w:rsidRPr="00D00D1E">
        <w:rPr>
          <w:rFonts w:asciiTheme="majorBidi" w:eastAsia="Calibri" w:hAnsiTheme="majorBidi" w:cstheme="majorBidi"/>
          <w:sz w:val="24"/>
          <w:szCs w:val="24"/>
        </w:rPr>
        <w:t>rames</w:t>
      </w:r>
      <w:proofErr w:type="spellEnd"/>
    </w:p>
    <w:p w14:paraId="571F71BF" w14:textId="77777777" w:rsidR="008A6EE7" w:rsidRPr="00D00D1E" w:rsidRDefault="008A6EE7" w:rsidP="00D00D1E">
      <w:pPr>
        <w:numPr>
          <w:ilvl w:val="0"/>
          <w:numId w:val="8"/>
        </w:numPr>
        <w:tabs>
          <w:tab w:val="left" w:pos="1170"/>
        </w:tabs>
        <w:spacing w:after="200" w:line="276" w:lineRule="auto"/>
        <w:ind w:left="270" w:hanging="270"/>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Voie</w:t>
      </w:r>
      <w:proofErr w:type="spellEnd"/>
      <w:r w:rsidRPr="00D00D1E">
        <w:rPr>
          <w:rFonts w:asciiTheme="majorBidi" w:eastAsia="Calibri" w:hAnsiTheme="majorBidi" w:cstheme="majorBidi"/>
          <w:sz w:val="24"/>
          <w:szCs w:val="24"/>
        </w:rPr>
        <w:t xml:space="preserve"> </w:t>
      </w:r>
      <w:proofErr w:type="spellStart"/>
      <w:r w:rsidRPr="00D00D1E">
        <w:rPr>
          <w:rFonts w:asciiTheme="majorBidi" w:eastAsia="Calibri" w:hAnsiTheme="majorBidi" w:cstheme="majorBidi"/>
          <w:sz w:val="24"/>
          <w:szCs w:val="24"/>
        </w:rPr>
        <w:t>d’essai</w:t>
      </w:r>
      <w:proofErr w:type="spellEnd"/>
      <w:r w:rsidRPr="00D00D1E">
        <w:rPr>
          <w:rFonts w:asciiTheme="majorBidi" w:eastAsia="Calibri" w:hAnsiTheme="majorBidi" w:cstheme="majorBidi"/>
          <w:sz w:val="24"/>
          <w:szCs w:val="24"/>
        </w:rPr>
        <w:t>.</w:t>
      </w:r>
    </w:p>
    <w:p w14:paraId="6C5B8792" w14:textId="77777777" w:rsidR="008A6EE7" w:rsidRPr="00095B08" w:rsidRDefault="008A6EE7" w:rsidP="00D00D1E">
      <w:pPr>
        <w:spacing w:after="200" w:line="276" w:lineRule="auto"/>
        <w:jc w:val="both"/>
        <w:rPr>
          <w:rFonts w:asciiTheme="majorBidi" w:eastAsia="Calibri" w:hAnsiTheme="majorBidi" w:cstheme="majorBidi"/>
          <w:b/>
          <w:bCs/>
          <w:sz w:val="24"/>
          <w:szCs w:val="24"/>
        </w:rPr>
      </w:pPr>
      <w:r w:rsidRPr="00095B08">
        <w:rPr>
          <w:rFonts w:asciiTheme="majorBidi" w:eastAsia="Calibri" w:hAnsiTheme="majorBidi" w:cstheme="majorBidi"/>
          <w:b/>
          <w:bCs/>
          <w:sz w:val="24"/>
          <w:szCs w:val="24"/>
        </w:rPr>
        <w:lastRenderedPageBreak/>
        <w:t>Plan de charge</w:t>
      </w:r>
      <w:r w:rsidR="008A3101" w:rsidRPr="00095B08">
        <w:rPr>
          <w:rFonts w:asciiTheme="majorBidi" w:eastAsia="Calibri" w:hAnsiTheme="majorBidi" w:cstheme="majorBidi"/>
          <w:b/>
          <w:bCs/>
          <w:sz w:val="24"/>
          <w:szCs w:val="24"/>
        </w:rPr>
        <w:t>:</w:t>
      </w:r>
    </w:p>
    <w:p w14:paraId="0E6CEE6B" w14:textId="77777777" w:rsidR="008A6EE7" w:rsidRPr="00D00D1E" w:rsidRDefault="008A6EE7" w:rsidP="00D00D1E">
      <w:pPr>
        <w:numPr>
          <w:ilvl w:val="0"/>
          <w:numId w:val="9"/>
        </w:numPr>
        <w:tabs>
          <w:tab w:val="left" w:pos="90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ETAPE 1 : l’assemblage de 213 Rames de Tramways CITADIS réparties en 02 Phases</w:t>
      </w:r>
    </w:p>
    <w:p w14:paraId="04033473" w14:textId="77777777" w:rsidR="008A6EE7" w:rsidRPr="00D00D1E" w:rsidRDefault="008A6EE7" w:rsidP="00D00D1E">
      <w:pPr>
        <w:numPr>
          <w:ilvl w:val="0"/>
          <w:numId w:val="9"/>
        </w:numPr>
        <w:tabs>
          <w:tab w:val="left" w:pos="90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ETAPE </w:t>
      </w:r>
      <w:r w:rsidR="004C2FCE" w:rsidRPr="00D00D1E">
        <w:rPr>
          <w:rFonts w:asciiTheme="majorBidi" w:eastAsia="Calibri" w:hAnsiTheme="majorBidi" w:cstheme="majorBidi"/>
          <w:sz w:val="24"/>
          <w:szCs w:val="24"/>
          <w:lang w:val="fr-FR"/>
        </w:rPr>
        <w:t>2 :</w:t>
      </w:r>
      <w:r w:rsidRPr="00D00D1E">
        <w:rPr>
          <w:rFonts w:asciiTheme="majorBidi" w:eastAsia="Calibri" w:hAnsiTheme="majorBidi" w:cstheme="majorBidi"/>
          <w:sz w:val="24"/>
          <w:szCs w:val="24"/>
          <w:lang w:val="fr-FR"/>
        </w:rPr>
        <w:t xml:space="preserve"> l’assemblage de 50% des Rames de Tramways CITADIS des futurs besoins national algérien.</w:t>
      </w:r>
    </w:p>
    <w:p w14:paraId="09FFCE63" w14:textId="77777777" w:rsidR="008A6EE7" w:rsidRPr="00D00D1E" w:rsidRDefault="008A6EE7" w:rsidP="00D00D1E">
      <w:pPr>
        <w:numPr>
          <w:ilvl w:val="0"/>
          <w:numId w:val="9"/>
        </w:numPr>
        <w:tabs>
          <w:tab w:val="left" w:pos="900"/>
        </w:tabs>
        <w:spacing w:after="200" w:line="276" w:lineRule="auto"/>
        <w:ind w:left="270" w:hanging="27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Parallèlement, CITAL prendra en charge la maintenance de toute la flotte de Rames de Tramways en Algérie.</w:t>
      </w:r>
    </w:p>
    <w:p w14:paraId="359D5EB1" w14:textId="77777777" w:rsidR="008A6EE7" w:rsidRPr="00D00D1E" w:rsidRDefault="008A3101" w:rsidP="00D00D1E">
      <w:pPr>
        <w:spacing w:after="200" w:line="276" w:lineRule="auto"/>
        <w:ind w:left="720"/>
        <w:jc w:val="both"/>
        <w:rPr>
          <w:rFonts w:asciiTheme="majorBidi" w:eastAsia="Calibri" w:hAnsiTheme="majorBidi" w:cstheme="majorBidi"/>
          <w:sz w:val="24"/>
          <w:szCs w:val="24"/>
        </w:rPr>
      </w:pPr>
      <w:r w:rsidRPr="00D00D1E">
        <w:rPr>
          <w:rFonts w:asciiTheme="majorBidi" w:hAnsiTheme="majorBidi" w:cstheme="majorBidi"/>
          <w:sz w:val="24"/>
          <w:szCs w:val="24"/>
        </w:rPr>
        <w:object w:dxaOrig="7442" w:dyaOrig="4828" w14:anchorId="60247B19">
          <v:rect id="rectole0000000014" o:spid="_x0000_i1039" style="width:372pt;height:177pt" o:ole="" o:preferrelative="t" stroked="f">
            <v:imagedata r:id="rId49" o:title=""/>
          </v:rect>
          <o:OLEObject Type="Embed" ProgID="StaticMetafile" ShapeID="rectole0000000014" DrawAspect="Content" ObjectID="_1726910861" r:id="rId50"/>
        </w:object>
      </w:r>
    </w:p>
    <w:p w14:paraId="71468503" w14:textId="432AB752" w:rsidR="008A6EE7" w:rsidRPr="00D00D1E" w:rsidRDefault="0066367A" w:rsidP="00D00D1E">
      <w:pPr>
        <w:shd w:val="clear" w:color="auto" w:fill="FFFFFF" w:themeFill="background1"/>
        <w:spacing w:after="200" w:line="276" w:lineRule="auto"/>
        <w:ind w:left="720"/>
        <w:jc w:val="center"/>
        <w:rPr>
          <w:rFonts w:asciiTheme="majorBidi" w:eastAsia="Calibri" w:hAnsiTheme="majorBidi" w:cstheme="majorBidi"/>
          <w:lang w:val="fr-FR"/>
        </w:rPr>
      </w:pPr>
      <w:r w:rsidRPr="00D00D1E">
        <w:rPr>
          <w:rFonts w:asciiTheme="majorBidi" w:eastAsia="Calibri" w:hAnsiTheme="majorBidi" w:cstheme="majorBidi"/>
          <w:b/>
          <w:bCs/>
          <w:lang w:val="fr-FR"/>
        </w:rPr>
        <w:t>Figure1.1</w:t>
      </w:r>
      <w:r w:rsidR="00095B08">
        <w:rPr>
          <w:rFonts w:asciiTheme="majorBidi" w:eastAsia="Calibri" w:hAnsiTheme="majorBidi" w:cstheme="majorBidi"/>
          <w:b/>
          <w:bCs/>
          <w:lang w:val="fr-FR"/>
        </w:rPr>
        <w:t>5</w:t>
      </w:r>
      <w:r w:rsidR="00D43529">
        <w:rPr>
          <w:rFonts w:asciiTheme="majorBidi" w:eastAsia="Calibri" w:hAnsiTheme="majorBidi" w:cstheme="majorBidi"/>
          <w:b/>
          <w:bCs/>
          <w:lang w:val="fr-FR"/>
        </w:rPr>
        <w:t> :</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sz w:val="24"/>
          <w:szCs w:val="24"/>
          <w:lang w:val="fr-FR"/>
        </w:rPr>
        <w:t>Production de tramway d’Oran en CITAL</w:t>
      </w:r>
    </w:p>
    <w:p w14:paraId="3969C6B1" w14:textId="77777777" w:rsidR="008A6EE7" w:rsidRPr="00D00D1E" w:rsidRDefault="008A3101" w:rsidP="00D00D1E">
      <w:pPr>
        <w:pStyle w:val="Titre2"/>
        <w:spacing w:line="276" w:lineRule="auto"/>
        <w:jc w:val="both"/>
        <w:rPr>
          <w:rFonts w:eastAsia="Times New Roman"/>
          <w:lang w:val="fr-FR"/>
        </w:rPr>
      </w:pPr>
      <w:bookmarkStart w:id="27" w:name="_Toc115336926"/>
      <w:r w:rsidRPr="00D00D1E">
        <w:rPr>
          <w:lang w:val="fr-FR"/>
        </w:rPr>
        <w:t xml:space="preserve">1.7 </w:t>
      </w:r>
      <w:proofErr w:type="spellStart"/>
      <w:r w:rsidRPr="00D00D1E">
        <w:rPr>
          <w:lang w:val="fr-FR"/>
        </w:rPr>
        <w:t>Setram</w:t>
      </w:r>
      <w:bookmarkEnd w:id="27"/>
      <w:proofErr w:type="spellEnd"/>
      <w:r w:rsidRPr="00D00D1E">
        <w:rPr>
          <w:lang w:val="fr-FR"/>
        </w:rPr>
        <w:t> </w:t>
      </w:r>
    </w:p>
    <w:p w14:paraId="29F83EDB" w14:textId="77777777" w:rsidR="008A6EE7" w:rsidRPr="00D00D1E" w:rsidRDefault="009C6C30" w:rsidP="00D00D1E">
      <w:pPr>
        <w:pStyle w:val="Titre3"/>
        <w:spacing w:line="276" w:lineRule="auto"/>
        <w:rPr>
          <w:rFonts w:eastAsia="Calibri"/>
          <w:shd w:val="clear" w:color="auto" w:fill="FFFFFF"/>
        </w:rPr>
      </w:pPr>
      <w:bookmarkStart w:id="28" w:name="_Toc115336927"/>
      <w:r w:rsidRPr="00D00D1E">
        <w:rPr>
          <w:rFonts w:eastAsia="Calibri"/>
          <w:shd w:val="clear" w:color="auto" w:fill="FFFFFF"/>
        </w:rPr>
        <w:t xml:space="preserve">1.7.1 </w:t>
      </w:r>
      <w:r w:rsidR="008A6EE7" w:rsidRPr="00D00D1E">
        <w:rPr>
          <w:rFonts w:eastAsia="Calibri"/>
          <w:shd w:val="clear" w:color="auto" w:fill="FFFFFF"/>
        </w:rPr>
        <w:t>Définition</w:t>
      </w:r>
      <w:bookmarkEnd w:id="28"/>
      <w:r w:rsidR="008A6EE7" w:rsidRPr="00D00D1E">
        <w:rPr>
          <w:rFonts w:eastAsia="Calibri"/>
          <w:shd w:val="clear" w:color="auto" w:fill="FFFFFF"/>
        </w:rPr>
        <w:t> </w:t>
      </w:r>
    </w:p>
    <w:p w14:paraId="33902722"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Est la société chargée de l'exploitation et de la maintenance des Tramways Algériens. Elle exploite actuellement les Tramways d'Alger, Oran et Constantine Sidi Bel Abbes, Ouargla et Sétif. </w:t>
      </w:r>
    </w:p>
    <w:p w14:paraId="3C3A1972"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 direction générale de la SETRAM se trouve dans la capitale Alger.</w:t>
      </w:r>
    </w:p>
    <w:p w14:paraId="1BEEF8F1"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Mostafa LAHMER est le directeur </w:t>
      </w:r>
      <w:r w:rsidR="004C2FCE" w:rsidRPr="00D00D1E">
        <w:rPr>
          <w:rFonts w:asciiTheme="majorBidi" w:eastAsia="Calibri" w:hAnsiTheme="majorBidi" w:cstheme="majorBidi"/>
          <w:sz w:val="24"/>
          <w:szCs w:val="24"/>
          <w:lang w:val="fr-FR"/>
        </w:rPr>
        <w:t>Seram,</w:t>
      </w:r>
      <w:r w:rsidRPr="00D00D1E">
        <w:rPr>
          <w:rFonts w:asciiTheme="majorBidi" w:eastAsia="Calibri" w:hAnsiTheme="majorBidi" w:cstheme="majorBidi"/>
          <w:sz w:val="24"/>
          <w:szCs w:val="24"/>
          <w:lang w:val="fr-FR"/>
        </w:rPr>
        <w:t xml:space="preserve"> tramway d’Oran.</w:t>
      </w:r>
    </w:p>
    <w:p w14:paraId="39D0F6D0" w14:textId="77777777" w:rsidR="008A6EE7" w:rsidRPr="00D00D1E" w:rsidRDefault="004C2FCE"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w:t>
      </w:r>
      <w:r w:rsidR="008A6EE7" w:rsidRPr="00D00D1E">
        <w:rPr>
          <w:rFonts w:asciiTheme="majorBidi" w:eastAsia="Calibri" w:hAnsiTheme="majorBidi" w:cstheme="majorBidi"/>
          <w:sz w:val="24"/>
          <w:szCs w:val="24"/>
          <w:lang w:val="fr-FR"/>
        </w:rPr>
        <w:t xml:space="preserve"> SETRAM, société de droit algérien a pour objectifs :</w:t>
      </w:r>
    </w:p>
    <w:p w14:paraId="20996B6C"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De porter l’Algérie vers un nouveau mode de transport urbain accessible à tous, </w:t>
      </w:r>
    </w:p>
    <w:p w14:paraId="38BACA41"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D’offrir un service de transport de haute qualité où sécurité, confort, régularité et propreté sont maitres à bord,</w:t>
      </w:r>
    </w:p>
    <w:p w14:paraId="70EDE60B"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D’accompagner les algériens dans la phase d’adaptation à ce nouveau moyen de transport et l’ancrer dans leurs habitudes de déplacements, </w:t>
      </w:r>
    </w:p>
    <w:p w14:paraId="719F2A4E"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D’assurer le transfert de savoir-faire des experts du groupe RATP vers l’ensemble des salariés de la SETRAM par l’apprentissage et la formation,</w:t>
      </w:r>
    </w:p>
    <w:p w14:paraId="0226EB59"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De se positionner comme référence en Afrique et dans le monde.</w:t>
      </w:r>
    </w:p>
    <w:p w14:paraId="2A1F764C" w14:textId="77777777" w:rsidR="008A6EE7" w:rsidRPr="00D00D1E" w:rsidRDefault="009C6C30" w:rsidP="00D00D1E">
      <w:pPr>
        <w:pStyle w:val="Titre3"/>
        <w:spacing w:line="276" w:lineRule="auto"/>
        <w:rPr>
          <w:rFonts w:eastAsia="Calibri"/>
          <w:shd w:val="clear" w:color="auto" w:fill="FFFFFF"/>
        </w:rPr>
      </w:pPr>
      <w:bookmarkStart w:id="29" w:name="_Toc115336928"/>
      <w:r w:rsidRPr="00D00D1E">
        <w:rPr>
          <w:rFonts w:eastAsia="Calibri"/>
          <w:shd w:val="clear" w:color="auto" w:fill="FFFFFF"/>
        </w:rPr>
        <w:t xml:space="preserve">1.7.2 </w:t>
      </w:r>
      <w:r w:rsidR="008A6EE7" w:rsidRPr="00D00D1E">
        <w:rPr>
          <w:rFonts w:eastAsia="Calibri"/>
          <w:shd w:val="clear" w:color="auto" w:fill="FFFFFF"/>
        </w:rPr>
        <w:t>Historique</w:t>
      </w:r>
      <w:bookmarkEnd w:id="29"/>
      <w:r w:rsidR="008A6EE7" w:rsidRPr="00D00D1E">
        <w:rPr>
          <w:rFonts w:eastAsia="Calibri"/>
          <w:shd w:val="clear" w:color="auto" w:fill="FFFFFF"/>
        </w:rPr>
        <w:t xml:space="preserve"> </w:t>
      </w:r>
    </w:p>
    <w:p w14:paraId="140A0799"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Elle a été créée en septembre 2012 d’un accord entre l’établissement de transport urbain et suburbain d’Alger (ETUSA), l’entreprise du métro d’Alger (EMA) (51%), et le groupe </w:t>
      </w:r>
      <w:r w:rsidRPr="00D00D1E">
        <w:rPr>
          <w:rFonts w:asciiTheme="majorBidi" w:eastAsia="Calibri" w:hAnsiTheme="majorBidi" w:cstheme="majorBidi"/>
          <w:sz w:val="24"/>
          <w:szCs w:val="24"/>
          <w:lang w:val="fr-FR"/>
        </w:rPr>
        <w:lastRenderedPageBreak/>
        <w:t>(RATPDEV) (49%) La cérémonie de pose de la première pierre du tramway moderne d’Alger a eu lieu le 5 juillet 2006, en présence du président de république Abdelaziz Bouteflika.</w:t>
      </w:r>
    </w:p>
    <w:p w14:paraId="5FD235B9"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projet a été lancé et financé par l’état Algérien.</w:t>
      </w:r>
    </w:p>
    <w:p w14:paraId="1E63DC71" w14:textId="77777777" w:rsidR="008A6EE7" w:rsidRPr="00D00D1E" w:rsidRDefault="004C2FCE"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Également</w:t>
      </w:r>
      <w:r w:rsidR="008A6EE7" w:rsidRPr="00D00D1E">
        <w:rPr>
          <w:rFonts w:asciiTheme="majorBidi" w:eastAsia="Calibri" w:hAnsiTheme="majorBidi" w:cstheme="majorBidi"/>
          <w:sz w:val="24"/>
          <w:szCs w:val="24"/>
          <w:lang w:val="fr-FR"/>
        </w:rPr>
        <w:t>, SETRAM a passé avec succès l'audit de certification qui s'est déroulé du 26 au 29 Novembre 2017 et couvrant le siège de la Direction Générale et l'unité Opérationnelle de Constantine.</w:t>
      </w:r>
    </w:p>
    <w:p w14:paraId="780C938B"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L’examen d'audit de certification a été mené par l'organisme VINCOTTE.</w:t>
      </w:r>
    </w:p>
    <w:p w14:paraId="15853A0E"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SETRAM s'est ainsi dotée d'une politique qualité basée sur les objectifs suivants :</w:t>
      </w:r>
    </w:p>
    <w:p w14:paraId="3310D69F" w14:textId="77777777" w:rsidR="009C6C30"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9C6C30" w:rsidRPr="00D00D1E">
        <w:rPr>
          <w:rFonts w:asciiTheme="majorBidi" w:eastAsia="Calibri" w:hAnsiTheme="majorBidi" w:cstheme="majorBidi"/>
          <w:sz w:val="24"/>
          <w:szCs w:val="24"/>
          <w:lang w:val="fr-FR"/>
        </w:rPr>
        <w:t>L</w:t>
      </w:r>
      <w:r w:rsidRPr="00D00D1E">
        <w:rPr>
          <w:rFonts w:asciiTheme="majorBidi" w:eastAsia="Calibri" w:hAnsiTheme="majorBidi" w:cstheme="majorBidi"/>
          <w:sz w:val="24"/>
          <w:szCs w:val="24"/>
          <w:lang w:val="fr-FR"/>
        </w:rPr>
        <w:t>a réussite des mises en service des futurs réseaux et extensions ;</w:t>
      </w:r>
    </w:p>
    <w:p w14:paraId="280659B2"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w:t>
      </w:r>
      <w:r w:rsidR="009C6C30" w:rsidRPr="00D00D1E">
        <w:rPr>
          <w:rFonts w:asciiTheme="majorBidi" w:eastAsia="Calibri" w:hAnsiTheme="majorBidi" w:cstheme="majorBidi"/>
          <w:sz w:val="24"/>
          <w:szCs w:val="24"/>
          <w:lang w:val="fr-FR"/>
        </w:rPr>
        <w:t xml:space="preserve"> L</w:t>
      </w:r>
      <w:r w:rsidRPr="00D00D1E">
        <w:rPr>
          <w:rFonts w:asciiTheme="majorBidi" w:eastAsia="Calibri" w:hAnsiTheme="majorBidi" w:cstheme="majorBidi"/>
          <w:sz w:val="24"/>
          <w:szCs w:val="24"/>
          <w:lang w:val="fr-FR"/>
        </w:rPr>
        <w:t xml:space="preserve">’harmonisation des processus et des organisations internes ; </w:t>
      </w:r>
    </w:p>
    <w:p w14:paraId="16ABC387"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9C6C30" w:rsidRPr="00D00D1E">
        <w:rPr>
          <w:rFonts w:asciiTheme="majorBidi" w:eastAsia="Calibri" w:hAnsiTheme="majorBidi" w:cstheme="majorBidi"/>
          <w:sz w:val="24"/>
          <w:szCs w:val="24"/>
          <w:lang w:val="fr-FR"/>
        </w:rPr>
        <w:t>V</w:t>
      </w:r>
      <w:r w:rsidRPr="00D00D1E">
        <w:rPr>
          <w:rFonts w:asciiTheme="majorBidi" w:eastAsia="Calibri" w:hAnsiTheme="majorBidi" w:cstheme="majorBidi"/>
          <w:sz w:val="24"/>
          <w:szCs w:val="24"/>
          <w:lang w:val="fr-FR"/>
        </w:rPr>
        <w:t xml:space="preserve">aloriser notre image d’entreprise innovante et responsable ; </w:t>
      </w:r>
    </w:p>
    <w:p w14:paraId="5678DEEB"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9C6C30" w:rsidRPr="00D00D1E">
        <w:rPr>
          <w:rFonts w:asciiTheme="majorBidi" w:eastAsia="Calibri" w:hAnsiTheme="majorBidi" w:cstheme="majorBidi"/>
          <w:sz w:val="24"/>
          <w:szCs w:val="24"/>
          <w:lang w:val="fr-FR"/>
        </w:rPr>
        <w:t>O</w:t>
      </w:r>
      <w:r w:rsidRPr="00D00D1E">
        <w:rPr>
          <w:rFonts w:asciiTheme="majorBidi" w:eastAsia="Calibri" w:hAnsiTheme="majorBidi" w:cstheme="majorBidi"/>
          <w:sz w:val="24"/>
          <w:szCs w:val="24"/>
          <w:lang w:val="fr-FR"/>
        </w:rPr>
        <w:t xml:space="preserve">rienter nos ressources humaines vers le développement des compétences ; </w:t>
      </w:r>
    </w:p>
    <w:p w14:paraId="760CC525" w14:textId="77777777" w:rsidR="008A6EE7" w:rsidRPr="00D00D1E" w:rsidRDefault="008A6EE7"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9C6C30" w:rsidRPr="00D00D1E">
        <w:rPr>
          <w:rFonts w:asciiTheme="majorBidi" w:eastAsia="Calibri" w:hAnsiTheme="majorBidi" w:cstheme="majorBidi"/>
          <w:sz w:val="24"/>
          <w:szCs w:val="24"/>
          <w:lang w:val="fr-FR"/>
        </w:rPr>
        <w:t>C</w:t>
      </w:r>
      <w:r w:rsidRPr="00D00D1E">
        <w:rPr>
          <w:rFonts w:asciiTheme="majorBidi" w:eastAsia="Calibri" w:hAnsiTheme="majorBidi" w:cstheme="majorBidi"/>
          <w:sz w:val="24"/>
          <w:szCs w:val="24"/>
          <w:lang w:val="fr-FR"/>
        </w:rPr>
        <w:t>onforter nos fondamentaux opérationnelles et tendre vers l’excellence.</w:t>
      </w:r>
    </w:p>
    <w:p w14:paraId="62F40C3C" w14:textId="77777777" w:rsidR="008A6EE7" w:rsidRPr="00D00D1E" w:rsidRDefault="008A6EE7"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En 2018, SETRAM a lancé deux nouvelles unités, menant son réseau à 6 lignes de tramway à travers le territoire national : l'Unité de Ouargla inaugurée le 20 mars 2018, et l'Unité de Sétif inaugurée le 8 mai 2018. Ces projets ont été menés à bien dans le cadre du développement du secteur des transports chapeauté par Ministère des Travaux Publics et des Transports, sous le haut patronage du Président de la République Algérienne, Monsieur Abdelaziz Bouteflika.</w:t>
      </w:r>
    </w:p>
    <w:p w14:paraId="478633EF" w14:textId="77777777" w:rsidR="008A6EE7" w:rsidRPr="00D00D1E" w:rsidRDefault="008A6EE7"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9414" w:dyaOrig="4899" w14:anchorId="729367D6">
          <v:rect id="rectole0000000015" o:spid="_x0000_i1040" style="width:471pt;height:244.5pt" o:ole="" o:preferrelative="t" stroked="f">
            <v:imagedata r:id="rId51" o:title=""/>
          </v:rect>
          <o:OLEObject Type="Embed" ProgID="StaticMetafile" ShapeID="rectole0000000015" DrawAspect="Content" ObjectID="_1726910862" r:id="rId52"/>
        </w:object>
      </w:r>
    </w:p>
    <w:p w14:paraId="02834560" w14:textId="77777777" w:rsidR="008A6EE7" w:rsidRPr="00D00D1E" w:rsidRDefault="008A6EE7"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095B08">
        <w:rPr>
          <w:rFonts w:asciiTheme="majorBidi" w:eastAsia="Calibri" w:hAnsiTheme="majorBidi" w:cstheme="majorBidi"/>
          <w:b/>
          <w:bCs/>
          <w:lang w:val="fr-FR"/>
        </w:rPr>
        <w:t>1.16</w:t>
      </w:r>
      <w:r w:rsidR="009C6C30" w:rsidRPr="00D00D1E">
        <w:rPr>
          <w:rFonts w:asciiTheme="majorBidi" w:eastAsia="Calibri" w:hAnsiTheme="majorBidi" w:cstheme="majorBidi"/>
          <w:b/>
          <w:bCs/>
          <w:lang w:val="fr-FR"/>
        </w:rPr>
        <w:t xml:space="preserve"> :</w:t>
      </w:r>
      <w:r w:rsidR="009C6C30" w:rsidRPr="00D00D1E">
        <w:rPr>
          <w:rFonts w:asciiTheme="majorBidi" w:eastAsia="Calibri" w:hAnsiTheme="majorBidi" w:cstheme="majorBidi"/>
          <w:lang w:val="fr-FR"/>
        </w:rPr>
        <w:t xml:space="preserve"> La page officielle de </w:t>
      </w:r>
      <w:r w:rsidR="004C2FCE" w:rsidRPr="00D00D1E">
        <w:rPr>
          <w:rFonts w:asciiTheme="majorBidi" w:eastAsia="Calibri" w:hAnsiTheme="majorBidi" w:cstheme="majorBidi"/>
          <w:lang w:val="fr-FR"/>
        </w:rPr>
        <w:t>SETRAM (</w:t>
      </w:r>
      <w:r w:rsidR="009C6C30" w:rsidRPr="00D00D1E">
        <w:rPr>
          <w:rFonts w:asciiTheme="majorBidi" w:eastAsia="Calibri" w:hAnsiTheme="majorBidi" w:cstheme="majorBidi"/>
          <w:lang w:val="fr-FR"/>
        </w:rPr>
        <w:t>13).</w:t>
      </w:r>
    </w:p>
    <w:p w14:paraId="0109166C" w14:textId="77777777" w:rsidR="009C6C30" w:rsidRPr="00D00D1E" w:rsidRDefault="009C6C30" w:rsidP="00D00D1E">
      <w:pPr>
        <w:spacing w:after="200" w:line="276" w:lineRule="auto"/>
        <w:jc w:val="center"/>
        <w:rPr>
          <w:rFonts w:asciiTheme="majorBidi" w:eastAsia="Calibri" w:hAnsiTheme="majorBidi" w:cstheme="majorBidi"/>
          <w:lang w:val="fr-FR"/>
        </w:rPr>
        <w:sectPr w:rsidR="009C6C30" w:rsidRPr="00D00D1E" w:rsidSect="00DA1335">
          <w:headerReference w:type="default" r:id="rId53"/>
          <w:pgSz w:w="12240" w:h="15840"/>
          <w:pgMar w:top="1296" w:right="1296" w:bottom="1296" w:left="1296" w:header="576" w:footer="576" w:gutter="0"/>
          <w:cols w:space="720"/>
          <w:docGrid w:linePitch="360"/>
        </w:sectPr>
      </w:pPr>
    </w:p>
    <w:p w14:paraId="54ADD699" w14:textId="77777777" w:rsidR="00017C99" w:rsidRPr="00D00D1E" w:rsidRDefault="00017C99" w:rsidP="00D00D1E">
      <w:pPr>
        <w:pStyle w:val="Titre1"/>
        <w:spacing w:line="276" w:lineRule="auto"/>
        <w:jc w:val="both"/>
        <w:rPr>
          <w:rFonts w:eastAsia="Calibri"/>
          <w:lang w:val="fr-FR"/>
        </w:rPr>
      </w:pPr>
      <w:bookmarkStart w:id="30" w:name="_Toc115336929"/>
      <w:r w:rsidRPr="00D00D1E">
        <w:rPr>
          <w:rFonts w:eastAsia="Calibri"/>
          <w:lang w:val="fr-FR"/>
        </w:rPr>
        <w:lastRenderedPageBreak/>
        <w:t>C</w:t>
      </w:r>
      <w:bookmarkStart w:id="31" w:name="_Hlk115048785"/>
      <w:r w:rsidRPr="00D00D1E">
        <w:rPr>
          <w:rFonts w:eastAsia="Calibri"/>
          <w:lang w:val="fr-FR"/>
        </w:rPr>
        <w:t>hapitre 02 : Les dangers de tramway</w:t>
      </w:r>
      <w:bookmarkEnd w:id="30"/>
      <w:bookmarkEnd w:id="31"/>
    </w:p>
    <w:p w14:paraId="2C0E803F" w14:textId="77777777" w:rsidR="00017C99" w:rsidRPr="00D00D1E" w:rsidRDefault="00017C99" w:rsidP="00D00D1E">
      <w:pPr>
        <w:pStyle w:val="Titre2"/>
        <w:spacing w:line="276" w:lineRule="auto"/>
        <w:jc w:val="both"/>
        <w:rPr>
          <w:rFonts w:eastAsia="Calibri"/>
          <w:spacing w:val="15"/>
          <w:lang w:val="fr-FR"/>
        </w:rPr>
      </w:pPr>
      <w:bookmarkStart w:id="32" w:name="_Toc115336930"/>
      <w:r w:rsidRPr="00D00D1E">
        <w:rPr>
          <w:rFonts w:eastAsia="Calibri"/>
          <w:spacing w:val="15"/>
          <w:lang w:val="fr-FR"/>
        </w:rPr>
        <w:t xml:space="preserve">2.1 </w:t>
      </w:r>
      <w:r w:rsidRPr="00D00D1E">
        <w:rPr>
          <w:rFonts w:eastAsia="Times New Roman"/>
          <w:lang w:val="fr-FR"/>
        </w:rPr>
        <w:t>Introduction</w:t>
      </w:r>
      <w:r w:rsidRPr="00D00D1E">
        <w:rPr>
          <w:rFonts w:eastAsia="Times New Roman"/>
          <w:spacing w:val="-3"/>
          <w:lang w:val="fr-FR"/>
        </w:rPr>
        <w:t xml:space="preserve"> </w:t>
      </w:r>
      <w:r w:rsidRPr="00D00D1E">
        <w:rPr>
          <w:rFonts w:eastAsia="Times New Roman"/>
          <w:lang w:val="fr-FR"/>
        </w:rPr>
        <w:t>:</w:t>
      </w:r>
      <w:bookmarkEnd w:id="32"/>
    </w:p>
    <w:p w14:paraId="435AC15C" w14:textId="77777777" w:rsidR="00017C99" w:rsidRPr="00D00D1E" w:rsidRDefault="00017C99" w:rsidP="00D00D1E">
      <w:pPr>
        <w:tabs>
          <w:tab w:val="left" w:pos="9072"/>
        </w:tabs>
        <w:spacing w:before="89" w:after="200" w:line="276" w:lineRule="auto"/>
        <w:ind w:right="2"/>
        <w:jc w:val="both"/>
        <w:rPr>
          <w:rFonts w:asciiTheme="majorBidi" w:eastAsia="Arial" w:hAnsiTheme="majorBidi" w:cstheme="majorBidi"/>
          <w:color w:val="202124"/>
          <w:sz w:val="24"/>
          <w:szCs w:val="24"/>
          <w:shd w:val="clear" w:color="auto" w:fill="FFFFFF"/>
          <w:lang w:val="fr-FR"/>
        </w:rPr>
      </w:pPr>
      <w:r w:rsidRPr="00D00D1E">
        <w:rPr>
          <w:rFonts w:asciiTheme="majorBidi" w:eastAsia="Arial" w:hAnsiTheme="majorBidi" w:cstheme="majorBidi"/>
          <w:color w:val="202124"/>
          <w:sz w:val="24"/>
          <w:szCs w:val="24"/>
          <w:shd w:val="clear" w:color="auto" w:fill="FFFFFF"/>
          <w:lang w:val="fr-FR"/>
        </w:rPr>
        <w:t xml:space="preserve">Le danger est quelque chose qui peut éventuellement causer un dommage. Le risque est la </w:t>
      </w:r>
      <w:r w:rsidRPr="00D00D1E">
        <w:rPr>
          <w:rFonts w:asciiTheme="majorBidi" w:eastAsia="Calibri" w:hAnsiTheme="majorBidi" w:cstheme="majorBidi"/>
          <w:color w:val="202124"/>
          <w:sz w:val="24"/>
          <w:szCs w:val="24"/>
          <w:shd w:val="clear" w:color="auto" w:fill="FFFFFF"/>
          <w:lang w:val="fr-FR"/>
        </w:rPr>
        <w:t>probabilité</w:t>
      </w:r>
      <w:r w:rsidRPr="00D00D1E">
        <w:rPr>
          <w:rFonts w:asciiTheme="majorBidi" w:eastAsia="Arial" w:hAnsiTheme="majorBidi" w:cstheme="majorBidi"/>
          <w:color w:val="202124"/>
          <w:sz w:val="24"/>
          <w:szCs w:val="24"/>
          <w:shd w:val="clear" w:color="auto" w:fill="FFFFFF"/>
          <w:lang w:val="fr-FR"/>
        </w:rPr>
        <w:t xml:space="preserve"> qu'il y ait un dommage en fonction de l'exposition à ce danger. Le tramway d’Oran entraine de nombreux dangers et risques comme risque électriques et vibration.</w:t>
      </w:r>
    </w:p>
    <w:p w14:paraId="0BB8C369" w14:textId="77777777" w:rsidR="00017C99" w:rsidRPr="00D00D1E" w:rsidRDefault="00017C99" w:rsidP="00D00D1E">
      <w:pPr>
        <w:pStyle w:val="Titre2"/>
        <w:spacing w:line="276" w:lineRule="auto"/>
        <w:jc w:val="both"/>
        <w:rPr>
          <w:rFonts w:eastAsia="Arial"/>
          <w:color w:val="202124"/>
          <w:shd w:val="clear" w:color="auto" w:fill="FFFFFF"/>
          <w:lang w:val="fr-FR"/>
        </w:rPr>
      </w:pPr>
      <w:bookmarkStart w:id="33" w:name="_Toc115336931"/>
      <w:r w:rsidRPr="00D00D1E">
        <w:rPr>
          <w:rFonts w:eastAsia="Arial"/>
          <w:color w:val="202124"/>
          <w:shd w:val="clear" w:color="auto" w:fill="FFFFFF"/>
          <w:lang w:val="fr-FR"/>
        </w:rPr>
        <w:t xml:space="preserve">2.2 </w:t>
      </w:r>
      <w:r w:rsidRPr="00D00D1E">
        <w:rPr>
          <w:rFonts w:eastAsia="Times New Roman"/>
          <w:lang w:val="fr-FR"/>
        </w:rPr>
        <w:t>Les risques électriques :</w:t>
      </w:r>
      <w:bookmarkEnd w:id="33"/>
    </w:p>
    <w:p w14:paraId="4A2D5694" w14:textId="77777777" w:rsidR="00017C99" w:rsidRPr="00D00D1E" w:rsidRDefault="00017C99" w:rsidP="00D00D1E">
      <w:pPr>
        <w:pStyle w:val="Titre3"/>
        <w:spacing w:line="276" w:lineRule="auto"/>
        <w:rPr>
          <w:rFonts w:eastAsia="Arial"/>
          <w:color w:val="202124"/>
          <w:shd w:val="clear" w:color="auto" w:fill="FFFFFF"/>
        </w:rPr>
      </w:pPr>
      <w:bookmarkStart w:id="34" w:name="_Toc115336932"/>
      <w:r w:rsidRPr="00D00D1E">
        <w:t>2.2.</w:t>
      </w:r>
      <w:r w:rsidR="00D66A53" w:rsidRPr="00D00D1E">
        <w:t xml:space="preserve">1 </w:t>
      </w:r>
      <w:r w:rsidRPr="00D00D1E">
        <w:t>Définition</w:t>
      </w:r>
      <w:r w:rsidRPr="00D00D1E">
        <w:rPr>
          <w:spacing w:val="-6"/>
        </w:rPr>
        <w:t xml:space="preserve"> </w:t>
      </w:r>
      <w:r w:rsidRPr="00D00D1E">
        <w:t>du</w:t>
      </w:r>
      <w:r w:rsidRPr="00D00D1E">
        <w:rPr>
          <w:spacing w:val="-5"/>
        </w:rPr>
        <w:t xml:space="preserve"> </w:t>
      </w:r>
      <w:r w:rsidRPr="00D00D1E">
        <w:t>risque</w:t>
      </w:r>
      <w:r w:rsidRPr="00D00D1E">
        <w:rPr>
          <w:spacing w:val="-5"/>
        </w:rPr>
        <w:t xml:space="preserve"> </w:t>
      </w:r>
      <w:r w:rsidRPr="00D00D1E">
        <w:t>électrique</w:t>
      </w:r>
      <w:r w:rsidRPr="00D00D1E">
        <w:rPr>
          <w:spacing w:val="-4"/>
        </w:rPr>
        <w:t xml:space="preserve"> </w:t>
      </w:r>
      <w:r w:rsidRPr="00D00D1E">
        <w:t>:</w:t>
      </w:r>
      <w:bookmarkEnd w:id="34"/>
    </w:p>
    <w:p w14:paraId="485F57E3" w14:textId="77777777" w:rsidR="00017C99" w:rsidRPr="00D00D1E" w:rsidRDefault="00017C99" w:rsidP="00D00D1E">
      <w:pPr>
        <w:tabs>
          <w:tab w:val="left" w:pos="9072"/>
        </w:tabs>
        <w:spacing w:before="181"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Le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risque</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électrique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peut</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causer</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lésions</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ou</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mort</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choc</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électrique</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ou</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une</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brulure</w:t>
      </w:r>
      <w:r w:rsidRPr="00D00D1E">
        <w:rPr>
          <w:rFonts w:asciiTheme="majorBidi" w:hAnsiTheme="majorBidi" w:cstheme="majorBidi"/>
          <w:spacing w:val="58"/>
          <w:sz w:val="24"/>
          <w:szCs w:val="24"/>
          <w:lang w:val="fr-FR"/>
        </w:rPr>
        <w:t xml:space="preserve"> </w:t>
      </w:r>
      <w:r w:rsidRPr="00D00D1E">
        <w:rPr>
          <w:rFonts w:asciiTheme="majorBidi" w:hAnsiTheme="majorBidi" w:cstheme="majorBidi"/>
          <w:sz w:val="24"/>
          <w:szCs w:val="24"/>
          <w:lang w:val="fr-FR"/>
        </w:rPr>
        <w:t>pouvant</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résulter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w:t>
      </w:r>
    </w:p>
    <w:p w14:paraId="0CBB7D6E" w14:textId="77777777" w:rsidR="00017C99" w:rsidRPr="00D00D1E" w:rsidRDefault="00D66A53" w:rsidP="00D00D1E">
      <w:pPr>
        <w:numPr>
          <w:ilvl w:val="0"/>
          <w:numId w:val="10"/>
        </w:numPr>
        <w:tabs>
          <w:tab w:val="left" w:pos="720"/>
          <w:tab w:val="left" w:pos="9072"/>
        </w:tabs>
        <w:spacing w:before="205" w:line="276" w:lineRule="auto"/>
        <w:ind w:left="270" w:right="2" w:hanging="270"/>
        <w:jc w:val="both"/>
        <w:rPr>
          <w:rFonts w:asciiTheme="majorBidi" w:hAnsiTheme="majorBidi" w:cstheme="majorBidi"/>
          <w:sz w:val="24"/>
          <w:szCs w:val="24"/>
          <w:lang w:val="fr-FR"/>
        </w:rPr>
      </w:pPr>
      <w:r w:rsidRPr="00D00D1E">
        <w:rPr>
          <w:rFonts w:asciiTheme="majorBidi" w:hAnsiTheme="majorBidi" w:cstheme="majorBidi"/>
          <w:sz w:val="24"/>
          <w:szCs w:val="24"/>
          <w:lang w:val="fr-FR"/>
        </w:rPr>
        <w:t>D</w:t>
      </w:r>
      <w:r w:rsidR="00017C99" w:rsidRPr="00D00D1E">
        <w:rPr>
          <w:rFonts w:asciiTheme="majorBidi" w:hAnsiTheme="majorBidi" w:cstheme="majorBidi"/>
          <w:sz w:val="24"/>
          <w:szCs w:val="24"/>
          <w:lang w:val="fr-FR"/>
        </w:rPr>
        <w:t>'une</w:t>
      </w:r>
      <w:r w:rsidR="00017C99" w:rsidRPr="00D00D1E">
        <w:rPr>
          <w:rFonts w:asciiTheme="majorBidi" w:hAnsiTheme="majorBidi" w:cstheme="majorBidi"/>
          <w:spacing w:val="24"/>
          <w:sz w:val="24"/>
          <w:szCs w:val="24"/>
          <w:lang w:val="fr-FR"/>
        </w:rPr>
        <w:t xml:space="preserve"> </w:t>
      </w:r>
      <w:r w:rsidR="00017C99" w:rsidRPr="00D00D1E">
        <w:rPr>
          <w:rFonts w:asciiTheme="majorBidi" w:hAnsiTheme="majorBidi" w:cstheme="majorBidi"/>
          <w:sz w:val="24"/>
          <w:szCs w:val="24"/>
          <w:lang w:val="fr-FR"/>
        </w:rPr>
        <w:t>possibilité</w:t>
      </w:r>
      <w:r w:rsidR="00017C99" w:rsidRPr="00D00D1E">
        <w:rPr>
          <w:rFonts w:asciiTheme="majorBidi" w:hAnsiTheme="majorBidi" w:cstheme="majorBidi"/>
          <w:spacing w:val="48"/>
          <w:sz w:val="24"/>
          <w:szCs w:val="24"/>
          <w:lang w:val="fr-FR"/>
        </w:rPr>
        <w:t xml:space="preserve"> </w:t>
      </w:r>
      <w:r w:rsidR="00017C99" w:rsidRPr="00D00D1E">
        <w:rPr>
          <w:rFonts w:asciiTheme="majorBidi" w:hAnsiTheme="majorBidi" w:cstheme="majorBidi"/>
          <w:sz w:val="24"/>
          <w:szCs w:val="24"/>
          <w:lang w:val="fr-FR"/>
        </w:rPr>
        <w:t>de</w:t>
      </w:r>
      <w:r w:rsidR="00017C99" w:rsidRPr="00D00D1E">
        <w:rPr>
          <w:rFonts w:asciiTheme="majorBidi" w:hAnsiTheme="majorBidi" w:cstheme="majorBidi"/>
          <w:spacing w:val="24"/>
          <w:sz w:val="24"/>
          <w:szCs w:val="24"/>
          <w:lang w:val="fr-FR"/>
        </w:rPr>
        <w:t xml:space="preserve"> </w:t>
      </w:r>
      <w:r w:rsidR="00017C99" w:rsidRPr="00D00D1E">
        <w:rPr>
          <w:rFonts w:asciiTheme="majorBidi" w:hAnsiTheme="majorBidi" w:cstheme="majorBidi"/>
          <w:sz w:val="24"/>
          <w:szCs w:val="24"/>
          <w:lang w:val="fr-FR"/>
        </w:rPr>
        <w:t>contact</w:t>
      </w:r>
      <w:r w:rsidR="00017C99" w:rsidRPr="00D00D1E">
        <w:rPr>
          <w:rFonts w:asciiTheme="majorBidi" w:hAnsiTheme="majorBidi" w:cstheme="majorBidi"/>
          <w:spacing w:val="26"/>
          <w:sz w:val="24"/>
          <w:szCs w:val="24"/>
          <w:lang w:val="fr-FR"/>
        </w:rPr>
        <w:t xml:space="preserve"> </w:t>
      </w:r>
      <w:r w:rsidR="00017C99" w:rsidRPr="00D00D1E">
        <w:rPr>
          <w:rFonts w:asciiTheme="majorBidi" w:hAnsiTheme="majorBidi" w:cstheme="majorBidi"/>
          <w:sz w:val="24"/>
          <w:szCs w:val="24"/>
          <w:lang w:val="fr-FR"/>
        </w:rPr>
        <w:t>direct</w:t>
      </w:r>
      <w:r w:rsidR="00017C99" w:rsidRPr="00D00D1E">
        <w:rPr>
          <w:rFonts w:asciiTheme="majorBidi" w:hAnsiTheme="majorBidi" w:cstheme="majorBidi"/>
          <w:spacing w:val="28"/>
          <w:sz w:val="24"/>
          <w:szCs w:val="24"/>
          <w:lang w:val="fr-FR"/>
        </w:rPr>
        <w:t xml:space="preserve"> </w:t>
      </w:r>
      <w:r w:rsidR="00017C99" w:rsidRPr="00D00D1E">
        <w:rPr>
          <w:rFonts w:asciiTheme="majorBidi" w:hAnsiTheme="majorBidi" w:cstheme="majorBidi"/>
          <w:sz w:val="24"/>
          <w:szCs w:val="24"/>
          <w:lang w:val="fr-FR"/>
        </w:rPr>
        <w:t>ou</w:t>
      </w:r>
      <w:r w:rsidR="00017C99" w:rsidRPr="00D00D1E">
        <w:rPr>
          <w:rFonts w:asciiTheme="majorBidi" w:hAnsiTheme="majorBidi" w:cstheme="majorBidi"/>
          <w:spacing w:val="24"/>
          <w:sz w:val="24"/>
          <w:szCs w:val="24"/>
          <w:lang w:val="fr-FR"/>
        </w:rPr>
        <w:t xml:space="preserve"> </w:t>
      </w:r>
      <w:r w:rsidR="00017C99" w:rsidRPr="00D00D1E">
        <w:rPr>
          <w:rFonts w:asciiTheme="majorBidi" w:hAnsiTheme="majorBidi" w:cstheme="majorBidi"/>
          <w:sz w:val="24"/>
          <w:szCs w:val="24"/>
          <w:lang w:val="fr-FR"/>
        </w:rPr>
        <w:t>indirect</w:t>
      </w:r>
      <w:r w:rsidR="00017C99" w:rsidRPr="00D00D1E">
        <w:rPr>
          <w:rFonts w:asciiTheme="majorBidi" w:hAnsiTheme="majorBidi" w:cstheme="majorBidi"/>
          <w:spacing w:val="28"/>
          <w:sz w:val="24"/>
          <w:szCs w:val="24"/>
          <w:lang w:val="fr-FR"/>
        </w:rPr>
        <w:t xml:space="preserve"> </w:t>
      </w:r>
      <w:r w:rsidR="00017C99" w:rsidRPr="00D00D1E">
        <w:rPr>
          <w:rFonts w:asciiTheme="majorBidi" w:hAnsiTheme="majorBidi" w:cstheme="majorBidi"/>
          <w:sz w:val="24"/>
          <w:szCs w:val="24"/>
          <w:lang w:val="fr-FR"/>
        </w:rPr>
        <w:t>d'un</w:t>
      </w:r>
      <w:r w:rsidR="00017C99" w:rsidRPr="00D00D1E">
        <w:rPr>
          <w:rFonts w:asciiTheme="majorBidi" w:hAnsiTheme="majorBidi" w:cstheme="majorBidi"/>
          <w:spacing w:val="22"/>
          <w:sz w:val="24"/>
          <w:szCs w:val="24"/>
          <w:lang w:val="fr-FR"/>
        </w:rPr>
        <w:t xml:space="preserve"> </w:t>
      </w:r>
      <w:r w:rsidR="00017C99" w:rsidRPr="00D00D1E">
        <w:rPr>
          <w:rFonts w:asciiTheme="majorBidi" w:hAnsiTheme="majorBidi" w:cstheme="majorBidi"/>
          <w:sz w:val="24"/>
          <w:szCs w:val="24"/>
          <w:lang w:val="fr-FR"/>
        </w:rPr>
        <w:t>salarié</w:t>
      </w:r>
      <w:r w:rsidR="00017C99" w:rsidRPr="00D00D1E">
        <w:rPr>
          <w:rFonts w:asciiTheme="majorBidi" w:hAnsiTheme="majorBidi" w:cstheme="majorBidi"/>
          <w:spacing w:val="25"/>
          <w:sz w:val="24"/>
          <w:szCs w:val="24"/>
          <w:lang w:val="fr-FR"/>
        </w:rPr>
        <w:t xml:space="preserve"> </w:t>
      </w:r>
      <w:r w:rsidR="00017C99" w:rsidRPr="00D00D1E">
        <w:rPr>
          <w:rFonts w:asciiTheme="majorBidi" w:hAnsiTheme="majorBidi" w:cstheme="majorBidi"/>
          <w:sz w:val="24"/>
          <w:szCs w:val="24"/>
          <w:lang w:val="fr-FR"/>
        </w:rPr>
        <w:t>avec</w:t>
      </w:r>
      <w:r w:rsidR="00017C99" w:rsidRPr="00D00D1E">
        <w:rPr>
          <w:rFonts w:asciiTheme="majorBidi" w:hAnsiTheme="majorBidi" w:cstheme="majorBidi"/>
          <w:spacing w:val="22"/>
          <w:sz w:val="24"/>
          <w:szCs w:val="24"/>
          <w:lang w:val="fr-FR"/>
        </w:rPr>
        <w:t xml:space="preserve"> </w:t>
      </w:r>
      <w:r w:rsidR="00017C99" w:rsidRPr="00D00D1E">
        <w:rPr>
          <w:rFonts w:asciiTheme="majorBidi" w:hAnsiTheme="majorBidi" w:cstheme="majorBidi"/>
          <w:sz w:val="24"/>
          <w:szCs w:val="24"/>
          <w:lang w:val="fr-FR"/>
        </w:rPr>
        <w:t>une</w:t>
      </w:r>
      <w:r w:rsidR="00017C99" w:rsidRPr="00D00D1E">
        <w:rPr>
          <w:rFonts w:asciiTheme="majorBidi" w:hAnsiTheme="majorBidi" w:cstheme="majorBidi"/>
          <w:spacing w:val="24"/>
          <w:sz w:val="24"/>
          <w:szCs w:val="24"/>
          <w:lang w:val="fr-FR"/>
        </w:rPr>
        <w:t xml:space="preserve"> </w:t>
      </w:r>
      <w:r w:rsidR="00017C99" w:rsidRPr="00D00D1E">
        <w:rPr>
          <w:rFonts w:asciiTheme="majorBidi" w:hAnsiTheme="majorBidi" w:cstheme="majorBidi"/>
          <w:sz w:val="24"/>
          <w:szCs w:val="24"/>
          <w:lang w:val="fr-FR"/>
        </w:rPr>
        <w:t>pièce</w:t>
      </w:r>
      <w:r w:rsidR="00017C99" w:rsidRPr="00D00D1E">
        <w:rPr>
          <w:rFonts w:asciiTheme="majorBidi" w:hAnsiTheme="majorBidi" w:cstheme="majorBidi"/>
          <w:spacing w:val="25"/>
          <w:sz w:val="24"/>
          <w:szCs w:val="24"/>
          <w:lang w:val="fr-FR"/>
        </w:rPr>
        <w:t xml:space="preserve"> </w:t>
      </w:r>
      <w:r w:rsidR="00017C99" w:rsidRPr="00D00D1E">
        <w:rPr>
          <w:rFonts w:asciiTheme="majorBidi" w:hAnsiTheme="majorBidi" w:cstheme="majorBidi"/>
          <w:sz w:val="24"/>
          <w:szCs w:val="24"/>
          <w:lang w:val="fr-FR"/>
        </w:rPr>
        <w:t>sous</w:t>
      </w:r>
      <w:r w:rsidR="00017C99" w:rsidRPr="00D00D1E">
        <w:rPr>
          <w:rFonts w:asciiTheme="majorBidi" w:hAnsiTheme="majorBidi" w:cstheme="majorBidi"/>
          <w:spacing w:val="-57"/>
          <w:sz w:val="24"/>
          <w:szCs w:val="24"/>
          <w:lang w:val="fr-FR"/>
        </w:rPr>
        <w:t xml:space="preserve"> </w:t>
      </w:r>
      <w:r w:rsidR="004C2FCE" w:rsidRPr="00D00D1E">
        <w:rPr>
          <w:rFonts w:asciiTheme="majorBidi" w:hAnsiTheme="majorBidi" w:cstheme="majorBidi"/>
          <w:sz w:val="24"/>
          <w:szCs w:val="24"/>
          <w:lang w:val="fr-FR"/>
        </w:rPr>
        <w:t>tension du</w:t>
      </w:r>
      <w:r w:rsidR="00017C99" w:rsidRPr="00D00D1E">
        <w:rPr>
          <w:rFonts w:asciiTheme="majorBidi" w:hAnsiTheme="majorBidi" w:cstheme="majorBidi"/>
          <w:sz w:val="24"/>
          <w:szCs w:val="24"/>
          <w:lang w:val="fr-FR"/>
        </w:rPr>
        <w:t xml:space="preserve"> seul fait de sa présence à proximité d'un équipement </w:t>
      </w:r>
      <w:proofErr w:type="spellStart"/>
      <w:r w:rsidR="00017C99" w:rsidRPr="00D00D1E">
        <w:rPr>
          <w:rFonts w:asciiTheme="majorBidi" w:hAnsiTheme="majorBidi" w:cstheme="majorBidi"/>
          <w:spacing w:val="-1"/>
          <w:sz w:val="24"/>
          <w:szCs w:val="24"/>
          <w:lang w:val="fr-FR"/>
        </w:rPr>
        <w:t>électri</w:t>
      </w:r>
      <w:proofErr w:type="spellEnd"/>
      <w:r w:rsidR="00017C99" w:rsidRPr="00D00D1E">
        <w:rPr>
          <w:rFonts w:asciiTheme="majorBidi" w:hAnsiTheme="majorBidi" w:cstheme="majorBidi"/>
          <w:spacing w:val="-57"/>
          <w:sz w:val="24"/>
          <w:szCs w:val="24"/>
          <w:lang w:val="fr-FR"/>
        </w:rPr>
        <w:t xml:space="preserve"> </w:t>
      </w:r>
      <w:r w:rsidR="00017C99" w:rsidRPr="00D00D1E">
        <w:rPr>
          <w:rFonts w:asciiTheme="majorBidi" w:hAnsiTheme="majorBidi" w:cstheme="majorBidi"/>
          <w:sz w:val="24"/>
          <w:szCs w:val="24"/>
          <w:lang w:val="fr-FR"/>
        </w:rPr>
        <w:t>que particulièrement</w:t>
      </w:r>
      <w:r w:rsidR="00017C99" w:rsidRPr="00D00D1E">
        <w:rPr>
          <w:rFonts w:asciiTheme="majorBidi" w:hAnsiTheme="majorBidi" w:cstheme="majorBidi"/>
          <w:spacing w:val="-4"/>
          <w:sz w:val="24"/>
          <w:szCs w:val="24"/>
          <w:lang w:val="fr-FR"/>
        </w:rPr>
        <w:t xml:space="preserve"> </w:t>
      </w:r>
      <w:r w:rsidR="00017C99" w:rsidRPr="00D00D1E">
        <w:rPr>
          <w:rFonts w:asciiTheme="majorBidi" w:hAnsiTheme="majorBidi" w:cstheme="majorBidi"/>
          <w:sz w:val="24"/>
          <w:szCs w:val="24"/>
          <w:lang w:val="fr-FR"/>
        </w:rPr>
        <w:t>dans la</w:t>
      </w:r>
      <w:r w:rsidR="00017C99" w:rsidRPr="00D00D1E">
        <w:rPr>
          <w:rFonts w:asciiTheme="majorBidi" w:hAnsiTheme="majorBidi" w:cstheme="majorBidi"/>
          <w:spacing w:val="-5"/>
          <w:sz w:val="24"/>
          <w:szCs w:val="24"/>
          <w:lang w:val="fr-FR"/>
        </w:rPr>
        <w:t xml:space="preserve"> </w:t>
      </w:r>
      <w:r w:rsidR="00017C99" w:rsidRPr="00D00D1E">
        <w:rPr>
          <w:rFonts w:asciiTheme="majorBidi" w:hAnsiTheme="majorBidi" w:cstheme="majorBidi"/>
          <w:sz w:val="24"/>
          <w:szCs w:val="24"/>
          <w:lang w:val="fr-FR"/>
        </w:rPr>
        <w:t>catégorie</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haute</w:t>
      </w:r>
      <w:r w:rsidR="00017C99" w:rsidRPr="00D00D1E">
        <w:rPr>
          <w:rFonts w:asciiTheme="majorBidi" w:hAnsiTheme="majorBidi" w:cstheme="majorBidi"/>
          <w:spacing w:val="-5"/>
          <w:sz w:val="24"/>
          <w:szCs w:val="24"/>
          <w:lang w:val="fr-FR"/>
        </w:rPr>
        <w:t xml:space="preserve"> </w:t>
      </w:r>
      <w:r w:rsidR="00017C99" w:rsidRPr="00D00D1E">
        <w:rPr>
          <w:rFonts w:asciiTheme="majorBidi" w:hAnsiTheme="majorBidi" w:cstheme="majorBidi"/>
          <w:sz w:val="24"/>
          <w:szCs w:val="24"/>
          <w:lang w:val="fr-FR"/>
        </w:rPr>
        <w:t>tension</w:t>
      </w:r>
      <w:r w:rsidR="00017C99" w:rsidRPr="00D00D1E">
        <w:rPr>
          <w:rFonts w:asciiTheme="majorBidi" w:hAnsiTheme="majorBidi" w:cstheme="majorBidi"/>
          <w:spacing w:val="-3"/>
          <w:sz w:val="24"/>
          <w:szCs w:val="24"/>
          <w:lang w:val="fr-FR"/>
        </w:rPr>
        <w:t xml:space="preserve"> </w:t>
      </w:r>
      <w:r w:rsidR="00017C99" w:rsidRPr="00D00D1E">
        <w:rPr>
          <w:rFonts w:asciiTheme="majorBidi" w:hAnsiTheme="majorBidi" w:cstheme="majorBidi"/>
          <w:sz w:val="24"/>
          <w:szCs w:val="24"/>
          <w:lang w:val="fr-FR"/>
        </w:rPr>
        <w:t>(travail au</w:t>
      </w:r>
      <w:r w:rsidR="00017C99" w:rsidRPr="00D00D1E">
        <w:rPr>
          <w:rFonts w:asciiTheme="majorBidi" w:hAnsiTheme="majorBidi" w:cstheme="majorBidi"/>
          <w:spacing w:val="-4"/>
          <w:sz w:val="24"/>
          <w:szCs w:val="24"/>
          <w:lang w:val="fr-FR"/>
        </w:rPr>
        <w:t xml:space="preserve"> </w:t>
      </w:r>
      <w:r w:rsidR="00017C99" w:rsidRPr="00D00D1E">
        <w:rPr>
          <w:rFonts w:asciiTheme="majorBidi" w:hAnsiTheme="majorBidi" w:cstheme="majorBidi"/>
          <w:sz w:val="24"/>
          <w:szCs w:val="24"/>
          <w:lang w:val="fr-FR"/>
        </w:rPr>
        <w:t>voisinage)</w:t>
      </w:r>
    </w:p>
    <w:p w14:paraId="0FC78FE6" w14:textId="77777777" w:rsidR="00017C99" w:rsidRPr="00D00D1E" w:rsidRDefault="00D66A53" w:rsidP="00D00D1E">
      <w:pPr>
        <w:numPr>
          <w:ilvl w:val="0"/>
          <w:numId w:val="10"/>
        </w:numPr>
        <w:tabs>
          <w:tab w:val="left" w:pos="720"/>
          <w:tab w:val="left" w:pos="9072"/>
        </w:tabs>
        <w:spacing w:before="205" w:line="276" w:lineRule="auto"/>
        <w:ind w:left="270" w:right="2" w:hanging="270"/>
        <w:jc w:val="both"/>
        <w:rPr>
          <w:rFonts w:asciiTheme="majorBidi" w:hAnsiTheme="majorBidi" w:cstheme="majorBidi"/>
          <w:sz w:val="24"/>
          <w:szCs w:val="24"/>
          <w:lang w:val="fr-FR"/>
        </w:rPr>
      </w:pPr>
      <w:r w:rsidRPr="00D00D1E">
        <w:rPr>
          <w:rFonts w:asciiTheme="majorBidi" w:hAnsiTheme="majorBidi" w:cstheme="majorBidi"/>
          <w:sz w:val="24"/>
          <w:szCs w:val="24"/>
          <w:lang w:val="fr-FR"/>
        </w:rPr>
        <w:t>D’une</w:t>
      </w:r>
      <w:r w:rsidR="00017C99" w:rsidRPr="00D00D1E">
        <w:rPr>
          <w:rFonts w:asciiTheme="majorBidi" w:hAnsiTheme="majorBidi" w:cstheme="majorBidi"/>
          <w:spacing w:val="-7"/>
          <w:sz w:val="24"/>
          <w:szCs w:val="24"/>
          <w:lang w:val="fr-FR"/>
        </w:rPr>
        <w:t xml:space="preserve"> </w:t>
      </w:r>
      <w:r w:rsidR="00017C99" w:rsidRPr="00D00D1E">
        <w:rPr>
          <w:rFonts w:asciiTheme="majorBidi" w:hAnsiTheme="majorBidi" w:cstheme="majorBidi"/>
          <w:sz w:val="24"/>
          <w:szCs w:val="24"/>
          <w:lang w:val="fr-FR"/>
        </w:rPr>
        <w:t>isolation</w:t>
      </w:r>
      <w:r w:rsidR="00017C99" w:rsidRPr="00D00D1E">
        <w:rPr>
          <w:rFonts w:asciiTheme="majorBidi" w:hAnsiTheme="majorBidi" w:cstheme="majorBidi"/>
          <w:spacing w:val="-4"/>
          <w:sz w:val="24"/>
          <w:szCs w:val="24"/>
          <w:lang w:val="fr-FR"/>
        </w:rPr>
        <w:t xml:space="preserve"> </w:t>
      </w:r>
      <w:r w:rsidR="00017C99" w:rsidRPr="00D00D1E">
        <w:rPr>
          <w:rFonts w:asciiTheme="majorBidi" w:hAnsiTheme="majorBidi" w:cstheme="majorBidi"/>
          <w:sz w:val="24"/>
          <w:szCs w:val="24"/>
          <w:lang w:val="fr-FR"/>
        </w:rPr>
        <w:t>ne</w:t>
      </w:r>
      <w:r w:rsidR="00017C99" w:rsidRPr="00D00D1E">
        <w:rPr>
          <w:rFonts w:asciiTheme="majorBidi" w:hAnsiTheme="majorBidi" w:cstheme="majorBidi"/>
          <w:spacing w:val="-5"/>
          <w:sz w:val="24"/>
          <w:szCs w:val="24"/>
          <w:lang w:val="fr-FR"/>
        </w:rPr>
        <w:t xml:space="preserve"> </w:t>
      </w:r>
      <w:r w:rsidR="00017C99" w:rsidRPr="00D00D1E">
        <w:rPr>
          <w:rFonts w:asciiTheme="majorBidi" w:hAnsiTheme="majorBidi" w:cstheme="majorBidi"/>
          <w:sz w:val="24"/>
          <w:szCs w:val="24"/>
          <w:lang w:val="fr-FR"/>
        </w:rPr>
        <w:t>convenant</w:t>
      </w:r>
      <w:r w:rsidR="00017C99" w:rsidRPr="00D00D1E">
        <w:rPr>
          <w:rFonts w:asciiTheme="majorBidi" w:hAnsiTheme="majorBidi" w:cstheme="majorBidi"/>
          <w:spacing w:val="-6"/>
          <w:sz w:val="24"/>
          <w:szCs w:val="24"/>
          <w:lang w:val="fr-FR"/>
        </w:rPr>
        <w:t xml:space="preserve"> </w:t>
      </w:r>
      <w:r w:rsidR="00017C99" w:rsidRPr="00D00D1E">
        <w:rPr>
          <w:rFonts w:asciiTheme="majorBidi" w:hAnsiTheme="majorBidi" w:cstheme="majorBidi"/>
          <w:sz w:val="24"/>
          <w:szCs w:val="24"/>
          <w:lang w:val="fr-FR"/>
        </w:rPr>
        <w:t>pas</w:t>
      </w:r>
      <w:r w:rsidR="00017C99" w:rsidRPr="00D00D1E">
        <w:rPr>
          <w:rFonts w:asciiTheme="majorBidi" w:hAnsiTheme="majorBidi" w:cstheme="majorBidi"/>
          <w:spacing w:val="-4"/>
          <w:sz w:val="24"/>
          <w:szCs w:val="24"/>
          <w:lang w:val="fr-FR"/>
        </w:rPr>
        <w:t xml:space="preserve"> </w:t>
      </w:r>
      <w:r w:rsidR="00017C99" w:rsidRPr="00D00D1E">
        <w:rPr>
          <w:rFonts w:asciiTheme="majorBidi" w:hAnsiTheme="majorBidi" w:cstheme="majorBidi"/>
          <w:sz w:val="24"/>
          <w:szCs w:val="24"/>
          <w:lang w:val="fr-FR"/>
        </w:rPr>
        <w:t>dans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les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conditions</w:t>
      </w:r>
      <w:r w:rsidR="00017C99" w:rsidRPr="00D00D1E">
        <w:rPr>
          <w:rFonts w:asciiTheme="majorBidi" w:hAnsiTheme="majorBidi" w:cstheme="majorBidi"/>
          <w:spacing w:val="-4"/>
          <w:sz w:val="24"/>
          <w:szCs w:val="24"/>
          <w:lang w:val="fr-FR"/>
        </w:rPr>
        <w:t xml:space="preserve"> </w:t>
      </w:r>
      <w:r w:rsidR="00017C99" w:rsidRPr="00D00D1E">
        <w:rPr>
          <w:rFonts w:asciiTheme="majorBidi" w:hAnsiTheme="majorBidi" w:cstheme="majorBidi"/>
          <w:sz w:val="24"/>
          <w:szCs w:val="24"/>
          <w:lang w:val="fr-FR"/>
        </w:rPr>
        <w:t>d’utilisation</w:t>
      </w:r>
      <w:r w:rsidR="00017C99" w:rsidRPr="00D00D1E">
        <w:rPr>
          <w:rFonts w:asciiTheme="majorBidi" w:hAnsiTheme="majorBidi" w:cstheme="majorBidi"/>
          <w:spacing w:val="-6"/>
          <w:sz w:val="24"/>
          <w:szCs w:val="24"/>
          <w:lang w:val="fr-FR"/>
        </w:rPr>
        <w:t xml:space="preserve"> </w:t>
      </w:r>
      <w:r w:rsidR="00017C99" w:rsidRPr="00D00D1E">
        <w:rPr>
          <w:rFonts w:asciiTheme="majorBidi" w:hAnsiTheme="majorBidi" w:cstheme="majorBidi"/>
          <w:sz w:val="24"/>
          <w:szCs w:val="24"/>
          <w:lang w:val="fr-FR"/>
        </w:rPr>
        <w:t>prévues.</w:t>
      </w:r>
    </w:p>
    <w:p w14:paraId="75E82119" w14:textId="77777777" w:rsidR="00017C99" w:rsidRPr="00D00D1E" w:rsidRDefault="00D66A53" w:rsidP="00D00D1E">
      <w:pPr>
        <w:numPr>
          <w:ilvl w:val="0"/>
          <w:numId w:val="10"/>
        </w:numPr>
        <w:tabs>
          <w:tab w:val="left" w:pos="720"/>
          <w:tab w:val="left" w:pos="9072"/>
        </w:tabs>
        <w:spacing w:before="205" w:line="276" w:lineRule="auto"/>
        <w:ind w:left="270" w:right="2" w:hanging="270"/>
        <w:jc w:val="both"/>
        <w:rPr>
          <w:rFonts w:asciiTheme="majorBidi" w:hAnsiTheme="majorBidi" w:cstheme="majorBidi"/>
          <w:sz w:val="24"/>
          <w:szCs w:val="24"/>
          <w:lang w:val="fr-FR"/>
        </w:rPr>
      </w:pPr>
      <w:r w:rsidRPr="00D00D1E">
        <w:rPr>
          <w:rFonts w:asciiTheme="majorBidi" w:hAnsiTheme="majorBidi" w:cstheme="majorBidi"/>
          <w:sz w:val="24"/>
          <w:szCs w:val="24"/>
          <w:lang w:val="fr-FR"/>
        </w:rPr>
        <w:t>D’un</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phénomène électrostatique</w:t>
      </w:r>
      <w:r w:rsidR="00017C99" w:rsidRPr="00D00D1E">
        <w:rPr>
          <w:rFonts w:asciiTheme="majorBidi" w:hAnsiTheme="majorBidi" w:cstheme="majorBidi"/>
          <w:spacing w:val="-2"/>
          <w:sz w:val="24"/>
          <w:szCs w:val="24"/>
          <w:lang w:val="fr-FR"/>
        </w:rPr>
        <w:t xml:space="preserve"> </w:t>
      </w:r>
      <w:r w:rsidR="00017C99" w:rsidRPr="00D00D1E">
        <w:rPr>
          <w:rFonts w:asciiTheme="majorBidi" w:hAnsiTheme="majorBidi" w:cstheme="majorBidi"/>
          <w:sz w:val="24"/>
          <w:szCs w:val="24"/>
          <w:lang w:val="fr-FR"/>
        </w:rPr>
        <w:t>(contact</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d’une</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personne</w:t>
      </w:r>
      <w:r w:rsidR="00017C99" w:rsidRPr="00D00D1E">
        <w:rPr>
          <w:rFonts w:asciiTheme="majorBidi" w:hAnsiTheme="majorBidi" w:cstheme="majorBidi"/>
          <w:spacing w:val="-2"/>
          <w:sz w:val="24"/>
          <w:szCs w:val="24"/>
          <w:lang w:val="fr-FR"/>
        </w:rPr>
        <w:t xml:space="preserve"> </w:t>
      </w:r>
      <w:r w:rsidR="00017C99" w:rsidRPr="00D00D1E">
        <w:rPr>
          <w:rFonts w:asciiTheme="majorBidi" w:hAnsiTheme="majorBidi" w:cstheme="majorBidi"/>
          <w:sz w:val="24"/>
          <w:szCs w:val="24"/>
          <w:lang w:val="fr-FR"/>
        </w:rPr>
        <w:t>avec des parties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chargées)</w:t>
      </w:r>
    </w:p>
    <w:p w14:paraId="654AC546" w14:textId="77777777" w:rsidR="00017C99" w:rsidRPr="00D00D1E" w:rsidRDefault="00D66A53" w:rsidP="00D00D1E">
      <w:pPr>
        <w:numPr>
          <w:ilvl w:val="0"/>
          <w:numId w:val="10"/>
        </w:numPr>
        <w:tabs>
          <w:tab w:val="left" w:pos="720"/>
          <w:tab w:val="left" w:pos="9072"/>
        </w:tabs>
        <w:spacing w:before="205" w:line="276" w:lineRule="auto"/>
        <w:ind w:left="270" w:right="2" w:hanging="270"/>
        <w:jc w:val="both"/>
        <w:rPr>
          <w:rFonts w:asciiTheme="majorBidi" w:hAnsiTheme="majorBidi" w:cstheme="majorBidi"/>
          <w:sz w:val="24"/>
          <w:szCs w:val="24"/>
          <w:lang w:val="fr-FR"/>
        </w:rPr>
      </w:pPr>
      <w:r w:rsidRPr="00D00D1E">
        <w:rPr>
          <w:rFonts w:asciiTheme="majorBidi" w:hAnsiTheme="majorBidi" w:cstheme="majorBidi"/>
          <w:sz w:val="24"/>
          <w:szCs w:val="24"/>
          <w:lang w:val="fr-FR"/>
        </w:rPr>
        <w:t>D’un</w:t>
      </w:r>
      <w:r w:rsidR="00017C99" w:rsidRPr="00D00D1E">
        <w:rPr>
          <w:rFonts w:asciiTheme="majorBidi" w:hAnsiTheme="majorBidi" w:cstheme="majorBidi"/>
          <w:spacing w:val="-9"/>
          <w:sz w:val="24"/>
          <w:szCs w:val="24"/>
          <w:lang w:val="fr-FR"/>
        </w:rPr>
        <w:t xml:space="preserve"> </w:t>
      </w:r>
      <w:r w:rsidR="00017C99" w:rsidRPr="00D00D1E">
        <w:rPr>
          <w:rFonts w:asciiTheme="majorBidi" w:hAnsiTheme="majorBidi" w:cstheme="majorBidi"/>
          <w:sz w:val="24"/>
          <w:szCs w:val="24"/>
          <w:lang w:val="fr-FR"/>
        </w:rPr>
        <w:t>rayonnement</w:t>
      </w:r>
      <w:r w:rsidR="00017C99" w:rsidRPr="00D00D1E">
        <w:rPr>
          <w:rFonts w:asciiTheme="majorBidi" w:hAnsiTheme="majorBidi" w:cstheme="majorBidi"/>
          <w:spacing w:val="-6"/>
          <w:sz w:val="24"/>
          <w:szCs w:val="24"/>
          <w:lang w:val="fr-FR"/>
        </w:rPr>
        <w:t xml:space="preserve"> </w:t>
      </w:r>
      <w:r w:rsidR="00017C99" w:rsidRPr="00D00D1E">
        <w:rPr>
          <w:rFonts w:asciiTheme="majorBidi" w:hAnsiTheme="majorBidi" w:cstheme="majorBidi"/>
          <w:sz w:val="24"/>
          <w:szCs w:val="24"/>
          <w:lang w:val="fr-FR"/>
        </w:rPr>
        <w:t>thermique</w:t>
      </w:r>
      <w:r w:rsidR="00017C99" w:rsidRPr="00D00D1E">
        <w:rPr>
          <w:rFonts w:asciiTheme="majorBidi" w:hAnsiTheme="majorBidi" w:cstheme="majorBidi"/>
          <w:spacing w:val="-10"/>
          <w:sz w:val="24"/>
          <w:szCs w:val="24"/>
          <w:lang w:val="fr-FR"/>
        </w:rPr>
        <w:t xml:space="preserve"> </w:t>
      </w:r>
      <w:r w:rsidR="00017C99" w:rsidRPr="00D00D1E">
        <w:rPr>
          <w:rFonts w:asciiTheme="majorBidi" w:hAnsiTheme="majorBidi" w:cstheme="majorBidi"/>
          <w:sz w:val="24"/>
          <w:szCs w:val="24"/>
          <w:lang w:val="fr-FR"/>
        </w:rPr>
        <w:t>ou</w:t>
      </w:r>
      <w:r w:rsidR="00017C99" w:rsidRPr="00D00D1E">
        <w:rPr>
          <w:rFonts w:asciiTheme="majorBidi" w:hAnsiTheme="majorBidi" w:cstheme="majorBidi"/>
          <w:spacing w:val="-5"/>
          <w:sz w:val="24"/>
          <w:szCs w:val="24"/>
          <w:lang w:val="fr-FR"/>
        </w:rPr>
        <w:t xml:space="preserve"> </w:t>
      </w:r>
      <w:r w:rsidR="00017C99" w:rsidRPr="00D00D1E">
        <w:rPr>
          <w:rFonts w:asciiTheme="majorBidi" w:hAnsiTheme="majorBidi" w:cstheme="majorBidi"/>
          <w:sz w:val="24"/>
          <w:szCs w:val="24"/>
          <w:lang w:val="fr-FR"/>
        </w:rPr>
        <w:t>des</w:t>
      </w:r>
      <w:r w:rsidR="00017C99" w:rsidRPr="00D00D1E">
        <w:rPr>
          <w:rFonts w:asciiTheme="majorBidi" w:hAnsiTheme="majorBidi" w:cstheme="majorBidi"/>
          <w:spacing w:val="-6"/>
          <w:sz w:val="24"/>
          <w:szCs w:val="24"/>
          <w:lang w:val="fr-FR"/>
        </w:rPr>
        <w:t xml:space="preserve"> </w:t>
      </w:r>
      <w:r w:rsidR="00017C99" w:rsidRPr="00D00D1E">
        <w:rPr>
          <w:rFonts w:asciiTheme="majorBidi" w:hAnsiTheme="majorBidi" w:cstheme="majorBidi"/>
          <w:sz w:val="24"/>
          <w:szCs w:val="24"/>
          <w:lang w:val="fr-FR"/>
        </w:rPr>
        <w:t>phénomènes</w:t>
      </w:r>
      <w:r w:rsidR="00017C99" w:rsidRPr="00D00D1E">
        <w:rPr>
          <w:rFonts w:asciiTheme="majorBidi" w:hAnsiTheme="majorBidi" w:cstheme="majorBidi"/>
          <w:spacing w:val="-8"/>
          <w:sz w:val="24"/>
          <w:szCs w:val="24"/>
          <w:lang w:val="fr-FR"/>
        </w:rPr>
        <w:t xml:space="preserve"> </w:t>
      </w:r>
      <w:r w:rsidR="00017C99" w:rsidRPr="00D00D1E">
        <w:rPr>
          <w:rFonts w:asciiTheme="majorBidi" w:hAnsiTheme="majorBidi" w:cstheme="majorBidi"/>
          <w:sz w:val="24"/>
          <w:szCs w:val="24"/>
          <w:lang w:val="fr-FR"/>
        </w:rPr>
        <w:t>tels</w:t>
      </w:r>
      <w:r w:rsidR="00017C99" w:rsidRPr="00D00D1E">
        <w:rPr>
          <w:rFonts w:asciiTheme="majorBidi" w:hAnsiTheme="majorBidi" w:cstheme="majorBidi"/>
          <w:spacing w:val="-7"/>
          <w:sz w:val="24"/>
          <w:szCs w:val="24"/>
          <w:lang w:val="fr-FR"/>
        </w:rPr>
        <w:t xml:space="preserve"> </w:t>
      </w:r>
      <w:r w:rsidR="00017C99" w:rsidRPr="00D00D1E">
        <w:rPr>
          <w:rFonts w:asciiTheme="majorBidi" w:hAnsiTheme="majorBidi" w:cstheme="majorBidi"/>
          <w:sz w:val="24"/>
          <w:szCs w:val="24"/>
          <w:lang w:val="fr-FR"/>
        </w:rPr>
        <w:t>que</w:t>
      </w:r>
      <w:r w:rsidR="00017C99" w:rsidRPr="00D00D1E">
        <w:rPr>
          <w:rFonts w:asciiTheme="majorBidi" w:hAnsiTheme="majorBidi" w:cstheme="majorBidi"/>
          <w:spacing w:val="-7"/>
          <w:sz w:val="24"/>
          <w:szCs w:val="24"/>
          <w:lang w:val="fr-FR"/>
        </w:rPr>
        <w:t xml:space="preserve"> </w:t>
      </w:r>
      <w:r w:rsidR="00017C99" w:rsidRPr="00D00D1E">
        <w:rPr>
          <w:rFonts w:asciiTheme="majorBidi" w:hAnsiTheme="majorBidi" w:cstheme="majorBidi"/>
          <w:sz w:val="24"/>
          <w:szCs w:val="24"/>
          <w:lang w:val="fr-FR"/>
        </w:rPr>
        <w:t>la</w:t>
      </w:r>
      <w:r w:rsidR="00017C99" w:rsidRPr="00D00D1E">
        <w:rPr>
          <w:rFonts w:asciiTheme="majorBidi" w:hAnsiTheme="majorBidi" w:cstheme="majorBidi"/>
          <w:spacing w:val="-7"/>
          <w:sz w:val="24"/>
          <w:szCs w:val="24"/>
          <w:lang w:val="fr-FR"/>
        </w:rPr>
        <w:t xml:space="preserve"> </w:t>
      </w:r>
      <w:r w:rsidR="00017C99" w:rsidRPr="00D00D1E">
        <w:rPr>
          <w:rFonts w:asciiTheme="majorBidi" w:hAnsiTheme="majorBidi" w:cstheme="majorBidi"/>
          <w:sz w:val="24"/>
          <w:szCs w:val="24"/>
          <w:lang w:val="fr-FR"/>
        </w:rPr>
        <w:t>projection</w:t>
      </w:r>
      <w:r w:rsidR="00017C99" w:rsidRPr="00D00D1E">
        <w:rPr>
          <w:rFonts w:asciiTheme="majorBidi" w:hAnsiTheme="majorBidi" w:cstheme="majorBidi"/>
          <w:spacing w:val="-8"/>
          <w:sz w:val="24"/>
          <w:szCs w:val="24"/>
          <w:lang w:val="fr-FR"/>
        </w:rPr>
        <w:t xml:space="preserve"> </w:t>
      </w:r>
      <w:r w:rsidR="00017C99" w:rsidRPr="00D00D1E">
        <w:rPr>
          <w:rFonts w:asciiTheme="majorBidi" w:hAnsiTheme="majorBidi" w:cstheme="majorBidi"/>
          <w:sz w:val="24"/>
          <w:szCs w:val="24"/>
          <w:lang w:val="fr-FR"/>
        </w:rPr>
        <w:t>de</w:t>
      </w:r>
      <w:r w:rsidR="00017C99" w:rsidRPr="00D00D1E">
        <w:rPr>
          <w:rFonts w:asciiTheme="majorBidi" w:hAnsiTheme="majorBidi" w:cstheme="majorBidi"/>
          <w:spacing w:val="-7"/>
          <w:sz w:val="24"/>
          <w:szCs w:val="24"/>
          <w:lang w:val="fr-FR"/>
        </w:rPr>
        <w:t xml:space="preserve"> </w:t>
      </w:r>
      <w:r w:rsidR="00017C99" w:rsidRPr="00D00D1E">
        <w:rPr>
          <w:rFonts w:asciiTheme="majorBidi" w:hAnsiTheme="majorBidi" w:cstheme="majorBidi"/>
          <w:sz w:val="24"/>
          <w:szCs w:val="24"/>
          <w:lang w:val="fr-FR"/>
        </w:rPr>
        <w:t>particules</w:t>
      </w:r>
      <w:r w:rsidR="00017C99" w:rsidRPr="00D00D1E">
        <w:rPr>
          <w:rFonts w:asciiTheme="majorBidi" w:hAnsiTheme="majorBidi" w:cstheme="majorBidi"/>
          <w:spacing w:val="-57"/>
          <w:sz w:val="24"/>
          <w:szCs w:val="24"/>
          <w:lang w:val="fr-FR"/>
        </w:rPr>
        <w:t xml:space="preserve"> </w:t>
      </w:r>
      <w:r w:rsidR="00017C99" w:rsidRPr="00D00D1E">
        <w:rPr>
          <w:rFonts w:asciiTheme="majorBidi" w:hAnsiTheme="majorBidi" w:cstheme="majorBidi"/>
          <w:sz w:val="24"/>
          <w:szCs w:val="24"/>
          <w:lang w:val="fr-FR"/>
        </w:rPr>
        <w:t>en</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fusion et</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les effets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chimiques dus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à</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des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courts circuits,</w:t>
      </w:r>
      <w:r w:rsidR="00017C99" w:rsidRPr="00D00D1E">
        <w:rPr>
          <w:rFonts w:asciiTheme="majorBidi" w:hAnsiTheme="majorBidi" w:cstheme="majorBidi"/>
          <w:spacing w:val="-1"/>
          <w:sz w:val="24"/>
          <w:szCs w:val="24"/>
          <w:lang w:val="fr-FR"/>
        </w:rPr>
        <w:t xml:space="preserve"> </w:t>
      </w:r>
      <w:r w:rsidR="00017C99" w:rsidRPr="00D00D1E">
        <w:rPr>
          <w:rFonts w:asciiTheme="majorBidi" w:hAnsiTheme="majorBidi" w:cstheme="majorBidi"/>
          <w:sz w:val="24"/>
          <w:szCs w:val="24"/>
          <w:lang w:val="fr-FR"/>
        </w:rPr>
        <w:t>surcharges, etc.</w:t>
      </w:r>
    </w:p>
    <w:p w14:paraId="007EFEC0" w14:textId="77777777" w:rsidR="0066367A" w:rsidRPr="00D00D1E" w:rsidRDefault="00017C99" w:rsidP="00B303B7">
      <w:pPr>
        <w:tabs>
          <w:tab w:val="left" w:pos="9072"/>
        </w:tabs>
        <w:spacing w:before="1" w:after="200" w:line="276" w:lineRule="auto"/>
        <w:ind w:right="2"/>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Il</w:t>
      </w:r>
      <w:r w:rsidRPr="00D00D1E">
        <w:rPr>
          <w:rFonts w:asciiTheme="majorBidi" w:eastAsia="Calibri" w:hAnsiTheme="majorBidi" w:cstheme="majorBidi"/>
          <w:spacing w:val="24"/>
          <w:sz w:val="24"/>
          <w:szCs w:val="24"/>
          <w:lang w:val="fr-FR"/>
        </w:rPr>
        <w:t xml:space="preserve"> </w:t>
      </w:r>
      <w:r w:rsidRPr="00D00D1E">
        <w:rPr>
          <w:rFonts w:asciiTheme="majorBidi" w:eastAsia="Calibri" w:hAnsiTheme="majorBidi" w:cstheme="majorBidi"/>
          <w:sz w:val="24"/>
          <w:szCs w:val="24"/>
          <w:lang w:val="fr-FR"/>
        </w:rPr>
        <w:t>peut</w:t>
      </w:r>
      <w:r w:rsidRPr="00D00D1E">
        <w:rPr>
          <w:rFonts w:asciiTheme="majorBidi" w:eastAsia="Calibri" w:hAnsiTheme="majorBidi" w:cstheme="majorBidi"/>
          <w:spacing w:val="27"/>
          <w:sz w:val="24"/>
          <w:szCs w:val="24"/>
          <w:lang w:val="fr-FR"/>
        </w:rPr>
        <w:t xml:space="preserve"> </w:t>
      </w:r>
      <w:r w:rsidRPr="00D00D1E">
        <w:rPr>
          <w:rFonts w:asciiTheme="majorBidi" w:eastAsia="Calibri" w:hAnsiTheme="majorBidi" w:cstheme="majorBidi"/>
          <w:sz w:val="24"/>
          <w:szCs w:val="24"/>
          <w:lang w:val="fr-FR"/>
        </w:rPr>
        <w:t>également</w:t>
      </w:r>
      <w:r w:rsidRPr="00D00D1E">
        <w:rPr>
          <w:rFonts w:asciiTheme="majorBidi" w:eastAsia="Calibri" w:hAnsiTheme="majorBidi" w:cstheme="majorBidi"/>
          <w:spacing w:val="27"/>
          <w:sz w:val="24"/>
          <w:szCs w:val="24"/>
          <w:lang w:val="fr-FR"/>
        </w:rPr>
        <w:t xml:space="preserve"> </w:t>
      </w:r>
      <w:r w:rsidRPr="00D00D1E">
        <w:rPr>
          <w:rFonts w:asciiTheme="majorBidi" w:eastAsia="Calibri" w:hAnsiTheme="majorBidi" w:cstheme="majorBidi"/>
          <w:sz w:val="24"/>
          <w:szCs w:val="24"/>
          <w:lang w:val="fr-FR"/>
        </w:rPr>
        <w:t>occasionner</w:t>
      </w:r>
      <w:r w:rsidRPr="00D00D1E">
        <w:rPr>
          <w:rFonts w:asciiTheme="majorBidi" w:eastAsia="Calibri" w:hAnsiTheme="majorBidi" w:cstheme="majorBidi"/>
          <w:spacing w:val="22"/>
          <w:sz w:val="24"/>
          <w:szCs w:val="24"/>
          <w:lang w:val="fr-FR"/>
        </w:rPr>
        <w:t xml:space="preserve"> </w:t>
      </w:r>
      <w:r w:rsidRPr="00D00D1E">
        <w:rPr>
          <w:rFonts w:asciiTheme="majorBidi" w:eastAsia="Calibri" w:hAnsiTheme="majorBidi" w:cstheme="majorBidi"/>
          <w:sz w:val="24"/>
          <w:szCs w:val="24"/>
          <w:lang w:val="fr-FR"/>
        </w:rPr>
        <w:t>des</w:t>
      </w:r>
      <w:r w:rsidRPr="00D00D1E">
        <w:rPr>
          <w:rFonts w:asciiTheme="majorBidi" w:eastAsia="Calibri" w:hAnsiTheme="majorBidi" w:cstheme="majorBidi"/>
          <w:spacing w:val="22"/>
          <w:sz w:val="24"/>
          <w:szCs w:val="24"/>
          <w:lang w:val="fr-FR"/>
        </w:rPr>
        <w:t xml:space="preserve"> </w:t>
      </w:r>
      <w:r w:rsidRPr="00D00D1E">
        <w:rPr>
          <w:rFonts w:asciiTheme="majorBidi" w:eastAsia="Calibri" w:hAnsiTheme="majorBidi" w:cstheme="majorBidi"/>
          <w:sz w:val="24"/>
          <w:szCs w:val="24"/>
          <w:lang w:val="fr-FR"/>
        </w:rPr>
        <w:t>chutes</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z w:val="24"/>
          <w:szCs w:val="24"/>
          <w:lang w:val="fr-FR"/>
        </w:rPr>
        <w:t>de</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z w:val="24"/>
          <w:szCs w:val="24"/>
          <w:lang w:val="fr-FR"/>
        </w:rPr>
        <w:t>personnes</w:t>
      </w:r>
      <w:r w:rsidRPr="00D00D1E">
        <w:rPr>
          <w:rFonts w:asciiTheme="majorBidi" w:eastAsia="Calibri" w:hAnsiTheme="majorBidi" w:cstheme="majorBidi"/>
          <w:spacing w:val="27"/>
          <w:sz w:val="24"/>
          <w:szCs w:val="24"/>
          <w:lang w:val="fr-FR"/>
        </w:rPr>
        <w:t xml:space="preserve"> </w:t>
      </w:r>
      <w:r w:rsidRPr="00D00D1E">
        <w:rPr>
          <w:rFonts w:asciiTheme="majorBidi" w:eastAsia="Calibri" w:hAnsiTheme="majorBidi" w:cstheme="majorBidi"/>
          <w:sz w:val="24"/>
          <w:szCs w:val="24"/>
          <w:lang w:val="fr-FR"/>
        </w:rPr>
        <w:t>(ou</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z w:val="24"/>
          <w:szCs w:val="24"/>
          <w:lang w:val="fr-FR"/>
        </w:rPr>
        <w:t>d’objets</w:t>
      </w:r>
      <w:r w:rsidRPr="00D00D1E">
        <w:rPr>
          <w:rFonts w:asciiTheme="majorBidi" w:eastAsia="Calibri" w:hAnsiTheme="majorBidi" w:cstheme="majorBidi"/>
          <w:spacing w:val="24"/>
          <w:sz w:val="24"/>
          <w:szCs w:val="24"/>
          <w:lang w:val="fr-FR"/>
        </w:rPr>
        <w:t xml:space="preserve"> </w:t>
      </w:r>
      <w:r w:rsidRPr="00D00D1E">
        <w:rPr>
          <w:rFonts w:asciiTheme="majorBidi" w:eastAsia="Calibri" w:hAnsiTheme="majorBidi" w:cstheme="majorBidi"/>
          <w:sz w:val="24"/>
          <w:szCs w:val="24"/>
          <w:lang w:val="fr-FR"/>
        </w:rPr>
        <w:t>lâchés</w:t>
      </w:r>
      <w:r w:rsidRPr="00D00D1E">
        <w:rPr>
          <w:rFonts w:asciiTheme="majorBidi" w:eastAsia="Calibri" w:hAnsiTheme="majorBidi" w:cstheme="majorBidi"/>
          <w:spacing w:val="23"/>
          <w:sz w:val="24"/>
          <w:szCs w:val="24"/>
          <w:lang w:val="fr-FR"/>
        </w:rPr>
        <w:t xml:space="preserve"> </w:t>
      </w:r>
      <w:r w:rsidRPr="00D00D1E">
        <w:rPr>
          <w:rFonts w:asciiTheme="majorBidi" w:eastAsia="Calibri" w:hAnsiTheme="majorBidi" w:cstheme="majorBidi"/>
          <w:sz w:val="24"/>
          <w:szCs w:val="24"/>
          <w:lang w:val="fr-FR"/>
        </w:rPr>
        <w:t>par</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z w:val="24"/>
          <w:szCs w:val="24"/>
          <w:lang w:val="fr-FR"/>
        </w:rPr>
        <w:t>ces</w:t>
      </w:r>
      <w:r w:rsidRPr="00D00D1E">
        <w:rPr>
          <w:rFonts w:asciiTheme="majorBidi" w:eastAsia="Calibri" w:hAnsiTheme="majorBidi" w:cstheme="majorBidi"/>
          <w:spacing w:val="-57"/>
          <w:sz w:val="24"/>
          <w:szCs w:val="24"/>
          <w:lang w:val="fr-FR"/>
        </w:rPr>
        <w:t xml:space="preserve"> </w:t>
      </w:r>
      <w:r w:rsidRPr="00D00D1E">
        <w:rPr>
          <w:rFonts w:asciiTheme="majorBidi" w:eastAsia="Calibri" w:hAnsiTheme="majorBidi" w:cstheme="majorBidi"/>
          <w:sz w:val="24"/>
          <w:szCs w:val="24"/>
          <w:lang w:val="fr-FR"/>
        </w:rPr>
        <w:t>personnes),</w:t>
      </w:r>
      <w:r w:rsidRPr="00D00D1E">
        <w:rPr>
          <w:rFonts w:asciiTheme="majorBidi" w:eastAsia="Calibri" w:hAnsiTheme="majorBidi" w:cstheme="majorBidi"/>
          <w:spacing w:val="-4"/>
          <w:sz w:val="24"/>
          <w:szCs w:val="24"/>
          <w:lang w:val="fr-FR"/>
        </w:rPr>
        <w:t xml:space="preserve"> </w:t>
      </w:r>
      <w:r w:rsidRPr="00D00D1E">
        <w:rPr>
          <w:rFonts w:asciiTheme="majorBidi" w:eastAsia="Calibri" w:hAnsiTheme="majorBidi" w:cstheme="majorBidi"/>
          <w:sz w:val="24"/>
          <w:szCs w:val="24"/>
          <w:lang w:val="fr-FR"/>
        </w:rPr>
        <w:t>dues</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à</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l’effet</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de</w:t>
      </w:r>
      <w:r w:rsidRPr="00D00D1E">
        <w:rPr>
          <w:rFonts w:asciiTheme="majorBidi" w:eastAsia="Calibri" w:hAnsiTheme="majorBidi" w:cstheme="majorBidi"/>
          <w:spacing w:val="-4"/>
          <w:sz w:val="24"/>
          <w:szCs w:val="24"/>
          <w:lang w:val="fr-FR"/>
        </w:rPr>
        <w:t xml:space="preserve"> </w:t>
      </w:r>
      <w:r w:rsidRPr="00D00D1E">
        <w:rPr>
          <w:rFonts w:asciiTheme="majorBidi" w:eastAsia="Calibri" w:hAnsiTheme="majorBidi" w:cstheme="majorBidi"/>
          <w:sz w:val="24"/>
          <w:szCs w:val="24"/>
          <w:lang w:val="fr-FR"/>
        </w:rPr>
        <w:t>surprise</w:t>
      </w:r>
      <w:r w:rsidRPr="00D00D1E">
        <w:rPr>
          <w:rFonts w:asciiTheme="majorBidi" w:eastAsia="Calibri" w:hAnsiTheme="majorBidi" w:cstheme="majorBidi"/>
          <w:spacing w:val="-5"/>
          <w:sz w:val="24"/>
          <w:szCs w:val="24"/>
          <w:lang w:val="fr-FR"/>
        </w:rPr>
        <w:t xml:space="preserve"> </w:t>
      </w:r>
      <w:r w:rsidRPr="00D00D1E">
        <w:rPr>
          <w:rFonts w:asciiTheme="majorBidi" w:eastAsia="Calibri" w:hAnsiTheme="majorBidi" w:cstheme="majorBidi"/>
          <w:sz w:val="24"/>
          <w:szCs w:val="24"/>
          <w:lang w:val="fr-FR"/>
        </w:rPr>
        <w:t>provoqué</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par ces chocs</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électriques.</w:t>
      </w:r>
    </w:p>
    <w:p w14:paraId="22FFC9F1" w14:textId="77777777" w:rsidR="00B303B7" w:rsidRDefault="00B303B7" w:rsidP="00D00D1E">
      <w:pPr>
        <w:shd w:val="clear" w:color="auto" w:fill="FFFFFF" w:themeFill="background1"/>
        <w:tabs>
          <w:tab w:val="left" w:pos="9072"/>
        </w:tabs>
        <w:spacing w:before="1" w:after="200" w:line="276" w:lineRule="auto"/>
        <w:ind w:right="2"/>
        <w:jc w:val="center"/>
        <w:rPr>
          <w:rFonts w:asciiTheme="majorBidi" w:eastAsia="Calibri" w:hAnsiTheme="majorBidi" w:cstheme="majorBidi"/>
          <w:b/>
          <w:bCs/>
          <w:lang w:val="fr-FR"/>
        </w:rPr>
      </w:pPr>
    </w:p>
    <w:p w14:paraId="49F2F340" w14:textId="77777777" w:rsidR="00B303B7" w:rsidRDefault="00B303B7" w:rsidP="00B303B7">
      <w:pPr>
        <w:shd w:val="clear" w:color="auto" w:fill="FFFFFF" w:themeFill="background1"/>
        <w:tabs>
          <w:tab w:val="left" w:pos="9072"/>
        </w:tabs>
        <w:spacing w:before="1" w:after="200" w:line="276" w:lineRule="auto"/>
        <w:ind w:right="2"/>
        <w:jc w:val="center"/>
        <w:rPr>
          <w:rFonts w:asciiTheme="majorBidi" w:eastAsia="Calibri" w:hAnsiTheme="majorBidi" w:cstheme="majorBidi"/>
          <w:b/>
          <w:bCs/>
          <w:lang w:val="fr-FR"/>
        </w:rPr>
      </w:pPr>
      <w:r w:rsidRPr="00D00D1E">
        <w:rPr>
          <w:rFonts w:asciiTheme="majorBidi" w:eastAsia="Calibri" w:hAnsiTheme="majorBidi" w:cstheme="majorBidi"/>
          <w:noProof/>
          <w:sz w:val="24"/>
          <w:szCs w:val="24"/>
          <w:lang w:val="fr-FR" w:eastAsia="fr-FR"/>
        </w:rPr>
        <w:drawing>
          <wp:inline distT="0" distB="0" distL="0" distR="0" wp14:anchorId="1C038351" wp14:editId="4DD17698">
            <wp:extent cx="4804410" cy="2644990"/>
            <wp:effectExtent l="19050" t="0" r="0" b="0"/>
            <wp:docPr id="15" name="Image 4" descr="imag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eg"/>
                    <pic:cNvPicPr/>
                  </pic:nvPicPr>
                  <pic:blipFill>
                    <a:blip r:embed="rId54" cstate="print"/>
                    <a:stretch>
                      <a:fillRect/>
                    </a:stretch>
                  </pic:blipFill>
                  <pic:spPr>
                    <a:xfrm>
                      <a:off x="0" y="0"/>
                      <a:ext cx="4841043" cy="2665158"/>
                    </a:xfrm>
                    <a:prstGeom prst="rect">
                      <a:avLst/>
                    </a:prstGeom>
                  </pic:spPr>
                </pic:pic>
              </a:graphicData>
            </a:graphic>
          </wp:inline>
        </w:drawing>
      </w:r>
    </w:p>
    <w:p w14:paraId="086AB548" w14:textId="77777777" w:rsidR="0066367A" w:rsidRPr="002258AB" w:rsidRDefault="0066367A" w:rsidP="002258AB">
      <w:pPr>
        <w:shd w:val="clear" w:color="auto" w:fill="FFFFFF" w:themeFill="background1"/>
        <w:tabs>
          <w:tab w:val="left" w:pos="9072"/>
        </w:tabs>
        <w:spacing w:before="1" w:after="200" w:line="276" w:lineRule="auto"/>
        <w:ind w:right="2"/>
        <w:jc w:val="center"/>
        <w:rPr>
          <w:rFonts w:asciiTheme="majorBidi" w:eastAsia="Calibri" w:hAnsiTheme="majorBidi" w:cstheme="majorBidi"/>
          <w:b/>
          <w:bCs/>
          <w:lang w:val="fr-FR"/>
        </w:rPr>
      </w:pPr>
      <w:r w:rsidRPr="00D00D1E">
        <w:rPr>
          <w:rFonts w:asciiTheme="majorBidi" w:eastAsia="Calibri" w:hAnsiTheme="majorBidi" w:cstheme="majorBidi"/>
          <w:b/>
          <w:bCs/>
          <w:lang w:val="fr-FR"/>
        </w:rPr>
        <w:t>Figure 2.1</w:t>
      </w:r>
      <w:r w:rsidRPr="00D00D1E">
        <w:rPr>
          <w:rFonts w:asciiTheme="majorBidi" w:eastAsia="Calibri" w:hAnsiTheme="majorBidi" w:cstheme="majorBidi"/>
          <w:lang w:val="fr-FR"/>
        </w:rPr>
        <w:t> : risque électrique.</w:t>
      </w:r>
    </w:p>
    <w:p w14:paraId="00B950D8" w14:textId="77777777" w:rsidR="0066367A" w:rsidRPr="00D00D1E" w:rsidRDefault="0066367A" w:rsidP="00D00D1E">
      <w:pPr>
        <w:shd w:val="clear" w:color="auto" w:fill="FFFFFF" w:themeFill="background1"/>
        <w:tabs>
          <w:tab w:val="left" w:pos="9072"/>
        </w:tabs>
        <w:spacing w:before="1" w:after="200" w:line="276" w:lineRule="auto"/>
        <w:ind w:right="2"/>
        <w:jc w:val="center"/>
        <w:rPr>
          <w:rFonts w:asciiTheme="majorBidi" w:eastAsia="Calibri" w:hAnsiTheme="majorBidi" w:cstheme="majorBidi"/>
          <w:lang w:val="fr-FR"/>
        </w:rPr>
      </w:pPr>
      <w:r w:rsidRPr="00D00D1E">
        <w:rPr>
          <w:rFonts w:asciiTheme="majorBidi" w:eastAsia="Calibri" w:hAnsiTheme="majorBidi" w:cstheme="majorBidi"/>
          <w:noProof/>
          <w:lang w:val="fr-FR" w:eastAsia="fr-FR"/>
        </w:rPr>
        <w:lastRenderedPageBreak/>
        <w:drawing>
          <wp:inline distT="0" distB="0" distL="0" distR="0" wp14:anchorId="77BF7996" wp14:editId="07A85D91">
            <wp:extent cx="4787318" cy="2013358"/>
            <wp:effectExtent l="19050" t="0" r="0" b="0"/>
            <wp:docPr id="9" name="Image 8" desc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eg"/>
                    <pic:cNvPicPr/>
                  </pic:nvPicPr>
                  <pic:blipFill>
                    <a:blip r:embed="rId55" cstate="print"/>
                    <a:stretch>
                      <a:fillRect/>
                    </a:stretch>
                  </pic:blipFill>
                  <pic:spPr>
                    <a:xfrm>
                      <a:off x="0" y="0"/>
                      <a:ext cx="4787318" cy="2013358"/>
                    </a:xfrm>
                    <a:prstGeom prst="rect">
                      <a:avLst/>
                    </a:prstGeom>
                  </pic:spPr>
                </pic:pic>
              </a:graphicData>
            </a:graphic>
          </wp:inline>
        </w:drawing>
      </w:r>
    </w:p>
    <w:p w14:paraId="605F1F18" w14:textId="77777777" w:rsidR="0066367A" w:rsidRPr="00D00D1E" w:rsidRDefault="0066367A" w:rsidP="00D00D1E">
      <w:pPr>
        <w:shd w:val="clear" w:color="auto" w:fill="FFFFFF" w:themeFill="background1"/>
        <w:tabs>
          <w:tab w:val="left" w:pos="9072"/>
        </w:tabs>
        <w:spacing w:before="1" w:after="200" w:line="276" w:lineRule="auto"/>
        <w:ind w:right="2"/>
        <w:jc w:val="center"/>
        <w:rPr>
          <w:rFonts w:asciiTheme="majorBidi" w:eastAsia="Calibri" w:hAnsiTheme="majorBidi" w:cstheme="majorBidi"/>
          <w:lang w:val="fr-FR"/>
        </w:rPr>
      </w:pPr>
      <w:r w:rsidRPr="003A4BDE">
        <w:rPr>
          <w:rFonts w:asciiTheme="majorBidi" w:eastAsia="Calibri" w:hAnsiTheme="majorBidi" w:cstheme="majorBidi"/>
          <w:b/>
          <w:bCs/>
          <w:lang w:val="fr-FR"/>
        </w:rPr>
        <w:t>Figure 2.2 :</w:t>
      </w:r>
      <w:r w:rsidRPr="00D00D1E">
        <w:rPr>
          <w:rFonts w:asciiTheme="majorBidi" w:eastAsia="Calibri" w:hAnsiTheme="majorBidi" w:cstheme="majorBidi"/>
          <w:lang w:val="fr-FR"/>
        </w:rPr>
        <w:t xml:space="preserve"> Exemple d’un risque électrique</w:t>
      </w:r>
    </w:p>
    <w:p w14:paraId="3C38D781" w14:textId="77777777" w:rsidR="00017C99" w:rsidRPr="00D00D1E" w:rsidRDefault="00D66A53" w:rsidP="00D00D1E">
      <w:pPr>
        <w:pStyle w:val="Titre3"/>
        <w:spacing w:line="276" w:lineRule="auto"/>
        <w:rPr>
          <w:rFonts w:eastAsia="Calibri"/>
        </w:rPr>
      </w:pPr>
      <w:bookmarkStart w:id="35" w:name="_Toc115336933"/>
      <w:r w:rsidRPr="00D00D1E">
        <w:rPr>
          <w:rFonts w:eastAsia="Calibri"/>
        </w:rPr>
        <w:t xml:space="preserve">2.2.2 </w:t>
      </w:r>
      <w:r w:rsidR="00017C99" w:rsidRPr="00D00D1E">
        <w:rPr>
          <w:rFonts w:eastAsia="Calibri"/>
        </w:rPr>
        <w:t>Nature des accidents électriques</w:t>
      </w:r>
      <w:bookmarkEnd w:id="35"/>
      <w:r w:rsidR="00017C99" w:rsidRPr="00D00D1E">
        <w:rPr>
          <w:rFonts w:eastAsia="Calibri"/>
        </w:rPr>
        <w:t xml:space="preserve"> </w:t>
      </w:r>
    </w:p>
    <w:p w14:paraId="6BB03180"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On peut classer les accidents d’origine électrique soit par :</w:t>
      </w:r>
    </w:p>
    <w:p w14:paraId="6167D9D5"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Leurs actions</w:t>
      </w:r>
    </w:p>
    <w:p w14:paraId="681CB497"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La nature du contact (direct, indirect, etc…)</w:t>
      </w:r>
    </w:p>
    <w:p w14:paraId="3048FA7F"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Le domaine d’activité dans lequel ils surviennent (milieu domestique : prise du</w:t>
      </w:r>
    </w:p>
    <w:p w14:paraId="7ABE945A"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Courant, cordons et fiches - Milieu agricoles - L’électricité statique, la foudre – les</w:t>
      </w:r>
    </w:p>
    <w:p w14:paraId="7C4E4610" w14:textId="77777777" w:rsidR="00017C99" w:rsidRPr="00D00D1E" w:rsidRDefault="004C2FCE"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Incendies</w:t>
      </w:r>
      <w:r w:rsidR="00017C99" w:rsidRPr="00D00D1E">
        <w:rPr>
          <w:rFonts w:asciiTheme="majorBidi" w:eastAsia="Calibri" w:hAnsiTheme="majorBidi" w:cstheme="majorBidi"/>
          <w:sz w:val="24"/>
          <w:szCs w:val="24"/>
          <w:lang w:val="fr-FR"/>
        </w:rPr>
        <w:t xml:space="preserve">, et les explosions </w:t>
      </w:r>
      <w:r w:rsidRPr="00D00D1E">
        <w:rPr>
          <w:rFonts w:asciiTheme="majorBidi" w:eastAsia="Calibri" w:hAnsiTheme="majorBidi" w:cstheme="majorBidi"/>
          <w:sz w:val="24"/>
          <w:szCs w:val="24"/>
          <w:lang w:val="fr-FR"/>
        </w:rPr>
        <w:t>etc.</w:t>
      </w:r>
      <w:r w:rsidR="00017C99" w:rsidRPr="00D00D1E">
        <w:rPr>
          <w:rFonts w:asciiTheme="majorBidi" w:eastAsia="Calibri" w:hAnsiTheme="majorBidi" w:cstheme="majorBidi"/>
          <w:sz w:val="24"/>
          <w:szCs w:val="24"/>
          <w:lang w:val="fr-FR"/>
        </w:rPr>
        <w:t>)</w:t>
      </w:r>
    </w:p>
    <w:p w14:paraId="61E2E04D" w14:textId="77777777" w:rsidR="00017C99" w:rsidRDefault="00D66A53" w:rsidP="00D00D1E">
      <w:pPr>
        <w:pStyle w:val="Titre3"/>
        <w:spacing w:line="276" w:lineRule="auto"/>
        <w:rPr>
          <w:rFonts w:eastAsia="Calibri"/>
        </w:rPr>
      </w:pPr>
      <w:bookmarkStart w:id="36" w:name="_Toc115336934"/>
      <w:r w:rsidRPr="00D00D1E">
        <w:rPr>
          <w:rFonts w:eastAsia="Calibri"/>
        </w:rPr>
        <w:t xml:space="preserve">2.2.3 </w:t>
      </w:r>
      <w:r w:rsidR="00017C99" w:rsidRPr="00D00D1E">
        <w:rPr>
          <w:rFonts w:eastAsia="Calibri"/>
        </w:rPr>
        <w:t>Les effets du courant électrique :</w:t>
      </w:r>
      <w:bookmarkEnd w:id="36"/>
    </w:p>
    <w:p w14:paraId="57C3D9FD" w14:textId="20119BA7" w:rsidR="00DE51E5" w:rsidRDefault="002258AB" w:rsidP="00D00D1E">
      <w:pPr>
        <w:pStyle w:val="Titre3"/>
        <w:spacing w:line="276" w:lineRule="auto"/>
        <w:rPr>
          <w:rFonts w:eastAsia="Calibri"/>
          <w:b w:val="0"/>
          <w:bCs/>
        </w:rPr>
      </w:pPr>
      <w:r>
        <w:rPr>
          <w:rFonts w:eastAsia="Calibri"/>
          <w:b w:val="0"/>
          <w:bCs/>
        </w:rPr>
        <w:t>Effet thermique : le courant électrique provoque l’échauffement de tous</w:t>
      </w:r>
      <w:r w:rsidR="00DE51E5">
        <w:rPr>
          <w:rFonts w:eastAsia="Calibri"/>
          <w:b w:val="0"/>
          <w:bCs/>
        </w:rPr>
        <w:t xml:space="preserve"> les conducteurs qu’il </w:t>
      </w:r>
      <w:proofErr w:type="gramStart"/>
      <w:r w:rsidR="00DE51E5">
        <w:rPr>
          <w:rFonts w:eastAsia="Calibri"/>
          <w:b w:val="0"/>
          <w:bCs/>
        </w:rPr>
        <w:t>traverse ,</w:t>
      </w:r>
      <w:proofErr w:type="gramEnd"/>
      <w:r w:rsidR="00DE51E5">
        <w:rPr>
          <w:rFonts w:eastAsia="Calibri"/>
          <w:b w:val="0"/>
          <w:bCs/>
        </w:rPr>
        <w:t xml:space="preserve"> une ampoule à filment éclaire parce que son fil est porté à une très haute température </w:t>
      </w:r>
      <w:r w:rsidR="00D43529">
        <w:rPr>
          <w:rFonts w:eastAsia="Calibri"/>
          <w:b w:val="0"/>
          <w:bCs/>
        </w:rPr>
        <w:t>.</w:t>
      </w:r>
    </w:p>
    <w:p w14:paraId="0F8EADF5" w14:textId="5554CAF2" w:rsidR="002258AB" w:rsidRPr="002258AB" w:rsidRDefault="00DE51E5" w:rsidP="00D00D1E">
      <w:pPr>
        <w:pStyle w:val="Titre3"/>
        <w:spacing w:line="276" w:lineRule="auto"/>
        <w:rPr>
          <w:rFonts w:eastAsia="Calibri"/>
          <w:b w:val="0"/>
          <w:bCs/>
        </w:rPr>
      </w:pPr>
      <w:r>
        <w:rPr>
          <w:rFonts w:eastAsia="Calibri"/>
          <w:b w:val="0"/>
          <w:bCs/>
        </w:rPr>
        <w:t>Effet magnétique : il fait dévier l’aiguille aimantée d</w:t>
      </w:r>
      <w:r w:rsidR="00D43529">
        <w:rPr>
          <w:rFonts w:eastAsia="Calibri"/>
          <w:b w:val="0"/>
          <w:bCs/>
        </w:rPr>
        <w:t>’</w:t>
      </w:r>
      <w:r>
        <w:rPr>
          <w:rFonts w:eastAsia="Calibri"/>
          <w:b w:val="0"/>
          <w:bCs/>
        </w:rPr>
        <w:t xml:space="preserve">une boussole placée prés d’un </w:t>
      </w:r>
      <w:r w:rsidR="00D43529">
        <w:rPr>
          <w:rFonts w:eastAsia="Calibri"/>
          <w:b w:val="0"/>
          <w:bCs/>
        </w:rPr>
        <w:t>fil.</w:t>
      </w:r>
      <w:r w:rsidR="002258AB">
        <w:rPr>
          <w:rFonts w:eastAsia="Calibri"/>
          <w:b w:val="0"/>
          <w:bCs/>
        </w:rPr>
        <w:t xml:space="preserve">  </w:t>
      </w:r>
    </w:p>
    <w:p w14:paraId="6FB44AD2"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L’électricité (énergie liée au déplacement d’électrons dans un matériau conducteur) est</w:t>
      </w:r>
      <w:r w:rsidR="00D66A53"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 xml:space="preserve">un fluide invisible indispensable au fonctionnement des installations, des machines, etc. </w:t>
      </w:r>
    </w:p>
    <w:p w14:paraId="72A74AAE" w14:textId="77777777" w:rsidR="00017C99" w:rsidRPr="00D00D1E" w:rsidRDefault="00D00D1E" w:rsidP="00D00D1E">
      <w:pPr>
        <w:spacing w:before="1"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9151" w:dyaOrig="6701" w14:anchorId="611A30B5">
          <v:rect id="rectole0000000016" o:spid="_x0000_i1041" style="width:456pt;height:309pt" o:ole="" o:preferrelative="t" stroked="f">
            <v:imagedata r:id="rId56" o:title=""/>
          </v:rect>
          <o:OLEObject Type="Embed" ProgID="StaticMetafile" ShapeID="rectole0000000016" DrawAspect="Content" ObjectID="_1726910863" r:id="rId57"/>
        </w:object>
      </w:r>
    </w:p>
    <w:p w14:paraId="16E8E0BC" w14:textId="77777777" w:rsidR="00017C99" w:rsidRPr="00D00D1E" w:rsidRDefault="00017C99" w:rsidP="00D00D1E">
      <w:pPr>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66367A" w:rsidRPr="00D00D1E">
        <w:rPr>
          <w:rFonts w:asciiTheme="majorBidi" w:eastAsia="Calibri" w:hAnsiTheme="majorBidi" w:cstheme="majorBidi"/>
          <w:b/>
          <w:bCs/>
          <w:lang w:val="fr-FR"/>
        </w:rPr>
        <w:t>2.3</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Effets du courant électrique sur l’environnement et l’être humain.</w:t>
      </w:r>
    </w:p>
    <w:p w14:paraId="7F0258F2" w14:textId="77777777" w:rsidR="00017C99" w:rsidRPr="00D00D1E" w:rsidRDefault="00D66A53" w:rsidP="00D00D1E">
      <w:pPr>
        <w:pStyle w:val="Titre3"/>
        <w:spacing w:line="276" w:lineRule="auto"/>
        <w:rPr>
          <w:rFonts w:eastAsia="Calibri"/>
        </w:rPr>
      </w:pPr>
      <w:bookmarkStart w:id="37" w:name="_Toc115336935"/>
      <w:r w:rsidRPr="00D00D1E">
        <w:rPr>
          <w:rFonts w:eastAsia="Calibri"/>
        </w:rPr>
        <w:t>2</w:t>
      </w:r>
      <w:r w:rsidR="00587B3E" w:rsidRPr="00D00D1E">
        <w:rPr>
          <w:rFonts w:eastAsia="Calibri"/>
        </w:rPr>
        <w:t>.2</w:t>
      </w:r>
      <w:r w:rsidRPr="00D00D1E">
        <w:rPr>
          <w:rFonts w:eastAsia="Calibri"/>
        </w:rPr>
        <w:t>.</w:t>
      </w:r>
      <w:r w:rsidR="00587B3E" w:rsidRPr="00D00D1E">
        <w:rPr>
          <w:rFonts w:eastAsia="Calibri"/>
        </w:rPr>
        <w:t>4</w:t>
      </w:r>
      <w:r w:rsidRPr="00D00D1E">
        <w:rPr>
          <w:rFonts w:eastAsia="Calibri"/>
        </w:rPr>
        <w:t xml:space="preserve"> </w:t>
      </w:r>
      <w:r w:rsidR="00017C99" w:rsidRPr="00D00D1E">
        <w:rPr>
          <w:rFonts w:eastAsia="Calibri"/>
        </w:rPr>
        <w:t>Types de contact</w:t>
      </w:r>
      <w:bookmarkEnd w:id="37"/>
      <w:r w:rsidR="00017C99" w:rsidRPr="00D00D1E">
        <w:rPr>
          <w:rFonts w:eastAsia="Calibri"/>
        </w:rPr>
        <w:t xml:space="preserve"> </w:t>
      </w:r>
    </w:p>
    <w:p w14:paraId="181B3527" w14:textId="77777777" w:rsidR="00017C99" w:rsidRPr="00D00D1E" w:rsidRDefault="00D66A53" w:rsidP="00D00D1E">
      <w:pPr>
        <w:spacing w:before="1" w:after="200" w:line="276" w:lineRule="auto"/>
        <w:jc w:val="both"/>
        <w:rPr>
          <w:rFonts w:asciiTheme="majorBidi" w:eastAsia="Calibri" w:hAnsiTheme="majorBidi" w:cstheme="majorBidi"/>
          <w:sz w:val="24"/>
          <w:szCs w:val="24"/>
          <w:lang w:val="fr-FR"/>
        </w:rPr>
      </w:pPr>
      <w:bookmarkStart w:id="38" w:name="_Toc115336936"/>
      <w:r w:rsidRPr="00D00D1E">
        <w:rPr>
          <w:rStyle w:val="Titre4Car"/>
          <w:lang w:val="fr-FR"/>
        </w:rPr>
        <w:t>2</w:t>
      </w:r>
      <w:r w:rsidR="00587B3E" w:rsidRPr="00D00D1E">
        <w:rPr>
          <w:rStyle w:val="Titre4Car"/>
          <w:lang w:val="fr-FR"/>
        </w:rPr>
        <w:t>.2</w:t>
      </w:r>
      <w:r w:rsidRPr="00D00D1E">
        <w:rPr>
          <w:rStyle w:val="Titre4Car"/>
          <w:lang w:val="fr-FR"/>
        </w:rPr>
        <w:t>.</w:t>
      </w:r>
      <w:r w:rsidR="00587B3E" w:rsidRPr="00D00D1E">
        <w:rPr>
          <w:rStyle w:val="Titre4Car"/>
          <w:lang w:val="fr-FR"/>
        </w:rPr>
        <w:t>4</w:t>
      </w:r>
      <w:r w:rsidRPr="00D00D1E">
        <w:rPr>
          <w:rStyle w:val="Titre4Car"/>
          <w:lang w:val="fr-FR"/>
        </w:rPr>
        <w:t xml:space="preserve">.1 </w:t>
      </w:r>
      <w:r w:rsidR="00017C99" w:rsidRPr="00D00D1E">
        <w:rPr>
          <w:rStyle w:val="Titre4Car"/>
          <w:lang w:val="fr-FR"/>
        </w:rPr>
        <w:t xml:space="preserve">Contact </w:t>
      </w:r>
      <w:r w:rsidR="00B51592" w:rsidRPr="00D00D1E">
        <w:rPr>
          <w:rStyle w:val="Titre4Car"/>
          <w:lang w:val="fr-FR"/>
        </w:rPr>
        <w:t>direct</w:t>
      </w:r>
      <w:r w:rsidR="003A4BDE">
        <w:rPr>
          <w:rStyle w:val="Titre4Car"/>
          <w:lang w:val="fr-FR"/>
        </w:rPr>
        <w:t xml:space="preserve"> </w:t>
      </w:r>
      <w:r w:rsidR="00B51592" w:rsidRPr="00D00D1E">
        <w:rPr>
          <w:rStyle w:val="Titre4Car"/>
          <w:lang w:val="fr-FR"/>
        </w:rPr>
        <w:t>:</w:t>
      </w:r>
      <w:bookmarkEnd w:id="38"/>
      <w:r w:rsidR="00017C99" w:rsidRPr="00D00D1E">
        <w:rPr>
          <w:rFonts w:asciiTheme="majorBidi" w:eastAsia="Calibri" w:hAnsiTheme="majorBidi" w:cstheme="majorBidi"/>
          <w:sz w:val="24"/>
          <w:szCs w:val="24"/>
          <w:lang w:val="fr-FR"/>
        </w:rPr>
        <w:t xml:space="preserve"> (électrisations les plus fréquentes) 45% des accidents </w:t>
      </w:r>
    </w:p>
    <w:p w14:paraId="66D2C8BF"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C’est le contact des personnes avec des parties actives (phase ou neutre), ou des</w:t>
      </w:r>
      <w:r w:rsidR="00D66A53"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parties conductrices sous tension.</w:t>
      </w:r>
    </w:p>
    <w:p w14:paraId="3F6C2E57" w14:textId="77777777" w:rsidR="00017C99" w:rsidRPr="00D00D1E" w:rsidRDefault="00017C99" w:rsidP="00D00D1E">
      <w:pPr>
        <w:spacing w:before="1"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7916" w:dyaOrig="3705" w14:anchorId="44CB6FF6">
          <v:rect id="rectole0000000017" o:spid="_x0000_i1042" style="width:396pt;height:184.5pt" o:ole="" o:preferrelative="t" stroked="f">
            <v:imagedata r:id="rId58" o:title=""/>
          </v:rect>
          <o:OLEObject Type="Embed" ProgID="StaticMetafile" ShapeID="rectole0000000017" DrawAspect="Content" ObjectID="_1726910864" r:id="rId59"/>
        </w:object>
      </w:r>
    </w:p>
    <w:p w14:paraId="343A891C" w14:textId="77777777" w:rsidR="00017C99" w:rsidRPr="00D00D1E" w:rsidRDefault="00017C99" w:rsidP="00D00D1E">
      <w:pPr>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66367A" w:rsidRPr="00D00D1E">
        <w:rPr>
          <w:rFonts w:asciiTheme="majorBidi" w:eastAsia="Calibri" w:hAnsiTheme="majorBidi" w:cstheme="majorBidi"/>
          <w:b/>
          <w:bCs/>
          <w:lang w:val="fr-FR"/>
        </w:rPr>
        <w:t xml:space="preserve">2.4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w:t>
      </w:r>
      <w:r w:rsidR="00D66A53" w:rsidRPr="00D00D1E">
        <w:rPr>
          <w:rFonts w:asciiTheme="majorBidi" w:eastAsia="Calibri" w:hAnsiTheme="majorBidi" w:cstheme="majorBidi"/>
          <w:lang w:val="fr-FR"/>
        </w:rPr>
        <w:t>M</w:t>
      </w:r>
      <w:r w:rsidRPr="00D00D1E">
        <w:rPr>
          <w:rFonts w:asciiTheme="majorBidi" w:eastAsia="Calibri" w:hAnsiTheme="majorBidi" w:cstheme="majorBidi"/>
          <w:lang w:val="fr-FR"/>
        </w:rPr>
        <w:t>écanisme d’accident avec contact direct.</w:t>
      </w:r>
    </w:p>
    <w:p w14:paraId="44AAD847" w14:textId="77777777" w:rsidR="00017C99" w:rsidRPr="00D00D1E" w:rsidRDefault="00D66A53" w:rsidP="00D00D1E">
      <w:pPr>
        <w:spacing w:before="1" w:after="200" w:line="276" w:lineRule="auto"/>
        <w:jc w:val="both"/>
        <w:rPr>
          <w:rFonts w:asciiTheme="majorBidi" w:eastAsia="Calibri" w:hAnsiTheme="majorBidi" w:cstheme="majorBidi"/>
          <w:sz w:val="24"/>
          <w:szCs w:val="24"/>
          <w:lang w:val="fr-FR"/>
        </w:rPr>
      </w:pPr>
      <w:bookmarkStart w:id="39" w:name="_Toc115336937"/>
      <w:r w:rsidRPr="00D00D1E">
        <w:rPr>
          <w:rStyle w:val="Titre4Car"/>
          <w:lang w:val="fr-FR"/>
        </w:rPr>
        <w:lastRenderedPageBreak/>
        <w:t>2.</w:t>
      </w:r>
      <w:r w:rsidR="00587B3E" w:rsidRPr="00D00D1E">
        <w:rPr>
          <w:rStyle w:val="Titre4Car"/>
          <w:lang w:val="fr-FR"/>
        </w:rPr>
        <w:t>2.4</w:t>
      </w:r>
      <w:r w:rsidRPr="00D00D1E">
        <w:rPr>
          <w:rStyle w:val="Titre4Car"/>
          <w:lang w:val="fr-FR"/>
        </w:rPr>
        <w:t xml:space="preserve">.2 </w:t>
      </w:r>
      <w:r w:rsidR="00017C99" w:rsidRPr="00D00D1E">
        <w:rPr>
          <w:rStyle w:val="Titre4Car"/>
          <w:lang w:val="fr-FR"/>
        </w:rPr>
        <w:t xml:space="preserve">Contact </w:t>
      </w:r>
      <w:r w:rsidR="00B51592" w:rsidRPr="00D00D1E">
        <w:rPr>
          <w:rStyle w:val="Titre4Car"/>
          <w:lang w:val="fr-FR"/>
        </w:rPr>
        <w:t>indirect</w:t>
      </w:r>
      <w:bookmarkEnd w:id="39"/>
      <w:r w:rsidR="00B51592"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Electrisations peu fréquentes) 20% des accidents</w:t>
      </w:r>
    </w:p>
    <w:p w14:paraId="69380537"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C’est le contact des personnes avec des masses mises accidentellement sous tension.</w:t>
      </w:r>
      <w:r w:rsidR="00D66A53"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Cette mise sous tension accidentelle résulte de la défaillance de l’isolation d’un appareil</w:t>
      </w:r>
      <w:r w:rsidR="00D66A53"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amenant un défaut d’isolement.</w:t>
      </w:r>
    </w:p>
    <w:p w14:paraId="252CFEA0"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w:t>
      </w:r>
      <w:r w:rsidRPr="00D00D1E">
        <w:rPr>
          <w:rFonts w:asciiTheme="majorBidi" w:eastAsia="Calibri" w:hAnsiTheme="majorBidi" w:cstheme="majorBidi"/>
          <w:b/>
          <w:bCs/>
          <w:sz w:val="24"/>
          <w:szCs w:val="24"/>
          <w:lang w:val="fr-FR"/>
        </w:rPr>
        <w:t>L’électrocution :</w:t>
      </w:r>
    </w:p>
    <w:p w14:paraId="4A310C54"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 un terme qui désigne une électrisation immédiatement mortelle.</w:t>
      </w:r>
    </w:p>
    <w:p w14:paraId="56B2C1F0" w14:textId="77777777" w:rsidR="00017C99" w:rsidRPr="00D00D1E" w:rsidRDefault="00D00D1E" w:rsidP="00D00D1E">
      <w:pPr>
        <w:spacing w:before="1"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5264" w:dyaOrig="2976" w14:anchorId="4B9312E6">
          <v:rect id="rectole0000000018" o:spid="_x0000_i1043" style="width:262.5pt;height:130.5pt" o:ole="" o:preferrelative="t" stroked="f">
            <v:imagedata r:id="rId60" o:title=""/>
          </v:rect>
          <o:OLEObject Type="Embed" ProgID="StaticMetafile" ShapeID="rectole0000000018" DrawAspect="Content" ObjectID="_1726910865" r:id="rId61"/>
        </w:object>
      </w:r>
    </w:p>
    <w:p w14:paraId="22C702B5" w14:textId="77777777" w:rsidR="00017C99" w:rsidRPr="00D00D1E" w:rsidRDefault="00017C99" w:rsidP="00D00D1E">
      <w:pPr>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66367A" w:rsidRPr="00D00D1E">
        <w:rPr>
          <w:rFonts w:asciiTheme="majorBidi" w:eastAsia="Calibri" w:hAnsiTheme="majorBidi" w:cstheme="majorBidi"/>
          <w:b/>
          <w:bCs/>
          <w:lang w:val="fr-FR"/>
        </w:rPr>
        <w:t xml:space="preserve">2.5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Electrocution mortelle.</w:t>
      </w:r>
    </w:p>
    <w:p w14:paraId="47BFB085" w14:textId="77777777" w:rsidR="00017C99" w:rsidRPr="00D00D1E" w:rsidRDefault="00AE7E39" w:rsidP="00D00D1E">
      <w:pPr>
        <w:pStyle w:val="Titre3"/>
        <w:spacing w:line="276" w:lineRule="auto"/>
        <w:rPr>
          <w:rFonts w:eastAsia="Calibri"/>
        </w:rPr>
      </w:pPr>
      <w:bookmarkStart w:id="40" w:name="_Toc115336938"/>
      <w:r w:rsidRPr="00D00D1E">
        <w:rPr>
          <w:rFonts w:eastAsia="Calibri"/>
        </w:rPr>
        <w:t>2.</w:t>
      </w:r>
      <w:r w:rsidR="00587B3E" w:rsidRPr="00D00D1E">
        <w:rPr>
          <w:rFonts w:eastAsia="Calibri"/>
        </w:rPr>
        <w:t>2.5</w:t>
      </w:r>
      <w:r w:rsidRPr="00D00D1E">
        <w:rPr>
          <w:rFonts w:eastAsia="Calibri"/>
        </w:rPr>
        <w:t xml:space="preserve"> </w:t>
      </w:r>
      <w:r w:rsidR="00017C99" w:rsidRPr="00D00D1E">
        <w:rPr>
          <w:rFonts w:eastAsia="Calibri"/>
        </w:rPr>
        <w:t>Effets sur l’environnement :</w:t>
      </w:r>
      <w:bookmarkEnd w:id="40"/>
    </w:p>
    <w:p w14:paraId="1FE3C532" w14:textId="77777777" w:rsidR="00017C99" w:rsidRPr="00D00D1E" w:rsidRDefault="00AE7E39" w:rsidP="00D00D1E">
      <w:pPr>
        <w:pStyle w:val="Titre4"/>
        <w:spacing w:line="276" w:lineRule="auto"/>
        <w:jc w:val="both"/>
        <w:rPr>
          <w:rFonts w:eastAsia="Calibri"/>
          <w:lang w:val="fr-FR"/>
        </w:rPr>
      </w:pPr>
      <w:bookmarkStart w:id="41" w:name="_Toc115336939"/>
      <w:r w:rsidRPr="00D00D1E">
        <w:rPr>
          <w:rFonts w:eastAsia="Calibri"/>
          <w:lang w:val="fr-FR"/>
        </w:rPr>
        <w:t>2.</w:t>
      </w:r>
      <w:r w:rsidR="00587B3E" w:rsidRPr="00D00D1E">
        <w:rPr>
          <w:rFonts w:eastAsia="Calibri"/>
          <w:lang w:val="fr-FR"/>
        </w:rPr>
        <w:t>2.5</w:t>
      </w:r>
      <w:r w:rsidRPr="00D00D1E">
        <w:rPr>
          <w:rFonts w:eastAsia="Calibri"/>
          <w:lang w:val="fr-FR"/>
        </w:rPr>
        <w:t>.1</w:t>
      </w:r>
      <w:r w:rsidR="00017C99" w:rsidRPr="00D00D1E">
        <w:rPr>
          <w:rFonts w:eastAsia="Calibri"/>
          <w:lang w:val="fr-FR"/>
        </w:rPr>
        <w:t xml:space="preserve"> Les incendies :</w:t>
      </w:r>
      <w:bookmarkEnd w:id="41"/>
    </w:p>
    <w:p w14:paraId="0010D1B4"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30 % des incendies sont d’origine électrique. Les principales causes sont :</w:t>
      </w:r>
    </w:p>
    <w:p w14:paraId="2049A542"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AE7E39" w:rsidRPr="00D00D1E">
        <w:rPr>
          <w:rFonts w:asciiTheme="majorBidi" w:eastAsia="Calibri" w:hAnsiTheme="majorBidi" w:cstheme="majorBidi"/>
          <w:sz w:val="24"/>
          <w:szCs w:val="24"/>
          <w:lang w:val="fr-FR"/>
        </w:rPr>
        <w:t>L</w:t>
      </w:r>
      <w:r w:rsidRPr="00D00D1E">
        <w:rPr>
          <w:rFonts w:asciiTheme="majorBidi" w:eastAsia="Calibri" w:hAnsiTheme="majorBidi" w:cstheme="majorBidi"/>
          <w:sz w:val="24"/>
          <w:szCs w:val="24"/>
          <w:lang w:val="fr-FR"/>
        </w:rPr>
        <w:t>’échauffement des câbles dû à une surcharge.</w:t>
      </w:r>
    </w:p>
    <w:p w14:paraId="445597AA"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AE7E39" w:rsidRPr="00D00D1E">
        <w:rPr>
          <w:rFonts w:asciiTheme="majorBidi" w:eastAsia="Calibri" w:hAnsiTheme="majorBidi" w:cstheme="majorBidi"/>
          <w:sz w:val="24"/>
          <w:szCs w:val="24"/>
          <w:lang w:val="fr-FR"/>
        </w:rPr>
        <w:t>L</w:t>
      </w:r>
      <w:r w:rsidRPr="00D00D1E">
        <w:rPr>
          <w:rFonts w:asciiTheme="majorBidi" w:eastAsia="Calibri" w:hAnsiTheme="majorBidi" w:cstheme="majorBidi"/>
          <w:sz w:val="24"/>
          <w:szCs w:val="24"/>
          <w:lang w:val="fr-FR"/>
        </w:rPr>
        <w:t>e court-circuit entraînant un arc électrique.</w:t>
      </w:r>
    </w:p>
    <w:p w14:paraId="22A82F33"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AE7E39" w:rsidRPr="00D00D1E">
        <w:rPr>
          <w:rFonts w:asciiTheme="majorBidi" w:eastAsia="Calibri" w:hAnsiTheme="majorBidi" w:cstheme="majorBidi"/>
          <w:sz w:val="24"/>
          <w:szCs w:val="24"/>
          <w:lang w:val="fr-FR"/>
        </w:rPr>
        <w:t>U</w:t>
      </w:r>
      <w:r w:rsidRPr="00D00D1E">
        <w:rPr>
          <w:rFonts w:asciiTheme="majorBidi" w:eastAsia="Calibri" w:hAnsiTheme="majorBidi" w:cstheme="majorBidi"/>
          <w:sz w:val="24"/>
          <w:szCs w:val="24"/>
          <w:lang w:val="fr-FR"/>
        </w:rPr>
        <w:t>n défaut d’isolement conduisant à une circulation anormale du courant entre récepteur et masse ou entre récepteur et terre.</w:t>
      </w:r>
    </w:p>
    <w:p w14:paraId="29277439"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AE7E39" w:rsidRPr="00D00D1E">
        <w:rPr>
          <w:rFonts w:asciiTheme="majorBidi" w:eastAsia="Calibri" w:hAnsiTheme="majorBidi" w:cstheme="majorBidi"/>
          <w:sz w:val="24"/>
          <w:szCs w:val="24"/>
          <w:lang w:val="fr-FR"/>
        </w:rPr>
        <w:t>D</w:t>
      </w:r>
      <w:r w:rsidRPr="00D00D1E">
        <w:rPr>
          <w:rFonts w:asciiTheme="majorBidi" w:eastAsia="Calibri" w:hAnsiTheme="majorBidi" w:cstheme="majorBidi"/>
          <w:sz w:val="24"/>
          <w:szCs w:val="24"/>
          <w:lang w:val="fr-FR"/>
        </w:rPr>
        <w:t>es contacts défectueux (de type connexion mal serrée ou oxydée) entraînant une</w:t>
      </w:r>
      <w:r w:rsidR="00D00D1E"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résistance anormale et un échauffement</w:t>
      </w:r>
    </w:p>
    <w:p w14:paraId="69A26720"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AE7E39" w:rsidRPr="00D00D1E">
        <w:rPr>
          <w:rFonts w:asciiTheme="majorBidi" w:eastAsia="Calibri" w:hAnsiTheme="majorBidi" w:cstheme="majorBidi"/>
          <w:sz w:val="24"/>
          <w:szCs w:val="24"/>
          <w:lang w:val="fr-FR"/>
        </w:rPr>
        <w:t>L</w:t>
      </w:r>
      <w:r w:rsidRPr="00D00D1E">
        <w:rPr>
          <w:rFonts w:asciiTheme="majorBidi" w:eastAsia="Calibri" w:hAnsiTheme="majorBidi" w:cstheme="majorBidi"/>
          <w:sz w:val="24"/>
          <w:szCs w:val="24"/>
          <w:lang w:val="fr-FR"/>
        </w:rPr>
        <w:t>a foudre.</w:t>
      </w:r>
    </w:p>
    <w:p w14:paraId="165B2E37"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Certains facteurs peuvent aggraver les échauffements :</w:t>
      </w:r>
    </w:p>
    <w:p w14:paraId="4308A38F"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Une ventilation insuffisante.</w:t>
      </w:r>
    </w:p>
    <w:p w14:paraId="3D778BE7"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L’accumulation de poussières ou de dépôts de graisse.</w:t>
      </w:r>
    </w:p>
    <w:p w14:paraId="2E3EE66D"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Le stockage de matériaux inflammables à proximité d’installations électriques.</w:t>
      </w:r>
    </w:p>
    <w:p w14:paraId="3E1A9E58"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L’empilage des câbles empêchant l’évacuation de la chaleur.</w:t>
      </w:r>
    </w:p>
    <w:p w14:paraId="1E395908" w14:textId="77777777" w:rsidR="00017C99" w:rsidRPr="00D00D1E" w:rsidRDefault="00AE7E39" w:rsidP="00D00D1E">
      <w:pPr>
        <w:pStyle w:val="Titre4"/>
        <w:spacing w:line="276" w:lineRule="auto"/>
        <w:jc w:val="both"/>
        <w:rPr>
          <w:rFonts w:eastAsia="Calibri"/>
          <w:lang w:val="fr-FR"/>
        </w:rPr>
      </w:pPr>
      <w:bookmarkStart w:id="42" w:name="_Toc115336940"/>
      <w:r w:rsidRPr="00D00D1E">
        <w:rPr>
          <w:rFonts w:eastAsia="Calibri"/>
          <w:lang w:val="fr-FR"/>
        </w:rPr>
        <w:lastRenderedPageBreak/>
        <w:t>2.</w:t>
      </w:r>
      <w:r w:rsidR="00587B3E" w:rsidRPr="00D00D1E">
        <w:rPr>
          <w:rFonts w:eastAsia="Calibri"/>
          <w:lang w:val="fr-FR"/>
        </w:rPr>
        <w:t>2.5</w:t>
      </w:r>
      <w:r w:rsidRPr="00D00D1E">
        <w:rPr>
          <w:rFonts w:eastAsia="Calibri"/>
          <w:lang w:val="fr-FR"/>
        </w:rPr>
        <w:t>.2</w:t>
      </w:r>
      <w:r w:rsidR="00017C99" w:rsidRPr="00D00D1E">
        <w:rPr>
          <w:rFonts w:eastAsia="Calibri"/>
          <w:lang w:val="fr-FR"/>
        </w:rPr>
        <w:t xml:space="preserve"> Les </w:t>
      </w:r>
      <w:proofErr w:type="gramStart"/>
      <w:r w:rsidR="00017C99" w:rsidRPr="00D00D1E">
        <w:rPr>
          <w:rFonts w:eastAsia="Calibri"/>
          <w:lang w:val="fr-FR"/>
        </w:rPr>
        <w:t>explosion</w:t>
      </w:r>
      <w:bookmarkEnd w:id="42"/>
      <w:proofErr w:type="gramEnd"/>
      <w:r w:rsidR="00017C99" w:rsidRPr="00D00D1E">
        <w:rPr>
          <w:rFonts w:eastAsia="Calibri"/>
          <w:lang w:val="fr-FR"/>
        </w:rPr>
        <w:t> </w:t>
      </w:r>
    </w:p>
    <w:p w14:paraId="19195130"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Dans les zones à risque d’explosion, les installations électriques, aussi bien de</w:t>
      </w:r>
      <w:r w:rsidR="00AE7E39"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puissance que de commande, constituent une source potentielle d’inflammation pour</w:t>
      </w:r>
      <w:r w:rsidR="00AE7E39"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l’atmosphère explosible. Afin de réduire ce risque, ces installations sont réduites au strict</w:t>
      </w:r>
      <w:r w:rsidR="00AE7E39"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minimum. De plus le matériel électrique utilisé dans ces zones respecte des conditions</w:t>
      </w:r>
      <w:r w:rsidR="00AE7E39"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de construction, montage et fonctionnement définies dans des normes.</w:t>
      </w:r>
    </w:p>
    <w:p w14:paraId="7B4C6AA3" w14:textId="77777777" w:rsidR="00017C99" w:rsidRPr="00D00D1E" w:rsidRDefault="00017C99" w:rsidP="00D00D1E">
      <w:pPr>
        <w:spacing w:before="1" w:after="200" w:line="276" w:lineRule="auto"/>
        <w:jc w:val="center"/>
        <w:rPr>
          <w:rFonts w:asciiTheme="majorBidi" w:eastAsia="Calibri" w:hAnsiTheme="majorBidi" w:cstheme="majorBidi"/>
          <w:lang w:val="fr-FR"/>
        </w:rPr>
      </w:pPr>
      <w:r w:rsidRPr="00D00D1E">
        <w:rPr>
          <w:rFonts w:asciiTheme="majorBidi" w:hAnsiTheme="majorBidi" w:cstheme="majorBidi"/>
          <w:sz w:val="24"/>
          <w:szCs w:val="24"/>
        </w:rPr>
        <w:object w:dxaOrig="7372" w:dyaOrig="3923" w14:anchorId="6448D5EC">
          <v:rect id="rectole0000000019" o:spid="_x0000_i1044" style="width:367.5pt;height:195pt" o:ole="" o:preferrelative="t" stroked="f">
            <v:imagedata r:id="rId62" o:title=""/>
          </v:rect>
          <o:OLEObject Type="Embed" ProgID="StaticMetafile" ShapeID="rectole0000000019" DrawAspect="Content" ObjectID="_1726910866" r:id="rId63"/>
        </w:object>
      </w:r>
      <w:r w:rsidRPr="00D00D1E">
        <w:rPr>
          <w:rFonts w:asciiTheme="majorBidi" w:eastAsia="Calibri" w:hAnsiTheme="majorBidi" w:cstheme="majorBidi"/>
          <w:sz w:val="24"/>
          <w:szCs w:val="24"/>
          <w:lang w:val="fr-FR"/>
        </w:rPr>
        <w:br/>
      </w:r>
      <w:r w:rsidRPr="00D00D1E">
        <w:rPr>
          <w:rFonts w:asciiTheme="majorBidi" w:eastAsia="Calibri" w:hAnsiTheme="majorBidi" w:cstheme="majorBidi"/>
          <w:b/>
          <w:bCs/>
          <w:lang w:val="fr-FR"/>
        </w:rPr>
        <w:t xml:space="preserve">Figure </w:t>
      </w:r>
      <w:r w:rsidR="0066367A" w:rsidRPr="00D00D1E">
        <w:rPr>
          <w:rFonts w:asciiTheme="majorBidi" w:eastAsia="Calibri" w:hAnsiTheme="majorBidi" w:cstheme="majorBidi"/>
          <w:b/>
          <w:bCs/>
          <w:lang w:val="fr-FR"/>
        </w:rPr>
        <w:t>2.6</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Explosion d’origine électrique.</w:t>
      </w:r>
    </w:p>
    <w:p w14:paraId="3DA3E501" w14:textId="77777777" w:rsidR="00017C99" w:rsidRPr="00D00D1E" w:rsidRDefault="00AE7E39" w:rsidP="00D00D1E">
      <w:pPr>
        <w:pStyle w:val="Titre3"/>
        <w:spacing w:line="276" w:lineRule="auto"/>
        <w:rPr>
          <w:rFonts w:eastAsia="Calibri"/>
        </w:rPr>
      </w:pPr>
      <w:bookmarkStart w:id="43" w:name="_Toc115336941"/>
      <w:r w:rsidRPr="00D00D1E">
        <w:rPr>
          <w:rFonts w:eastAsia="Calibri"/>
        </w:rPr>
        <w:t>2.</w:t>
      </w:r>
      <w:r w:rsidR="00587B3E" w:rsidRPr="00D00D1E">
        <w:rPr>
          <w:rFonts w:eastAsia="Calibri"/>
        </w:rPr>
        <w:t>2.6</w:t>
      </w:r>
      <w:r w:rsidRPr="00D00D1E">
        <w:rPr>
          <w:rFonts w:eastAsia="Calibri"/>
        </w:rPr>
        <w:t xml:space="preserve"> </w:t>
      </w:r>
      <w:r w:rsidR="00017C99" w:rsidRPr="00D00D1E">
        <w:rPr>
          <w:rFonts w:eastAsia="Calibri"/>
        </w:rPr>
        <w:t>Effets des accidents d’origine électrique sur le corps humain</w:t>
      </w:r>
      <w:bookmarkEnd w:id="43"/>
      <w:r w:rsidR="00017C99" w:rsidRPr="00D00D1E">
        <w:rPr>
          <w:rFonts w:eastAsia="Calibri"/>
        </w:rPr>
        <w:t xml:space="preserve"> </w:t>
      </w:r>
    </w:p>
    <w:p w14:paraId="53951F85"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L’action du courant électrique, selon les paramètres décrits ci-avant et également en fonction de la tension, peut entraîner les conséquences suivantes :</w:t>
      </w:r>
    </w:p>
    <w:p w14:paraId="1AE70816"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Secousse, choc électrique, avec retour apparent à l’état antérieur (mais l’examen est nécessaire pour déterminer des suites éventuelles).</w:t>
      </w:r>
    </w:p>
    <w:p w14:paraId="2C2DF482"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Asphyxie (pouvant être mortelle).</w:t>
      </w:r>
    </w:p>
    <w:p w14:paraId="7A09E1C2"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fibrillation ventriculaire (mortelle le cas échéant).</w:t>
      </w:r>
    </w:p>
    <w:p w14:paraId="6826DB11"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Brûlures (mortelles suivant </w:t>
      </w:r>
      <w:r w:rsidR="004C2FCE" w:rsidRPr="00D00D1E">
        <w:rPr>
          <w:rFonts w:asciiTheme="majorBidi" w:eastAsia="Calibri" w:hAnsiTheme="majorBidi" w:cstheme="majorBidi"/>
          <w:sz w:val="24"/>
          <w:szCs w:val="24"/>
          <w:lang w:val="fr-FR"/>
        </w:rPr>
        <w:t>graviter</w:t>
      </w:r>
      <w:r w:rsidRPr="00D00D1E">
        <w:rPr>
          <w:rFonts w:asciiTheme="majorBidi" w:eastAsia="Calibri" w:hAnsiTheme="majorBidi" w:cstheme="majorBidi"/>
          <w:sz w:val="24"/>
          <w:szCs w:val="24"/>
          <w:lang w:val="fr-FR"/>
        </w:rPr>
        <w:t>, surtout en haute tension). Les suites peuvent être diverses.</w:t>
      </w:r>
    </w:p>
    <w:p w14:paraId="35AF044D"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Cardio-vasculaires (tachycardie, lésions vasculaires...).</w:t>
      </w:r>
    </w:p>
    <w:p w14:paraId="1644D1BF"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Neurologiques (pertes de conscience, de force musculaire...).</w:t>
      </w:r>
    </w:p>
    <w:p w14:paraId="692F42B5"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Sensorielles (troubles de la vision, de l’audition...).</w:t>
      </w:r>
    </w:p>
    <w:p w14:paraId="551F0E0B"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Rénales (insuffisance).</w:t>
      </w:r>
    </w:p>
    <w:p w14:paraId="236A923E"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Pour les brulures par arc : dermiques, oculaires (coup d’arc</w:t>
      </w:r>
      <w:r w:rsidR="004C2FCE" w:rsidRPr="00D00D1E">
        <w:rPr>
          <w:rFonts w:asciiTheme="majorBidi" w:eastAsia="Calibri" w:hAnsiTheme="majorBidi" w:cstheme="majorBidi"/>
          <w:sz w:val="24"/>
          <w:szCs w:val="24"/>
          <w:lang w:val="fr-FR"/>
        </w:rPr>
        <w:t>), électrothermiques</w:t>
      </w:r>
      <w:r w:rsidRPr="00D00D1E">
        <w:rPr>
          <w:rFonts w:asciiTheme="majorBidi" w:eastAsia="Calibri" w:hAnsiTheme="majorBidi" w:cstheme="majorBidi"/>
          <w:sz w:val="24"/>
          <w:szCs w:val="24"/>
          <w:lang w:val="fr-FR"/>
        </w:rPr>
        <w:t xml:space="preserve"> profondes,</w:t>
      </w:r>
    </w:p>
    <w:p w14:paraId="4A790A9F" w14:textId="77777777" w:rsidR="00017C99" w:rsidRPr="00D00D1E" w:rsidRDefault="004C2FCE"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Thromboses</w:t>
      </w:r>
      <w:r w:rsidR="00017C99" w:rsidRPr="00D00D1E">
        <w:rPr>
          <w:rFonts w:asciiTheme="majorBidi" w:eastAsia="Calibri" w:hAnsiTheme="majorBidi" w:cstheme="majorBidi"/>
          <w:sz w:val="24"/>
          <w:szCs w:val="24"/>
          <w:lang w:val="fr-FR"/>
        </w:rPr>
        <w:t>, œdèmes, nécroses, etc.… (14)</w:t>
      </w:r>
    </w:p>
    <w:p w14:paraId="20995526" w14:textId="77777777" w:rsidR="0066367A" w:rsidRPr="00D00D1E" w:rsidRDefault="0066367A" w:rsidP="00D00D1E">
      <w:pPr>
        <w:pStyle w:val="Titre3"/>
        <w:spacing w:line="276" w:lineRule="auto"/>
        <w:rPr>
          <w:rFonts w:eastAsia="Calibri"/>
        </w:rPr>
      </w:pPr>
      <w:bookmarkStart w:id="44" w:name="_Toc115336942"/>
      <w:r w:rsidRPr="00D00D1E">
        <w:rPr>
          <w:rFonts w:eastAsia="Calibri"/>
        </w:rPr>
        <w:lastRenderedPageBreak/>
        <w:t>2.2.7 Prévention de risque électrique</w:t>
      </w:r>
      <w:bookmarkEnd w:id="44"/>
    </w:p>
    <w:p w14:paraId="35644F0C" w14:textId="77777777" w:rsidR="0066367A" w:rsidRPr="00D00D1E" w:rsidRDefault="0066367A" w:rsidP="00D00D1E">
      <w:pPr>
        <w:spacing w:line="276" w:lineRule="auto"/>
        <w:rPr>
          <w:rFonts w:asciiTheme="majorBidi" w:eastAsiaTheme="majorEastAsia" w:hAnsiTheme="majorBidi" w:cstheme="majorBidi"/>
          <w:sz w:val="24"/>
          <w:szCs w:val="24"/>
          <w:lang w:val="fr-FR"/>
        </w:rPr>
      </w:pPr>
      <w:r w:rsidRPr="00D00D1E">
        <w:rPr>
          <w:rFonts w:asciiTheme="majorBidi" w:hAnsiTheme="majorBidi" w:cstheme="majorBidi"/>
          <w:sz w:val="24"/>
          <w:szCs w:val="24"/>
          <w:lang w:val="fr-FR"/>
        </w:rPr>
        <w:t>La prévention du risque électrique repose sur des dispositions réglementaires figurant dans le Code du travail. Elle concerne la mise en sécurité des installations et des matériels électriques, et ce dès leur conception. L’objectif est d’éviter tout contact, qu’il soit direct ou indirect, avec des pièces nues sous tension ou mises accidentellement sous tension. En outre, le matériel doit être conforme à la réglementation en vigueur afin de protéger les utilisateurs.</w:t>
      </w:r>
    </w:p>
    <w:p w14:paraId="64395AB2" w14:textId="77777777" w:rsidR="0066367A" w:rsidRPr="00D00D1E" w:rsidRDefault="0066367A" w:rsidP="00D00D1E">
      <w:pPr>
        <w:pStyle w:val="Titre4"/>
        <w:spacing w:line="276" w:lineRule="auto"/>
        <w:rPr>
          <w:lang w:val="fr-FR"/>
        </w:rPr>
      </w:pPr>
      <w:bookmarkStart w:id="45" w:name="_Toc115336943"/>
      <w:r w:rsidRPr="00D00D1E">
        <w:rPr>
          <w:lang w:val="fr-FR"/>
        </w:rPr>
        <w:t>2.2.7.1 Protection contre les contacts directs</w:t>
      </w:r>
      <w:bookmarkEnd w:id="45"/>
    </w:p>
    <w:p w14:paraId="0759489E" w14:textId="77777777" w:rsidR="0066367A" w:rsidRPr="00D00D1E" w:rsidRDefault="0066367A" w:rsidP="00D00D1E">
      <w:pPr>
        <w:pStyle w:val="NormalWeb"/>
        <w:shd w:val="clear" w:color="auto" w:fill="FFFFFF"/>
        <w:spacing w:before="74" w:beforeAutospacing="0" w:after="74" w:afterAutospacing="0" w:line="276" w:lineRule="auto"/>
        <w:textAlignment w:val="baseline"/>
        <w:rPr>
          <w:rFonts w:asciiTheme="majorBidi" w:hAnsiTheme="majorBidi" w:cstheme="majorBidi"/>
          <w:color w:val="000000"/>
        </w:rPr>
      </w:pPr>
      <w:r w:rsidRPr="00D00D1E">
        <w:rPr>
          <w:rFonts w:asciiTheme="majorBidi" w:hAnsiTheme="majorBidi" w:cstheme="majorBidi"/>
          <w:color w:val="000000"/>
        </w:rPr>
        <w:t>Un contact direct est un contact entre une partie du corps humain et une partie active (pièce normalement sous tension) d’une installation électrique. Pour prévenir les contacts directs il existe plusieurs moyens :</w:t>
      </w:r>
    </w:p>
    <w:p w14:paraId="074382BC" w14:textId="77777777" w:rsidR="0066367A" w:rsidRPr="00D00D1E" w:rsidRDefault="004C2FCE" w:rsidP="00D00D1E">
      <w:pPr>
        <w:widowControl/>
        <w:numPr>
          <w:ilvl w:val="0"/>
          <w:numId w:val="37"/>
        </w:numPr>
        <w:shd w:val="clear" w:color="auto" w:fill="FFFFFF"/>
        <w:autoSpaceDE/>
        <w:autoSpaceDN/>
        <w:spacing w:line="276" w:lineRule="auto"/>
        <w:ind w:left="0"/>
        <w:textAlignment w:val="top"/>
        <w:rPr>
          <w:rFonts w:asciiTheme="majorBidi" w:hAnsiTheme="majorBidi" w:cstheme="majorBidi"/>
          <w:color w:val="000000"/>
          <w:sz w:val="24"/>
          <w:szCs w:val="24"/>
          <w:lang w:val="fr-FR"/>
        </w:rPr>
      </w:pPr>
      <w:r w:rsidRPr="00D00D1E">
        <w:rPr>
          <w:rStyle w:val="lev"/>
          <w:rFonts w:asciiTheme="majorBidi" w:hAnsiTheme="majorBidi" w:cstheme="majorBidi"/>
          <w:color w:val="000000"/>
          <w:sz w:val="24"/>
          <w:szCs w:val="24"/>
          <w:bdr w:val="none" w:sz="0" w:space="0" w:color="auto" w:frame="1"/>
          <w:lang w:val="fr-FR"/>
        </w:rPr>
        <w:t>Éloignement :</w:t>
      </w:r>
      <w:r w:rsidR="0066367A" w:rsidRPr="00D00D1E">
        <w:rPr>
          <w:rFonts w:asciiTheme="majorBidi" w:hAnsiTheme="majorBidi" w:cstheme="majorBidi"/>
          <w:color w:val="000000"/>
          <w:sz w:val="24"/>
          <w:szCs w:val="24"/>
          <w:lang w:val="fr-FR"/>
        </w:rPr>
        <w:t xml:space="preserve"> la distance d’éloignement dépend de l’environnement (chantier, locaux réservés à la production…) et de la valeur de tension.</w:t>
      </w:r>
    </w:p>
    <w:p w14:paraId="43FB15A7" w14:textId="77777777" w:rsidR="0066367A" w:rsidRPr="00D00D1E" w:rsidRDefault="0066367A" w:rsidP="00D00D1E">
      <w:pPr>
        <w:widowControl/>
        <w:numPr>
          <w:ilvl w:val="0"/>
          <w:numId w:val="37"/>
        </w:numPr>
        <w:shd w:val="clear" w:color="auto" w:fill="FFFFFF"/>
        <w:autoSpaceDE/>
        <w:autoSpaceDN/>
        <w:spacing w:line="276" w:lineRule="auto"/>
        <w:ind w:left="0"/>
        <w:textAlignment w:val="top"/>
        <w:rPr>
          <w:rFonts w:asciiTheme="majorBidi" w:hAnsiTheme="majorBidi" w:cstheme="majorBidi"/>
          <w:color w:val="000000"/>
          <w:sz w:val="24"/>
          <w:szCs w:val="24"/>
          <w:lang w:val="fr-FR"/>
        </w:rPr>
      </w:pPr>
      <w:r w:rsidRPr="00D00D1E">
        <w:rPr>
          <w:rStyle w:val="lev"/>
          <w:rFonts w:asciiTheme="majorBidi" w:hAnsiTheme="majorBidi" w:cstheme="majorBidi"/>
          <w:color w:val="000000"/>
          <w:sz w:val="24"/>
          <w:szCs w:val="24"/>
          <w:bdr w:val="none" w:sz="0" w:space="0" w:color="auto" w:frame="1"/>
          <w:lang w:val="fr-FR"/>
        </w:rPr>
        <w:t xml:space="preserve">Barrière ou </w:t>
      </w:r>
      <w:r w:rsidR="004C2FCE" w:rsidRPr="00D00D1E">
        <w:rPr>
          <w:rStyle w:val="lev"/>
          <w:rFonts w:asciiTheme="majorBidi" w:hAnsiTheme="majorBidi" w:cstheme="majorBidi"/>
          <w:color w:val="000000"/>
          <w:sz w:val="24"/>
          <w:szCs w:val="24"/>
          <w:bdr w:val="none" w:sz="0" w:space="0" w:color="auto" w:frame="1"/>
          <w:lang w:val="fr-FR"/>
        </w:rPr>
        <w:t>enveloppe :</w:t>
      </w:r>
      <w:r w:rsidRPr="00D00D1E">
        <w:rPr>
          <w:rFonts w:asciiTheme="majorBidi" w:hAnsiTheme="majorBidi" w:cstheme="majorBidi"/>
          <w:color w:val="000000"/>
          <w:sz w:val="24"/>
          <w:szCs w:val="24"/>
          <w:lang w:val="fr-FR"/>
        </w:rPr>
        <w:t xml:space="preserve"> elles constituent un obstacle (écran, boîtiers, armoires…) possédant un degré de protection minimal (IP2X ou IPXXB en basse tension, IP3X ou IPXXC en haute tension) et ne pouvant être ouverts qu'à l'aide d'une clé ou d'un outil.</w:t>
      </w:r>
    </w:p>
    <w:p w14:paraId="127A79B8" w14:textId="77777777" w:rsidR="0066367A" w:rsidRPr="00D00D1E" w:rsidRDefault="0066367A" w:rsidP="00D00D1E">
      <w:pPr>
        <w:widowControl/>
        <w:numPr>
          <w:ilvl w:val="0"/>
          <w:numId w:val="37"/>
        </w:numPr>
        <w:shd w:val="clear" w:color="auto" w:fill="FFFFFF"/>
        <w:autoSpaceDE/>
        <w:autoSpaceDN/>
        <w:spacing w:line="276" w:lineRule="auto"/>
        <w:ind w:left="0"/>
        <w:textAlignment w:val="top"/>
        <w:rPr>
          <w:rFonts w:asciiTheme="majorBidi" w:hAnsiTheme="majorBidi" w:cstheme="majorBidi"/>
          <w:color w:val="000000"/>
          <w:sz w:val="24"/>
          <w:szCs w:val="24"/>
          <w:lang w:val="fr-FR"/>
        </w:rPr>
      </w:pPr>
      <w:r w:rsidRPr="00D00D1E">
        <w:rPr>
          <w:rStyle w:val="lev"/>
          <w:rFonts w:asciiTheme="majorBidi" w:hAnsiTheme="majorBidi" w:cstheme="majorBidi"/>
          <w:color w:val="000000"/>
          <w:sz w:val="24"/>
          <w:szCs w:val="24"/>
          <w:bdr w:val="none" w:sz="0" w:space="0" w:color="auto" w:frame="1"/>
          <w:lang w:val="fr-FR"/>
        </w:rPr>
        <w:t xml:space="preserve">Isolation des parties </w:t>
      </w:r>
      <w:r w:rsidR="004C2FCE" w:rsidRPr="00D00D1E">
        <w:rPr>
          <w:rStyle w:val="lev"/>
          <w:rFonts w:asciiTheme="majorBidi" w:hAnsiTheme="majorBidi" w:cstheme="majorBidi"/>
          <w:color w:val="000000"/>
          <w:sz w:val="24"/>
          <w:szCs w:val="24"/>
          <w:bdr w:val="none" w:sz="0" w:space="0" w:color="auto" w:frame="1"/>
          <w:lang w:val="fr-FR"/>
        </w:rPr>
        <w:t>actives :</w:t>
      </w:r>
      <w:r w:rsidRPr="00D00D1E">
        <w:rPr>
          <w:rFonts w:asciiTheme="majorBidi" w:hAnsiTheme="majorBidi" w:cstheme="majorBidi"/>
          <w:color w:val="000000"/>
          <w:sz w:val="24"/>
          <w:szCs w:val="24"/>
          <w:lang w:val="fr-FR"/>
        </w:rPr>
        <w:t xml:space="preserve"> celle-ci recouvre d'un isolant les parties actives et ne peut être enlevée que par destruction.</w:t>
      </w:r>
    </w:p>
    <w:p w14:paraId="7F9C3758" w14:textId="77777777" w:rsidR="0066367A" w:rsidRPr="00D00D1E" w:rsidRDefault="0066367A" w:rsidP="00D00D1E">
      <w:pPr>
        <w:widowControl/>
        <w:numPr>
          <w:ilvl w:val="0"/>
          <w:numId w:val="37"/>
        </w:numPr>
        <w:shd w:val="clear" w:color="auto" w:fill="FFFFFF"/>
        <w:autoSpaceDE/>
        <w:autoSpaceDN/>
        <w:spacing w:line="276" w:lineRule="auto"/>
        <w:ind w:left="0"/>
        <w:textAlignment w:val="top"/>
        <w:rPr>
          <w:rStyle w:val="lev"/>
          <w:rFonts w:asciiTheme="majorBidi" w:hAnsiTheme="majorBidi" w:cstheme="majorBidi"/>
          <w:b w:val="0"/>
          <w:bCs w:val="0"/>
          <w:color w:val="000000"/>
          <w:sz w:val="24"/>
          <w:szCs w:val="24"/>
          <w:lang w:val="fr-FR"/>
        </w:rPr>
      </w:pPr>
      <w:r w:rsidRPr="00D00D1E">
        <w:rPr>
          <w:rStyle w:val="lev"/>
          <w:rFonts w:asciiTheme="majorBidi" w:hAnsiTheme="majorBidi" w:cstheme="majorBidi"/>
          <w:color w:val="000000"/>
          <w:sz w:val="24"/>
          <w:szCs w:val="24"/>
          <w:bdr w:val="none" w:sz="0" w:space="0" w:color="auto" w:frame="1"/>
          <w:lang w:val="fr-FR"/>
        </w:rPr>
        <w:t xml:space="preserve">Très basse </w:t>
      </w:r>
      <w:r w:rsidR="004C2FCE" w:rsidRPr="00D00D1E">
        <w:rPr>
          <w:rStyle w:val="lev"/>
          <w:rFonts w:asciiTheme="majorBidi" w:hAnsiTheme="majorBidi" w:cstheme="majorBidi"/>
          <w:color w:val="000000"/>
          <w:sz w:val="24"/>
          <w:szCs w:val="24"/>
          <w:bdr w:val="none" w:sz="0" w:space="0" w:color="auto" w:frame="1"/>
          <w:lang w:val="fr-FR"/>
        </w:rPr>
        <w:t>tension :</w:t>
      </w:r>
      <w:r w:rsidRPr="00D00D1E">
        <w:rPr>
          <w:rFonts w:asciiTheme="majorBidi" w:hAnsiTheme="majorBidi" w:cstheme="majorBidi"/>
          <w:color w:val="000000"/>
          <w:sz w:val="24"/>
          <w:szCs w:val="24"/>
          <w:lang w:val="fr-FR"/>
        </w:rPr>
        <w:t xml:space="preserve"> celle-ci peut être de type </w:t>
      </w:r>
      <w:r w:rsidRPr="00D00D1E">
        <w:rPr>
          <w:rStyle w:val="lev"/>
          <w:rFonts w:asciiTheme="majorBidi" w:hAnsiTheme="majorBidi" w:cstheme="majorBidi"/>
          <w:color w:val="000000"/>
          <w:sz w:val="24"/>
          <w:szCs w:val="24"/>
          <w:bdr w:val="none" w:sz="0" w:space="0" w:color="auto" w:frame="1"/>
          <w:lang w:val="fr-FR"/>
        </w:rPr>
        <w:t>très basse tension de sécurité</w:t>
      </w:r>
      <w:r w:rsidRPr="00D00D1E">
        <w:rPr>
          <w:rFonts w:asciiTheme="majorBidi" w:hAnsiTheme="majorBidi" w:cstheme="majorBidi"/>
          <w:color w:val="000000"/>
          <w:sz w:val="24"/>
          <w:szCs w:val="24"/>
          <w:lang w:val="fr-FR"/>
        </w:rPr>
        <w:t> (TBTS) ou de type </w:t>
      </w:r>
      <w:r w:rsidRPr="00D00D1E">
        <w:rPr>
          <w:rStyle w:val="lev"/>
          <w:rFonts w:asciiTheme="majorBidi" w:hAnsiTheme="majorBidi" w:cstheme="majorBidi"/>
          <w:color w:val="000000"/>
          <w:sz w:val="24"/>
          <w:szCs w:val="24"/>
          <w:bdr w:val="none" w:sz="0" w:space="0" w:color="auto" w:frame="1"/>
          <w:lang w:val="fr-FR"/>
        </w:rPr>
        <w:t>très basse tension de protection </w:t>
      </w:r>
      <w:r w:rsidRPr="00D00D1E">
        <w:rPr>
          <w:rFonts w:asciiTheme="majorBidi" w:hAnsiTheme="majorBidi" w:cstheme="majorBidi"/>
          <w:color w:val="000000"/>
          <w:sz w:val="24"/>
          <w:szCs w:val="24"/>
          <w:lang w:val="fr-FR"/>
        </w:rPr>
        <w:t>(TBTP). Les conditions d’obtention de ces tensions sont précisées dans la norme NF C 15-100.</w:t>
      </w:r>
    </w:p>
    <w:p w14:paraId="27043151" w14:textId="77777777" w:rsidR="0066367A" w:rsidRPr="00D00D1E" w:rsidRDefault="0066367A" w:rsidP="00D00D1E">
      <w:pPr>
        <w:widowControl/>
        <w:shd w:val="clear" w:color="auto" w:fill="FFFFFF"/>
        <w:autoSpaceDE/>
        <w:autoSpaceDN/>
        <w:spacing w:line="276" w:lineRule="auto"/>
        <w:textAlignment w:val="top"/>
        <w:rPr>
          <w:rStyle w:val="lev"/>
          <w:rFonts w:asciiTheme="majorBidi" w:hAnsiTheme="majorBidi" w:cstheme="majorBidi"/>
          <w:color w:val="000000"/>
          <w:sz w:val="24"/>
          <w:szCs w:val="24"/>
          <w:bdr w:val="none" w:sz="0" w:space="0" w:color="auto" w:frame="1"/>
          <w:lang w:val="fr-FR"/>
        </w:rPr>
      </w:pPr>
    </w:p>
    <w:p w14:paraId="66E4BE20" w14:textId="77777777" w:rsidR="0066367A" w:rsidRDefault="0066367A" w:rsidP="00D00D1E">
      <w:pPr>
        <w:widowControl/>
        <w:shd w:val="clear" w:color="auto" w:fill="FFFFFF"/>
        <w:autoSpaceDE/>
        <w:autoSpaceDN/>
        <w:spacing w:line="276" w:lineRule="auto"/>
        <w:jc w:val="center"/>
        <w:textAlignment w:val="top"/>
        <w:rPr>
          <w:rFonts w:asciiTheme="majorBidi" w:hAnsiTheme="majorBidi" w:cstheme="majorBidi"/>
          <w:noProof/>
          <w:lang w:eastAsia="fr-FR"/>
        </w:rPr>
      </w:pPr>
      <w:r w:rsidRPr="00D00D1E">
        <w:rPr>
          <w:rFonts w:asciiTheme="majorBidi" w:hAnsiTheme="majorBidi" w:cstheme="majorBidi"/>
          <w:noProof/>
          <w:lang w:val="fr-FR" w:eastAsia="fr-FR"/>
        </w:rPr>
        <w:drawing>
          <wp:inline distT="0" distB="0" distL="0" distR="0" wp14:anchorId="5943ACCE" wp14:editId="14492E29">
            <wp:extent cx="4350733" cy="2894202"/>
            <wp:effectExtent l="19050" t="0" r="0" b="0"/>
            <wp:docPr id="47" name="Image 47" descr="installation de batteries électriques stationn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nstallation de batteries électriques stationnaires"/>
                    <pic:cNvPicPr>
                      <a:picLocks noChangeAspect="1" noChangeArrowheads="1"/>
                    </pic:cNvPicPr>
                  </pic:nvPicPr>
                  <pic:blipFill>
                    <a:blip r:embed="rId64" cstate="print"/>
                    <a:srcRect/>
                    <a:stretch>
                      <a:fillRect/>
                    </a:stretch>
                  </pic:blipFill>
                  <pic:spPr bwMode="auto">
                    <a:xfrm>
                      <a:off x="0" y="0"/>
                      <a:ext cx="4351033" cy="2894402"/>
                    </a:xfrm>
                    <a:prstGeom prst="rect">
                      <a:avLst/>
                    </a:prstGeom>
                    <a:noFill/>
                    <a:ln w="9525">
                      <a:noFill/>
                      <a:miter lim="800000"/>
                      <a:headEnd/>
                      <a:tailEnd/>
                    </a:ln>
                  </pic:spPr>
                </pic:pic>
              </a:graphicData>
            </a:graphic>
          </wp:inline>
        </w:drawing>
      </w:r>
    </w:p>
    <w:p w14:paraId="705EB953" w14:textId="77777777" w:rsidR="00DD7E12" w:rsidRDefault="00DD7E12" w:rsidP="00DD7E12">
      <w:pPr>
        <w:rPr>
          <w:rFonts w:asciiTheme="majorBidi" w:hAnsiTheme="majorBidi" w:cstheme="majorBidi"/>
          <w:noProof/>
          <w:lang w:eastAsia="fr-FR"/>
        </w:rPr>
      </w:pPr>
    </w:p>
    <w:p w14:paraId="7CF88DF9" w14:textId="77777777" w:rsidR="00DD7E12" w:rsidRPr="00DD7E12" w:rsidRDefault="00DD7E12" w:rsidP="00DD7E12">
      <w:pPr>
        <w:tabs>
          <w:tab w:val="left" w:pos="3870"/>
        </w:tabs>
        <w:jc w:val="center"/>
        <w:rPr>
          <w:rFonts w:asciiTheme="majorBidi" w:hAnsiTheme="majorBidi" w:cstheme="majorBidi"/>
          <w:lang w:val="fr-FR"/>
        </w:rPr>
      </w:pPr>
      <w:r w:rsidRPr="00DD7E12">
        <w:rPr>
          <w:rFonts w:asciiTheme="majorBidi" w:hAnsiTheme="majorBidi" w:cstheme="majorBidi"/>
          <w:b/>
          <w:bCs/>
          <w:lang w:val="fr-FR"/>
        </w:rPr>
        <w:t>Figure2.7 :</w:t>
      </w:r>
      <w:r w:rsidRPr="00DD7E12">
        <w:rPr>
          <w:rFonts w:asciiTheme="majorBidi" w:hAnsiTheme="majorBidi" w:cstheme="majorBidi"/>
          <w:lang w:val="fr-FR"/>
        </w:rPr>
        <w:t xml:space="preserve"> Installation de batteries électriques stationnaires</w:t>
      </w:r>
    </w:p>
    <w:p w14:paraId="666B8E27" w14:textId="77777777" w:rsidR="0066367A" w:rsidRPr="00D00D1E" w:rsidRDefault="0066367A" w:rsidP="00D00D1E">
      <w:pPr>
        <w:spacing w:line="276" w:lineRule="auto"/>
        <w:jc w:val="center"/>
        <w:rPr>
          <w:rFonts w:asciiTheme="majorBidi" w:hAnsiTheme="majorBidi" w:cstheme="majorBidi"/>
          <w:shd w:val="clear" w:color="auto" w:fill="E5E5E5"/>
          <w:lang w:val="fr-FR"/>
        </w:rPr>
      </w:pPr>
      <w:r w:rsidRPr="00D00D1E">
        <w:rPr>
          <w:rFonts w:asciiTheme="majorBidi" w:hAnsiTheme="majorBidi" w:cstheme="majorBidi"/>
          <w:noProof/>
          <w:lang w:val="fr-FR" w:eastAsia="fr-FR"/>
        </w:rPr>
        <w:lastRenderedPageBreak/>
        <w:drawing>
          <wp:inline distT="0" distB="0" distL="0" distR="0" wp14:anchorId="567C8DC5" wp14:editId="0357A539">
            <wp:extent cx="4228052" cy="2818701"/>
            <wp:effectExtent l="19050" t="0" r="1048" b="0"/>
            <wp:docPr id="50" name="Image 50" descr="Ligne électrique aéri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igne électrique aérienne"/>
                    <pic:cNvPicPr>
                      <a:picLocks noChangeAspect="1" noChangeArrowheads="1"/>
                    </pic:cNvPicPr>
                  </pic:nvPicPr>
                  <pic:blipFill>
                    <a:blip r:embed="rId65" cstate="print"/>
                    <a:srcRect/>
                    <a:stretch>
                      <a:fillRect/>
                    </a:stretch>
                  </pic:blipFill>
                  <pic:spPr bwMode="auto">
                    <a:xfrm>
                      <a:off x="0" y="0"/>
                      <a:ext cx="4228194" cy="2818796"/>
                    </a:xfrm>
                    <a:prstGeom prst="rect">
                      <a:avLst/>
                    </a:prstGeom>
                    <a:noFill/>
                    <a:ln w="9525">
                      <a:noFill/>
                      <a:miter lim="800000"/>
                      <a:headEnd/>
                      <a:tailEnd/>
                    </a:ln>
                  </pic:spPr>
                </pic:pic>
              </a:graphicData>
            </a:graphic>
          </wp:inline>
        </w:drawing>
      </w:r>
    </w:p>
    <w:p w14:paraId="47396262" w14:textId="77777777" w:rsidR="00D00D1E" w:rsidRPr="00D00D1E" w:rsidRDefault="00D00D1E" w:rsidP="00D00D1E">
      <w:pPr>
        <w:spacing w:line="276" w:lineRule="auto"/>
        <w:jc w:val="center"/>
        <w:rPr>
          <w:rFonts w:asciiTheme="majorBidi" w:hAnsiTheme="majorBidi" w:cstheme="majorBidi"/>
          <w:shd w:val="clear" w:color="auto" w:fill="E5E5E5"/>
          <w:lang w:val="fr-FR"/>
        </w:rPr>
      </w:pPr>
    </w:p>
    <w:p w14:paraId="7F8018DF" w14:textId="77777777" w:rsidR="00DD7E12" w:rsidRPr="00DD7E12" w:rsidRDefault="00DD7E12" w:rsidP="00DD7E12">
      <w:pPr>
        <w:spacing w:line="276" w:lineRule="auto"/>
        <w:jc w:val="center"/>
        <w:rPr>
          <w:rFonts w:asciiTheme="majorBidi" w:eastAsia="Calibri" w:hAnsiTheme="majorBidi" w:cstheme="majorBidi"/>
          <w:lang w:val="fr-FR" w:bidi="ar-DZ"/>
        </w:rPr>
      </w:pPr>
      <w:r w:rsidRPr="00DD7E12">
        <w:rPr>
          <w:rFonts w:asciiTheme="majorBidi" w:eastAsia="Calibri" w:hAnsiTheme="majorBidi" w:cstheme="majorBidi"/>
          <w:b/>
          <w:bCs/>
          <w:lang w:val="fr-FR" w:bidi="ar-DZ"/>
        </w:rPr>
        <w:t>Figure 2.</w:t>
      </w:r>
      <w:r>
        <w:rPr>
          <w:rFonts w:asciiTheme="majorBidi" w:eastAsia="Calibri" w:hAnsiTheme="majorBidi" w:cstheme="majorBidi"/>
          <w:b/>
          <w:bCs/>
          <w:lang w:val="fr-FR" w:bidi="ar-DZ"/>
        </w:rPr>
        <w:t>8</w:t>
      </w:r>
      <w:r w:rsidRPr="00DD7E12">
        <w:rPr>
          <w:rFonts w:asciiTheme="majorBidi" w:eastAsia="Calibri" w:hAnsiTheme="majorBidi" w:cstheme="majorBidi"/>
          <w:b/>
          <w:bCs/>
          <w:lang w:val="fr-FR" w:bidi="ar-DZ"/>
        </w:rPr>
        <w:t xml:space="preserve"> :</w:t>
      </w:r>
      <w:r w:rsidRPr="00DD7E12">
        <w:rPr>
          <w:rFonts w:asciiTheme="majorBidi" w:eastAsia="Calibri" w:hAnsiTheme="majorBidi" w:cstheme="majorBidi"/>
          <w:lang w:val="fr-FR" w:bidi="ar-DZ"/>
        </w:rPr>
        <w:t xml:space="preserve"> Ligne électrique aérienne</w:t>
      </w:r>
    </w:p>
    <w:p w14:paraId="704729F4" w14:textId="77777777" w:rsidR="0066367A" w:rsidRPr="00D00D1E" w:rsidRDefault="0066367A" w:rsidP="00DD7E12">
      <w:pPr>
        <w:spacing w:line="276" w:lineRule="auto"/>
        <w:rPr>
          <w:rFonts w:asciiTheme="majorBidi" w:hAnsiTheme="majorBidi" w:cstheme="majorBidi"/>
          <w:b/>
          <w:bCs/>
          <w:sz w:val="24"/>
          <w:szCs w:val="24"/>
          <w:lang w:val="fr-FR"/>
        </w:rPr>
      </w:pPr>
      <w:r w:rsidRPr="00D00D1E">
        <w:rPr>
          <w:rFonts w:asciiTheme="majorBidi" w:hAnsiTheme="majorBidi" w:cstheme="majorBidi"/>
          <w:b/>
          <w:bCs/>
          <w:sz w:val="24"/>
          <w:szCs w:val="24"/>
          <w:lang w:val="fr-FR"/>
        </w:rPr>
        <w:t>Protection contre les contacts indirects</w:t>
      </w:r>
    </w:p>
    <w:p w14:paraId="75217B16" w14:textId="77777777" w:rsidR="0066367A" w:rsidRPr="00D00D1E" w:rsidRDefault="0066367A" w:rsidP="00DD7E12">
      <w:pPr>
        <w:spacing w:line="276" w:lineRule="auto"/>
        <w:rPr>
          <w:rFonts w:asciiTheme="majorBidi" w:hAnsiTheme="majorBidi" w:cstheme="majorBidi"/>
          <w:color w:val="000000"/>
          <w:sz w:val="24"/>
          <w:szCs w:val="24"/>
        </w:rPr>
      </w:pPr>
      <w:r w:rsidRPr="00D00D1E">
        <w:rPr>
          <w:rFonts w:asciiTheme="majorBidi" w:hAnsiTheme="majorBidi" w:cstheme="majorBidi"/>
          <w:color w:val="000000"/>
          <w:sz w:val="24"/>
          <w:szCs w:val="24"/>
          <w:lang w:val="fr-FR"/>
        </w:rPr>
        <w:t xml:space="preserve">Un contact indirect est un contact entre une partie du corps humain et une masse conductrice mise accidentellement sous tension. </w:t>
      </w:r>
      <w:r w:rsidRPr="00D00D1E">
        <w:rPr>
          <w:rFonts w:asciiTheme="majorBidi" w:hAnsiTheme="majorBidi" w:cstheme="majorBidi"/>
          <w:color w:val="000000"/>
          <w:sz w:val="24"/>
          <w:szCs w:val="24"/>
        </w:rPr>
        <w:t xml:space="preserve">Pour </w:t>
      </w:r>
      <w:proofErr w:type="spellStart"/>
      <w:r w:rsidRPr="00D00D1E">
        <w:rPr>
          <w:rFonts w:asciiTheme="majorBidi" w:hAnsiTheme="majorBidi" w:cstheme="majorBidi"/>
          <w:color w:val="000000"/>
          <w:sz w:val="24"/>
          <w:szCs w:val="24"/>
        </w:rPr>
        <w:t>prévenir</w:t>
      </w:r>
      <w:proofErr w:type="spellEnd"/>
      <w:r w:rsidRPr="00D00D1E">
        <w:rPr>
          <w:rFonts w:asciiTheme="majorBidi" w:hAnsiTheme="majorBidi" w:cstheme="majorBidi"/>
          <w:color w:val="000000"/>
          <w:sz w:val="24"/>
          <w:szCs w:val="24"/>
        </w:rPr>
        <w:t xml:space="preserve"> les contacts </w:t>
      </w:r>
      <w:proofErr w:type="spellStart"/>
      <w:r w:rsidRPr="00D00D1E">
        <w:rPr>
          <w:rFonts w:asciiTheme="majorBidi" w:hAnsiTheme="majorBidi" w:cstheme="majorBidi"/>
          <w:color w:val="000000"/>
          <w:sz w:val="24"/>
          <w:szCs w:val="24"/>
        </w:rPr>
        <w:t>indirects</w:t>
      </w:r>
      <w:proofErr w:type="spellEnd"/>
      <w:r w:rsidRPr="00D00D1E">
        <w:rPr>
          <w:rFonts w:asciiTheme="majorBidi" w:hAnsiTheme="majorBidi" w:cstheme="majorBidi"/>
          <w:color w:val="000000"/>
          <w:sz w:val="24"/>
          <w:szCs w:val="24"/>
        </w:rPr>
        <w:t xml:space="preserve"> </w:t>
      </w:r>
      <w:proofErr w:type="spellStart"/>
      <w:proofErr w:type="gramStart"/>
      <w:r w:rsidRPr="00D00D1E">
        <w:rPr>
          <w:rFonts w:asciiTheme="majorBidi" w:hAnsiTheme="majorBidi" w:cstheme="majorBidi"/>
          <w:color w:val="000000"/>
          <w:sz w:val="24"/>
          <w:szCs w:val="24"/>
        </w:rPr>
        <w:t>il</w:t>
      </w:r>
      <w:proofErr w:type="spellEnd"/>
      <w:proofErr w:type="gram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existe</w:t>
      </w:r>
      <w:proofErr w:type="spell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plusieurs</w:t>
      </w:r>
      <w:proofErr w:type="spellEnd"/>
      <w:r w:rsidRPr="00D00D1E">
        <w:rPr>
          <w:rFonts w:asciiTheme="majorBidi" w:hAnsiTheme="majorBidi" w:cstheme="majorBidi"/>
          <w:color w:val="000000"/>
          <w:sz w:val="24"/>
          <w:szCs w:val="24"/>
        </w:rPr>
        <w:t xml:space="preserve"> </w:t>
      </w:r>
      <w:proofErr w:type="spellStart"/>
      <w:r w:rsidR="004C2FCE" w:rsidRPr="00D00D1E">
        <w:rPr>
          <w:rFonts w:asciiTheme="majorBidi" w:hAnsiTheme="majorBidi" w:cstheme="majorBidi"/>
          <w:color w:val="000000"/>
          <w:sz w:val="24"/>
          <w:szCs w:val="24"/>
        </w:rPr>
        <w:t>moyens</w:t>
      </w:r>
      <w:proofErr w:type="spellEnd"/>
      <w:r w:rsidR="004C2FCE" w:rsidRPr="00D00D1E">
        <w:rPr>
          <w:rFonts w:asciiTheme="majorBidi" w:hAnsiTheme="majorBidi" w:cstheme="majorBidi"/>
          <w:color w:val="000000"/>
          <w:sz w:val="24"/>
          <w:szCs w:val="24"/>
        </w:rPr>
        <w:t>:</w:t>
      </w:r>
    </w:p>
    <w:p w14:paraId="207BE82A" w14:textId="77777777" w:rsidR="0066367A" w:rsidRPr="00D00D1E" w:rsidRDefault="0066367A"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Mise à la terre des masses avec coupure automatique de l'alimentation : les schémas de liaison à la terre sont aussi appelés « régimes du neutre ». Ils sont définis dans la norme NF C 15-100,</w:t>
      </w:r>
    </w:p>
    <w:p w14:paraId="4C865FC2" w14:textId="77777777" w:rsidR="0066367A" w:rsidRPr="00D00D1E" w:rsidRDefault="0066367A"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Double isolation ou isolation renforcée,</w:t>
      </w:r>
    </w:p>
    <w:p w14:paraId="5A1480C6" w14:textId="77777777" w:rsidR="0066367A" w:rsidRPr="00D00D1E" w:rsidRDefault="0066367A"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Très basse tension comme pour la protection contre les contacts directs.</w:t>
      </w:r>
    </w:p>
    <w:p w14:paraId="5F9D09F7" w14:textId="77777777" w:rsidR="0066367A" w:rsidRPr="00D00D1E" w:rsidRDefault="0066367A" w:rsidP="00DD7E12">
      <w:pPr>
        <w:tabs>
          <w:tab w:val="left" w:pos="450"/>
        </w:tabs>
        <w:spacing w:line="276" w:lineRule="auto"/>
        <w:ind w:left="360"/>
        <w:rPr>
          <w:rFonts w:asciiTheme="majorBidi" w:hAnsiTheme="majorBidi" w:cstheme="majorBidi"/>
          <w:b/>
          <w:bCs/>
          <w:sz w:val="24"/>
          <w:szCs w:val="24"/>
          <w:lang w:val="fr-FR"/>
        </w:rPr>
      </w:pPr>
      <w:r w:rsidRPr="00D00D1E">
        <w:rPr>
          <w:rFonts w:asciiTheme="majorBidi" w:hAnsiTheme="majorBidi" w:cstheme="majorBidi"/>
          <w:b/>
          <w:bCs/>
          <w:sz w:val="24"/>
          <w:szCs w:val="24"/>
          <w:lang w:val="fr-FR"/>
        </w:rPr>
        <w:t>Protection contre les surintensités</w:t>
      </w:r>
    </w:p>
    <w:p w14:paraId="269420FF" w14:textId="77777777" w:rsidR="0066367A" w:rsidRPr="00D00D1E" w:rsidRDefault="0066367A" w:rsidP="00DD7E12">
      <w:pPr>
        <w:tabs>
          <w:tab w:val="left" w:pos="450"/>
        </w:tabs>
        <w:spacing w:line="276" w:lineRule="auto"/>
        <w:ind w:left="360"/>
        <w:rPr>
          <w:rFonts w:asciiTheme="majorBidi" w:hAnsiTheme="majorBidi" w:cstheme="majorBidi"/>
          <w:color w:val="000000"/>
          <w:sz w:val="24"/>
          <w:szCs w:val="24"/>
        </w:rPr>
      </w:pPr>
      <w:r w:rsidRPr="00D00D1E">
        <w:rPr>
          <w:rFonts w:asciiTheme="majorBidi" w:hAnsiTheme="majorBidi" w:cstheme="majorBidi"/>
          <w:color w:val="000000"/>
          <w:sz w:val="24"/>
          <w:szCs w:val="24"/>
          <w:lang w:val="fr-FR"/>
        </w:rPr>
        <w:t xml:space="preserve">Une surintensité est une augmentation dangereuse du courant électrique parcourant un conducteur ou absorbé par un récepteur (moteur, radiateur …). </w:t>
      </w:r>
      <w:proofErr w:type="gramStart"/>
      <w:r w:rsidRPr="00D00D1E">
        <w:rPr>
          <w:rFonts w:asciiTheme="majorBidi" w:hAnsiTheme="majorBidi" w:cstheme="majorBidi"/>
          <w:color w:val="000000"/>
          <w:sz w:val="24"/>
          <w:szCs w:val="24"/>
        </w:rPr>
        <w:t>Il</w:t>
      </w:r>
      <w:proofErr w:type="gram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existe</w:t>
      </w:r>
      <w:proofErr w:type="spell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deux</w:t>
      </w:r>
      <w:proofErr w:type="spellEnd"/>
      <w:r w:rsidRPr="00D00D1E">
        <w:rPr>
          <w:rFonts w:asciiTheme="majorBidi" w:hAnsiTheme="majorBidi" w:cstheme="majorBidi"/>
          <w:color w:val="000000"/>
          <w:sz w:val="24"/>
          <w:szCs w:val="24"/>
        </w:rPr>
        <w:t xml:space="preserve"> types de </w:t>
      </w:r>
      <w:proofErr w:type="spellStart"/>
      <w:r w:rsidRPr="00D00D1E">
        <w:rPr>
          <w:rFonts w:asciiTheme="majorBidi" w:hAnsiTheme="majorBidi" w:cstheme="majorBidi"/>
          <w:color w:val="000000"/>
          <w:sz w:val="24"/>
          <w:szCs w:val="24"/>
        </w:rPr>
        <w:t>sur</w:t>
      </w:r>
      <w:proofErr w:type="spellEnd"/>
      <w:r w:rsidR="004C2FCE">
        <w:rPr>
          <w:rFonts w:asciiTheme="majorBidi" w:hAnsiTheme="majorBidi" w:cstheme="majorBidi"/>
          <w:color w:val="000000"/>
          <w:sz w:val="24"/>
          <w:szCs w:val="24"/>
        </w:rPr>
        <w:t xml:space="preserve"> </w:t>
      </w:r>
      <w:proofErr w:type="spellStart"/>
      <w:r w:rsidR="004C2FCE" w:rsidRPr="00D00D1E">
        <w:rPr>
          <w:rFonts w:asciiTheme="majorBidi" w:hAnsiTheme="majorBidi" w:cstheme="majorBidi"/>
          <w:color w:val="000000"/>
          <w:sz w:val="24"/>
          <w:szCs w:val="24"/>
        </w:rPr>
        <w:t>intensités</w:t>
      </w:r>
      <w:proofErr w:type="spellEnd"/>
      <w:r w:rsidR="004C2FCE" w:rsidRPr="00D00D1E">
        <w:rPr>
          <w:rFonts w:asciiTheme="majorBidi" w:hAnsiTheme="majorBidi" w:cstheme="majorBidi"/>
          <w:color w:val="000000"/>
          <w:sz w:val="24"/>
          <w:szCs w:val="24"/>
        </w:rPr>
        <w:t>:</w:t>
      </w:r>
    </w:p>
    <w:p w14:paraId="1BC2AF6E" w14:textId="77777777" w:rsidR="0066367A" w:rsidRPr="00D00D1E" w:rsidRDefault="004C2FCE"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Les</w:t>
      </w:r>
      <w:r w:rsidR="0066367A" w:rsidRPr="00D00D1E">
        <w:rPr>
          <w:rFonts w:asciiTheme="majorBidi" w:hAnsiTheme="majorBidi" w:cstheme="majorBidi"/>
          <w:color w:val="000000"/>
          <w:sz w:val="24"/>
          <w:szCs w:val="24"/>
          <w:lang w:val="fr-FR"/>
        </w:rPr>
        <w:t xml:space="preserve"> surcharges qui résultent de l’augmentation de la charge,</w:t>
      </w:r>
    </w:p>
    <w:p w14:paraId="16D0CBCE" w14:textId="77777777" w:rsidR="0066367A" w:rsidRPr="00D00D1E" w:rsidRDefault="004C2FCE"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Les</w:t>
      </w:r>
      <w:r w:rsidR="0066367A" w:rsidRPr="00D00D1E">
        <w:rPr>
          <w:rFonts w:asciiTheme="majorBidi" w:hAnsiTheme="majorBidi" w:cstheme="majorBidi"/>
          <w:color w:val="000000"/>
          <w:sz w:val="24"/>
          <w:szCs w:val="24"/>
          <w:lang w:val="fr-FR"/>
        </w:rPr>
        <w:t xml:space="preserve"> courts-circuits qui résultent de contacts d’impédance quasi nulle entre des éléments conducteurs portés à des potentiels différents.</w:t>
      </w:r>
    </w:p>
    <w:p w14:paraId="63276431" w14:textId="77777777" w:rsidR="0066367A" w:rsidRPr="00D00D1E" w:rsidRDefault="0066367A" w:rsidP="00DD7E12">
      <w:pPr>
        <w:tabs>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L'existence au sein du circuit d'un disjoncteur, d'un relais thermique ou d'un fusible permet de réduire le danger en ouvrant le circuit lorsque le courant dépasse une valeur donnée pendant un temps déterminé.</w:t>
      </w:r>
    </w:p>
    <w:p w14:paraId="793B9B24" w14:textId="77777777" w:rsidR="0066367A" w:rsidRPr="00D00D1E" w:rsidRDefault="0066367A" w:rsidP="00DD7E12">
      <w:pPr>
        <w:tabs>
          <w:tab w:val="left" w:pos="450"/>
        </w:tabs>
        <w:spacing w:line="276" w:lineRule="auto"/>
        <w:ind w:left="360"/>
        <w:rPr>
          <w:rFonts w:asciiTheme="majorBidi" w:hAnsiTheme="majorBidi" w:cstheme="majorBidi"/>
          <w:b/>
          <w:bCs/>
          <w:sz w:val="24"/>
          <w:szCs w:val="24"/>
          <w:lang w:val="fr-FR"/>
        </w:rPr>
      </w:pPr>
      <w:r w:rsidRPr="00D00D1E">
        <w:rPr>
          <w:rFonts w:asciiTheme="majorBidi" w:hAnsiTheme="majorBidi" w:cstheme="majorBidi"/>
          <w:b/>
          <w:bCs/>
          <w:sz w:val="24"/>
          <w:szCs w:val="24"/>
          <w:lang w:val="fr-FR"/>
        </w:rPr>
        <w:t>Tension et classes de matériels électriques</w:t>
      </w:r>
    </w:p>
    <w:p w14:paraId="7EBBB121" w14:textId="77777777" w:rsidR="0066367A" w:rsidRPr="00D00D1E" w:rsidRDefault="0066367A" w:rsidP="00DD7E12">
      <w:pPr>
        <w:tabs>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La tension nominale du matériel électrique doit être en adéquation avec la tension d'alimentation.</w:t>
      </w:r>
      <w:r w:rsidRPr="00D00D1E">
        <w:rPr>
          <w:rFonts w:asciiTheme="majorBidi" w:hAnsiTheme="majorBidi" w:cstheme="majorBidi"/>
          <w:color w:val="000000"/>
          <w:sz w:val="24"/>
          <w:szCs w:val="24"/>
          <w:lang w:val="fr-FR"/>
        </w:rPr>
        <w:br/>
        <w:t>La norme NF EN 61140 répartit les matériels électrotechniques en 4 classes en fonction de leur conception du point de vue sécurité :</w:t>
      </w:r>
    </w:p>
    <w:p w14:paraId="01874557" w14:textId="77777777" w:rsidR="0066367A" w:rsidRPr="00D00D1E" w:rsidRDefault="004C2FCE"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L’isolation</w:t>
      </w:r>
      <w:r w:rsidR="0066367A" w:rsidRPr="00D00D1E">
        <w:rPr>
          <w:rFonts w:asciiTheme="majorBidi" w:hAnsiTheme="majorBidi" w:cstheme="majorBidi"/>
          <w:color w:val="000000"/>
          <w:sz w:val="24"/>
          <w:szCs w:val="24"/>
          <w:lang w:val="fr-FR"/>
        </w:rPr>
        <w:t xml:space="preserve"> entre les parties actives (normalement sous tension) et les parties accessibles (masses métalliques),</w:t>
      </w:r>
    </w:p>
    <w:p w14:paraId="3D7BC1F1" w14:textId="77777777" w:rsidR="0066367A" w:rsidRPr="00D00D1E" w:rsidRDefault="004C2FCE" w:rsidP="00DD7E12">
      <w:pPr>
        <w:pStyle w:val="Paragraphedeliste"/>
        <w:numPr>
          <w:ilvl w:val="0"/>
          <w:numId w:val="37"/>
        </w:numPr>
        <w:tabs>
          <w:tab w:val="clear" w:pos="720"/>
          <w:tab w:val="left" w:pos="450"/>
        </w:tabs>
        <w:spacing w:line="276" w:lineRule="auto"/>
        <w:ind w:left="360"/>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La</w:t>
      </w:r>
      <w:r w:rsidR="0066367A" w:rsidRPr="00D00D1E">
        <w:rPr>
          <w:rFonts w:asciiTheme="majorBidi" w:hAnsiTheme="majorBidi" w:cstheme="majorBidi"/>
          <w:color w:val="000000"/>
          <w:sz w:val="24"/>
          <w:szCs w:val="24"/>
          <w:lang w:val="fr-FR"/>
        </w:rPr>
        <w:t xml:space="preserve"> possibilité ou non de relier les parties métalliques accessibles à la terre.</w:t>
      </w:r>
    </w:p>
    <w:p w14:paraId="4FCC2241" w14:textId="77777777" w:rsidR="0066367A" w:rsidRPr="00D00D1E" w:rsidRDefault="0066367A" w:rsidP="00DD7E12">
      <w:pPr>
        <w:pStyle w:val="Titre4"/>
        <w:spacing w:line="276" w:lineRule="auto"/>
        <w:rPr>
          <w:lang w:val="fr-FR"/>
        </w:rPr>
      </w:pPr>
      <w:bookmarkStart w:id="46" w:name="_Toc115336944"/>
      <w:r w:rsidRPr="00D00D1E">
        <w:rPr>
          <w:rFonts w:eastAsia="Calibri"/>
          <w:szCs w:val="24"/>
          <w:lang w:val="fr-FR"/>
        </w:rPr>
        <w:lastRenderedPageBreak/>
        <w:t xml:space="preserve">2.2.7.2 </w:t>
      </w:r>
      <w:r w:rsidRPr="00D00D1E">
        <w:rPr>
          <w:lang w:val="fr-FR"/>
        </w:rPr>
        <w:t>Analyser le risque électrique</w:t>
      </w:r>
      <w:bookmarkEnd w:id="46"/>
    </w:p>
    <w:p w14:paraId="654AE589" w14:textId="77777777" w:rsidR="0066367A" w:rsidRPr="00D00D1E" w:rsidRDefault="0066367A" w:rsidP="00DD7E12">
      <w:pPr>
        <w:spacing w:line="276" w:lineRule="auto"/>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L’ignorance du risque électrique, principalement lors de travaux non électriques, est aujourd’hui encore source d’accidents. Une analyse systématique du risque permet de prévoir les éventuelles situations dangereuses et de planifier au mieux la prévention.</w:t>
      </w:r>
    </w:p>
    <w:p w14:paraId="0554B561" w14:textId="77777777" w:rsidR="0066367A" w:rsidRPr="00D00D1E" w:rsidRDefault="0066367A" w:rsidP="00DD7E12">
      <w:pPr>
        <w:spacing w:line="276" w:lineRule="auto"/>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Les principaux éléments à prendre en compte dans l’analyse du risque électrique sont :</w:t>
      </w:r>
    </w:p>
    <w:p w14:paraId="1DBF0057" w14:textId="77777777" w:rsidR="0066367A" w:rsidRPr="00D00D1E" w:rsidRDefault="004C2FCE" w:rsidP="00DD7E12">
      <w:pPr>
        <w:pStyle w:val="Paragraphedeliste"/>
        <w:numPr>
          <w:ilvl w:val="0"/>
          <w:numId w:val="37"/>
        </w:numPr>
        <w:tabs>
          <w:tab w:val="clear" w:pos="720"/>
          <w:tab w:val="num" w:pos="450"/>
        </w:tabs>
        <w:spacing w:line="276" w:lineRule="auto"/>
        <w:ind w:left="360"/>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Les</w:t>
      </w:r>
      <w:r w:rsidR="0066367A" w:rsidRPr="00D00D1E">
        <w:rPr>
          <w:rFonts w:asciiTheme="majorBidi" w:hAnsiTheme="majorBidi" w:cstheme="majorBidi"/>
          <w:sz w:val="24"/>
          <w:szCs w:val="24"/>
          <w:lang w:val="fr-FR" w:eastAsia="fr-FR"/>
        </w:rPr>
        <w:t> caractéristiques de l’installation électrique (domaines de tension, sources primaires et secondaires, positionnement des câbles et canalisations isolées…),</w:t>
      </w:r>
    </w:p>
    <w:p w14:paraId="437CC2A0" w14:textId="77777777" w:rsidR="0066367A" w:rsidRPr="00D00D1E" w:rsidRDefault="004C2FCE" w:rsidP="00DD7E12">
      <w:pPr>
        <w:pStyle w:val="Paragraphedeliste"/>
        <w:numPr>
          <w:ilvl w:val="0"/>
          <w:numId w:val="37"/>
        </w:numPr>
        <w:tabs>
          <w:tab w:val="clear" w:pos="720"/>
          <w:tab w:val="num" w:pos="450"/>
        </w:tabs>
        <w:spacing w:line="276" w:lineRule="auto"/>
        <w:ind w:left="360"/>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L’environnement</w:t>
      </w:r>
      <w:r w:rsidR="0066367A" w:rsidRPr="00D00D1E">
        <w:rPr>
          <w:rFonts w:asciiTheme="majorBidi" w:hAnsiTheme="majorBidi" w:cstheme="majorBidi"/>
          <w:sz w:val="24"/>
          <w:szCs w:val="24"/>
          <w:lang w:val="fr-FR" w:eastAsia="fr-FR"/>
        </w:rPr>
        <w:t xml:space="preserve"> de l’opération (proximité ou voisinage de pièces sous tension, possibilité de chutes d’outils, déplacement d’engins…),</w:t>
      </w:r>
    </w:p>
    <w:p w14:paraId="244356BC" w14:textId="77777777" w:rsidR="0066367A" w:rsidRPr="00D00D1E" w:rsidRDefault="004C2FCE" w:rsidP="00DD7E12">
      <w:pPr>
        <w:pStyle w:val="Paragraphedeliste"/>
        <w:numPr>
          <w:ilvl w:val="0"/>
          <w:numId w:val="37"/>
        </w:numPr>
        <w:tabs>
          <w:tab w:val="clear" w:pos="720"/>
          <w:tab w:val="num" w:pos="450"/>
        </w:tabs>
        <w:spacing w:line="276" w:lineRule="auto"/>
        <w:ind w:left="360"/>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Les</w:t>
      </w:r>
      <w:r w:rsidR="0066367A" w:rsidRPr="00D00D1E">
        <w:rPr>
          <w:rFonts w:asciiTheme="majorBidi" w:hAnsiTheme="majorBidi" w:cstheme="majorBidi"/>
          <w:sz w:val="24"/>
          <w:szCs w:val="24"/>
          <w:lang w:val="fr-FR" w:eastAsia="fr-FR"/>
        </w:rPr>
        <w:t> tâches à accomplir par les opérateurs (position de l’opérateur, gestes normaux à accomplir et gestes réflexes possibles, port des équipements de protection…).</w:t>
      </w:r>
    </w:p>
    <w:p w14:paraId="46631F45" w14:textId="77777777" w:rsidR="0066367A" w:rsidRPr="00D00D1E" w:rsidRDefault="0066367A" w:rsidP="00DD7E12">
      <w:pPr>
        <w:spacing w:line="276" w:lineRule="auto"/>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L’analyse du risque électrique doit être réalisée avant chaque opération et actualisée si nécessaire tout au long de celle-ci.</w:t>
      </w:r>
    </w:p>
    <w:p w14:paraId="63B38403" w14:textId="77777777" w:rsidR="0066367A" w:rsidRPr="00D00D1E" w:rsidRDefault="0066367A" w:rsidP="00DD7E12">
      <w:pPr>
        <w:spacing w:line="276" w:lineRule="auto"/>
        <w:rPr>
          <w:rFonts w:asciiTheme="majorBidi" w:hAnsiTheme="majorBidi" w:cstheme="majorBidi"/>
          <w:sz w:val="24"/>
          <w:szCs w:val="24"/>
          <w:lang w:val="fr-FR" w:eastAsia="fr-FR"/>
        </w:rPr>
      </w:pPr>
      <w:r w:rsidRPr="00D00D1E">
        <w:rPr>
          <w:rFonts w:asciiTheme="majorBidi" w:hAnsiTheme="majorBidi" w:cstheme="majorBidi"/>
          <w:sz w:val="24"/>
          <w:szCs w:val="24"/>
          <w:lang w:val="fr-FR" w:eastAsia="fr-FR"/>
        </w:rPr>
        <w:t>C’est l’employeur qui a la responsabilité de la mise en œuvre de cette analyse du risque. Cependant, cette analyse concerne également chaque acteur, dans la mesure de ses attributions, de ses compétences et de ses responsabilités. Dans la phase préparatoire du travail, l’employeur peut désigner une personne pour élaborer les prescriptions et procédures de sécurité. Dans la phase de réalisation des opérations, les chargés de travaux ou de chantier sont responsables de l’exécution des travaux et de la mise en place des mesures de sécurité prévues. Les exécutants et les chargés d’intervention sont quant à eux responsables de leur propre sécurité.</w:t>
      </w:r>
    </w:p>
    <w:p w14:paraId="78DC6125" w14:textId="77777777" w:rsidR="0066367A" w:rsidRPr="00D00D1E" w:rsidRDefault="0066367A" w:rsidP="00DD7E12">
      <w:pPr>
        <w:pStyle w:val="Titre4"/>
        <w:spacing w:line="276" w:lineRule="auto"/>
        <w:rPr>
          <w:lang w:val="fr-FR"/>
        </w:rPr>
      </w:pPr>
      <w:bookmarkStart w:id="47" w:name="_Toc115336945"/>
      <w:r w:rsidRPr="00D00D1E">
        <w:rPr>
          <w:rFonts w:eastAsia="Calibri"/>
          <w:szCs w:val="24"/>
          <w:lang w:val="fr-FR"/>
        </w:rPr>
        <w:t xml:space="preserve">2.2.7.3 </w:t>
      </w:r>
      <w:r w:rsidRPr="00D00D1E">
        <w:rPr>
          <w:lang w:val="fr-FR"/>
        </w:rPr>
        <w:t>Mesures générales de prévention pour assurer la sécurité du personnel</w:t>
      </w:r>
      <w:bookmarkEnd w:id="47"/>
    </w:p>
    <w:p w14:paraId="3987C486" w14:textId="77777777" w:rsidR="0066367A" w:rsidRPr="003A4BDE" w:rsidRDefault="0066367A" w:rsidP="00DD7E12">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Une personne réalisant une opération sur un matériel ou une installation électrique doit </w:t>
      </w:r>
      <w:r w:rsidRPr="003A4BDE">
        <w:rPr>
          <w:rFonts w:asciiTheme="majorBidi" w:hAnsiTheme="majorBidi" w:cstheme="majorBidi"/>
          <w:sz w:val="24"/>
          <w:szCs w:val="24"/>
          <w:lang w:val="fr-FR"/>
        </w:rPr>
        <w:t>être </w:t>
      </w:r>
      <w:r w:rsidRPr="003A4BDE">
        <w:rPr>
          <w:rStyle w:val="lev"/>
          <w:rFonts w:asciiTheme="majorBidi" w:hAnsiTheme="majorBidi" w:cstheme="majorBidi"/>
          <w:b w:val="0"/>
          <w:bCs w:val="0"/>
          <w:color w:val="000000"/>
          <w:sz w:val="24"/>
          <w:szCs w:val="24"/>
          <w:bdr w:val="none" w:sz="0" w:space="0" w:color="auto" w:frame="1"/>
          <w:lang w:val="fr-FR"/>
        </w:rPr>
        <w:t>formée et habilitée</w:t>
      </w:r>
      <w:r w:rsidRPr="003A4BDE">
        <w:rPr>
          <w:rFonts w:asciiTheme="majorBidi" w:hAnsiTheme="majorBidi" w:cstheme="majorBidi"/>
          <w:sz w:val="24"/>
          <w:szCs w:val="24"/>
          <w:lang w:val="fr-FR"/>
        </w:rPr>
        <w:t> par son employeur.</w:t>
      </w:r>
    </w:p>
    <w:p w14:paraId="288B1ABA" w14:textId="77777777" w:rsidR="0066367A" w:rsidRPr="00D00D1E" w:rsidRDefault="0066367A" w:rsidP="00DD7E12">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Différentes mesures de protection doivent être mises en œuvre afin qu’elle puisse travailler en sécurité : </w:t>
      </w:r>
      <w:proofErr w:type="gramStart"/>
      <w:r w:rsidRPr="00D00D1E">
        <w:rPr>
          <w:rFonts w:asciiTheme="majorBidi" w:hAnsiTheme="majorBidi" w:cstheme="majorBidi"/>
          <w:sz w:val="24"/>
          <w:szCs w:val="24"/>
          <w:lang w:val="fr-FR"/>
        </w:rPr>
        <w:t>:  travailler</w:t>
      </w:r>
      <w:proofErr w:type="gramEnd"/>
      <w:r w:rsidRPr="00D00D1E">
        <w:rPr>
          <w:rFonts w:asciiTheme="majorBidi" w:hAnsiTheme="majorBidi" w:cstheme="majorBidi"/>
          <w:sz w:val="24"/>
          <w:szCs w:val="24"/>
          <w:lang w:val="fr-FR"/>
        </w:rPr>
        <w:t xml:space="preserve"> sur des installations sûres et conformes, signaler le local ou l’opération, isoler l’installation électrique, mettre en place des mesures de protection pour les travaux sur ou au voisinage des installations, vérifier les installations, fournir des équipements de protection individuelle si </w:t>
      </w:r>
      <w:r w:rsidR="004C2FCE" w:rsidRPr="00D00D1E">
        <w:rPr>
          <w:rFonts w:asciiTheme="majorBidi" w:hAnsiTheme="majorBidi" w:cstheme="majorBidi"/>
          <w:sz w:val="24"/>
          <w:szCs w:val="24"/>
          <w:lang w:val="fr-FR"/>
        </w:rPr>
        <w:t>nécessaire</w:t>
      </w:r>
      <w:r w:rsidRPr="00D00D1E">
        <w:rPr>
          <w:rFonts w:asciiTheme="majorBidi" w:hAnsiTheme="majorBidi" w:cstheme="majorBidi"/>
          <w:sz w:val="24"/>
          <w:szCs w:val="24"/>
          <w:lang w:val="fr-FR"/>
        </w:rPr>
        <w:t>, être formé et habilité aux risques électriques…</w:t>
      </w:r>
      <w:r w:rsidRPr="00D00D1E">
        <w:rPr>
          <w:rFonts w:asciiTheme="majorBidi" w:hAnsiTheme="majorBidi" w:cstheme="majorBidi"/>
          <w:sz w:val="24"/>
          <w:szCs w:val="24"/>
          <w:lang w:val="fr-FR"/>
        </w:rPr>
        <w:br/>
        <w:t>Pour toute opération exposant à un risque électrique, des mesures de prévention sont à mettre en œuvre pour supprimer ou réduire les risques électriques.</w:t>
      </w:r>
    </w:p>
    <w:p w14:paraId="7B8D276F" w14:textId="77777777" w:rsidR="0066367A" w:rsidRPr="00D00D1E" w:rsidRDefault="0066367A" w:rsidP="00DD7E12">
      <w:pPr>
        <w:pStyle w:val="Titre4"/>
        <w:spacing w:line="276" w:lineRule="auto"/>
        <w:rPr>
          <w:lang w:val="fr-FR"/>
        </w:rPr>
      </w:pPr>
      <w:bookmarkStart w:id="48" w:name="_Toc115336946"/>
      <w:r w:rsidRPr="00D00D1E">
        <w:rPr>
          <w:lang w:val="fr-FR"/>
        </w:rPr>
        <w:t>2.2.7.4 Signaler le local ou l’opération</w:t>
      </w:r>
      <w:bookmarkEnd w:id="48"/>
    </w:p>
    <w:p w14:paraId="712ED3AB" w14:textId="77777777" w:rsidR="0066367A" w:rsidRPr="00D00D1E" w:rsidRDefault="0066367A" w:rsidP="00DD7E12">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Les locaux ou emplacements présentant un risque de choc électrique doivent être délimités aux moyens d’obstacles et signalés au moyen d’un panneau d’avertissement réglementaire du danger électrique. L’accès à ces locaux ou emplacements est réservé aux personnes habilitées.</w:t>
      </w:r>
    </w:p>
    <w:p w14:paraId="2C7B3B30" w14:textId="77777777" w:rsidR="0066367A" w:rsidRPr="00D00D1E" w:rsidRDefault="0066367A" w:rsidP="00DD7E12">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w:t>
      </w:r>
    </w:p>
    <w:p w14:paraId="0E9A61DA" w14:textId="77777777" w:rsidR="0066367A" w:rsidRPr="00D00D1E" w:rsidRDefault="0066367A" w:rsidP="00DD7E12">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Lors du retrait d’un protecteur rendant accessible des </w:t>
      </w:r>
      <w:r w:rsidR="004C2FCE" w:rsidRPr="00D00D1E">
        <w:rPr>
          <w:rFonts w:asciiTheme="majorBidi" w:hAnsiTheme="majorBidi" w:cstheme="majorBidi"/>
          <w:sz w:val="24"/>
          <w:szCs w:val="24"/>
          <w:lang w:val="fr-FR"/>
        </w:rPr>
        <w:t>pièces</w:t>
      </w:r>
      <w:r w:rsidRPr="00D00D1E">
        <w:rPr>
          <w:rFonts w:asciiTheme="majorBidi" w:hAnsiTheme="majorBidi" w:cstheme="majorBidi"/>
          <w:sz w:val="24"/>
          <w:szCs w:val="24"/>
          <w:lang w:val="fr-FR"/>
        </w:rPr>
        <w:t xml:space="preserve"> nues sous tension, il faut installer un balisage de sécurité. Ce balisage ne doit pas pouvoir être franchi par inadvertance.</w:t>
      </w:r>
    </w:p>
    <w:p w14:paraId="53A8B1A0" w14:textId="77777777" w:rsidR="0066367A" w:rsidRPr="00D00D1E" w:rsidRDefault="0066367A" w:rsidP="00D00D1E">
      <w:pPr>
        <w:spacing w:line="276" w:lineRule="auto"/>
        <w:jc w:val="center"/>
        <w:rPr>
          <w:rFonts w:asciiTheme="majorBidi" w:hAnsiTheme="majorBidi" w:cstheme="majorBidi"/>
          <w:sz w:val="24"/>
          <w:szCs w:val="24"/>
          <w:lang w:val="fr-FR"/>
        </w:rPr>
      </w:pPr>
      <w:r w:rsidRPr="00D00D1E">
        <w:rPr>
          <w:rFonts w:asciiTheme="majorBidi" w:hAnsiTheme="majorBidi" w:cstheme="majorBidi"/>
          <w:noProof/>
          <w:sz w:val="24"/>
          <w:szCs w:val="24"/>
          <w:lang w:val="fr-FR" w:eastAsia="fr-FR"/>
        </w:rPr>
        <w:lastRenderedPageBreak/>
        <w:drawing>
          <wp:inline distT="0" distB="0" distL="0" distR="0" wp14:anchorId="546A2956" wp14:editId="07C0B9D6">
            <wp:extent cx="2036253" cy="1888903"/>
            <wp:effectExtent l="19050" t="0" r="2097" b="0"/>
            <wp:docPr id="8" name="Image 53" descr="https://www.inrs.fr/dms/inrs/img/dossiers/risque-electrique/pictogramme-danger-electrique/pictogramme-danger-electrique.2014-08-29-13-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nrs.fr/dms/inrs/img/dossiers/risque-electrique/pictogramme-danger-electrique/pictogramme-danger-electrique.2014-08-29-13-03-29.jpg"/>
                    <pic:cNvPicPr>
                      <a:picLocks noChangeAspect="1" noChangeArrowheads="1"/>
                    </pic:cNvPicPr>
                  </pic:nvPicPr>
                  <pic:blipFill>
                    <a:blip r:embed="rId66" cstate="print"/>
                    <a:srcRect/>
                    <a:stretch>
                      <a:fillRect/>
                    </a:stretch>
                  </pic:blipFill>
                  <pic:spPr bwMode="auto">
                    <a:xfrm>
                      <a:off x="0" y="0"/>
                      <a:ext cx="2041779" cy="1894029"/>
                    </a:xfrm>
                    <a:prstGeom prst="rect">
                      <a:avLst/>
                    </a:prstGeom>
                    <a:noFill/>
                    <a:ln w="9525">
                      <a:noFill/>
                      <a:miter lim="800000"/>
                      <a:headEnd/>
                      <a:tailEnd/>
                    </a:ln>
                  </pic:spPr>
                </pic:pic>
              </a:graphicData>
            </a:graphic>
          </wp:inline>
        </w:drawing>
      </w:r>
    </w:p>
    <w:p w14:paraId="09B32144" w14:textId="77777777" w:rsidR="0066367A" w:rsidRPr="00D00D1E" w:rsidRDefault="0066367A" w:rsidP="00D00D1E">
      <w:pPr>
        <w:spacing w:line="276" w:lineRule="auto"/>
        <w:jc w:val="center"/>
        <w:rPr>
          <w:rFonts w:asciiTheme="majorBidi" w:hAnsiTheme="majorBidi" w:cstheme="majorBidi"/>
          <w:sz w:val="17"/>
          <w:szCs w:val="17"/>
          <w:lang w:val="fr-FR"/>
        </w:rPr>
      </w:pPr>
      <w:r w:rsidRPr="00D00D1E">
        <w:rPr>
          <w:rFonts w:asciiTheme="majorBidi" w:hAnsiTheme="majorBidi" w:cstheme="majorBidi"/>
          <w:noProof/>
          <w:lang w:val="fr-FR" w:eastAsia="fr-FR"/>
        </w:rPr>
        <w:drawing>
          <wp:inline distT="0" distB="0" distL="0" distR="0" wp14:anchorId="07A6084F" wp14:editId="07996FB5">
            <wp:extent cx="5713095" cy="2659380"/>
            <wp:effectExtent l="19050" t="0" r="1905" b="0"/>
            <wp:docPr id="56" name="Image 56" descr="https://www.inrs.fr/dms/inrs/img/dossiers/risque-electrique/balisage1/balisage1.2022-05-30-16-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inrs.fr/dms/inrs/img/dossiers/risque-electrique/balisage1/balisage1.2022-05-30-16-03-45.jpg"/>
                    <pic:cNvPicPr>
                      <a:picLocks noChangeAspect="1" noChangeArrowheads="1"/>
                    </pic:cNvPicPr>
                  </pic:nvPicPr>
                  <pic:blipFill>
                    <a:blip r:embed="rId67" cstate="print"/>
                    <a:srcRect/>
                    <a:stretch>
                      <a:fillRect/>
                    </a:stretch>
                  </pic:blipFill>
                  <pic:spPr bwMode="auto">
                    <a:xfrm>
                      <a:off x="0" y="0"/>
                      <a:ext cx="5713095" cy="2659380"/>
                    </a:xfrm>
                    <a:prstGeom prst="rect">
                      <a:avLst/>
                    </a:prstGeom>
                    <a:noFill/>
                    <a:ln w="9525">
                      <a:noFill/>
                      <a:miter lim="800000"/>
                      <a:headEnd/>
                      <a:tailEnd/>
                    </a:ln>
                  </pic:spPr>
                </pic:pic>
              </a:graphicData>
            </a:graphic>
          </wp:inline>
        </w:drawing>
      </w:r>
    </w:p>
    <w:p w14:paraId="380FF4E3" w14:textId="77777777" w:rsidR="0066367A" w:rsidRPr="00D00D1E" w:rsidRDefault="0066367A" w:rsidP="00D00D1E">
      <w:pPr>
        <w:spacing w:line="276" w:lineRule="auto"/>
        <w:jc w:val="center"/>
        <w:rPr>
          <w:rFonts w:asciiTheme="majorBidi" w:hAnsiTheme="majorBidi" w:cstheme="majorBidi"/>
          <w:lang w:val="fr-FR"/>
        </w:rPr>
      </w:pPr>
      <w:r w:rsidRPr="00D00D1E">
        <w:rPr>
          <w:rFonts w:asciiTheme="majorBidi" w:hAnsiTheme="majorBidi" w:cstheme="majorBidi"/>
          <w:b/>
          <w:bCs/>
          <w:lang w:val="fr-FR"/>
        </w:rPr>
        <w:t>Figure 2.</w:t>
      </w:r>
      <w:r w:rsidR="00DD7E12">
        <w:rPr>
          <w:rFonts w:asciiTheme="majorBidi" w:hAnsiTheme="majorBidi" w:cstheme="majorBidi"/>
          <w:b/>
          <w:bCs/>
          <w:lang w:val="fr-FR"/>
        </w:rPr>
        <w:t>9</w:t>
      </w:r>
      <w:r w:rsidRPr="00D00D1E">
        <w:rPr>
          <w:rFonts w:asciiTheme="majorBidi" w:hAnsiTheme="majorBidi" w:cstheme="majorBidi"/>
          <w:lang w:val="fr-FR"/>
        </w:rPr>
        <w:t xml:space="preserve"> </w:t>
      </w:r>
      <w:r w:rsidRPr="00D00D1E">
        <w:rPr>
          <w:rFonts w:asciiTheme="majorBidi" w:hAnsiTheme="majorBidi" w:cstheme="majorBidi"/>
          <w:bCs/>
          <w:lang w:val="fr-FR"/>
        </w:rPr>
        <w:t>Signaler le local ou l’opération</w:t>
      </w:r>
    </w:p>
    <w:p w14:paraId="5732715E" w14:textId="77777777" w:rsidR="0066367A" w:rsidRPr="003A4BDE" w:rsidRDefault="0066367A" w:rsidP="00D00D1E">
      <w:pPr>
        <w:spacing w:line="276" w:lineRule="auto"/>
        <w:rPr>
          <w:rFonts w:asciiTheme="majorBidi" w:hAnsiTheme="majorBidi" w:cstheme="majorBidi"/>
          <w:b/>
          <w:bCs/>
          <w:sz w:val="24"/>
          <w:szCs w:val="24"/>
          <w:lang w:val="fr-FR"/>
        </w:rPr>
      </w:pPr>
      <w:r w:rsidRPr="003A4BDE">
        <w:rPr>
          <w:rFonts w:asciiTheme="majorBidi" w:hAnsiTheme="majorBidi" w:cstheme="majorBidi"/>
          <w:b/>
          <w:bCs/>
          <w:sz w:val="24"/>
          <w:szCs w:val="24"/>
          <w:lang w:val="fr-FR"/>
        </w:rPr>
        <w:t>Les seules manœuvres autorisées par le personnel de production non habilité mais formé sont celles :</w:t>
      </w:r>
    </w:p>
    <w:p w14:paraId="4534193C" w14:textId="77777777" w:rsidR="0066367A" w:rsidRPr="00D00D1E" w:rsidRDefault="004C2FCE" w:rsidP="00D00D1E">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Qui</w:t>
      </w:r>
      <w:r w:rsidR="0066367A" w:rsidRPr="00D00D1E">
        <w:rPr>
          <w:rFonts w:asciiTheme="majorBidi" w:hAnsiTheme="majorBidi" w:cstheme="majorBidi"/>
          <w:sz w:val="24"/>
          <w:szCs w:val="24"/>
          <w:lang w:val="fr-FR"/>
        </w:rPr>
        <w:t xml:space="preserve"> sont prévues à l'extérieur de locaux ou emplacements à risques spécifiques électriques</w:t>
      </w:r>
      <w:proofErr w:type="gramStart"/>
      <w:r w:rsidR="0066367A" w:rsidRPr="00D00D1E">
        <w:rPr>
          <w:rFonts w:asciiTheme="majorBidi" w:hAnsiTheme="majorBidi" w:cstheme="majorBidi"/>
          <w:sz w:val="24"/>
          <w:szCs w:val="24"/>
          <w:lang w:val="fr-FR"/>
        </w:rPr>
        <w:t>,</w:t>
      </w:r>
      <w:proofErr w:type="gramEnd"/>
      <w:r w:rsidR="0066367A" w:rsidRPr="00D00D1E">
        <w:rPr>
          <w:rFonts w:asciiTheme="majorBidi" w:hAnsiTheme="majorBidi" w:cstheme="majorBidi"/>
          <w:sz w:val="24"/>
          <w:szCs w:val="24"/>
          <w:lang w:val="fr-FR"/>
        </w:rPr>
        <w:br/>
        <w:t>dont les risques inhérents à l’opération sont éliminés par construction (IP2X en basse tension ou IP3X en haute tension).</w:t>
      </w:r>
    </w:p>
    <w:p w14:paraId="7AB8F6D3" w14:textId="77777777" w:rsidR="0066367A" w:rsidRPr="00D00D1E" w:rsidRDefault="0066367A" w:rsidP="003A4BDE">
      <w:pPr>
        <w:pStyle w:val="Titre4"/>
        <w:spacing w:line="276" w:lineRule="auto"/>
        <w:rPr>
          <w:lang w:val="fr-FR"/>
        </w:rPr>
      </w:pPr>
      <w:bookmarkStart w:id="49" w:name="_Toc115336947"/>
      <w:r w:rsidRPr="00D00D1E">
        <w:rPr>
          <w:rFonts w:eastAsia="Calibri"/>
          <w:szCs w:val="24"/>
          <w:lang w:val="fr-FR"/>
        </w:rPr>
        <w:t xml:space="preserve">2.2.7.5 </w:t>
      </w:r>
      <w:r w:rsidRPr="00D00D1E">
        <w:rPr>
          <w:lang w:val="fr-FR"/>
        </w:rPr>
        <w:t>Equipements de protection individuelle (EPI)</w:t>
      </w:r>
      <w:bookmarkEnd w:id="49"/>
    </w:p>
    <w:p w14:paraId="24E1E94D" w14:textId="77777777" w:rsidR="0066367A" w:rsidRPr="00D00D1E" w:rsidRDefault="0066367A" w:rsidP="00D00D1E">
      <w:pPr>
        <w:spacing w:line="276" w:lineRule="auto"/>
        <w:rPr>
          <w:rFonts w:asciiTheme="majorBidi" w:hAnsiTheme="majorBidi" w:cstheme="majorBidi"/>
          <w:sz w:val="24"/>
          <w:szCs w:val="24"/>
          <w:lang w:val="fr-FR"/>
        </w:rPr>
      </w:pPr>
      <w:r w:rsidRPr="00D00D1E">
        <w:rPr>
          <w:rFonts w:asciiTheme="majorBidi" w:hAnsiTheme="majorBidi" w:cstheme="majorBidi"/>
          <w:sz w:val="24"/>
          <w:szCs w:val="24"/>
          <w:shd w:val="clear" w:color="auto" w:fill="FFFFFF"/>
          <w:lang w:val="fr-FR"/>
        </w:rPr>
        <w:t xml:space="preserve">La protection individuelle n’est envisageable que lorsque toutes les autres mesures d’élimination ou de réduction du risque électrique, ou le recours à la protection collective, ne permettent pas d’assurer la sécurité des personnes. C’est à l’employeur de choisir et fournir les équipements de protection individuelle et les vêtements de travail adaptés aux travaux à effectuer. Il n’existe pas de lien direct entre symbole d’habilitation et l’EPI. C’est l’analyse </w:t>
      </w:r>
      <w:r w:rsidR="004C2FCE" w:rsidRPr="00D00D1E">
        <w:rPr>
          <w:rFonts w:asciiTheme="majorBidi" w:hAnsiTheme="majorBidi" w:cstheme="majorBidi"/>
          <w:sz w:val="24"/>
          <w:szCs w:val="24"/>
          <w:shd w:val="clear" w:color="auto" w:fill="FFFFFF"/>
          <w:lang w:val="fr-FR"/>
        </w:rPr>
        <w:t>précise</w:t>
      </w:r>
      <w:r w:rsidRPr="00D00D1E">
        <w:rPr>
          <w:rFonts w:asciiTheme="majorBidi" w:hAnsiTheme="majorBidi" w:cstheme="majorBidi"/>
          <w:sz w:val="24"/>
          <w:szCs w:val="24"/>
          <w:shd w:val="clear" w:color="auto" w:fill="FFFFFF"/>
          <w:lang w:val="fr-FR"/>
        </w:rPr>
        <w:t xml:space="preserve"> des opérations </w:t>
      </w:r>
      <w:r w:rsidR="004C2FCE" w:rsidRPr="00D00D1E">
        <w:rPr>
          <w:rFonts w:asciiTheme="majorBidi" w:hAnsiTheme="majorBidi" w:cstheme="majorBidi"/>
          <w:sz w:val="24"/>
          <w:szCs w:val="24"/>
          <w:shd w:val="clear" w:color="auto" w:fill="FFFFFF"/>
          <w:lang w:val="fr-FR"/>
        </w:rPr>
        <w:t>effectuées</w:t>
      </w:r>
      <w:r w:rsidRPr="00D00D1E">
        <w:rPr>
          <w:rFonts w:asciiTheme="majorBidi" w:hAnsiTheme="majorBidi" w:cstheme="majorBidi"/>
          <w:sz w:val="24"/>
          <w:szCs w:val="24"/>
          <w:shd w:val="clear" w:color="auto" w:fill="FFFFFF"/>
          <w:lang w:val="fr-FR"/>
        </w:rPr>
        <w:t xml:space="preserve"> par l’employé et des risques </w:t>
      </w:r>
      <w:r w:rsidR="004C2FCE" w:rsidRPr="00D00D1E">
        <w:rPr>
          <w:rFonts w:asciiTheme="majorBidi" w:hAnsiTheme="majorBidi" w:cstheme="majorBidi"/>
          <w:sz w:val="24"/>
          <w:szCs w:val="24"/>
          <w:shd w:val="clear" w:color="auto" w:fill="FFFFFF"/>
          <w:lang w:val="fr-FR"/>
        </w:rPr>
        <w:t>inhérents</w:t>
      </w:r>
      <w:r w:rsidRPr="00D00D1E">
        <w:rPr>
          <w:rFonts w:asciiTheme="majorBidi" w:hAnsiTheme="majorBidi" w:cstheme="majorBidi"/>
          <w:sz w:val="24"/>
          <w:szCs w:val="24"/>
          <w:shd w:val="clear" w:color="auto" w:fill="FFFFFF"/>
          <w:lang w:val="fr-FR"/>
        </w:rPr>
        <w:t xml:space="preserve"> à ces activités qui permettra à l’employeur de </w:t>
      </w:r>
      <w:r w:rsidR="004C2FCE" w:rsidRPr="00D00D1E">
        <w:rPr>
          <w:rFonts w:asciiTheme="majorBidi" w:hAnsiTheme="majorBidi" w:cstheme="majorBidi"/>
          <w:sz w:val="24"/>
          <w:szCs w:val="24"/>
          <w:shd w:val="clear" w:color="auto" w:fill="FFFFFF"/>
          <w:lang w:val="fr-FR"/>
        </w:rPr>
        <w:t>déterminer</w:t>
      </w:r>
      <w:r w:rsidRPr="00D00D1E">
        <w:rPr>
          <w:rFonts w:asciiTheme="majorBidi" w:hAnsiTheme="majorBidi" w:cstheme="majorBidi"/>
          <w:sz w:val="24"/>
          <w:szCs w:val="24"/>
          <w:shd w:val="clear" w:color="auto" w:fill="FFFFFF"/>
          <w:lang w:val="fr-FR"/>
        </w:rPr>
        <w:t xml:space="preserve"> quelles seront les EPI les plus adaptés à mettre en </w:t>
      </w:r>
      <w:r w:rsidR="004C2FCE" w:rsidRPr="00D00D1E">
        <w:rPr>
          <w:rFonts w:asciiTheme="majorBidi" w:hAnsiTheme="majorBidi" w:cstheme="majorBidi"/>
          <w:sz w:val="24"/>
          <w:szCs w:val="24"/>
          <w:shd w:val="clear" w:color="auto" w:fill="FFFFFF"/>
          <w:lang w:val="fr-FR"/>
        </w:rPr>
        <w:t>œuvre</w:t>
      </w:r>
      <w:r w:rsidRPr="00D00D1E">
        <w:rPr>
          <w:rFonts w:asciiTheme="majorBidi" w:hAnsiTheme="majorBidi" w:cstheme="majorBidi"/>
          <w:sz w:val="24"/>
          <w:szCs w:val="24"/>
          <w:shd w:val="clear" w:color="auto" w:fill="FFFFFF"/>
          <w:lang w:val="fr-FR"/>
        </w:rPr>
        <w:t xml:space="preserve"> pour assurer la sécurité du salarié. </w:t>
      </w:r>
      <w:r w:rsidRPr="00D00D1E">
        <w:rPr>
          <w:rFonts w:asciiTheme="majorBidi" w:hAnsiTheme="majorBidi" w:cstheme="majorBidi"/>
          <w:sz w:val="24"/>
          <w:szCs w:val="24"/>
          <w:lang w:val="fr-FR"/>
        </w:rPr>
        <w:t> </w:t>
      </w:r>
    </w:p>
    <w:p w14:paraId="09BFF123" w14:textId="77777777" w:rsidR="0066367A" w:rsidRPr="00D00D1E" w:rsidRDefault="0066367A" w:rsidP="00D00D1E">
      <w:pPr>
        <w:spacing w:line="276" w:lineRule="auto"/>
        <w:jc w:val="center"/>
        <w:rPr>
          <w:rFonts w:asciiTheme="majorBidi" w:eastAsia="Calibri" w:hAnsiTheme="majorBidi" w:cstheme="majorBidi"/>
          <w:sz w:val="24"/>
          <w:szCs w:val="24"/>
          <w:lang w:val="fr-FR"/>
        </w:rPr>
      </w:pPr>
      <w:r w:rsidRPr="00D00D1E">
        <w:rPr>
          <w:rFonts w:asciiTheme="majorBidi" w:hAnsiTheme="majorBidi" w:cstheme="majorBidi"/>
          <w:noProof/>
          <w:lang w:val="fr-FR" w:eastAsia="fr-FR"/>
        </w:rPr>
        <w:lastRenderedPageBreak/>
        <w:drawing>
          <wp:inline distT="0" distB="0" distL="0" distR="0" wp14:anchorId="245F1E4A" wp14:editId="7019C4D0">
            <wp:extent cx="3873398" cy="3789475"/>
            <wp:effectExtent l="19050" t="0" r="0" b="0"/>
            <wp:docPr id="59" name="Image 59" descr="Equipements de protection individuelle pour les travaux sous basse 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quipements de protection individuelle pour les travaux sous basse tension"/>
                    <pic:cNvPicPr>
                      <a:picLocks noChangeAspect="1" noChangeArrowheads="1"/>
                    </pic:cNvPicPr>
                  </pic:nvPicPr>
                  <pic:blipFill>
                    <a:blip r:embed="rId68" cstate="print"/>
                    <a:srcRect/>
                    <a:stretch>
                      <a:fillRect/>
                    </a:stretch>
                  </pic:blipFill>
                  <pic:spPr bwMode="auto">
                    <a:xfrm>
                      <a:off x="0" y="0"/>
                      <a:ext cx="3878432" cy="3794400"/>
                    </a:xfrm>
                    <a:prstGeom prst="rect">
                      <a:avLst/>
                    </a:prstGeom>
                    <a:noFill/>
                    <a:ln w="9525">
                      <a:noFill/>
                      <a:miter lim="800000"/>
                      <a:headEnd/>
                      <a:tailEnd/>
                    </a:ln>
                  </pic:spPr>
                </pic:pic>
              </a:graphicData>
            </a:graphic>
          </wp:inline>
        </w:drawing>
      </w:r>
    </w:p>
    <w:p w14:paraId="23928E1A" w14:textId="77777777" w:rsidR="004C2FCE" w:rsidRPr="004C2FCE" w:rsidRDefault="004C2FCE" w:rsidP="004C2FCE">
      <w:pPr>
        <w:spacing w:line="276" w:lineRule="auto"/>
        <w:jc w:val="center"/>
        <w:rPr>
          <w:rFonts w:asciiTheme="majorBidi" w:hAnsiTheme="majorBidi" w:cstheme="majorBidi"/>
          <w:sz w:val="24"/>
          <w:szCs w:val="24"/>
          <w:lang w:val="fr-FR"/>
        </w:rPr>
      </w:pPr>
      <w:r w:rsidRPr="004C2FCE">
        <w:rPr>
          <w:rFonts w:asciiTheme="majorBidi" w:hAnsiTheme="majorBidi" w:cstheme="majorBidi"/>
          <w:b/>
          <w:bCs/>
          <w:sz w:val="24"/>
          <w:szCs w:val="24"/>
          <w:lang w:val="fr-FR"/>
        </w:rPr>
        <w:t>Figure 2.1</w:t>
      </w:r>
      <w:r w:rsidR="00DD7E12">
        <w:rPr>
          <w:rFonts w:asciiTheme="majorBidi" w:hAnsiTheme="majorBidi" w:cstheme="majorBidi"/>
          <w:b/>
          <w:bCs/>
          <w:sz w:val="24"/>
          <w:szCs w:val="24"/>
          <w:lang w:val="fr-FR"/>
        </w:rPr>
        <w:t>0</w:t>
      </w:r>
      <w:r>
        <w:rPr>
          <w:rFonts w:asciiTheme="majorBidi" w:hAnsiTheme="majorBidi" w:cstheme="majorBidi"/>
          <w:sz w:val="24"/>
          <w:szCs w:val="24"/>
          <w:lang w:val="fr-FR"/>
        </w:rPr>
        <w:t> </w:t>
      </w:r>
      <w:r w:rsidRPr="004C2FCE">
        <w:rPr>
          <w:rFonts w:asciiTheme="majorBidi" w:hAnsiTheme="majorBidi" w:cstheme="majorBidi"/>
          <w:b/>
          <w:bCs/>
          <w:sz w:val="24"/>
          <w:szCs w:val="24"/>
          <w:lang w:val="fr-FR"/>
        </w:rPr>
        <w:t>:</w:t>
      </w:r>
      <w:r w:rsidRPr="004C2FCE">
        <w:rPr>
          <w:rFonts w:asciiTheme="majorBidi" w:hAnsiTheme="majorBidi" w:cstheme="majorBidi"/>
          <w:sz w:val="24"/>
          <w:szCs w:val="24"/>
          <w:lang w:val="fr-FR"/>
        </w:rPr>
        <w:t xml:space="preserve"> Equipements de protection individuelle pour les travaux sous basse tension</w:t>
      </w:r>
    </w:p>
    <w:p w14:paraId="486252BD" w14:textId="77777777" w:rsidR="0066367A" w:rsidRPr="00D00D1E" w:rsidRDefault="0066367A" w:rsidP="00D00D1E">
      <w:pPr>
        <w:spacing w:line="276" w:lineRule="auto"/>
        <w:rPr>
          <w:rFonts w:asciiTheme="majorBidi" w:hAnsiTheme="majorBidi" w:cstheme="majorBidi"/>
          <w:b/>
          <w:bCs/>
          <w:sz w:val="24"/>
          <w:szCs w:val="24"/>
          <w:lang w:val="fr-FR"/>
        </w:rPr>
      </w:pPr>
      <w:r w:rsidRPr="00D00D1E">
        <w:rPr>
          <w:rFonts w:asciiTheme="majorBidi" w:hAnsiTheme="majorBidi" w:cstheme="majorBidi"/>
          <w:b/>
          <w:bCs/>
          <w:sz w:val="24"/>
          <w:szCs w:val="24"/>
          <w:lang w:val="fr-FR"/>
        </w:rPr>
        <w:t>Principaux équipements de protection individuelle contre le risque électrique</w:t>
      </w:r>
    </w:p>
    <w:p w14:paraId="7F0CE796"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rPr>
      </w:pPr>
      <w:proofErr w:type="spellStart"/>
      <w:r w:rsidRPr="00D00D1E">
        <w:rPr>
          <w:rFonts w:asciiTheme="majorBidi" w:hAnsiTheme="majorBidi" w:cstheme="majorBidi"/>
          <w:color w:val="000000"/>
          <w:sz w:val="24"/>
          <w:szCs w:val="24"/>
        </w:rPr>
        <w:t>Casque</w:t>
      </w:r>
      <w:proofErr w:type="spell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isolant</w:t>
      </w:r>
      <w:proofErr w:type="spellEnd"/>
    </w:p>
    <w:p w14:paraId="2D1D57E9"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Casque de protection contre les projections de particules en fusion </w:t>
      </w:r>
    </w:p>
    <w:p w14:paraId="59C24735"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rPr>
      </w:pPr>
      <w:r w:rsidRPr="00D00D1E">
        <w:rPr>
          <w:rFonts w:asciiTheme="majorBidi" w:hAnsiTheme="majorBidi" w:cstheme="majorBidi"/>
          <w:color w:val="000000"/>
          <w:sz w:val="24"/>
          <w:szCs w:val="24"/>
        </w:rPr>
        <w:t xml:space="preserve">Protection </w:t>
      </w:r>
      <w:proofErr w:type="spellStart"/>
      <w:r w:rsidRPr="00D00D1E">
        <w:rPr>
          <w:rFonts w:asciiTheme="majorBidi" w:hAnsiTheme="majorBidi" w:cstheme="majorBidi"/>
          <w:color w:val="000000"/>
          <w:sz w:val="24"/>
          <w:szCs w:val="24"/>
        </w:rPr>
        <w:t>oculaire</w:t>
      </w:r>
      <w:proofErr w:type="spellEnd"/>
      <w:r w:rsidRPr="00D00D1E">
        <w:rPr>
          <w:rFonts w:asciiTheme="majorBidi" w:hAnsiTheme="majorBidi" w:cstheme="majorBidi"/>
          <w:color w:val="000000"/>
          <w:sz w:val="24"/>
          <w:szCs w:val="24"/>
        </w:rPr>
        <w:t xml:space="preserve"> et </w:t>
      </w:r>
      <w:proofErr w:type="spellStart"/>
      <w:r w:rsidRPr="00D00D1E">
        <w:rPr>
          <w:rFonts w:asciiTheme="majorBidi" w:hAnsiTheme="majorBidi" w:cstheme="majorBidi"/>
          <w:color w:val="000000"/>
          <w:sz w:val="24"/>
          <w:szCs w:val="24"/>
        </w:rPr>
        <w:t>faciale</w:t>
      </w:r>
      <w:proofErr w:type="spellEnd"/>
    </w:p>
    <w:p w14:paraId="0D3293A0"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rPr>
      </w:pPr>
      <w:r w:rsidRPr="00D00D1E">
        <w:rPr>
          <w:rFonts w:asciiTheme="majorBidi" w:hAnsiTheme="majorBidi" w:cstheme="majorBidi"/>
          <w:color w:val="000000"/>
          <w:sz w:val="24"/>
          <w:szCs w:val="24"/>
        </w:rPr>
        <w:t xml:space="preserve">Gants en </w:t>
      </w:r>
      <w:proofErr w:type="spellStart"/>
      <w:r w:rsidRPr="00D00D1E">
        <w:rPr>
          <w:rFonts w:asciiTheme="majorBidi" w:hAnsiTheme="majorBidi" w:cstheme="majorBidi"/>
          <w:color w:val="000000"/>
          <w:sz w:val="24"/>
          <w:szCs w:val="24"/>
        </w:rPr>
        <w:t>matériaux</w:t>
      </w:r>
      <w:proofErr w:type="spell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isolants</w:t>
      </w:r>
      <w:proofErr w:type="spellEnd"/>
    </w:p>
    <w:p w14:paraId="68560CA8"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rPr>
      </w:pPr>
      <w:proofErr w:type="spellStart"/>
      <w:r w:rsidRPr="00D00D1E">
        <w:rPr>
          <w:rFonts w:asciiTheme="majorBidi" w:hAnsiTheme="majorBidi" w:cstheme="majorBidi"/>
          <w:color w:val="000000"/>
          <w:sz w:val="24"/>
          <w:szCs w:val="24"/>
        </w:rPr>
        <w:t>Chaussures</w:t>
      </w:r>
      <w:proofErr w:type="spellEnd"/>
      <w:r w:rsidRPr="00D00D1E">
        <w:rPr>
          <w:rFonts w:asciiTheme="majorBidi" w:hAnsiTheme="majorBidi" w:cstheme="majorBidi"/>
          <w:color w:val="000000"/>
          <w:sz w:val="24"/>
          <w:szCs w:val="24"/>
        </w:rPr>
        <w:t xml:space="preserve"> et </w:t>
      </w:r>
      <w:proofErr w:type="spellStart"/>
      <w:r w:rsidRPr="00D00D1E">
        <w:rPr>
          <w:rFonts w:asciiTheme="majorBidi" w:hAnsiTheme="majorBidi" w:cstheme="majorBidi"/>
          <w:color w:val="000000"/>
          <w:sz w:val="24"/>
          <w:szCs w:val="24"/>
        </w:rPr>
        <w:t>bottes</w:t>
      </w:r>
      <w:proofErr w:type="spellEnd"/>
      <w:r w:rsidRPr="00D00D1E">
        <w:rPr>
          <w:rFonts w:asciiTheme="majorBidi" w:hAnsiTheme="majorBidi" w:cstheme="majorBidi"/>
          <w:color w:val="000000"/>
          <w:sz w:val="24"/>
          <w:szCs w:val="24"/>
        </w:rPr>
        <w:t xml:space="preserve"> </w:t>
      </w:r>
      <w:proofErr w:type="spellStart"/>
      <w:r w:rsidRPr="00D00D1E">
        <w:rPr>
          <w:rFonts w:asciiTheme="majorBidi" w:hAnsiTheme="majorBidi" w:cstheme="majorBidi"/>
          <w:color w:val="000000"/>
          <w:sz w:val="24"/>
          <w:szCs w:val="24"/>
        </w:rPr>
        <w:t>isolantes</w:t>
      </w:r>
      <w:proofErr w:type="spellEnd"/>
    </w:p>
    <w:p w14:paraId="48307753" w14:textId="77777777" w:rsidR="0066367A" w:rsidRPr="00D00D1E" w:rsidRDefault="0066367A" w:rsidP="00D00D1E">
      <w:pPr>
        <w:pStyle w:val="Paragraphedeliste"/>
        <w:numPr>
          <w:ilvl w:val="0"/>
          <w:numId w:val="37"/>
        </w:numPr>
        <w:spacing w:line="276" w:lineRule="auto"/>
        <w:rPr>
          <w:rFonts w:asciiTheme="majorBidi" w:hAnsiTheme="majorBidi" w:cstheme="majorBidi"/>
          <w:color w:val="000000"/>
          <w:sz w:val="24"/>
          <w:szCs w:val="24"/>
          <w:lang w:val="fr-FR"/>
        </w:rPr>
      </w:pPr>
      <w:r w:rsidRPr="00D00D1E">
        <w:rPr>
          <w:rFonts w:asciiTheme="majorBidi" w:hAnsiTheme="majorBidi" w:cstheme="majorBidi"/>
          <w:color w:val="000000"/>
          <w:sz w:val="24"/>
          <w:szCs w:val="24"/>
          <w:lang w:val="fr-FR"/>
        </w:rPr>
        <w:t>Vêtements de protection contre le risque de contact direct et d’arc flash </w:t>
      </w:r>
    </w:p>
    <w:p w14:paraId="065E9362" w14:textId="77777777" w:rsidR="0066367A" w:rsidRPr="00D00D1E" w:rsidRDefault="0066367A" w:rsidP="00D00D1E">
      <w:pPr>
        <w:spacing w:line="276" w:lineRule="auto"/>
        <w:rPr>
          <w:rFonts w:asciiTheme="majorBidi" w:eastAsia="Calibri" w:hAnsiTheme="majorBidi" w:cstheme="majorBidi"/>
          <w:lang w:val="fr-FR"/>
        </w:rPr>
      </w:pPr>
      <w:r w:rsidRPr="00D00D1E">
        <w:rPr>
          <w:rFonts w:asciiTheme="majorBidi" w:hAnsiTheme="majorBidi" w:cstheme="majorBidi"/>
          <w:noProof/>
          <w:lang w:val="fr-FR" w:eastAsia="fr-FR"/>
        </w:rPr>
        <w:drawing>
          <wp:inline distT="0" distB="0" distL="0" distR="0" wp14:anchorId="27A047CA" wp14:editId="4AEEDD55">
            <wp:extent cx="5528310" cy="1904365"/>
            <wp:effectExtent l="19050" t="0" r="0" b="0"/>
            <wp:docPr id="62" name="Image 62" descr="https://www.inrs.fr/dms/inrs/img/dossiers/risque-electrique/casques/casques.2022-05-20-17-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inrs.fr/dms/inrs/img/dossiers/risque-electrique/casques/casques.2022-05-20-17-08-07.jpg"/>
                    <pic:cNvPicPr>
                      <a:picLocks noChangeAspect="1" noChangeArrowheads="1"/>
                    </pic:cNvPicPr>
                  </pic:nvPicPr>
                  <pic:blipFill>
                    <a:blip r:embed="rId69" cstate="print"/>
                    <a:srcRect/>
                    <a:stretch>
                      <a:fillRect/>
                    </a:stretch>
                  </pic:blipFill>
                  <pic:spPr bwMode="auto">
                    <a:xfrm>
                      <a:off x="0" y="0"/>
                      <a:ext cx="5528310" cy="1904365"/>
                    </a:xfrm>
                    <a:prstGeom prst="rect">
                      <a:avLst/>
                    </a:prstGeom>
                    <a:noFill/>
                    <a:ln w="9525">
                      <a:noFill/>
                      <a:miter lim="800000"/>
                      <a:headEnd/>
                      <a:tailEnd/>
                    </a:ln>
                  </pic:spPr>
                </pic:pic>
              </a:graphicData>
            </a:graphic>
          </wp:inline>
        </w:drawing>
      </w:r>
    </w:p>
    <w:p w14:paraId="7548BD1D" w14:textId="77777777" w:rsidR="0066367A" w:rsidRPr="00D00D1E" w:rsidRDefault="0066367A" w:rsidP="00D00D1E">
      <w:pPr>
        <w:spacing w:line="276" w:lineRule="auto"/>
        <w:jc w:val="center"/>
        <w:rPr>
          <w:rFonts w:asciiTheme="majorBidi" w:hAnsiTheme="majorBidi" w:cstheme="majorBidi"/>
          <w:lang w:val="fr-FR"/>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1 :</w:t>
      </w:r>
      <w:r w:rsidRPr="00D00D1E">
        <w:rPr>
          <w:rFonts w:asciiTheme="majorBidi" w:eastAsia="Calibri" w:hAnsiTheme="majorBidi" w:cstheme="majorBidi"/>
          <w:lang w:val="fr-FR"/>
        </w:rPr>
        <w:t xml:space="preserve"> </w:t>
      </w:r>
      <w:r w:rsidRPr="00D00D1E">
        <w:rPr>
          <w:rFonts w:asciiTheme="majorBidi" w:hAnsiTheme="majorBidi" w:cstheme="majorBidi"/>
          <w:lang w:val="fr-FR"/>
        </w:rPr>
        <w:t>Protection du visage et de la tête</w:t>
      </w:r>
    </w:p>
    <w:p w14:paraId="028BE951" w14:textId="77777777" w:rsidR="0066367A" w:rsidRPr="00D00D1E" w:rsidRDefault="0066367A" w:rsidP="00D00D1E">
      <w:pPr>
        <w:spacing w:line="276" w:lineRule="auto"/>
        <w:rPr>
          <w:rFonts w:asciiTheme="majorBidi" w:eastAsia="Calibri" w:hAnsiTheme="majorBidi" w:cstheme="majorBidi"/>
          <w:lang w:val="fr-FR"/>
        </w:rPr>
      </w:pPr>
      <w:r w:rsidRPr="00D00D1E">
        <w:rPr>
          <w:rFonts w:asciiTheme="majorBidi" w:hAnsiTheme="majorBidi" w:cstheme="majorBidi"/>
          <w:noProof/>
          <w:lang w:val="fr-FR" w:eastAsia="fr-FR"/>
        </w:rPr>
        <w:lastRenderedPageBreak/>
        <w:drawing>
          <wp:inline distT="0" distB="0" distL="0" distR="0" wp14:anchorId="48ADF49F" wp14:editId="548E636F">
            <wp:extent cx="5528310" cy="2382520"/>
            <wp:effectExtent l="19050" t="0" r="0" b="0"/>
            <wp:docPr id="1" name="Image 65" descr="https://www.inrs.fr/dms/inrs/img/dossiers/risque-electrique/gants-cuir-gants-isolants/gants-cuir-gants-isolants.2022-05-24-14-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nrs.fr/dms/inrs/img/dossiers/risque-electrique/gants-cuir-gants-isolants/gants-cuir-gants-isolants.2022-05-24-14-36-27.jpg"/>
                    <pic:cNvPicPr>
                      <a:picLocks noChangeAspect="1" noChangeArrowheads="1"/>
                    </pic:cNvPicPr>
                  </pic:nvPicPr>
                  <pic:blipFill>
                    <a:blip r:embed="rId70" cstate="print"/>
                    <a:srcRect/>
                    <a:stretch>
                      <a:fillRect/>
                    </a:stretch>
                  </pic:blipFill>
                  <pic:spPr bwMode="auto">
                    <a:xfrm>
                      <a:off x="0" y="0"/>
                      <a:ext cx="5528310" cy="2382520"/>
                    </a:xfrm>
                    <a:prstGeom prst="rect">
                      <a:avLst/>
                    </a:prstGeom>
                    <a:noFill/>
                    <a:ln w="9525">
                      <a:noFill/>
                      <a:miter lim="800000"/>
                      <a:headEnd/>
                      <a:tailEnd/>
                    </a:ln>
                  </pic:spPr>
                </pic:pic>
              </a:graphicData>
            </a:graphic>
          </wp:inline>
        </w:drawing>
      </w:r>
    </w:p>
    <w:p w14:paraId="4C826B91" w14:textId="77777777" w:rsidR="0066367A" w:rsidRPr="00D00D1E" w:rsidRDefault="0066367A" w:rsidP="00D00D1E">
      <w:pPr>
        <w:spacing w:line="276" w:lineRule="auto"/>
        <w:jc w:val="center"/>
        <w:rPr>
          <w:rFonts w:asciiTheme="majorBidi" w:hAnsiTheme="majorBidi" w:cstheme="majorBidi"/>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2</w:t>
      </w:r>
      <w:r w:rsidRPr="00D00D1E">
        <w:rPr>
          <w:rFonts w:asciiTheme="majorBidi" w:eastAsia="Calibri" w:hAnsiTheme="majorBidi" w:cstheme="majorBidi"/>
          <w:b/>
          <w:bCs/>
          <w:lang w:val="fr-FR"/>
        </w:rPr>
        <w:t> :</w:t>
      </w:r>
      <w:r w:rsidRPr="00D00D1E">
        <w:rPr>
          <w:rFonts w:asciiTheme="majorBidi" w:eastAsia="Calibri" w:hAnsiTheme="majorBidi" w:cstheme="majorBidi"/>
          <w:lang w:val="fr-FR"/>
        </w:rPr>
        <w:t xml:space="preserve"> </w:t>
      </w:r>
      <w:r w:rsidRPr="00D00D1E">
        <w:rPr>
          <w:rFonts w:asciiTheme="majorBidi" w:hAnsiTheme="majorBidi" w:cstheme="majorBidi"/>
        </w:rPr>
        <w:t>Protection des mains</w:t>
      </w:r>
    </w:p>
    <w:p w14:paraId="42657AC9" w14:textId="77777777" w:rsidR="0066367A" w:rsidRPr="00D00D1E" w:rsidRDefault="0066367A" w:rsidP="00D00D1E">
      <w:pPr>
        <w:spacing w:line="276" w:lineRule="auto"/>
        <w:rPr>
          <w:rFonts w:asciiTheme="majorBidi" w:eastAsia="Calibri" w:hAnsiTheme="majorBidi" w:cstheme="majorBidi"/>
          <w:lang w:val="fr-FR"/>
        </w:rPr>
      </w:pPr>
    </w:p>
    <w:p w14:paraId="4A244B15" w14:textId="77777777" w:rsidR="0066367A" w:rsidRPr="00D00D1E" w:rsidRDefault="0066367A" w:rsidP="00D00D1E">
      <w:pPr>
        <w:spacing w:line="276" w:lineRule="auto"/>
        <w:rPr>
          <w:rFonts w:asciiTheme="majorBidi" w:eastAsia="Calibri" w:hAnsiTheme="majorBidi" w:cstheme="majorBidi"/>
          <w:lang w:val="fr-FR"/>
        </w:rPr>
      </w:pPr>
      <w:r w:rsidRPr="00D00D1E">
        <w:rPr>
          <w:rFonts w:asciiTheme="majorBidi" w:hAnsiTheme="majorBidi" w:cstheme="majorBidi"/>
          <w:noProof/>
          <w:lang w:val="fr-FR" w:eastAsia="fr-FR"/>
        </w:rPr>
        <w:drawing>
          <wp:inline distT="0" distB="0" distL="0" distR="0" wp14:anchorId="758973D6" wp14:editId="352DC2C4">
            <wp:extent cx="5528310" cy="2382520"/>
            <wp:effectExtent l="19050" t="0" r="0" b="0"/>
            <wp:docPr id="68" name="Image 68" descr="https://www.inrs.fr/dms/inrs/img/dossiers/risque-electrique/surchaussures-chaussures-bottes/surchaussures-chaussures-bottes.2022-05-24-14-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ww.inrs.fr/dms/inrs/img/dossiers/risque-electrique/surchaussures-chaussures-bottes/surchaussures-chaussures-bottes.2022-05-24-14-56-33.jpg"/>
                    <pic:cNvPicPr>
                      <a:picLocks noChangeAspect="1" noChangeArrowheads="1"/>
                    </pic:cNvPicPr>
                  </pic:nvPicPr>
                  <pic:blipFill>
                    <a:blip r:embed="rId71" cstate="print"/>
                    <a:srcRect/>
                    <a:stretch>
                      <a:fillRect/>
                    </a:stretch>
                  </pic:blipFill>
                  <pic:spPr bwMode="auto">
                    <a:xfrm>
                      <a:off x="0" y="0"/>
                      <a:ext cx="5528310" cy="2382520"/>
                    </a:xfrm>
                    <a:prstGeom prst="rect">
                      <a:avLst/>
                    </a:prstGeom>
                    <a:noFill/>
                    <a:ln w="9525">
                      <a:noFill/>
                      <a:miter lim="800000"/>
                      <a:headEnd/>
                      <a:tailEnd/>
                    </a:ln>
                  </pic:spPr>
                </pic:pic>
              </a:graphicData>
            </a:graphic>
          </wp:inline>
        </w:drawing>
      </w:r>
    </w:p>
    <w:p w14:paraId="6D614B34" w14:textId="77777777" w:rsidR="0066367A" w:rsidRPr="00D00D1E" w:rsidRDefault="0066367A" w:rsidP="00D00D1E">
      <w:pPr>
        <w:spacing w:line="276" w:lineRule="auto"/>
        <w:jc w:val="center"/>
        <w:rPr>
          <w:rFonts w:asciiTheme="majorBidi" w:hAnsiTheme="majorBidi" w:cstheme="majorBidi"/>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3</w:t>
      </w:r>
      <w:r w:rsidRPr="00D00D1E">
        <w:rPr>
          <w:rFonts w:asciiTheme="majorBidi" w:eastAsia="Calibri" w:hAnsiTheme="majorBidi" w:cstheme="majorBidi"/>
          <w:lang w:val="fr-FR"/>
        </w:rPr>
        <w:t xml:space="preserve"> : </w:t>
      </w:r>
      <w:r w:rsidRPr="00D00D1E">
        <w:rPr>
          <w:rFonts w:asciiTheme="majorBidi" w:hAnsiTheme="majorBidi" w:cstheme="majorBidi"/>
        </w:rPr>
        <w:t xml:space="preserve">Protection des </w:t>
      </w:r>
      <w:proofErr w:type="spellStart"/>
      <w:r w:rsidRPr="00D00D1E">
        <w:rPr>
          <w:rFonts w:asciiTheme="majorBidi" w:hAnsiTheme="majorBidi" w:cstheme="majorBidi"/>
        </w:rPr>
        <w:t>pieds</w:t>
      </w:r>
      <w:proofErr w:type="spellEnd"/>
    </w:p>
    <w:p w14:paraId="488EFD48" w14:textId="77777777" w:rsidR="0066367A" w:rsidRPr="00D00D1E" w:rsidRDefault="0066367A" w:rsidP="00D00D1E">
      <w:pPr>
        <w:spacing w:line="276" w:lineRule="auto"/>
        <w:rPr>
          <w:rFonts w:asciiTheme="majorBidi" w:eastAsia="Calibri" w:hAnsiTheme="majorBidi" w:cstheme="majorBidi"/>
          <w:lang w:val="fr-FR"/>
        </w:rPr>
      </w:pPr>
    </w:p>
    <w:p w14:paraId="30978282" w14:textId="77777777" w:rsidR="0066367A" w:rsidRPr="00D00D1E" w:rsidRDefault="0066367A" w:rsidP="00D00D1E">
      <w:pPr>
        <w:spacing w:line="276" w:lineRule="auto"/>
        <w:rPr>
          <w:rFonts w:asciiTheme="majorBidi" w:eastAsia="Calibri" w:hAnsiTheme="majorBidi" w:cstheme="majorBidi"/>
          <w:lang w:val="fr-FR"/>
        </w:rPr>
      </w:pPr>
      <w:r w:rsidRPr="00D00D1E">
        <w:rPr>
          <w:rFonts w:asciiTheme="majorBidi" w:hAnsiTheme="majorBidi" w:cstheme="majorBidi"/>
          <w:noProof/>
          <w:lang w:val="fr-FR" w:eastAsia="fr-FR"/>
        </w:rPr>
        <w:drawing>
          <wp:inline distT="0" distB="0" distL="0" distR="0" wp14:anchorId="3795B3F1" wp14:editId="0524FD1F">
            <wp:extent cx="5528310" cy="2382520"/>
            <wp:effectExtent l="19050" t="0" r="0" b="0"/>
            <wp:docPr id="71" name="Image 71" descr="https://www.inrs.fr/dms/inrs/img/dossiers/risque-electrique/vetements-travail/vetements-travail.2022-05-24-15-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nrs.fr/dms/inrs/img/dossiers/risque-electrique/vetements-travail/vetements-travail.2022-05-24-15-11-54.jpg"/>
                    <pic:cNvPicPr>
                      <a:picLocks noChangeAspect="1" noChangeArrowheads="1"/>
                    </pic:cNvPicPr>
                  </pic:nvPicPr>
                  <pic:blipFill>
                    <a:blip r:embed="rId72" cstate="print"/>
                    <a:srcRect/>
                    <a:stretch>
                      <a:fillRect/>
                    </a:stretch>
                  </pic:blipFill>
                  <pic:spPr bwMode="auto">
                    <a:xfrm>
                      <a:off x="0" y="0"/>
                      <a:ext cx="5528310" cy="2382520"/>
                    </a:xfrm>
                    <a:prstGeom prst="rect">
                      <a:avLst/>
                    </a:prstGeom>
                    <a:noFill/>
                    <a:ln w="9525">
                      <a:noFill/>
                      <a:miter lim="800000"/>
                      <a:headEnd/>
                      <a:tailEnd/>
                    </a:ln>
                  </pic:spPr>
                </pic:pic>
              </a:graphicData>
            </a:graphic>
          </wp:inline>
        </w:drawing>
      </w:r>
    </w:p>
    <w:p w14:paraId="3F76766A" w14:textId="77777777" w:rsidR="0066367A" w:rsidRPr="00D00D1E" w:rsidRDefault="0066367A" w:rsidP="00D00D1E">
      <w:pPr>
        <w:spacing w:line="276" w:lineRule="auto"/>
        <w:jc w:val="center"/>
        <w:rPr>
          <w:rFonts w:asciiTheme="majorBidi" w:hAnsiTheme="majorBidi" w:cstheme="majorBidi"/>
          <w:lang w:val="fr-FR"/>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4</w:t>
      </w:r>
      <w:r w:rsidRPr="00D00D1E">
        <w:rPr>
          <w:rFonts w:asciiTheme="majorBidi" w:eastAsia="Calibri" w:hAnsiTheme="majorBidi" w:cstheme="majorBidi"/>
          <w:b/>
          <w:bCs/>
          <w:lang w:val="fr-FR"/>
        </w:rPr>
        <w:t> :</w:t>
      </w:r>
      <w:r w:rsidRPr="00D00D1E">
        <w:rPr>
          <w:rFonts w:asciiTheme="majorBidi" w:eastAsia="Calibri" w:hAnsiTheme="majorBidi" w:cstheme="majorBidi"/>
          <w:lang w:val="fr-FR"/>
        </w:rPr>
        <w:t xml:space="preserve"> </w:t>
      </w:r>
      <w:r w:rsidRPr="00D00D1E">
        <w:rPr>
          <w:rFonts w:asciiTheme="majorBidi" w:hAnsiTheme="majorBidi" w:cstheme="majorBidi"/>
          <w:lang w:val="fr-FR"/>
        </w:rPr>
        <w:t>Protection du corps</w:t>
      </w:r>
    </w:p>
    <w:p w14:paraId="3EA99B65" w14:textId="77777777" w:rsidR="0066367A" w:rsidRPr="00D00D1E" w:rsidRDefault="0066367A" w:rsidP="00D00D1E">
      <w:pPr>
        <w:spacing w:line="276" w:lineRule="auto"/>
        <w:rPr>
          <w:rFonts w:asciiTheme="majorBidi" w:eastAsia="Calibri" w:hAnsiTheme="majorBidi" w:cstheme="majorBidi"/>
          <w:lang w:val="fr-FR"/>
        </w:rPr>
      </w:pPr>
    </w:p>
    <w:p w14:paraId="0BBB5832" w14:textId="77777777" w:rsidR="0066367A" w:rsidRPr="00D00D1E" w:rsidRDefault="0066367A" w:rsidP="00D00D1E">
      <w:pPr>
        <w:spacing w:before="1" w:after="200" w:line="276" w:lineRule="auto"/>
        <w:jc w:val="both"/>
        <w:rPr>
          <w:rFonts w:asciiTheme="majorBidi" w:eastAsia="Calibri" w:hAnsiTheme="majorBidi" w:cstheme="majorBidi"/>
          <w:sz w:val="24"/>
          <w:szCs w:val="24"/>
          <w:lang w:val="fr-FR"/>
        </w:rPr>
      </w:pPr>
    </w:p>
    <w:p w14:paraId="2D333C39" w14:textId="77777777" w:rsidR="00017C99" w:rsidRPr="00D00D1E" w:rsidRDefault="00AE7E39" w:rsidP="00D00D1E">
      <w:pPr>
        <w:pStyle w:val="Titre3"/>
        <w:spacing w:line="276" w:lineRule="auto"/>
        <w:rPr>
          <w:rFonts w:eastAsia="Calibri"/>
        </w:rPr>
      </w:pPr>
      <w:bookmarkStart w:id="50" w:name="_Toc115336948"/>
      <w:r w:rsidRPr="00D00D1E">
        <w:rPr>
          <w:rFonts w:eastAsia="Calibri"/>
        </w:rPr>
        <w:t>2.</w:t>
      </w:r>
      <w:r w:rsidR="00587B3E" w:rsidRPr="00D00D1E">
        <w:rPr>
          <w:rFonts w:eastAsia="Calibri"/>
        </w:rPr>
        <w:t>2.</w:t>
      </w:r>
      <w:r w:rsidR="0066367A" w:rsidRPr="00D00D1E">
        <w:rPr>
          <w:rFonts w:eastAsia="Calibri"/>
        </w:rPr>
        <w:t>8</w:t>
      </w:r>
      <w:r w:rsidRPr="00D00D1E">
        <w:rPr>
          <w:rFonts w:eastAsia="Calibri"/>
        </w:rPr>
        <w:t xml:space="preserve"> </w:t>
      </w:r>
      <w:r w:rsidR="00017C99" w:rsidRPr="00D00D1E">
        <w:rPr>
          <w:rFonts w:eastAsia="Calibri"/>
        </w:rPr>
        <w:t>Analyse des accidents d’origine électrique à CYTAL</w:t>
      </w:r>
      <w:bookmarkEnd w:id="50"/>
      <w:r w:rsidR="00017C99" w:rsidRPr="00D00D1E">
        <w:rPr>
          <w:rFonts w:eastAsia="Calibri"/>
        </w:rPr>
        <w:t xml:space="preserve"> </w:t>
      </w:r>
    </w:p>
    <w:p w14:paraId="219A2A2E" w14:textId="77777777" w:rsidR="00017C99" w:rsidRPr="00D00D1E" w:rsidRDefault="00AE7E39" w:rsidP="00D00D1E">
      <w:pPr>
        <w:pStyle w:val="Titre4"/>
        <w:spacing w:line="276" w:lineRule="auto"/>
        <w:jc w:val="both"/>
        <w:rPr>
          <w:lang w:val="fr-FR"/>
        </w:rPr>
      </w:pPr>
      <w:bookmarkStart w:id="51" w:name="_Toc115336949"/>
      <w:r w:rsidRPr="00D00D1E">
        <w:rPr>
          <w:lang w:val="fr-FR"/>
        </w:rPr>
        <w:t>2.</w:t>
      </w:r>
      <w:r w:rsidR="00587B3E" w:rsidRPr="00D00D1E">
        <w:rPr>
          <w:lang w:val="fr-FR"/>
        </w:rPr>
        <w:t>2.</w:t>
      </w:r>
      <w:r w:rsidR="0066367A" w:rsidRPr="00D00D1E">
        <w:rPr>
          <w:lang w:val="fr-FR"/>
        </w:rPr>
        <w:t>8</w:t>
      </w:r>
      <w:r w:rsidRPr="00D00D1E">
        <w:rPr>
          <w:lang w:val="fr-FR"/>
        </w:rPr>
        <w:t xml:space="preserve">.1 </w:t>
      </w:r>
      <w:r w:rsidR="00017C99" w:rsidRPr="00D00D1E">
        <w:rPr>
          <w:lang w:val="fr-FR"/>
        </w:rPr>
        <w:t xml:space="preserve">Explosion fusible transformateur de </w:t>
      </w:r>
      <w:proofErr w:type="gramStart"/>
      <w:r w:rsidR="00017C99" w:rsidRPr="00D00D1E">
        <w:rPr>
          <w:lang w:val="fr-FR"/>
        </w:rPr>
        <w:t>potentiel</w:t>
      </w:r>
      <w:proofErr w:type="gramEnd"/>
      <w:r w:rsidR="00017C99" w:rsidRPr="00D00D1E">
        <w:rPr>
          <w:lang w:val="fr-FR"/>
        </w:rPr>
        <w:t xml:space="preserve"> centrale utilité CU2 </w:t>
      </w:r>
      <w:r w:rsidR="004C2FCE" w:rsidRPr="00D00D1E">
        <w:rPr>
          <w:lang w:val="fr-FR"/>
        </w:rPr>
        <w:t>0 :</w:t>
      </w:r>
      <w:bookmarkEnd w:id="51"/>
    </w:p>
    <w:p w14:paraId="3250E786" w14:textId="77777777" w:rsidR="00017C99" w:rsidRPr="00D00D1E" w:rsidRDefault="00AE7E3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Nature de l'incident</w:t>
      </w:r>
      <w:r w:rsidR="00B51592" w:rsidRPr="00D00D1E">
        <w:rPr>
          <w:rFonts w:asciiTheme="majorBidi" w:eastAsia="Calibri" w:hAnsiTheme="majorBidi" w:cstheme="majorBidi"/>
          <w:sz w:val="24"/>
          <w:szCs w:val="24"/>
          <w:lang w:val="fr-FR"/>
        </w:rPr>
        <w:t xml:space="preserve"> : Explosion</w:t>
      </w:r>
      <w:r w:rsidR="00017C99" w:rsidRPr="00D00D1E">
        <w:rPr>
          <w:rFonts w:asciiTheme="majorBidi" w:eastAsia="Calibri" w:hAnsiTheme="majorBidi" w:cstheme="majorBidi"/>
          <w:sz w:val="24"/>
          <w:szCs w:val="24"/>
          <w:lang w:val="fr-FR"/>
        </w:rPr>
        <w:t xml:space="preserve"> fusibles.</w:t>
      </w:r>
    </w:p>
    <w:p w14:paraId="64CEDE16" w14:textId="77777777" w:rsidR="00017C99" w:rsidRPr="00D00D1E" w:rsidRDefault="00AE7E3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Zone de l'incident :</w:t>
      </w:r>
      <w:r w:rsidR="003A4BD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Salle électrique centrale utilités (CU2).</w:t>
      </w:r>
    </w:p>
    <w:p w14:paraId="6F2AED19" w14:textId="77777777" w:rsidR="00017C99" w:rsidRPr="00D00D1E" w:rsidRDefault="00AE7E3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Lieu de l’incident :</w:t>
      </w:r>
      <w:r w:rsidR="003A4BD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 xml:space="preserve">Cellule de transformateur de mesure et de couplage jeux de barres 1, 2,10MVA. </w:t>
      </w: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Dégâts Matériels : Eclatement Fusibles TP.</w:t>
      </w:r>
    </w:p>
    <w:p w14:paraId="5CD6C2A1" w14:textId="77777777" w:rsidR="00017C99" w:rsidRPr="00D00D1E" w:rsidRDefault="00AE7E3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Dégâts humains : Brûlure d’un employeur.</w:t>
      </w:r>
    </w:p>
    <w:p w14:paraId="35F57FB8" w14:textId="77777777" w:rsidR="00017C99" w:rsidRPr="00D00D1E" w:rsidRDefault="00AE7E3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 xml:space="preserve">Scénario de l’accident : Lors de </w:t>
      </w:r>
      <w:r w:rsidR="004C2FCE" w:rsidRPr="00D00D1E">
        <w:rPr>
          <w:rFonts w:asciiTheme="majorBidi" w:eastAsia="Calibri" w:hAnsiTheme="majorBidi" w:cstheme="majorBidi"/>
          <w:sz w:val="24"/>
          <w:szCs w:val="24"/>
          <w:lang w:val="fr-FR"/>
        </w:rPr>
        <w:t>fonctionnement normal</w:t>
      </w:r>
      <w:r w:rsidR="00017C99" w:rsidRPr="00D00D1E">
        <w:rPr>
          <w:rFonts w:asciiTheme="majorBidi" w:eastAsia="Calibri" w:hAnsiTheme="majorBidi" w:cstheme="majorBidi"/>
          <w:sz w:val="24"/>
          <w:szCs w:val="24"/>
          <w:lang w:val="fr-FR"/>
        </w:rPr>
        <w:t xml:space="preserve"> </w:t>
      </w:r>
      <w:r w:rsidR="004C2FCE" w:rsidRPr="00D00D1E">
        <w:rPr>
          <w:rFonts w:asciiTheme="majorBidi" w:eastAsia="Calibri" w:hAnsiTheme="majorBidi" w:cstheme="majorBidi"/>
          <w:sz w:val="24"/>
          <w:szCs w:val="24"/>
          <w:lang w:val="fr-FR"/>
        </w:rPr>
        <w:t>dès</w:t>
      </w:r>
      <w:r w:rsidR="00017C99" w:rsidRPr="00D00D1E">
        <w:rPr>
          <w:rFonts w:asciiTheme="majorBidi" w:eastAsia="Calibri" w:hAnsiTheme="majorBidi" w:cstheme="majorBidi"/>
          <w:sz w:val="24"/>
          <w:szCs w:val="24"/>
          <w:lang w:val="fr-FR"/>
        </w:rPr>
        <w:t xml:space="preserve"> l'installation électriques de la salle électrique centrale utilités 2 un incident est survenu sur le système de transformation d'énergie électrique</w:t>
      </w:r>
      <w:r w:rsidR="003A4BDE">
        <w:rPr>
          <w:rFonts w:asciiTheme="majorBidi" w:eastAsia="Calibri" w:hAnsiTheme="majorBidi" w:cstheme="majorBidi"/>
          <w:sz w:val="24"/>
          <w:szCs w:val="24"/>
          <w:lang w:val="fr-FR"/>
        </w:rPr>
        <w:t xml:space="preserve"> </w:t>
      </w:r>
      <w:r w:rsidR="00017C99" w:rsidRPr="00D00D1E">
        <w:rPr>
          <w:rFonts w:asciiTheme="majorBidi" w:eastAsia="Calibri" w:hAnsiTheme="majorBidi" w:cstheme="majorBidi"/>
          <w:sz w:val="24"/>
          <w:szCs w:val="24"/>
          <w:lang w:val="fr-FR"/>
        </w:rPr>
        <w:t xml:space="preserve">(le transformateur de potentiel TP relier au système de synchronisation groupe MT </w:t>
      </w:r>
      <w:r w:rsidR="004C2FCE" w:rsidRPr="00D00D1E">
        <w:rPr>
          <w:rFonts w:asciiTheme="majorBidi" w:eastAsia="Calibri" w:hAnsiTheme="majorBidi" w:cstheme="majorBidi"/>
          <w:sz w:val="24"/>
          <w:szCs w:val="24"/>
          <w:lang w:val="fr-FR"/>
        </w:rPr>
        <w:t>Crystal</w:t>
      </w:r>
      <w:r w:rsidR="00017C99" w:rsidRPr="00D00D1E">
        <w:rPr>
          <w:rFonts w:asciiTheme="majorBidi" w:eastAsia="Calibri" w:hAnsiTheme="majorBidi" w:cstheme="majorBidi"/>
          <w:sz w:val="24"/>
          <w:szCs w:val="24"/>
          <w:lang w:val="fr-FR"/>
        </w:rPr>
        <w:t xml:space="preserve"> et réseau SONELGAZ) il s'agit d'un échauffement, </w:t>
      </w:r>
      <w:r w:rsidR="004C2FCE" w:rsidRPr="00D00D1E">
        <w:rPr>
          <w:rFonts w:asciiTheme="majorBidi" w:eastAsia="Calibri" w:hAnsiTheme="majorBidi" w:cstheme="majorBidi"/>
          <w:sz w:val="24"/>
          <w:szCs w:val="24"/>
          <w:lang w:val="fr-FR"/>
        </w:rPr>
        <w:t>fusion fusible</w:t>
      </w:r>
      <w:r w:rsidR="00017C99" w:rsidRPr="00D00D1E">
        <w:rPr>
          <w:rFonts w:asciiTheme="majorBidi" w:eastAsia="Calibri" w:hAnsiTheme="majorBidi" w:cstheme="majorBidi"/>
          <w:sz w:val="24"/>
          <w:szCs w:val="24"/>
          <w:lang w:val="fr-FR"/>
        </w:rPr>
        <w:t xml:space="preserve"> suivis d'une explosion</w:t>
      </w:r>
    </w:p>
    <w:p w14:paraId="26317888" w14:textId="77777777" w:rsidR="00017C99" w:rsidRPr="003A4BDE" w:rsidRDefault="00017C99" w:rsidP="00D00D1E">
      <w:pPr>
        <w:spacing w:before="1" w:after="200" w:line="276" w:lineRule="auto"/>
        <w:jc w:val="both"/>
        <w:rPr>
          <w:rFonts w:asciiTheme="majorBidi" w:eastAsia="Calibri" w:hAnsiTheme="majorBidi" w:cstheme="majorBidi"/>
          <w:b/>
          <w:bCs/>
          <w:sz w:val="24"/>
          <w:szCs w:val="24"/>
          <w:lang w:val="fr-FR"/>
        </w:rPr>
      </w:pPr>
      <w:r w:rsidRPr="003A4BDE">
        <w:rPr>
          <w:rFonts w:asciiTheme="majorBidi" w:eastAsia="Calibri" w:hAnsiTheme="majorBidi" w:cstheme="majorBidi"/>
          <w:b/>
          <w:bCs/>
          <w:sz w:val="24"/>
          <w:szCs w:val="24"/>
          <w:lang w:val="fr-FR"/>
        </w:rPr>
        <w:t>Scène de l’incident :</w:t>
      </w:r>
    </w:p>
    <w:p w14:paraId="52E9C635"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drawing>
          <wp:inline distT="0" distB="0" distL="0" distR="0" wp14:anchorId="770F3632" wp14:editId="1D9F1540">
            <wp:extent cx="2994603" cy="1988191"/>
            <wp:effectExtent l="0" t="0" r="0" b="0"/>
            <wp:docPr id="3" name="Image 2" descr="20220926_00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237.jpg"/>
                    <pic:cNvPicPr/>
                  </pic:nvPicPr>
                  <pic:blipFill>
                    <a:blip r:embed="rId73" cstate="print"/>
                    <a:stretch>
                      <a:fillRect/>
                    </a:stretch>
                  </pic:blipFill>
                  <pic:spPr>
                    <a:xfrm>
                      <a:off x="0" y="0"/>
                      <a:ext cx="3004317" cy="1994640"/>
                    </a:xfrm>
                    <a:prstGeom prst="rect">
                      <a:avLst/>
                    </a:prstGeom>
                  </pic:spPr>
                </pic:pic>
              </a:graphicData>
            </a:graphic>
          </wp:inline>
        </w:drawing>
      </w:r>
    </w:p>
    <w:p w14:paraId="6D65C00F"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5</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Cellule de transformateur de mesure et de couplage</w:t>
      </w:r>
      <w:r w:rsidRPr="00D00D1E">
        <w:rPr>
          <w:rFonts w:asciiTheme="majorBidi" w:eastAsia="Calibri" w:hAnsiTheme="majorBidi" w:cstheme="majorBidi"/>
          <w:noProof/>
          <w:sz w:val="24"/>
          <w:szCs w:val="24"/>
          <w:lang w:val="fr-FR" w:eastAsia="fr-FR"/>
        </w:rPr>
        <w:drawing>
          <wp:inline distT="0" distB="0" distL="0" distR="0" wp14:anchorId="7AFF001A" wp14:editId="23B3ED11">
            <wp:extent cx="3699510" cy="1853967"/>
            <wp:effectExtent l="0" t="0" r="0" b="0"/>
            <wp:docPr id="4" name="Image 3" descr="20220926_0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226.jpg"/>
                    <pic:cNvPicPr/>
                  </pic:nvPicPr>
                  <pic:blipFill>
                    <a:blip r:embed="rId74" cstate="print"/>
                    <a:stretch>
                      <a:fillRect/>
                    </a:stretch>
                  </pic:blipFill>
                  <pic:spPr>
                    <a:xfrm>
                      <a:off x="0" y="0"/>
                      <a:ext cx="3724716" cy="1866599"/>
                    </a:xfrm>
                    <a:prstGeom prst="rect">
                      <a:avLst/>
                    </a:prstGeom>
                  </pic:spPr>
                </pic:pic>
              </a:graphicData>
            </a:graphic>
          </wp:inline>
        </w:drawing>
      </w:r>
    </w:p>
    <w:p w14:paraId="7385F35C"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6</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Cellule de transformateur endommagée</w:t>
      </w:r>
    </w:p>
    <w:p w14:paraId="74D6109F"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lastRenderedPageBreak/>
        <w:drawing>
          <wp:inline distT="0" distB="0" distL="0" distR="0" wp14:anchorId="489A7653" wp14:editId="68BA1D20">
            <wp:extent cx="3462382" cy="2227580"/>
            <wp:effectExtent l="0" t="0" r="0" b="0"/>
            <wp:docPr id="7" name="Image 6" descr="20220926_0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256.jpg"/>
                    <pic:cNvPicPr/>
                  </pic:nvPicPr>
                  <pic:blipFill>
                    <a:blip r:embed="rId75" cstate="print"/>
                    <a:stretch>
                      <a:fillRect/>
                    </a:stretch>
                  </pic:blipFill>
                  <pic:spPr>
                    <a:xfrm>
                      <a:off x="0" y="0"/>
                      <a:ext cx="3479039" cy="2238296"/>
                    </a:xfrm>
                    <a:prstGeom prst="rect">
                      <a:avLst/>
                    </a:prstGeom>
                  </pic:spPr>
                </pic:pic>
              </a:graphicData>
            </a:graphic>
          </wp:inline>
        </w:drawing>
      </w:r>
    </w:p>
    <w:p w14:paraId="53489BDF"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2.1</w:t>
      </w:r>
      <w:r w:rsidR="00DD7E12">
        <w:rPr>
          <w:rFonts w:asciiTheme="majorBidi" w:eastAsia="Calibri" w:hAnsiTheme="majorBidi" w:cstheme="majorBidi"/>
          <w:b/>
          <w:bCs/>
          <w:lang w:val="fr-FR"/>
        </w:rPr>
        <w:t>7</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Fusibles protection TP - explosés après échauffement</w:t>
      </w:r>
    </w:p>
    <w:p w14:paraId="23909A72"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drawing>
          <wp:inline distT="0" distB="0" distL="0" distR="0" wp14:anchorId="46FC3FB3" wp14:editId="56247F28">
            <wp:extent cx="3160378" cy="2065655"/>
            <wp:effectExtent l="0" t="0" r="0" b="0"/>
            <wp:docPr id="10" name="Image 8" descr="20220926_00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312.jpg"/>
                    <pic:cNvPicPr/>
                  </pic:nvPicPr>
                  <pic:blipFill>
                    <a:blip r:embed="rId76" cstate="print"/>
                    <a:stretch>
                      <a:fillRect/>
                    </a:stretch>
                  </pic:blipFill>
                  <pic:spPr>
                    <a:xfrm>
                      <a:off x="0" y="0"/>
                      <a:ext cx="3165879" cy="2069251"/>
                    </a:xfrm>
                    <a:prstGeom prst="rect">
                      <a:avLst/>
                    </a:prstGeom>
                  </pic:spPr>
                </pic:pic>
              </a:graphicData>
            </a:graphic>
          </wp:inline>
        </w:drawing>
      </w:r>
    </w:p>
    <w:p w14:paraId="7D81D87C"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w:t>
      </w:r>
      <w:r w:rsidR="00DD7E12">
        <w:rPr>
          <w:rFonts w:asciiTheme="majorBidi" w:eastAsia="Calibri" w:hAnsiTheme="majorBidi" w:cstheme="majorBidi"/>
          <w:b/>
          <w:bCs/>
          <w:lang w:val="fr-FR"/>
        </w:rPr>
        <w:t>1</w:t>
      </w:r>
      <w:r w:rsidR="008E4BFA">
        <w:rPr>
          <w:rFonts w:asciiTheme="majorBidi" w:eastAsia="Calibri" w:hAnsiTheme="majorBidi" w:cstheme="majorBidi"/>
          <w:b/>
          <w:bCs/>
          <w:lang w:val="fr-FR"/>
        </w:rPr>
        <w:t>8</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Partie fixe du contact du TP au niveau des jeux de barre</w:t>
      </w:r>
    </w:p>
    <w:p w14:paraId="795AFB6A"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p>
    <w:p w14:paraId="326C00C7" w14:textId="77777777" w:rsidR="00017C99" w:rsidRPr="00D00D1E" w:rsidRDefault="000136BD" w:rsidP="00D00D1E">
      <w:pPr>
        <w:pStyle w:val="Titre4"/>
        <w:spacing w:line="276" w:lineRule="auto"/>
        <w:jc w:val="both"/>
        <w:rPr>
          <w:rFonts w:eastAsia="Calibri"/>
          <w:lang w:val="fr-FR"/>
        </w:rPr>
      </w:pPr>
      <w:bookmarkStart w:id="52" w:name="_Toc115336950"/>
      <w:r w:rsidRPr="00D00D1E">
        <w:rPr>
          <w:rFonts w:eastAsia="Calibri"/>
          <w:lang w:val="fr-FR"/>
        </w:rPr>
        <w:t>2.</w:t>
      </w:r>
      <w:r w:rsidR="00587B3E" w:rsidRPr="00D00D1E">
        <w:rPr>
          <w:rFonts w:eastAsia="Calibri"/>
          <w:lang w:val="fr-FR"/>
        </w:rPr>
        <w:t>2.</w:t>
      </w:r>
      <w:r w:rsidR="0066367A" w:rsidRPr="00D00D1E">
        <w:rPr>
          <w:rFonts w:eastAsia="Calibri"/>
          <w:lang w:val="fr-FR"/>
        </w:rPr>
        <w:t>8</w:t>
      </w:r>
      <w:r w:rsidRPr="00D00D1E">
        <w:rPr>
          <w:rFonts w:eastAsia="Calibri"/>
          <w:lang w:val="fr-FR"/>
        </w:rPr>
        <w:t xml:space="preserve">.2 </w:t>
      </w:r>
      <w:r w:rsidR="00017C99" w:rsidRPr="00D00D1E">
        <w:rPr>
          <w:rFonts w:eastAsia="Calibri"/>
          <w:lang w:val="fr-FR"/>
        </w:rPr>
        <w:t>Mode de fonctionnement du transformateur de potentiel (TP)</w:t>
      </w:r>
      <w:bookmarkEnd w:id="52"/>
    </w:p>
    <w:p w14:paraId="7466A217" w14:textId="77777777" w:rsidR="00017C99"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Le transformateur de potentiel est un transformateur abaisseur. Il sert principalement à isoler les appareils de mesure pour permettre la lecture de tension des lignes à haute tension.</w:t>
      </w:r>
    </w:p>
    <w:p w14:paraId="2065375B" w14:textId="77777777" w:rsidR="008C3AFA" w:rsidRPr="00D00D1E" w:rsidRDefault="00017C99" w:rsidP="00D00D1E">
      <w:pPr>
        <w:spacing w:before="1"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Grâce au transformateur de potentiel, on peut employer un instrument </w:t>
      </w:r>
      <w:r w:rsidR="004C2FCE" w:rsidRPr="00D00D1E">
        <w:rPr>
          <w:rFonts w:asciiTheme="majorBidi" w:eastAsia="Calibri" w:hAnsiTheme="majorBidi" w:cstheme="majorBidi"/>
          <w:sz w:val="24"/>
          <w:szCs w:val="24"/>
          <w:lang w:val="fr-FR"/>
        </w:rPr>
        <w:t>standard pour</w:t>
      </w:r>
      <w:r w:rsidRPr="00D00D1E">
        <w:rPr>
          <w:rFonts w:asciiTheme="majorBidi" w:eastAsia="Calibri" w:hAnsiTheme="majorBidi" w:cstheme="majorBidi"/>
          <w:sz w:val="24"/>
          <w:szCs w:val="24"/>
          <w:lang w:val="fr-FR"/>
        </w:rPr>
        <w:t xml:space="preserve"> mesurer des tensions très élevées de l'ordre de milliers de volts. Ainsi, ce type de transformateur permet, par exemple, à un voltmètre de calibre 0 - 150 V de mesurer une tension aussi élevée que 5500 volts</w:t>
      </w:r>
    </w:p>
    <w:p w14:paraId="66096038"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noProof/>
          <w:lang w:val="fr-FR" w:eastAsia="fr-FR"/>
        </w:rPr>
        <w:lastRenderedPageBreak/>
        <w:drawing>
          <wp:inline distT="0" distB="0" distL="0" distR="0" wp14:anchorId="512F0629" wp14:editId="140C2A90">
            <wp:extent cx="5484128" cy="2445916"/>
            <wp:effectExtent l="19050" t="0" r="2272" b="0"/>
            <wp:docPr id="11" name="Image 10" descr="20220926_0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322.jpg"/>
                    <pic:cNvPicPr/>
                  </pic:nvPicPr>
                  <pic:blipFill>
                    <a:blip r:embed="rId77" cstate="print"/>
                    <a:stretch>
                      <a:fillRect/>
                    </a:stretch>
                  </pic:blipFill>
                  <pic:spPr>
                    <a:xfrm>
                      <a:off x="0" y="0"/>
                      <a:ext cx="5487729" cy="2447522"/>
                    </a:xfrm>
                    <a:prstGeom prst="rect">
                      <a:avLst/>
                    </a:prstGeom>
                  </pic:spPr>
                </pic:pic>
              </a:graphicData>
            </a:graphic>
          </wp:inline>
        </w:drawing>
      </w:r>
    </w:p>
    <w:p w14:paraId="10BD2D19" w14:textId="77777777" w:rsidR="00FF14C6" w:rsidRPr="00D00D1E" w:rsidRDefault="00FF14C6" w:rsidP="00D00D1E">
      <w:pPr>
        <w:shd w:val="clear" w:color="auto" w:fill="FFFFFF" w:themeFill="background1"/>
        <w:spacing w:before="1"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w:t>
      </w:r>
      <w:r w:rsidR="008E4BFA">
        <w:rPr>
          <w:rFonts w:asciiTheme="majorBidi" w:eastAsia="Calibri" w:hAnsiTheme="majorBidi" w:cstheme="majorBidi"/>
          <w:b/>
          <w:bCs/>
          <w:lang w:val="fr-FR"/>
        </w:rPr>
        <w:t>19</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schéma du Transformateur de potentiel.</w:t>
      </w:r>
    </w:p>
    <w:p w14:paraId="4477C903" w14:textId="77777777" w:rsidR="00FF14C6" w:rsidRPr="00D00D1E" w:rsidRDefault="00FF14C6" w:rsidP="00D00D1E">
      <w:pPr>
        <w:shd w:val="clear" w:color="auto" w:fill="FFFFFF" w:themeFill="background1"/>
        <w:spacing w:before="1" w:after="200" w:line="276" w:lineRule="auto"/>
        <w:rPr>
          <w:rFonts w:asciiTheme="majorBidi" w:eastAsia="Calibri" w:hAnsiTheme="majorBidi" w:cstheme="majorBidi"/>
          <w:b/>
          <w:bCs/>
          <w:sz w:val="24"/>
          <w:szCs w:val="24"/>
          <w:lang w:val="fr-FR"/>
        </w:rPr>
      </w:pPr>
      <w:r w:rsidRPr="00D00D1E">
        <w:rPr>
          <w:rFonts w:asciiTheme="majorBidi" w:eastAsia="Calibri" w:hAnsiTheme="majorBidi" w:cstheme="majorBidi"/>
          <w:b/>
          <w:bCs/>
          <w:sz w:val="24"/>
          <w:szCs w:val="24"/>
          <w:lang w:val="fr-FR"/>
        </w:rPr>
        <w:t>Causes de l’accident :</w:t>
      </w:r>
    </w:p>
    <w:p w14:paraId="42674305" w14:textId="77777777" w:rsidR="00FF14C6" w:rsidRPr="00D00D1E" w:rsidRDefault="00FF14C6" w:rsidP="00D00D1E">
      <w:pPr>
        <w:shd w:val="clear" w:color="auto" w:fill="FFFFFF" w:themeFill="background1"/>
        <w:spacing w:before="1" w:after="200" w:line="276" w:lineRule="auto"/>
        <w:rPr>
          <w:rFonts w:asciiTheme="majorBidi" w:eastAsia="Calibri" w:hAnsiTheme="majorBidi" w:cstheme="majorBidi"/>
          <w:b/>
          <w:bCs/>
          <w:sz w:val="24"/>
          <w:szCs w:val="24"/>
          <w:lang w:val="fr-FR"/>
        </w:rPr>
      </w:pPr>
      <w:r w:rsidRPr="00D00D1E">
        <w:rPr>
          <w:rFonts w:asciiTheme="majorBidi" w:eastAsia="Calibri" w:hAnsiTheme="majorBidi" w:cstheme="majorBidi"/>
          <w:b/>
          <w:bCs/>
          <w:noProof/>
          <w:sz w:val="24"/>
          <w:szCs w:val="24"/>
          <w:lang w:val="fr-FR" w:eastAsia="fr-FR"/>
        </w:rPr>
        <w:drawing>
          <wp:anchor distT="0" distB="0" distL="114300" distR="114300" simplePos="0" relativeHeight="251661312" behindDoc="0" locked="0" layoutInCell="1" allowOverlap="1" wp14:anchorId="31C99DB8" wp14:editId="1EB479A8">
            <wp:simplePos x="0" y="0"/>
            <wp:positionH relativeFrom="column">
              <wp:posOffset>485775</wp:posOffset>
            </wp:positionH>
            <wp:positionV relativeFrom="paragraph">
              <wp:posOffset>158255</wp:posOffset>
            </wp:positionV>
            <wp:extent cx="5574213" cy="1694576"/>
            <wp:effectExtent l="0" t="0" r="0" b="0"/>
            <wp:wrapSquare wrapText="bothSides"/>
            <wp:docPr id="12" name="Image 11" descr="20220926_0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34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74213" cy="1694576"/>
                    </a:xfrm>
                    <a:prstGeom prst="rect">
                      <a:avLst/>
                    </a:prstGeom>
                  </pic:spPr>
                </pic:pic>
              </a:graphicData>
            </a:graphic>
          </wp:anchor>
        </w:drawing>
      </w:r>
    </w:p>
    <w:p w14:paraId="0E82E2DF" w14:textId="77777777" w:rsidR="00FF14C6" w:rsidRPr="00D00D1E" w:rsidRDefault="00FF14C6" w:rsidP="00D00D1E">
      <w:pPr>
        <w:spacing w:line="276" w:lineRule="auto"/>
        <w:rPr>
          <w:rFonts w:asciiTheme="majorBidi" w:eastAsia="Calibri" w:hAnsiTheme="majorBidi" w:cstheme="majorBidi"/>
          <w:lang w:val="fr-FR"/>
        </w:rPr>
      </w:pPr>
    </w:p>
    <w:p w14:paraId="4E464680" w14:textId="77777777" w:rsidR="00FF14C6" w:rsidRPr="00D00D1E" w:rsidRDefault="00FF14C6" w:rsidP="00D00D1E">
      <w:pPr>
        <w:spacing w:line="276" w:lineRule="auto"/>
        <w:rPr>
          <w:rFonts w:asciiTheme="majorBidi" w:eastAsia="Calibri" w:hAnsiTheme="majorBidi" w:cstheme="majorBidi"/>
          <w:lang w:val="fr-FR"/>
        </w:rPr>
      </w:pPr>
    </w:p>
    <w:p w14:paraId="790B6CE5" w14:textId="77777777" w:rsidR="00FF14C6" w:rsidRPr="00D00D1E" w:rsidRDefault="00FF14C6" w:rsidP="00D00D1E">
      <w:pPr>
        <w:spacing w:line="276" w:lineRule="auto"/>
        <w:rPr>
          <w:rFonts w:asciiTheme="majorBidi" w:eastAsia="Calibri" w:hAnsiTheme="majorBidi" w:cstheme="majorBidi"/>
          <w:lang w:val="fr-FR"/>
        </w:rPr>
      </w:pPr>
    </w:p>
    <w:p w14:paraId="465D8993" w14:textId="77777777" w:rsidR="00FF14C6" w:rsidRPr="00D00D1E" w:rsidRDefault="00FF14C6" w:rsidP="00D00D1E">
      <w:pPr>
        <w:spacing w:line="276" w:lineRule="auto"/>
        <w:rPr>
          <w:rFonts w:asciiTheme="majorBidi" w:eastAsia="Calibri" w:hAnsiTheme="majorBidi" w:cstheme="majorBidi"/>
          <w:lang w:val="fr-FR"/>
        </w:rPr>
      </w:pPr>
    </w:p>
    <w:p w14:paraId="0D7393F6" w14:textId="77777777" w:rsidR="00FF14C6" w:rsidRPr="00D00D1E" w:rsidRDefault="00FF14C6" w:rsidP="00D00D1E">
      <w:pPr>
        <w:spacing w:line="276" w:lineRule="auto"/>
        <w:rPr>
          <w:rFonts w:asciiTheme="majorBidi" w:eastAsia="Calibri" w:hAnsiTheme="majorBidi" w:cstheme="majorBidi"/>
          <w:lang w:val="fr-FR"/>
        </w:rPr>
      </w:pPr>
    </w:p>
    <w:p w14:paraId="260009C1" w14:textId="77777777" w:rsidR="00FF14C6" w:rsidRPr="00D00D1E" w:rsidRDefault="00FF14C6" w:rsidP="00D00D1E">
      <w:pPr>
        <w:spacing w:line="276" w:lineRule="auto"/>
        <w:rPr>
          <w:rFonts w:asciiTheme="majorBidi" w:eastAsia="Calibri" w:hAnsiTheme="majorBidi" w:cstheme="majorBidi"/>
          <w:lang w:val="fr-FR"/>
        </w:rPr>
      </w:pPr>
    </w:p>
    <w:p w14:paraId="6A82EC3B" w14:textId="77777777" w:rsidR="00FF14C6" w:rsidRPr="00D00D1E" w:rsidRDefault="00FF14C6" w:rsidP="00D00D1E">
      <w:pPr>
        <w:spacing w:line="276" w:lineRule="auto"/>
        <w:rPr>
          <w:rFonts w:asciiTheme="majorBidi" w:eastAsia="Calibri" w:hAnsiTheme="majorBidi" w:cstheme="majorBidi"/>
          <w:lang w:val="fr-FR"/>
        </w:rPr>
      </w:pPr>
    </w:p>
    <w:p w14:paraId="3BAD7956" w14:textId="77777777" w:rsidR="00FF14C6" w:rsidRPr="00D00D1E" w:rsidRDefault="00FF14C6" w:rsidP="00D00D1E">
      <w:pPr>
        <w:spacing w:line="276" w:lineRule="auto"/>
        <w:rPr>
          <w:rFonts w:asciiTheme="majorBidi" w:eastAsia="Calibri" w:hAnsiTheme="majorBidi" w:cstheme="majorBidi"/>
          <w:lang w:val="fr-FR"/>
        </w:rPr>
      </w:pPr>
    </w:p>
    <w:p w14:paraId="0914B349" w14:textId="77777777" w:rsidR="00FF14C6" w:rsidRPr="00D00D1E" w:rsidRDefault="00FF14C6" w:rsidP="00D00D1E">
      <w:pPr>
        <w:spacing w:line="276" w:lineRule="auto"/>
        <w:rPr>
          <w:rFonts w:asciiTheme="majorBidi" w:eastAsia="Calibri" w:hAnsiTheme="majorBidi" w:cstheme="majorBidi"/>
          <w:lang w:val="fr-FR"/>
        </w:rPr>
      </w:pPr>
    </w:p>
    <w:p w14:paraId="7A2E9F3A" w14:textId="77777777" w:rsidR="00FF14C6" w:rsidRPr="00D00D1E" w:rsidRDefault="00FF14C6" w:rsidP="00D00D1E">
      <w:pPr>
        <w:spacing w:line="276" w:lineRule="auto"/>
        <w:rPr>
          <w:rFonts w:asciiTheme="majorBidi" w:eastAsia="Calibri" w:hAnsiTheme="majorBidi" w:cstheme="majorBidi"/>
          <w:lang w:val="fr-FR"/>
        </w:rPr>
      </w:pPr>
    </w:p>
    <w:p w14:paraId="2E89C70A" w14:textId="76A5A212" w:rsidR="00D43529" w:rsidRPr="00D43529" w:rsidRDefault="00FF14C6" w:rsidP="00D43529">
      <w:pPr>
        <w:keepNext/>
        <w:keepLines/>
        <w:shd w:val="clear" w:color="auto" w:fill="FFFFFF" w:themeFill="background1"/>
        <w:spacing w:before="480" w:after="12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2.2</w:t>
      </w:r>
      <w:r w:rsidR="008E4BFA">
        <w:rPr>
          <w:rFonts w:asciiTheme="majorBidi" w:eastAsia="Calibri" w:hAnsiTheme="majorBidi" w:cstheme="majorBidi"/>
          <w:b/>
          <w:bCs/>
          <w:lang w:val="fr-FR"/>
        </w:rPr>
        <w:t>0</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causes de l’accident salle électrique CU2</w:t>
      </w:r>
    </w:p>
    <w:p w14:paraId="26C92155" w14:textId="77777777" w:rsidR="008C3AFA" w:rsidRPr="00D00D1E" w:rsidRDefault="008C3AFA" w:rsidP="00D00D1E">
      <w:pPr>
        <w:spacing w:before="1" w:after="200" w:line="276" w:lineRule="auto"/>
        <w:jc w:val="both"/>
        <w:rPr>
          <w:rFonts w:asciiTheme="majorBidi" w:eastAsia="Calibri" w:hAnsiTheme="majorBidi" w:cstheme="majorBidi"/>
          <w:sz w:val="24"/>
          <w:szCs w:val="24"/>
          <w:lang w:val="fr-FR"/>
        </w:rPr>
      </w:pPr>
    </w:p>
    <w:p w14:paraId="0D107A9F" w14:textId="3D5CAE11"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Causes directes : Explosion TP couplages jeu de barres 1,2.</w:t>
      </w:r>
    </w:p>
    <w:p w14:paraId="4C3CD6D7"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Causes indirectes : Mauvais contact, surcharge électrique et échauffement / amorçage</w:t>
      </w:r>
    </w:p>
    <w:p w14:paraId="550ACEF8"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Actions correctives : </w:t>
      </w:r>
    </w:p>
    <w:p w14:paraId="1AB2EA45"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Assurer un plan de maintenance préventif de la partie fixe.</w:t>
      </w:r>
    </w:p>
    <w:p w14:paraId="5CD21B4D"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Programmer des inspections périodiques contrôle d'échauffement. </w:t>
      </w:r>
    </w:p>
    <w:p w14:paraId="036E48B2" w14:textId="77777777" w:rsidR="008C3AFA" w:rsidRPr="00D00D1E" w:rsidRDefault="008C3AFA" w:rsidP="00D00D1E">
      <w:pPr>
        <w:pStyle w:val="Titre4"/>
        <w:spacing w:line="276" w:lineRule="auto"/>
        <w:jc w:val="both"/>
        <w:rPr>
          <w:rFonts w:eastAsia="Calibri"/>
          <w:lang w:val="fr-FR"/>
        </w:rPr>
      </w:pPr>
      <w:bookmarkStart w:id="53" w:name="_Toc115336951"/>
      <w:r w:rsidRPr="00D00D1E">
        <w:rPr>
          <w:rFonts w:eastAsia="Calibri"/>
          <w:lang w:val="fr-FR"/>
        </w:rPr>
        <w:t>2.</w:t>
      </w:r>
      <w:r w:rsidR="00587B3E" w:rsidRPr="00D00D1E">
        <w:rPr>
          <w:rFonts w:eastAsia="Calibri"/>
          <w:lang w:val="fr-FR"/>
        </w:rPr>
        <w:t>2.7</w:t>
      </w:r>
      <w:r w:rsidRPr="00D00D1E">
        <w:rPr>
          <w:rFonts w:eastAsia="Calibri"/>
          <w:lang w:val="fr-FR"/>
        </w:rPr>
        <w:t xml:space="preserve">.3 </w:t>
      </w:r>
      <w:r w:rsidR="000F6E43" w:rsidRPr="00D00D1E">
        <w:rPr>
          <w:rFonts w:eastAsia="Calibri"/>
          <w:lang w:val="fr-FR"/>
        </w:rPr>
        <w:t>Incidentes salles électriques</w:t>
      </w:r>
      <w:r w:rsidRPr="00D00D1E">
        <w:rPr>
          <w:rFonts w:eastAsia="Calibri"/>
          <w:lang w:val="fr-FR"/>
        </w:rPr>
        <w:t xml:space="preserve"> coffret compresseur :</w:t>
      </w:r>
      <w:bookmarkEnd w:id="53"/>
    </w:p>
    <w:p w14:paraId="38E78179"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Nature de l’incident :</w:t>
      </w:r>
      <w:r w:rsidR="003A4BD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Incendie.</w:t>
      </w:r>
    </w:p>
    <w:p w14:paraId="245ECA43"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Zone de l’incident : Salle Électrique NPK.</w:t>
      </w:r>
    </w:p>
    <w:p w14:paraId="638234DE"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Lieu de l’incident : Coffret compresseur d'air ATLAS COPCO. </w:t>
      </w:r>
    </w:p>
    <w:p w14:paraId="15332243"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Circonstance de l’incident :</w:t>
      </w:r>
    </w:p>
    <w:p w14:paraId="65B6103F"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L’incident a eu lieu au niveau de l’unité </w:t>
      </w:r>
      <w:r w:rsidR="004C2FCE" w:rsidRPr="00D00D1E">
        <w:rPr>
          <w:rFonts w:asciiTheme="majorBidi" w:eastAsia="Calibri" w:hAnsiTheme="majorBidi" w:cstheme="majorBidi"/>
          <w:sz w:val="24"/>
          <w:szCs w:val="24"/>
          <w:lang w:val="fr-FR"/>
        </w:rPr>
        <w:t>NPK, les</w:t>
      </w:r>
      <w:r w:rsidRPr="00D00D1E">
        <w:rPr>
          <w:rFonts w:asciiTheme="majorBidi" w:eastAsia="Calibri" w:hAnsiTheme="majorBidi" w:cstheme="majorBidi"/>
          <w:sz w:val="24"/>
          <w:szCs w:val="24"/>
          <w:lang w:val="fr-FR"/>
        </w:rPr>
        <w:t xml:space="preserve"> dégâts constatés sont la fusion des barrettes en cuivre, les supports d’isolations et le capot de protection dans </w:t>
      </w:r>
      <w:r w:rsidR="004C2FCE" w:rsidRPr="00D00D1E">
        <w:rPr>
          <w:rFonts w:asciiTheme="majorBidi" w:eastAsia="Calibri" w:hAnsiTheme="majorBidi" w:cstheme="majorBidi"/>
          <w:sz w:val="24"/>
          <w:szCs w:val="24"/>
          <w:lang w:val="fr-FR"/>
        </w:rPr>
        <w:t>la partie extérieure</w:t>
      </w:r>
      <w:r w:rsidRPr="00D00D1E">
        <w:rPr>
          <w:rFonts w:asciiTheme="majorBidi" w:eastAsia="Calibri" w:hAnsiTheme="majorBidi" w:cstheme="majorBidi"/>
          <w:sz w:val="24"/>
          <w:szCs w:val="24"/>
          <w:lang w:val="fr-FR"/>
        </w:rPr>
        <w:t xml:space="preserve"> du tiroir au niveau de la connexion départ câble pour l’alimentation du compresseur d'air ATLAS COPCO.</w:t>
      </w:r>
    </w:p>
    <w:p w14:paraId="149A2BAA" w14:textId="77777777" w:rsidR="008C3AFA" w:rsidRPr="00D00D1E" w:rsidRDefault="008C3AFA" w:rsidP="00D00D1E">
      <w:pPr>
        <w:keepNext/>
        <w:keepLines/>
        <w:spacing w:before="480" w:after="12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Un court-circuit entre phase est l’origine de cet incident. Les dégâts ont étaient limités à l’endroit signalé grâce au déclenchement du disjoncteur départ compresseur d'air ATLAS COPCO.</w:t>
      </w:r>
    </w:p>
    <w:p w14:paraId="7989C603" w14:textId="77777777" w:rsidR="00FF14C6" w:rsidRPr="00D00D1E" w:rsidRDefault="00FF14C6" w:rsidP="00D00D1E">
      <w:pPr>
        <w:keepNext/>
        <w:keepLines/>
        <w:shd w:val="clear" w:color="auto" w:fill="FFFFFF" w:themeFill="background1"/>
        <w:spacing w:before="480" w:after="120" w:line="276" w:lineRule="auto"/>
        <w:jc w:val="center"/>
        <w:rPr>
          <w:rFonts w:asciiTheme="majorBidi" w:eastAsia="Calibri" w:hAnsiTheme="majorBidi" w:cstheme="majorBidi"/>
          <w:sz w:val="24"/>
          <w:szCs w:val="24"/>
          <w:lang w:val="fr-FR"/>
        </w:rPr>
      </w:pPr>
      <w:r w:rsidRPr="00D00D1E">
        <w:rPr>
          <w:rFonts w:asciiTheme="majorBidi" w:eastAsia="Calibri" w:hAnsiTheme="majorBidi" w:cstheme="majorBidi"/>
          <w:noProof/>
          <w:sz w:val="24"/>
          <w:szCs w:val="24"/>
          <w:lang w:val="fr-FR" w:eastAsia="fr-FR"/>
        </w:rPr>
        <w:lastRenderedPageBreak/>
        <w:drawing>
          <wp:inline distT="0" distB="0" distL="0" distR="0" wp14:anchorId="0CABE565" wp14:editId="398C127B">
            <wp:extent cx="4636840" cy="2550551"/>
            <wp:effectExtent l="19050" t="0" r="0" b="0"/>
            <wp:docPr id="13" name="Image 12" descr="20220926_00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000405.jpg"/>
                    <pic:cNvPicPr/>
                  </pic:nvPicPr>
                  <pic:blipFill>
                    <a:blip r:embed="rId79" cstate="print"/>
                    <a:stretch>
                      <a:fillRect/>
                    </a:stretch>
                  </pic:blipFill>
                  <pic:spPr>
                    <a:xfrm>
                      <a:off x="0" y="0"/>
                      <a:ext cx="4637690" cy="2551019"/>
                    </a:xfrm>
                    <a:prstGeom prst="rect">
                      <a:avLst/>
                    </a:prstGeom>
                  </pic:spPr>
                </pic:pic>
              </a:graphicData>
            </a:graphic>
          </wp:inline>
        </w:drawing>
      </w:r>
    </w:p>
    <w:p w14:paraId="357E5634" w14:textId="77777777" w:rsidR="008C3AFA" w:rsidRPr="00D00D1E" w:rsidRDefault="00FF14C6" w:rsidP="00D00D1E">
      <w:pPr>
        <w:keepNext/>
        <w:keepLines/>
        <w:shd w:val="clear" w:color="auto" w:fill="FFFFFF" w:themeFill="background1"/>
        <w:spacing w:before="480" w:after="12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2.2</w:t>
      </w:r>
      <w:r w:rsidR="008E4BFA">
        <w:rPr>
          <w:rFonts w:asciiTheme="majorBidi" w:eastAsia="Calibri" w:hAnsiTheme="majorBidi" w:cstheme="majorBidi"/>
          <w:b/>
          <w:bCs/>
          <w:lang w:val="fr-FR"/>
        </w:rPr>
        <w:t>1</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incident salle électrique coffret compresseur</w:t>
      </w:r>
    </w:p>
    <w:p w14:paraId="4ABDDF22" w14:textId="77777777" w:rsidR="008C3AFA" w:rsidRPr="003A4BDE" w:rsidRDefault="008C3AFA" w:rsidP="00D00D1E">
      <w:pPr>
        <w:keepNext/>
        <w:keepLines/>
        <w:spacing w:before="480" w:after="120"/>
        <w:jc w:val="both"/>
        <w:rPr>
          <w:rFonts w:asciiTheme="majorBidi" w:eastAsia="Calibri" w:hAnsiTheme="majorBidi" w:cstheme="majorBidi"/>
          <w:b/>
          <w:bCs/>
          <w:sz w:val="24"/>
          <w:szCs w:val="24"/>
          <w:lang w:val="fr-FR"/>
        </w:rPr>
      </w:pPr>
      <w:r w:rsidRPr="003A4BDE">
        <w:rPr>
          <w:rFonts w:asciiTheme="majorBidi" w:eastAsia="Calibri" w:hAnsiTheme="majorBidi" w:cstheme="majorBidi"/>
          <w:b/>
          <w:bCs/>
          <w:sz w:val="24"/>
          <w:szCs w:val="24"/>
          <w:lang w:val="fr-FR"/>
        </w:rPr>
        <w:t xml:space="preserve">Causes de l’incident : </w:t>
      </w:r>
    </w:p>
    <w:p w14:paraId="7125F7CF"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Causes directes :</w:t>
      </w:r>
      <w:r w:rsidR="003A4BD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Court-circuit entre phases.</w:t>
      </w:r>
    </w:p>
    <w:p w14:paraId="58A0C5F2"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Causes indirectes :</w:t>
      </w:r>
    </w:p>
    <w:p w14:paraId="2AD6B799"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Vieillissement de l’isolation dû à l’échauffement des barrettes de connexion suite au courant appelé.</w:t>
      </w:r>
    </w:p>
    <w:p w14:paraId="0A4E2487"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Fréquence de démarrage/arrêt très élevées du compresseur d'air.</w:t>
      </w:r>
    </w:p>
    <w:p w14:paraId="72DC0E81"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La température ambiante élevée au niveau de la salle électrique.</w:t>
      </w:r>
    </w:p>
    <w:p w14:paraId="7F25654B"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Actions correctives :</w:t>
      </w:r>
    </w:p>
    <w:p w14:paraId="58ABE6F4"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Assurer un plan de contrôle périodique en utilisant des appareils de mesures par thermographie afin de détecter les points chauds sur les points de connexions (début d'amorçage)</w:t>
      </w:r>
    </w:p>
    <w:p w14:paraId="55C81075"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Remise en état de la climatisation des salles électriques. </w:t>
      </w:r>
    </w:p>
    <w:p w14:paraId="772C2EF8" w14:textId="77777777" w:rsidR="008C3AFA" w:rsidRPr="00D00D1E" w:rsidRDefault="008C3AFA" w:rsidP="00D00D1E">
      <w:pPr>
        <w:keepNext/>
        <w:keepLines/>
        <w:spacing w:before="480" w:after="1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Programmer des inspections périodiques pour contrôle par thermographie</w:t>
      </w:r>
    </w:p>
    <w:p w14:paraId="7512D175" w14:textId="77777777" w:rsidR="008C3AFA" w:rsidRPr="00D00D1E" w:rsidRDefault="008C3AFA" w:rsidP="00D00D1E">
      <w:pPr>
        <w:keepNext/>
        <w:keepLines/>
        <w:spacing w:before="480" w:after="120" w:line="276" w:lineRule="auto"/>
        <w:jc w:val="both"/>
        <w:rPr>
          <w:rFonts w:asciiTheme="majorBidi" w:hAnsiTheme="majorBidi" w:cstheme="majorBidi"/>
          <w:color w:val="000000"/>
          <w:sz w:val="24"/>
          <w:szCs w:val="24"/>
          <w:lang w:val="fr-FR"/>
        </w:rPr>
      </w:pPr>
      <w:r w:rsidRPr="00D00D1E">
        <w:rPr>
          <w:rFonts w:asciiTheme="majorBidi" w:eastAsia="Calibri" w:hAnsiTheme="majorBidi" w:cstheme="majorBidi"/>
          <w:sz w:val="24"/>
          <w:szCs w:val="24"/>
          <w:lang w:val="fr-FR"/>
        </w:rPr>
        <w:lastRenderedPageBreak/>
        <w:t>- Programmer des inspections périodiques pour contrôle d'échauffement (contact</w:t>
      </w:r>
      <w:r w:rsidR="004C2FCE">
        <w:rPr>
          <w:rFonts w:asciiTheme="majorBidi" w:eastAsia="Calibri" w:hAnsiTheme="majorBidi" w:cstheme="majorBidi"/>
          <w:sz w:val="24"/>
          <w:szCs w:val="24"/>
          <w:lang w:val="fr-FR"/>
        </w:rPr>
        <w:t xml:space="preserve"> </w:t>
      </w:r>
      <w:proofErr w:type="spellStart"/>
      <w:r w:rsidRPr="00D00D1E">
        <w:rPr>
          <w:rFonts w:asciiTheme="majorBidi" w:eastAsia="Calibri" w:hAnsiTheme="majorBidi" w:cstheme="majorBidi"/>
          <w:sz w:val="24"/>
          <w:szCs w:val="24"/>
          <w:lang w:val="fr-FR"/>
        </w:rPr>
        <w:t>sentre</w:t>
      </w:r>
      <w:proofErr w:type="spellEnd"/>
      <w:r w:rsidRPr="00D00D1E">
        <w:rPr>
          <w:rFonts w:asciiTheme="majorBidi" w:eastAsia="Calibri" w:hAnsiTheme="majorBidi" w:cstheme="majorBidi"/>
          <w:sz w:val="24"/>
          <w:szCs w:val="24"/>
          <w:lang w:val="fr-FR"/>
        </w:rPr>
        <w:t xml:space="preserve"> clinquants et fusibles).</w:t>
      </w:r>
    </w:p>
    <w:p w14:paraId="6DFA6EF6" w14:textId="77777777" w:rsidR="00587B3E" w:rsidRPr="00D00D1E" w:rsidRDefault="00587B3E" w:rsidP="00D00D1E">
      <w:pPr>
        <w:pStyle w:val="Titre2"/>
        <w:spacing w:line="276" w:lineRule="auto"/>
        <w:jc w:val="both"/>
        <w:rPr>
          <w:lang w:val="fr-FR"/>
        </w:rPr>
      </w:pPr>
      <w:bookmarkStart w:id="54" w:name="_Toc115336952"/>
      <w:r w:rsidRPr="00D00D1E">
        <w:rPr>
          <w:lang w:val="fr-FR"/>
        </w:rPr>
        <w:t>2.3 Vibration</w:t>
      </w:r>
      <w:bookmarkEnd w:id="54"/>
      <w:r w:rsidRPr="00D00D1E">
        <w:rPr>
          <w:lang w:val="fr-FR"/>
        </w:rPr>
        <w:t xml:space="preserve"> </w:t>
      </w:r>
    </w:p>
    <w:p w14:paraId="3B7FBE24" w14:textId="77777777" w:rsidR="00587B3E" w:rsidRPr="00D00D1E" w:rsidRDefault="00587B3E" w:rsidP="00D00D1E">
      <w:pPr>
        <w:pStyle w:val="Titre3"/>
        <w:spacing w:line="276" w:lineRule="auto"/>
        <w:rPr>
          <w:color w:val="000000"/>
        </w:rPr>
      </w:pPr>
      <w:bookmarkStart w:id="55" w:name="_Toc115336953"/>
      <w:r w:rsidRPr="00D00D1E">
        <w:rPr>
          <w:color w:val="000000"/>
        </w:rPr>
        <w:t xml:space="preserve">2.3.1 </w:t>
      </w:r>
      <w:r w:rsidR="008C3AFA" w:rsidRPr="00D00D1E">
        <w:rPr>
          <w:rFonts w:eastAsia="Calibri"/>
          <w:shd w:val="clear" w:color="auto" w:fill="FFFFFF"/>
        </w:rPr>
        <w:t>Généralité</w:t>
      </w:r>
      <w:r w:rsidR="008C3AFA" w:rsidRPr="00D00D1E">
        <w:rPr>
          <w:rFonts w:eastAsia="Calibri"/>
          <w:spacing w:val="-3"/>
          <w:shd w:val="clear" w:color="auto" w:fill="FFFFFF"/>
        </w:rPr>
        <w:t xml:space="preserve"> </w:t>
      </w:r>
      <w:r w:rsidR="008C3AFA" w:rsidRPr="00D00D1E">
        <w:rPr>
          <w:rFonts w:eastAsia="Calibri"/>
          <w:shd w:val="clear" w:color="auto" w:fill="FFFFFF"/>
        </w:rPr>
        <w:t>sur</w:t>
      </w:r>
      <w:r w:rsidR="008C3AFA" w:rsidRPr="00D00D1E">
        <w:rPr>
          <w:rFonts w:eastAsia="Calibri"/>
          <w:spacing w:val="-1"/>
          <w:shd w:val="clear" w:color="auto" w:fill="FFFFFF"/>
        </w:rPr>
        <w:t xml:space="preserve"> </w:t>
      </w:r>
      <w:r w:rsidR="008C3AFA" w:rsidRPr="00D00D1E">
        <w:rPr>
          <w:rFonts w:eastAsia="Calibri"/>
          <w:shd w:val="clear" w:color="auto" w:fill="FFFFFF"/>
        </w:rPr>
        <w:t>les vibrations dans le</w:t>
      </w:r>
      <w:r w:rsidR="008C3AFA" w:rsidRPr="00D00D1E">
        <w:rPr>
          <w:rFonts w:eastAsia="Calibri"/>
          <w:spacing w:val="-1"/>
          <w:shd w:val="clear" w:color="auto" w:fill="FFFFFF"/>
        </w:rPr>
        <w:t xml:space="preserve"> </w:t>
      </w:r>
      <w:r w:rsidR="008C3AFA" w:rsidRPr="00D00D1E">
        <w:rPr>
          <w:rFonts w:eastAsia="Calibri"/>
          <w:shd w:val="clear" w:color="auto" w:fill="FFFFFF"/>
        </w:rPr>
        <w:t>sol</w:t>
      </w:r>
      <w:bookmarkEnd w:id="55"/>
      <w:r w:rsidR="008C3AFA" w:rsidRPr="00D00D1E">
        <w:rPr>
          <w:rFonts w:eastAsia="Calibri"/>
          <w:shd w:val="clear" w:color="auto" w:fill="FFFFFF"/>
        </w:rPr>
        <w:t> </w:t>
      </w:r>
    </w:p>
    <w:p w14:paraId="2EAE3EC6" w14:textId="77777777" w:rsidR="008C3AFA" w:rsidRPr="00D00D1E" w:rsidRDefault="008C3AFA" w:rsidP="00D00D1E">
      <w:pPr>
        <w:keepNext/>
        <w:keepLines/>
        <w:spacing w:before="480" w:after="120" w:line="276" w:lineRule="auto"/>
        <w:jc w:val="both"/>
        <w:rPr>
          <w:rFonts w:asciiTheme="majorBidi" w:hAnsiTheme="majorBidi" w:cstheme="majorBidi"/>
          <w:color w:val="000000"/>
          <w:sz w:val="24"/>
          <w:szCs w:val="24"/>
          <w:lang w:val="fr-FR"/>
        </w:rPr>
      </w:pPr>
      <w:r w:rsidRPr="00D00D1E">
        <w:rPr>
          <w:rFonts w:asciiTheme="majorBidi" w:hAnsiTheme="majorBidi" w:cstheme="majorBidi"/>
          <w:color w:val="221F1F"/>
          <w:sz w:val="24"/>
          <w:szCs w:val="24"/>
          <w:lang w:val="fr-FR"/>
        </w:rPr>
        <w:t>Les vibrations générées dans le sol par les transports guidés urbains peuvent conduire à des nuisances importantes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pour les populations riveraines, en particulier dans le cas de rues étroites. La propagation de ces vibrations, de 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voie aux bâtiments, puis la régénération de ces vibrations à l’intérieur des bâtiments peut être la source d’un bruit de</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grondement audible dans la bande de fréquence 30-200 Hz. Des vibrations sensibles par l’homme dans la gamme 5-</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80 Hz peuvent également être présentes. L’Union internationale des chemins de fer(UIC</w:t>
      </w:r>
      <w:proofErr w:type="gramStart"/>
      <w:r w:rsidRPr="00D00D1E">
        <w:rPr>
          <w:rFonts w:asciiTheme="majorBidi" w:hAnsiTheme="majorBidi" w:cstheme="majorBidi"/>
          <w:color w:val="221F1F"/>
          <w:sz w:val="24"/>
          <w:szCs w:val="24"/>
          <w:lang w:val="fr-FR"/>
        </w:rPr>
        <w:t>)a</w:t>
      </w:r>
      <w:proofErr w:type="gramEnd"/>
      <w:r w:rsidRPr="00D00D1E">
        <w:rPr>
          <w:rFonts w:asciiTheme="majorBidi" w:hAnsiTheme="majorBidi" w:cstheme="majorBidi"/>
          <w:color w:val="221F1F"/>
          <w:sz w:val="24"/>
          <w:szCs w:val="24"/>
          <w:lang w:val="fr-FR"/>
        </w:rPr>
        <w:t xml:space="preserve"> reconnu le besoin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travaux</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 recherche sur ces phénomènes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il</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y a quelques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années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seulement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w:t>
      </w:r>
    </w:p>
    <w:p w14:paraId="6DAB07A5" w14:textId="77777777" w:rsidR="008C3AFA" w:rsidRPr="00D00D1E" w:rsidRDefault="008C3AFA" w:rsidP="00D00D1E">
      <w:pPr>
        <w:numPr>
          <w:ilvl w:val="0"/>
          <w:numId w:val="11"/>
        </w:numPr>
        <w:tabs>
          <w:tab w:val="left" w:pos="709"/>
        </w:tabs>
        <w:spacing w:before="87" w:line="276" w:lineRule="auto"/>
        <w:ind w:left="284" w:right="227" w:hanging="228"/>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23"/>
          <w:sz w:val="24"/>
          <w:szCs w:val="24"/>
          <w:lang w:val="fr-FR"/>
        </w:rPr>
        <w:t xml:space="preserve"> </w:t>
      </w:r>
      <w:r w:rsidRPr="00D00D1E">
        <w:rPr>
          <w:rFonts w:asciiTheme="majorBidi" w:hAnsiTheme="majorBidi" w:cstheme="majorBidi"/>
          <w:color w:val="221F1F"/>
          <w:sz w:val="24"/>
          <w:szCs w:val="24"/>
          <w:lang w:val="fr-FR"/>
        </w:rPr>
        <w:t>point</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vue</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normatif,</w:t>
      </w:r>
      <w:r w:rsidRPr="00D00D1E">
        <w:rPr>
          <w:rFonts w:asciiTheme="majorBidi" w:hAnsiTheme="majorBidi" w:cstheme="majorBidi"/>
          <w:color w:val="221F1F"/>
          <w:spacing w:val="23"/>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23"/>
          <w:sz w:val="24"/>
          <w:szCs w:val="24"/>
          <w:lang w:val="fr-FR"/>
        </w:rPr>
        <w:t xml:space="preserve"> </w:t>
      </w:r>
      <w:r w:rsidRPr="00D00D1E">
        <w:rPr>
          <w:rFonts w:asciiTheme="majorBidi" w:hAnsiTheme="majorBidi" w:cstheme="majorBidi"/>
          <w:color w:val="221F1F"/>
          <w:sz w:val="24"/>
          <w:szCs w:val="24"/>
          <w:lang w:val="fr-FR"/>
        </w:rPr>
        <w:t>particulier</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pour</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l’évaluation</w:t>
      </w:r>
      <w:r w:rsidRPr="00D00D1E">
        <w:rPr>
          <w:rFonts w:asciiTheme="majorBidi" w:hAnsiTheme="majorBidi" w:cstheme="majorBidi"/>
          <w:color w:val="221F1F"/>
          <w:spacing w:val="25"/>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vibrations</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bruit</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4"/>
          <w:sz w:val="24"/>
          <w:szCs w:val="24"/>
          <w:lang w:val="fr-FR"/>
        </w:rPr>
        <w:t xml:space="preserve"> </w:t>
      </w:r>
      <w:r w:rsidRPr="00D00D1E">
        <w:rPr>
          <w:rFonts w:asciiTheme="majorBidi" w:hAnsiTheme="majorBidi" w:cstheme="majorBidi"/>
          <w:color w:val="221F1F"/>
          <w:sz w:val="24"/>
          <w:szCs w:val="24"/>
          <w:lang w:val="fr-FR"/>
        </w:rPr>
        <w:t>grondement</w:t>
      </w:r>
      <w:r w:rsidRPr="00D00D1E">
        <w:rPr>
          <w:rFonts w:asciiTheme="majorBidi" w:hAnsiTheme="majorBidi" w:cstheme="majorBidi"/>
          <w:color w:val="221F1F"/>
          <w:spacing w:val="23"/>
          <w:sz w:val="24"/>
          <w:szCs w:val="24"/>
          <w:lang w:val="fr-FR"/>
        </w:rPr>
        <w:t xml:space="preserve"> </w:t>
      </w:r>
      <w:r w:rsidRPr="00D00D1E">
        <w:rPr>
          <w:rFonts w:asciiTheme="majorBidi" w:hAnsiTheme="majorBidi" w:cstheme="majorBidi"/>
          <w:color w:val="221F1F"/>
          <w:sz w:val="24"/>
          <w:szCs w:val="24"/>
          <w:lang w:val="fr-FR"/>
        </w:rPr>
        <w:t>au</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niveau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bâtiments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w:t>
      </w:r>
    </w:p>
    <w:p w14:paraId="55513D5A" w14:textId="77777777" w:rsidR="008C3AFA" w:rsidRPr="00D00D1E" w:rsidRDefault="008C3AFA" w:rsidP="00D00D1E">
      <w:pPr>
        <w:numPr>
          <w:ilvl w:val="0"/>
          <w:numId w:val="11"/>
        </w:numPr>
        <w:tabs>
          <w:tab w:val="left" w:pos="709"/>
        </w:tabs>
        <w:spacing w:before="82" w:line="276" w:lineRule="auto"/>
        <w:ind w:left="284" w:right="230" w:hanging="228"/>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point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vue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perceptif,</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travers</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doute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que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niveaux</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identifiés</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comme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acceptables</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certaines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réglementations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nationales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constituent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protection suffisante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w:t>
      </w:r>
    </w:p>
    <w:p w14:paraId="28AB7BA4" w14:textId="77777777" w:rsidR="008C3AFA" w:rsidRPr="00D00D1E" w:rsidRDefault="008C3AFA" w:rsidP="00D00D1E">
      <w:pPr>
        <w:numPr>
          <w:ilvl w:val="0"/>
          <w:numId w:val="11"/>
        </w:numPr>
        <w:tabs>
          <w:tab w:val="left" w:pos="709"/>
        </w:tabs>
        <w:spacing w:before="78" w:line="276" w:lineRule="auto"/>
        <w:ind w:left="284" w:right="228" w:hanging="228"/>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Au</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niveau</w:t>
      </w:r>
      <w:r w:rsidRPr="00D00D1E">
        <w:rPr>
          <w:rFonts w:asciiTheme="majorBidi" w:hAnsiTheme="majorBidi" w:cstheme="majorBidi"/>
          <w:color w:val="221F1F"/>
          <w:spacing w:val="19"/>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9"/>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20"/>
          <w:sz w:val="24"/>
          <w:szCs w:val="24"/>
          <w:lang w:val="fr-FR"/>
        </w:rPr>
        <w:t xml:space="preserve"> </w:t>
      </w:r>
      <w:r w:rsidRPr="00D00D1E">
        <w:rPr>
          <w:rFonts w:asciiTheme="majorBidi" w:hAnsiTheme="majorBidi" w:cstheme="majorBidi"/>
          <w:color w:val="221F1F"/>
          <w:sz w:val="24"/>
          <w:szCs w:val="24"/>
          <w:lang w:val="fr-FR"/>
        </w:rPr>
        <w:t>modélisation,</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21"/>
          <w:sz w:val="24"/>
          <w:szCs w:val="24"/>
          <w:lang w:val="fr-FR"/>
        </w:rPr>
        <w:t xml:space="preserve"> </w:t>
      </w:r>
      <w:r w:rsidRPr="00D00D1E">
        <w:rPr>
          <w:rFonts w:asciiTheme="majorBidi" w:hAnsiTheme="majorBidi" w:cstheme="majorBidi"/>
          <w:color w:val="221F1F"/>
          <w:sz w:val="24"/>
          <w:szCs w:val="24"/>
          <w:lang w:val="fr-FR"/>
        </w:rPr>
        <w:t>raison</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19"/>
          <w:sz w:val="24"/>
          <w:szCs w:val="24"/>
          <w:lang w:val="fr-FR"/>
        </w:rPr>
        <w:t xml:space="preserve"> </w:t>
      </w:r>
      <w:r w:rsidRPr="00D00D1E">
        <w:rPr>
          <w:rFonts w:asciiTheme="majorBidi" w:hAnsiTheme="majorBidi" w:cstheme="majorBidi"/>
          <w:color w:val="221F1F"/>
          <w:sz w:val="24"/>
          <w:szCs w:val="24"/>
          <w:lang w:val="fr-FR"/>
        </w:rPr>
        <w:t>manque</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d’outils</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2"/>
          <w:sz w:val="24"/>
          <w:szCs w:val="24"/>
          <w:lang w:val="fr-FR"/>
        </w:rPr>
        <w:t xml:space="preserve"> </w:t>
      </w:r>
      <w:r w:rsidRPr="00D00D1E">
        <w:rPr>
          <w:rFonts w:asciiTheme="majorBidi" w:hAnsiTheme="majorBidi" w:cstheme="majorBidi"/>
          <w:color w:val="221F1F"/>
          <w:sz w:val="24"/>
          <w:szCs w:val="24"/>
          <w:lang w:val="fr-FR"/>
        </w:rPr>
        <w:t>prédiction</w:t>
      </w:r>
      <w:r w:rsidRPr="00D00D1E">
        <w:rPr>
          <w:rFonts w:asciiTheme="majorBidi" w:hAnsiTheme="majorBidi" w:cstheme="majorBidi"/>
          <w:color w:val="221F1F"/>
          <w:spacing w:val="26"/>
          <w:sz w:val="24"/>
          <w:szCs w:val="24"/>
          <w:lang w:val="fr-FR"/>
        </w:rPr>
        <w:t xml:space="preserve"> </w:t>
      </w:r>
      <w:r w:rsidRPr="00D00D1E">
        <w:rPr>
          <w:rFonts w:asciiTheme="majorBidi" w:hAnsiTheme="majorBidi" w:cstheme="majorBidi"/>
          <w:color w:val="221F1F"/>
          <w:sz w:val="24"/>
          <w:szCs w:val="24"/>
          <w:lang w:val="fr-FR"/>
        </w:rPr>
        <w:t>permettant</w:t>
      </w:r>
      <w:r w:rsidRPr="00D00D1E">
        <w:rPr>
          <w:rFonts w:asciiTheme="majorBidi" w:hAnsiTheme="majorBidi" w:cstheme="majorBidi"/>
          <w:color w:val="221F1F"/>
          <w:spacing w:val="20"/>
          <w:sz w:val="24"/>
          <w:szCs w:val="24"/>
          <w:lang w:val="fr-FR"/>
        </w:rPr>
        <w:t xml:space="preserve"> </w:t>
      </w:r>
      <w:r w:rsidRPr="00D00D1E">
        <w:rPr>
          <w:rFonts w:asciiTheme="majorBidi" w:hAnsiTheme="majorBidi" w:cstheme="majorBidi"/>
          <w:color w:val="221F1F"/>
          <w:sz w:val="24"/>
          <w:szCs w:val="24"/>
          <w:lang w:val="fr-FR"/>
        </w:rPr>
        <w:t>aux</w:t>
      </w:r>
      <w:r w:rsidRPr="00D00D1E">
        <w:rPr>
          <w:rFonts w:asciiTheme="majorBidi" w:hAnsiTheme="majorBidi" w:cstheme="majorBidi"/>
          <w:color w:val="221F1F"/>
          <w:spacing w:val="20"/>
          <w:sz w:val="24"/>
          <w:szCs w:val="24"/>
          <w:lang w:val="fr-FR"/>
        </w:rPr>
        <w:t xml:space="preserve"> </w:t>
      </w:r>
      <w:r w:rsidRPr="00D00D1E">
        <w:rPr>
          <w:rFonts w:asciiTheme="majorBidi" w:hAnsiTheme="majorBidi" w:cstheme="majorBidi"/>
          <w:color w:val="221F1F"/>
          <w:sz w:val="24"/>
          <w:szCs w:val="24"/>
          <w:lang w:val="fr-FR"/>
        </w:rPr>
        <w:t>opérateurs</w:t>
      </w:r>
      <w:r w:rsidRPr="00D00D1E">
        <w:rPr>
          <w:rFonts w:asciiTheme="majorBidi" w:hAnsiTheme="majorBidi" w:cstheme="majorBidi"/>
          <w:color w:val="221F1F"/>
          <w:spacing w:val="20"/>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constructeurs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d’aboutir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aux</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objectifs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environnementaux</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envisagés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w:t>
      </w:r>
    </w:p>
    <w:p w14:paraId="55B3032A" w14:textId="77777777" w:rsidR="008C3AFA" w:rsidRPr="00D00D1E" w:rsidRDefault="008C3AFA" w:rsidP="00D00D1E">
      <w:pPr>
        <w:numPr>
          <w:ilvl w:val="0"/>
          <w:numId w:val="11"/>
        </w:numPr>
        <w:tabs>
          <w:tab w:val="left" w:pos="709"/>
        </w:tabs>
        <w:spacing w:before="84" w:line="276" w:lineRule="auto"/>
        <w:ind w:left="284" w:hanging="229"/>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Au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niveau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moyens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réduction</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eux-mêmes.</w:t>
      </w:r>
    </w:p>
    <w:p w14:paraId="4F8D5220" w14:textId="77777777" w:rsidR="008C3AFA" w:rsidRPr="00D00D1E" w:rsidRDefault="008C3AFA" w:rsidP="00D00D1E">
      <w:pPr>
        <w:spacing w:before="92" w:line="276" w:lineRule="auto"/>
        <w:ind w:right="224"/>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Ce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manque</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référentiels</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techniques</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communs</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tels</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que</w:t>
      </w:r>
      <w:r w:rsidRPr="00D00D1E">
        <w:rPr>
          <w:rFonts w:asciiTheme="majorBidi" w:hAnsiTheme="majorBidi" w:cstheme="majorBidi"/>
          <w:color w:val="221F1F"/>
          <w:spacing w:val="57"/>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critères</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vibratoires</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ou</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méthodes</w:t>
      </w:r>
      <w:r w:rsidRPr="00D00D1E">
        <w:rPr>
          <w:rFonts w:asciiTheme="majorBidi" w:hAnsiTheme="majorBidi" w:cstheme="majorBidi"/>
          <w:color w:val="221F1F"/>
          <w:spacing w:val="56"/>
          <w:sz w:val="24"/>
          <w:szCs w:val="24"/>
          <w:lang w:val="fr-FR"/>
        </w:rPr>
        <w:t xml:space="preserve"> </w:t>
      </w:r>
      <w:r w:rsidRPr="00D00D1E">
        <w:rPr>
          <w:rFonts w:asciiTheme="majorBidi" w:hAnsiTheme="majorBidi" w:cstheme="majorBidi"/>
          <w:color w:val="221F1F"/>
          <w:sz w:val="24"/>
          <w:szCs w:val="24"/>
          <w:lang w:val="fr-FR"/>
        </w:rPr>
        <w:t>de prévision peut s’avérer très pénalisant, en particulier</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lors de la construction d’une nouvelle ligne de tramway.</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 France, par exemple, le choix du type de pose de voie est parfois effectué à partir de règles très simplifiées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dont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justification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n’est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toujours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évidente.</w:t>
      </w:r>
    </w:p>
    <w:p w14:paraId="7B9476BB" w14:textId="77777777" w:rsidR="008C3AFA" w:rsidRPr="00D00D1E" w:rsidRDefault="008C3AFA" w:rsidP="00D00D1E">
      <w:pPr>
        <w:spacing w:before="93" w:line="276" w:lineRule="auto"/>
        <w:ind w:right="564"/>
        <w:jc w:val="both"/>
        <w:rPr>
          <w:rFonts w:asciiTheme="majorBidi" w:hAnsiTheme="majorBidi" w:cstheme="majorBidi"/>
          <w:color w:val="221F1F"/>
          <w:sz w:val="24"/>
          <w:szCs w:val="24"/>
          <w:lang w:val="fr-FR"/>
        </w:rPr>
      </w:pPr>
      <w:r w:rsidRPr="00D00D1E">
        <w:rPr>
          <w:rFonts w:asciiTheme="majorBidi" w:hAnsiTheme="majorBidi" w:cstheme="majorBidi"/>
          <w:color w:val="221F1F"/>
          <w:sz w:val="24"/>
          <w:szCs w:val="24"/>
          <w:lang w:val="fr-FR"/>
        </w:rPr>
        <w:t>Le problème des vibrations générées dans le sol soulève en effet de nombreuses questions dont les plus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fréquentes portent sur la manière de les atténuer, en particulier au niveau de la plateforme, ou sur leur aptitude à</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se propager da0ns le sol sur une longue distance.</w:t>
      </w:r>
    </w:p>
    <w:p w14:paraId="099BCD5D" w14:textId="77777777" w:rsidR="008C3AFA" w:rsidRPr="00D00D1E" w:rsidRDefault="00587B3E" w:rsidP="00D00D1E">
      <w:pPr>
        <w:pStyle w:val="Titre3"/>
        <w:spacing w:line="276" w:lineRule="auto"/>
        <w:rPr>
          <w:rFonts w:eastAsia="Calibri"/>
          <w:color w:val="221F1F"/>
          <w:shd w:val="clear" w:color="auto" w:fill="FFFFFF"/>
        </w:rPr>
      </w:pPr>
      <w:bookmarkStart w:id="56" w:name="_Toc115336954"/>
      <w:r w:rsidRPr="00D00D1E">
        <w:rPr>
          <w:color w:val="221F1F"/>
        </w:rPr>
        <w:t xml:space="preserve">2.3.2 </w:t>
      </w:r>
      <w:r w:rsidR="008C3AFA" w:rsidRPr="00D00D1E">
        <w:rPr>
          <w:rFonts w:eastAsia="Calibri"/>
          <w:shd w:val="clear" w:color="auto" w:fill="FFFFFF"/>
        </w:rPr>
        <w:t>Effet</w:t>
      </w:r>
      <w:r w:rsidR="008C3AFA" w:rsidRPr="00D00D1E">
        <w:rPr>
          <w:rFonts w:eastAsia="Calibri"/>
          <w:spacing w:val="-1"/>
          <w:shd w:val="clear" w:color="auto" w:fill="FFFFFF"/>
        </w:rPr>
        <w:t xml:space="preserve"> </w:t>
      </w:r>
      <w:r w:rsidR="008C3AFA" w:rsidRPr="00D00D1E">
        <w:rPr>
          <w:rFonts w:eastAsia="Calibri"/>
          <w:shd w:val="clear" w:color="auto" w:fill="FFFFFF"/>
        </w:rPr>
        <w:t>de</w:t>
      </w:r>
      <w:r w:rsidR="008C3AFA" w:rsidRPr="00D00D1E">
        <w:rPr>
          <w:rFonts w:eastAsia="Calibri"/>
          <w:spacing w:val="-1"/>
          <w:shd w:val="clear" w:color="auto" w:fill="FFFFFF"/>
        </w:rPr>
        <w:t xml:space="preserve"> </w:t>
      </w:r>
      <w:r w:rsidR="008C3AFA" w:rsidRPr="00D00D1E">
        <w:rPr>
          <w:rFonts w:eastAsia="Calibri"/>
          <w:shd w:val="clear" w:color="auto" w:fill="FFFFFF"/>
        </w:rPr>
        <w:t>vibrations</w:t>
      </w:r>
      <w:r w:rsidR="008C3AFA" w:rsidRPr="00D00D1E">
        <w:rPr>
          <w:rFonts w:eastAsia="Calibri"/>
          <w:spacing w:val="-1"/>
          <w:shd w:val="clear" w:color="auto" w:fill="FFFFFF"/>
        </w:rPr>
        <w:t xml:space="preserve"> </w:t>
      </w:r>
      <w:r w:rsidR="008C3AFA" w:rsidRPr="00D00D1E">
        <w:rPr>
          <w:rFonts w:eastAsia="Calibri"/>
          <w:shd w:val="clear" w:color="auto" w:fill="FFFFFF"/>
        </w:rPr>
        <w:t>dans le</w:t>
      </w:r>
      <w:r w:rsidR="008C3AFA" w:rsidRPr="00D00D1E">
        <w:rPr>
          <w:rFonts w:eastAsia="Calibri"/>
          <w:spacing w:val="-1"/>
          <w:shd w:val="clear" w:color="auto" w:fill="FFFFFF"/>
        </w:rPr>
        <w:t xml:space="preserve"> </w:t>
      </w:r>
      <w:r w:rsidR="008C3AFA" w:rsidRPr="00D00D1E">
        <w:rPr>
          <w:rFonts w:eastAsia="Calibri"/>
          <w:shd w:val="clear" w:color="auto" w:fill="FFFFFF"/>
        </w:rPr>
        <w:t>sol</w:t>
      </w:r>
      <w:r w:rsidR="008C3AFA" w:rsidRPr="00D00D1E">
        <w:rPr>
          <w:rFonts w:eastAsia="Calibri"/>
          <w:spacing w:val="2"/>
          <w:shd w:val="clear" w:color="auto" w:fill="FFFFFF"/>
        </w:rPr>
        <w:t xml:space="preserve"> </w:t>
      </w:r>
      <w:r w:rsidR="008C3AFA" w:rsidRPr="00D00D1E">
        <w:rPr>
          <w:rFonts w:eastAsia="Calibri"/>
          <w:shd w:val="clear" w:color="auto" w:fill="FFFFFF"/>
        </w:rPr>
        <w:t>:</w:t>
      </w:r>
      <w:bookmarkEnd w:id="56"/>
    </w:p>
    <w:p w14:paraId="39220BC7" w14:textId="77777777" w:rsidR="008C3AFA" w:rsidRPr="00D00D1E" w:rsidRDefault="00587B3E" w:rsidP="00D00D1E">
      <w:pPr>
        <w:pStyle w:val="Titre4"/>
        <w:spacing w:line="276" w:lineRule="auto"/>
        <w:jc w:val="both"/>
        <w:rPr>
          <w:rFonts w:eastAsia="Calibri"/>
          <w:color w:val="221F1F"/>
          <w:lang w:val="fr-FR"/>
        </w:rPr>
      </w:pPr>
      <w:bookmarkStart w:id="57" w:name="_Toc115336955"/>
      <w:r w:rsidRPr="00D00D1E">
        <w:rPr>
          <w:rFonts w:eastAsia="Calibri"/>
          <w:lang w:val="fr-FR"/>
        </w:rPr>
        <w:t xml:space="preserve">2.3.2.1 </w:t>
      </w:r>
      <w:r w:rsidR="008C3AFA" w:rsidRPr="00D00D1E">
        <w:rPr>
          <w:rFonts w:eastAsia="Calibri"/>
          <w:lang w:val="fr-FR"/>
        </w:rPr>
        <w:t>Généralité</w:t>
      </w:r>
      <w:r w:rsidR="008C3AFA" w:rsidRPr="00D00D1E">
        <w:rPr>
          <w:rFonts w:eastAsia="Calibri"/>
          <w:spacing w:val="-1"/>
          <w:lang w:val="fr-FR"/>
        </w:rPr>
        <w:t xml:space="preserve"> </w:t>
      </w:r>
      <w:r w:rsidR="008C3AFA" w:rsidRPr="00D00D1E">
        <w:rPr>
          <w:rFonts w:eastAsia="Calibri"/>
          <w:color w:val="221F1F"/>
          <w:lang w:val="fr-FR"/>
        </w:rPr>
        <w:t>:</w:t>
      </w:r>
      <w:bookmarkEnd w:id="57"/>
    </w:p>
    <w:p w14:paraId="6A2AA476" w14:textId="77777777" w:rsidR="008C3AFA" w:rsidRPr="00D00D1E" w:rsidRDefault="008C3AFA" w:rsidP="00D00D1E">
      <w:pPr>
        <w:spacing w:before="119" w:line="276" w:lineRule="auto"/>
        <w:ind w:right="566"/>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À l’origine des vibrations générées dans le sol au passage d’un véhicule guidé sur rail, réside une interaction</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dynamique globale véhicule/voie/sol, liée au déplacement sur la voie des efforts au contact roue/rail. Dans 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littérature scientifique, de nombreux travaux de modélisation prennent en compte le système complet, mais une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démarche souvent adoptée est de dissocier les problèmes de génération et de propagation. La première étape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(génération) consiste à estimer les efforts au contact roue/rail au passage d’un véhicule. À partir de ces efforts,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on évalue ensuite les vibrations dans la voie puis dans le sol (propagation). L’intérêt d’une telle démarche est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d’élaborer</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modèles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plus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simples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pour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chacune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deux</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étapes (véhicule/voie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puis voie/sol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 exemple).</w:t>
      </w:r>
    </w:p>
    <w:p w14:paraId="00F4348A" w14:textId="77777777" w:rsidR="008C3AFA" w:rsidRPr="00DD7E12" w:rsidRDefault="008C3AFA" w:rsidP="00D00D1E">
      <w:pPr>
        <w:spacing w:before="87" w:line="276" w:lineRule="auto"/>
        <w:ind w:right="569"/>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lastRenderedPageBreak/>
        <w:t>Du point de vue de la génération, les modèles existants vont donc d’un simple traitement statistique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données expérimentales à des outils couplant rigoureusement la dynamique du véhicule et celle de la voie et 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sol via</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contact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roue/rail.</w:t>
      </w:r>
      <w:r w:rsidRPr="00D00D1E">
        <w:rPr>
          <w:rFonts w:asciiTheme="majorBidi" w:hAnsiTheme="majorBidi" w:cstheme="majorBidi"/>
          <w:color w:val="221F1F"/>
          <w:spacing w:val="-2"/>
          <w:sz w:val="24"/>
          <w:szCs w:val="24"/>
          <w:lang w:val="fr-FR"/>
        </w:rPr>
        <w:t xml:space="preserve"> </w:t>
      </w:r>
      <w:r w:rsidRPr="00DD7E12">
        <w:rPr>
          <w:rFonts w:asciiTheme="majorBidi" w:hAnsiTheme="majorBidi" w:cstheme="majorBidi"/>
          <w:color w:val="221F1F"/>
          <w:sz w:val="24"/>
          <w:szCs w:val="24"/>
          <w:lang w:val="fr-FR"/>
        </w:rPr>
        <w:t>Plusieurs</w:t>
      </w:r>
      <w:r w:rsidRPr="00DD7E12">
        <w:rPr>
          <w:rFonts w:asciiTheme="majorBidi" w:hAnsiTheme="majorBidi" w:cstheme="majorBidi"/>
          <w:color w:val="221F1F"/>
          <w:spacing w:val="-1"/>
          <w:sz w:val="24"/>
          <w:szCs w:val="24"/>
          <w:lang w:val="fr-FR"/>
        </w:rPr>
        <w:t xml:space="preserve"> </w:t>
      </w:r>
      <w:r w:rsidRPr="00DD7E12">
        <w:rPr>
          <w:rFonts w:asciiTheme="majorBidi" w:hAnsiTheme="majorBidi" w:cstheme="majorBidi"/>
          <w:color w:val="221F1F"/>
          <w:sz w:val="24"/>
          <w:szCs w:val="24"/>
          <w:lang w:val="fr-FR"/>
        </w:rPr>
        <w:t>mécanismes ont</w:t>
      </w:r>
      <w:r w:rsidRPr="00DD7E12">
        <w:rPr>
          <w:rFonts w:asciiTheme="majorBidi" w:hAnsiTheme="majorBidi" w:cstheme="majorBidi"/>
          <w:color w:val="221F1F"/>
          <w:spacing w:val="1"/>
          <w:sz w:val="24"/>
          <w:szCs w:val="24"/>
          <w:lang w:val="fr-FR"/>
        </w:rPr>
        <w:t xml:space="preserve"> </w:t>
      </w:r>
      <w:r w:rsidRPr="00DD7E12">
        <w:rPr>
          <w:rFonts w:asciiTheme="majorBidi" w:hAnsiTheme="majorBidi" w:cstheme="majorBidi"/>
          <w:color w:val="221F1F"/>
          <w:sz w:val="24"/>
          <w:szCs w:val="24"/>
          <w:lang w:val="fr-FR"/>
        </w:rPr>
        <w:t>été</w:t>
      </w:r>
      <w:r w:rsidRPr="00DD7E12">
        <w:rPr>
          <w:rFonts w:asciiTheme="majorBidi" w:hAnsiTheme="majorBidi" w:cstheme="majorBidi"/>
          <w:color w:val="221F1F"/>
          <w:spacing w:val="-1"/>
          <w:sz w:val="24"/>
          <w:szCs w:val="24"/>
          <w:lang w:val="fr-FR"/>
        </w:rPr>
        <w:t xml:space="preserve"> </w:t>
      </w:r>
      <w:r w:rsidRPr="00DD7E12">
        <w:rPr>
          <w:rFonts w:asciiTheme="majorBidi" w:hAnsiTheme="majorBidi" w:cstheme="majorBidi"/>
          <w:color w:val="221F1F"/>
          <w:sz w:val="24"/>
          <w:szCs w:val="24"/>
          <w:lang w:val="fr-FR"/>
        </w:rPr>
        <w:t>proposés</w:t>
      </w:r>
      <w:r w:rsidRPr="00DD7E12">
        <w:rPr>
          <w:rFonts w:asciiTheme="majorBidi" w:hAnsiTheme="majorBidi" w:cstheme="majorBidi"/>
          <w:color w:val="221F1F"/>
          <w:spacing w:val="1"/>
          <w:sz w:val="24"/>
          <w:szCs w:val="24"/>
          <w:lang w:val="fr-FR"/>
        </w:rPr>
        <w:t xml:space="preserve"> </w:t>
      </w:r>
      <w:r w:rsidRPr="00DD7E12">
        <w:rPr>
          <w:rFonts w:asciiTheme="majorBidi" w:hAnsiTheme="majorBidi" w:cstheme="majorBidi"/>
          <w:color w:val="221F1F"/>
          <w:sz w:val="24"/>
          <w:szCs w:val="24"/>
          <w:lang w:val="fr-FR"/>
        </w:rPr>
        <w:t>dont</w:t>
      </w:r>
      <w:r w:rsidRPr="00DD7E12">
        <w:rPr>
          <w:rFonts w:asciiTheme="majorBidi" w:hAnsiTheme="majorBidi" w:cstheme="majorBidi"/>
          <w:color w:val="221F1F"/>
          <w:spacing w:val="-3"/>
          <w:sz w:val="24"/>
          <w:szCs w:val="24"/>
          <w:lang w:val="fr-FR"/>
        </w:rPr>
        <w:t xml:space="preserve"> </w:t>
      </w:r>
      <w:r w:rsidR="000F6E43" w:rsidRPr="00DD7E12">
        <w:rPr>
          <w:rFonts w:asciiTheme="majorBidi" w:hAnsiTheme="majorBidi" w:cstheme="majorBidi"/>
          <w:color w:val="221F1F"/>
          <w:sz w:val="24"/>
          <w:szCs w:val="24"/>
          <w:lang w:val="fr-FR"/>
        </w:rPr>
        <w:t>les</w:t>
      </w:r>
      <w:r w:rsidR="000F6E43" w:rsidRPr="00DD7E12">
        <w:rPr>
          <w:rFonts w:asciiTheme="majorBidi" w:hAnsiTheme="majorBidi" w:cstheme="majorBidi"/>
          <w:color w:val="221F1F"/>
          <w:spacing w:val="-2"/>
          <w:sz w:val="24"/>
          <w:szCs w:val="24"/>
          <w:lang w:val="fr-FR"/>
        </w:rPr>
        <w:t xml:space="preserve"> </w:t>
      </w:r>
      <w:r w:rsidR="000F6E43" w:rsidRPr="00DD7E12">
        <w:rPr>
          <w:rFonts w:asciiTheme="majorBidi" w:hAnsiTheme="majorBidi" w:cstheme="majorBidi"/>
          <w:color w:val="221F1F"/>
          <w:sz w:val="24"/>
          <w:szCs w:val="24"/>
          <w:lang w:val="fr-FR"/>
        </w:rPr>
        <w:t>princip</w:t>
      </w:r>
      <w:r w:rsidR="000F6E43">
        <w:rPr>
          <w:rFonts w:asciiTheme="majorBidi" w:hAnsiTheme="majorBidi" w:cstheme="majorBidi"/>
          <w:color w:val="221F1F"/>
          <w:sz w:val="24"/>
          <w:szCs w:val="24"/>
          <w:lang w:val="fr-FR"/>
        </w:rPr>
        <w:t>es</w:t>
      </w:r>
      <w:r w:rsidR="00DD7E12" w:rsidRPr="00DD7E12">
        <w:rPr>
          <w:rFonts w:asciiTheme="majorBidi" w:hAnsiTheme="majorBidi" w:cstheme="majorBidi"/>
          <w:color w:val="221F1F"/>
          <w:sz w:val="24"/>
          <w:szCs w:val="24"/>
          <w:lang w:val="fr-FR"/>
        </w:rPr>
        <w:t xml:space="preserve"> </w:t>
      </w:r>
      <w:r w:rsidRPr="00DD7E12">
        <w:rPr>
          <w:rFonts w:asciiTheme="majorBidi" w:hAnsiTheme="majorBidi" w:cstheme="majorBidi"/>
          <w:color w:val="221F1F"/>
          <w:sz w:val="24"/>
          <w:szCs w:val="24"/>
          <w:lang w:val="fr-FR"/>
        </w:rPr>
        <w:t>aux sont (15)</w:t>
      </w:r>
      <w:r w:rsidRPr="00DD7E12">
        <w:rPr>
          <w:rFonts w:asciiTheme="majorBidi" w:hAnsiTheme="majorBidi" w:cstheme="majorBidi"/>
          <w:color w:val="221F1F"/>
          <w:spacing w:val="-2"/>
          <w:sz w:val="24"/>
          <w:szCs w:val="24"/>
          <w:lang w:val="fr-FR"/>
        </w:rPr>
        <w:t xml:space="preserve"> </w:t>
      </w:r>
      <w:r w:rsidRPr="00DD7E12">
        <w:rPr>
          <w:rFonts w:asciiTheme="majorBidi" w:hAnsiTheme="majorBidi" w:cstheme="majorBidi"/>
          <w:color w:val="221F1F"/>
          <w:sz w:val="24"/>
          <w:szCs w:val="24"/>
          <w:lang w:val="fr-FR"/>
        </w:rPr>
        <w:t>:</w:t>
      </w:r>
    </w:p>
    <w:p w14:paraId="3390344D" w14:textId="77777777" w:rsidR="008C3AFA" w:rsidRPr="00D00D1E" w:rsidRDefault="008C3AFA" w:rsidP="00D00D1E">
      <w:pPr>
        <w:numPr>
          <w:ilvl w:val="0"/>
          <w:numId w:val="12"/>
        </w:numPr>
        <w:spacing w:line="276" w:lineRule="auto"/>
        <w:ind w:left="270" w:hanging="270"/>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excitation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quasi</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statique,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liée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au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déplacement 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charges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d’essieux</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voie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w:t>
      </w:r>
    </w:p>
    <w:p w14:paraId="3E334138" w14:textId="77777777" w:rsidR="008C3AFA" w:rsidRPr="00D00D1E" w:rsidRDefault="008C3AFA" w:rsidP="00D00D1E">
      <w:pPr>
        <w:numPr>
          <w:ilvl w:val="0"/>
          <w:numId w:val="12"/>
        </w:numPr>
        <w:spacing w:line="276" w:lineRule="auto"/>
        <w:ind w:left="270" w:hanging="270"/>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excitation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paramétrique,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liée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au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support discret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voie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traverses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w:t>
      </w:r>
    </w:p>
    <w:p w14:paraId="4F59DF1E" w14:textId="77777777" w:rsidR="008C3AFA" w:rsidRPr="00D00D1E" w:rsidRDefault="008C3AFA" w:rsidP="00D00D1E">
      <w:pPr>
        <w:numPr>
          <w:ilvl w:val="0"/>
          <w:numId w:val="12"/>
        </w:numPr>
        <w:spacing w:line="276" w:lineRule="auto"/>
        <w:ind w:left="270" w:hanging="270"/>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excitation</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dynamique large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bande,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liée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aux</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irrégularités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surface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rails et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roues.</w:t>
      </w:r>
    </w:p>
    <w:p w14:paraId="45D154EB" w14:textId="77777777" w:rsidR="008C3AFA" w:rsidRPr="00D00D1E" w:rsidRDefault="008C3AFA" w:rsidP="00D00D1E">
      <w:pPr>
        <w:spacing w:line="276" w:lineRule="auto"/>
        <w:ind w:right="283"/>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Dans le cas de véhicules circulant à basse vitesse, c’est-à-dire lorsque la vitesse du véhicule est très inférieure à</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vitesse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propagation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ondes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sol,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l’excitation</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quasi-statique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seule ne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semble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être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mesure</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d’engendrer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ondes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propageant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grande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distance.</w:t>
      </w:r>
    </w:p>
    <w:p w14:paraId="0AB39F1B" w14:textId="77777777" w:rsidR="008C3AFA" w:rsidRPr="00D00D1E" w:rsidRDefault="008C3AFA" w:rsidP="00D00D1E">
      <w:pPr>
        <w:spacing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Toujours à basse vitesse, l’excitation paramétrique liée à la fréquence de passage des roues sur les traverses</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(proportionnelle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à 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vitesse) 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devrait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agir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que dans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partie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inférieure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spectre.</w:t>
      </w:r>
    </w:p>
    <w:p w14:paraId="27EB7938" w14:textId="77777777" w:rsidR="008C3AFA" w:rsidRPr="00D00D1E" w:rsidRDefault="008C3AFA" w:rsidP="00D00D1E">
      <w:pPr>
        <w:spacing w:before="93"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L’excitation dynamique large bande, liée aux irrégularités de surface des roues et des rails, apparaît donc</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comme prépondérante pour ce type de véhicules. Pour ce dernier mécanisme, il semble que la prise en compte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masses non suspendues (essieux montés) soit suffisante pour expliquer l’interaction, voie/véhicule 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estimer les efforts au contact. Des travaux récents mettent en évidence l’importance de la résonance du système</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voie/essieu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(fréquence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dite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 P2</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 dans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l’excitation. Toutefois,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 études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lesquelles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Mesures de vibrations sur les essieux et des mesures d’irrégularités de surfaces des roues et des rails permettent de</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valider de tels modèles sont rares. La question de la corrélation entre les efforts induits par les différents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essieux</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d’une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rame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est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également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peu abordée.</w:t>
      </w:r>
    </w:p>
    <w:p w14:paraId="0F962BD8" w14:textId="77777777" w:rsidR="008C3AFA" w:rsidRPr="00D00D1E" w:rsidRDefault="008C3AFA" w:rsidP="00D00D1E">
      <w:pPr>
        <w:tabs>
          <w:tab w:val="left" w:pos="9072"/>
        </w:tabs>
        <w:spacing w:before="77"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En ce qui concerne la propagation, de nombreux modèles voie/sol ont été récemment développés. Deux</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types d’approches peuvent être utilisés pour modéliser la voie d’une part des méthodes entièrement numériques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basées sur une représentation par éléments finis des différents éléments de la voie, d’autre part des méthodes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semi-analytiques où</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équations sont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résolues dans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domaine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nombres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d’onde. 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deuxième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type</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d’approches induit des temps de calcul assez courts, sachant en contrepartie que la complexité des modèles est</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limitée (éléments linéaires, structure homogène, périodique, etc.). L’autre avantage des méthodes par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décomposition en nombres d’onde est qu’elles sont bien adaptées à une structure quasi-infinie comme la voie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 problèmes de conditions aux</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limites).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général</w:t>
      </w:r>
      <w:r w:rsidRPr="00D00D1E">
        <w:rPr>
          <w:rFonts w:asciiTheme="majorBidi" w:hAnsiTheme="majorBidi" w:cstheme="majorBidi"/>
          <w:color w:val="221F1F"/>
          <w:spacing w:val="1"/>
          <w:sz w:val="24"/>
          <w:szCs w:val="24"/>
          <w:lang w:val="fr-FR"/>
        </w:rPr>
        <w: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ce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type</w:t>
      </w:r>
    </w:p>
    <w:p w14:paraId="0F1CB06C" w14:textId="77777777" w:rsidR="008C3AFA" w:rsidRPr="00D00D1E" w:rsidRDefault="00587B3E" w:rsidP="00D00D1E">
      <w:pPr>
        <w:spacing w:before="2"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w:t>
      </w:r>
      <w:r w:rsidR="008C3AFA" w:rsidRPr="00D00D1E">
        <w:rPr>
          <w:rFonts w:asciiTheme="majorBidi" w:hAnsiTheme="majorBidi" w:cstheme="majorBidi"/>
          <w:color w:val="221F1F"/>
          <w:sz w:val="24"/>
          <w:szCs w:val="24"/>
          <w:lang w:val="fr-FR"/>
        </w:rPr>
        <w:t>’approches, les rails et la dalle de béton constituant la voie sont ainsi modélisées par des poutres infinies en</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flexion, sur appuis continus dans le cas des rails. Bien que peu réaliste (le rail est souvent fixé de manière</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discontinue) cette notion d’appui continu pour le rail est bien adaptée en basses fréquences. Quant au sol, les modèles sont souvent basés sur une hypothèse de massif</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multicouche,</w:t>
      </w:r>
      <w:r w:rsidR="008C3AFA" w:rsidRPr="00D00D1E">
        <w:rPr>
          <w:rFonts w:asciiTheme="majorBidi" w:hAnsiTheme="majorBidi" w:cstheme="majorBidi"/>
          <w:color w:val="221F1F"/>
          <w:spacing w:val="-8"/>
          <w:sz w:val="24"/>
          <w:szCs w:val="24"/>
          <w:lang w:val="fr-FR"/>
        </w:rPr>
        <w:t xml:space="preserve"> </w:t>
      </w:r>
      <w:r w:rsidR="008C3AFA" w:rsidRPr="00D00D1E">
        <w:rPr>
          <w:rFonts w:asciiTheme="majorBidi" w:hAnsiTheme="majorBidi" w:cstheme="majorBidi"/>
          <w:color w:val="221F1F"/>
          <w:sz w:val="24"/>
          <w:szCs w:val="24"/>
          <w:lang w:val="fr-FR"/>
        </w:rPr>
        <w:t>chacune</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des</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couches</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ayant</w:t>
      </w:r>
      <w:r w:rsidR="008C3AFA" w:rsidRPr="00D00D1E">
        <w:rPr>
          <w:rFonts w:asciiTheme="majorBidi" w:hAnsiTheme="majorBidi" w:cstheme="majorBidi"/>
          <w:color w:val="221F1F"/>
          <w:spacing w:val="-10"/>
          <w:sz w:val="24"/>
          <w:szCs w:val="24"/>
          <w:lang w:val="fr-FR"/>
        </w:rPr>
        <w:t xml:space="preserve"> </w:t>
      </w:r>
      <w:r w:rsidR="008C3AFA" w:rsidRPr="00D00D1E">
        <w:rPr>
          <w:rFonts w:asciiTheme="majorBidi" w:hAnsiTheme="majorBidi" w:cstheme="majorBidi"/>
          <w:color w:val="221F1F"/>
          <w:sz w:val="24"/>
          <w:szCs w:val="24"/>
          <w:lang w:val="fr-FR"/>
        </w:rPr>
        <w:t>un</w:t>
      </w:r>
      <w:r w:rsidR="008C3AFA" w:rsidRPr="00D00D1E">
        <w:rPr>
          <w:rFonts w:asciiTheme="majorBidi" w:hAnsiTheme="majorBidi" w:cstheme="majorBidi"/>
          <w:color w:val="221F1F"/>
          <w:spacing w:val="-12"/>
          <w:sz w:val="24"/>
          <w:szCs w:val="24"/>
          <w:lang w:val="fr-FR"/>
        </w:rPr>
        <w:t xml:space="preserve"> </w:t>
      </w:r>
      <w:r w:rsidR="008C3AFA" w:rsidRPr="00D00D1E">
        <w:rPr>
          <w:rFonts w:asciiTheme="majorBidi" w:hAnsiTheme="majorBidi" w:cstheme="majorBidi"/>
          <w:color w:val="221F1F"/>
          <w:sz w:val="24"/>
          <w:szCs w:val="24"/>
          <w:lang w:val="fr-FR"/>
        </w:rPr>
        <w:t>comportement</w:t>
      </w:r>
      <w:r w:rsidR="008C3AFA" w:rsidRPr="00D00D1E">
        <w:rPr>
          <w:rFonts w:asciiTheme="majorBidi" w:hAnsiTheme="majorBidi" w:cstheme="majorBidi"/>
          <w:color w:val="221F1F"/>
          <w:spacing w:val="-10"/>
          <w:sz w:val="24"/>
          <w:szCs w:val="24"/>
          <w:lang w:val="fr-FR"/>
        </w:rPr>
        <w:t xml:space="preserve"> </w:t>
      </w:r>
      <w:r w:rsidR="008C3AFA" w:rsidRPr="00D00D1E">
        <w:rPr>
          <w:rFonts w:asciiTheme="majorBidi" w:hAnsiTheme="majorBidi" w:cstheme="majorBidi"/>
          <w:color w:val="221F1F"/>
          <w:sz w:val="24"/>
          <w:szCs w:val="24"/>
          <w:lang w:val="fr-FR"/>
        </w:rPr>
        <w:t>isotrope,</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homogène</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et</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élastique.</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Les</w:t>
      </w:r>
      <w:r w:rsidR="008C3AFA" w:rsidRPr="00D00D1E">
        <w:rPr>
          <w:rFonts w:asciiTheme="majorBidi" w:hAnsiTheme="majorBidi" w:cstheme="majorBidi"/>
          <w:color w:val="221F1F"/>
          <w:spacing w:val="-10"/>
          <w:sz w:val="24"/>
          <w:szCs w:val="24"/>
          <w:lang w:val="fr-FR"/>
        </w:rPr>
        <w:t xml:space="preserve"> </w:t>
      </w:r>
      <w:r w:rsidR="008C3AFA" w:rsidRPr="00D00D1E">
        <w:rPr>
          <w:rFonts w:asciiTheme="majorBidi" w:hAnsiTheme="majorBidi" w:cstheme="majorBidi"/>
          <w:color w:val="221F1F"/>
          <w:sz w:val="24"/>
          <w:szCs w:val="24"/>
          <w:lang w:val="fr-FR"/>
        </w:rPr>
        <w:t>méthodes</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semi-</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analytiques par décomposition dans le domaine des nombres d’ondes ont également bien adaptées. Dans</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l’article. On peut trouver par exemple plusieurs types d’écritures matricielles du comportement des différentes</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couches</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du</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sol</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sous</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la</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forme de</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matrices</w:t>
      </w:r>
      <w:r w:rsidR="008C3AFA" w:rsidRPr="00D00D1E">
        <w:rPr>
          <w:rFonts w:asciiTheme="majorBidi" w:hAnsiTheme="majorBidi" w:cstheme="majorBidi"/>
          <w:color w:val="221F1F"/>
          <w:spacing w:val="-2"/>
          <w:sz w:val="24"/>
          <w:szCs w:val="24"/>
          <w:lang w:val="fr-FR"/>
        </w:rPr>
        <w:t xml:space="preserve"> </w:t>
      </w:r>
      <w:r w:rsidR="008C3AFA" w:rsidRPr="00D00D1E">
        <w:rPr>
          <w:rFonts w:asciiTheme="majorBidi" w:hAnsiTheme="majorBidi" w:cstheme="majorBidi"/>
          <w:color w:val="221F1F"/>
          <w:sz w:val="24"/>
          <w:szCs w:val="24"/>
          <w:lang w:val="fr-FR"/>
        </w:rPr>
        <w:t>de</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flexibilité.</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On</w:t>
      </w:r>
      <w:r w:rsidR="008C3AFA" w:rsidRPr="00D00D1E">
        <w:rPr>
          <w:rFonts w:asciiTheme="majorBidi" w:hAnsiTheme="majorBidi" w:cstheme="majorBidi"/>
          <w:color w:val="221F1F"/>
          <w:spacing w:val="4"/>
          <w:sz w:val="24"/>
          <w:szCs w:val="24"/>
          <w:lang w:val="fr-FR"/>
        </w:rPr>
        <w:t xml:space="preserve"> </w:t>
      </w:r>
      <w:r w:rsidR="008C3AFA" w:rsidRPr="00D00D1E">
        <w:rPr>
          <w:rFonts w:asciiTheme="majorBidi" w:hAnsiTheme="majorBidi" w:cstheme="majorBidi"/>
          <w:color w:val="221F1F"/>
          <w:sz w:val="24"/>
          <w:szCs w:val="24"/>
          <w:lang w:val="fr-FR"/>
        </w:rPr>
        <w:t>peut</w:t>
      </w:r>
      <w:r w:rsidR="008C3AFA" w:rsidRPr="00D00D1E">
        <w:rPr>
          <w:rFonts w:asciiTheme="majorBidi" w:hAnsiTheme="majorBidi" w:cstheme="majorBidi"/>
          <w:color w:val="221F1F"/>
          <w:spacing w:val="-3"/>
          <w:sz w:val="24"/>
          <w:szCs w:val="24"/>
          <w:lang w:val="fr-FR"/>
        </w:rPr>
        <w:t xml:space="preserve"> </w:t>
      </w:r>
      <w:r w:rsidR="008C3AFA" w:rsidRPr="00D00D1E">
        <w:rPr>
          <w:rFonts w:asciiTheme="majorBidi" w:hAnsiTheme="majorBidi" w:cstheme="majorBidi"/>
          <w:color w:val="221F1F"/>
          <w:sz w:val="24"/>
          <w:szCs w:val="24"/>
          <w:lang w:val="fr-FR"/>
        </w:rPr>
        <w:t>également citer l’approche</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très</w:t>
      </w:r>
      <w:r w:rsidR="008C3AFA" w:rsidRPr="00D00D1E">
        <w:rPr>
          <w:rFonts w:asciiTheme="majorBidi" w:hAnsiTheme="majorBidi" w:cstheme="majorBidi"/>
          <w:color w:val="221F1F"/>
          <w:spacing w:val="-2"/>
          <w:sz w:val="24"/>
          <w:szCs w:val="24"/>
          <w:lang w:val="fr-FR"/>
        </w:rPr>
        <w:t xml:space="preserve"> </w:t>
      </w:r>
      <w:r w:rsidR="008C3AFA" w:rsidRPr="00D00D1E">
        <w:rPr>
          <w:rFonts w:asciiTheme="majorBidi" w:hAnsiTheme="majorBidi" w:cstheme="majorBidi"/>
          <w:color w:val="221F1F"/>
          <w:sz w:val="24"/>
          <w:szCs w:val="24"/>
          <w:lang w:val="fr-FR"/>
        </w:rPr>
        <w:t>répandue</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qui</w:t>
      </w:r>
      <w:r w:rsidR="008C3AFA" w:rsidRPr="00D00D1E">
        <w:rPr>
          <w:rFonts w:asciiTheme="majorBidi" w:hAnsiTheme="majorBidi" w:cstheme="majorBidi"/>
          <w:sz w:val="24"/>
          <w:szCs w:val="24"/>
          <w:lang w:val="fr-FR"/>
        </w:rPr>
        <w:t xml:space="preserve"> </w:t>
      </w:r>
      <w:r w:rsidR="008C3AFA" w:rsidRPr="00D00D1E">
        <w:rPr>
          <w:rFonts w:asciiTheme="majorBidi" w:hAnsiTheme="majorBidi" w:cstheme="majorBidi"/>
          <w:color w:val="221F1F"/>
          <w:sz w:val="24"/>
          <w:szCs w:val="24"/>
          <w:lang w:val="fr-FR"/>
        </w:rPr>
        <w:t>correspond</w:t>
      </w:r>
      <w:r w:rsidR="008C3AFA" w:rsidRPr="00D00D1E">
        <w:rPr>
          <w:rFonts w:asciiTheme="majorBidi" w:hAnsiTheme="majorBidi" w:cstheme="majorBidi"/>
          <w:color w:val="221F1F"/>
          <w:spacing w:val="-6"/>
          <w:sz w:val="24"/>
          <w:szCs w:val="24"/>
          <w:lang w:val="fr-FR"/>
        </w:rPr>
        <w:t xml:space="preserve"> </w:t>
      </w:r>
      <w:r w:rsidR="008C3AFA" w:rsidRPr="00D00D1E">
        <w:rPr>
          <w:rFonts w:asciiTheme="majorBidi" w:hAnsiTheme="majorBidi" w:cstheme="majorBidi"/>
          <w:color w:val="221F1F"/>
          <w:sz w:val="24"/>
          <w:szCs w:val="24"/>
          <w:lang w:val="fr-FR"/>
        </w:rPr>
        <w:t>à</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l’utilisation</w:t>
      </w:r>
      <w:r w:rsidR="008C3AFA" w:rsidRPr="00D00D1E">
        <w:rPr>
          <w:rFonts w:asciiTheme="majorBidi" w:hAnsiTheme="majorBidi" w:cstheme="majorBidi"/>
          <w:color w:val="221F1F"/>
          <w:spacing w:val="-9"/>
          <w:sz w:val="24"/>
          <w:szCs w:val="24"/>
          <w:lang w:val="fr-FR"/>
        </w:rPr>
        <w:t xml:space="preserve"> </w:t>
      </w:r>
      <w:r w:rsidR="008C3AFA" w:rsidRPr="00D00D1E">
        <w:rPr>
          <w:rFonts w:asciiTheme="majorBidi" w:hAnsiTheme="majorBidi" w:cstheme="majorBidi"/>
          <w:color w:val="221F1F"/>
          <w:sz w:val="24"/>
          <w:szCs w:val="24"/>
          <w:lang w:val="fr-FR"/>
        </w:rPr>
        <w:t>d’éléments</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de</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frontière</w:t>
      </w:r>
      <w:r w:rsidR="008C3AFA" w:rsidRPr="00D00D1E">
        <w:rPr>
          <w:rFonts w:asciiTheme="majorBidi" w:hAnsiTheme="majorBidi" w:cstheme="majorBidi"/>
          <w:color w:val="221F1F"/>
          <w:spacing w:val="-8"/>
          <w:sz w:val="24"/>
          <w:szCs w:val="24"/>
          <w:lang w:val="fr-FR"/>
        </w:rPr>
        <w:t xml:space="preserve"> </w:t>
      </w:r>
      <w:r w:rsidR="008C3AFA" w:rsidRPr="00D00D1E">
        <w:rPr>
          <w:rFonts w:asciiTheme="majorBidi" w:hAnsiTheme="majorBidi" w:cstheme="majorBidi"/>
          <w:color w:val="221F1F"/>
          <w:sz w:val="24"/>
          <w:szCs w:val="24"/>
          <w:lang w:val="fr-FR"/>
        </w:rPr>
        <w:t>pour</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l’établissement</w:t>
      </w:r>
      <w:r w:rsidR="008C3AFA" w:rsidRPr="00D00D1E">
        <w:rPr>
          <w:rFonts w:asciiTheme="majorBidi" w:hAnsiTheme="majorBidi" w:cstheme="majorBidi"/>
          <w:color w:val="221F1F"/>
          <w:spacing w:val="-7"/>
          <w:sz w:val="24"/>
          <w:szCs w:val="24"/>
          <w:lang w:val="fr-FR"/>
        </w:rPr>
        <w:t xml:space="preserve"> </w:t>
      </w:r>
      <w:r w:rsidR="008C3AFA" w:rsidRPr="00D00D1E">
        <w:rPr>
          <w:rFonts w:asciiTheme="majorBidi" w:hAnsiTheme="majorBidi" w:cstheme="majorBidi"/>
          <w:color w:val="221F1F"/>
          <w:sz w:val="24"/>
          <w:szCs w:val="24"/>
          <w:lang w:val="fr-FR"/>
        </w:rPr>
        <w:t>des</w:t>
      </w:r>
      <w:r w:rsidR="008C3AFA" w:rsidRPr="00D00D1E">
        <w:rPr>
          <w:rFonts w:asciiTheme="majorBidi" w:hAnsiTheme="majorBidi" w:cstheme="majorBidi"/>
          <w:color w:val="221F1F"/>
          <w:spacing w:val="-8"/>
          <w:sz w:val="24"/>
          <w:szCs w:val="24"/>
          <w:lang w:val="fr-FR"/>
        </w:rPr>
        <w:t xml:space="preserve"> </w:t>
      </w:r>
      <w:r w:rsidR="008C3AFA" w:rsidRPr="00D00D1E">
        <w:rPr>
          <w:rFonts w:asciiTheme="majorBidi" w:hAnsiTheme="majorBidi" w:cstheme="majorBidi"/>
          <w:color w:val="221F1F"/>
          <w:sz w:val="24"/>
          <w:szCs w:val="24"/>
          <w:lang w:val="fr-FR"/>
        </w:rPr>
        <w:t>fonctions</w:t>
      </w:r>
      <w:r w:rsidR="008C3AFA" w:rsidRPr="00D00D1E">
        <w:rPr>
          <w:rFonts w:asciiTheme="majorBidi" w:hAnsiTheme="majorBidi" w:cstheme="majorBidi"/>
          <w:color w:val="221F1F"/>
          <w:spacing w:val="-5"/>
          <w:sz w:val="24"/>
          <w:szCs w:val="24"/>
          <w:lang w:val="fr-FR"/>
        </w:rPr>
        <w:t xml:space="preserve"> </w:t>
      </w:r>
      <w:r w:rsidR="008C3AFA" w:rsidRPr="00D00D1E">
        <w:rPr>
          <w:rFonts w:asciiTheme="majorBidi" w:hAnsiTheme="majorBidi" w:cstheme="majorBidi"/>
          <w:color w:val="221F1F"/>
          <w:sz w:val="24"/>
          <w:szCs w:val="24"/>
          <w:lang w:val="fr-FR"/>
        </w:rPr>
        <w:t>de</w:t>
      </w:r>
      <w:r w:rsidR="008C3AFA" w:rsidRPr="00D00D1E">
        <w:rPr>
          <w:rFonts w:asciiTheme="majorBidi" w:hAnsiTheme="majorBidi" w:cstheme="majorBidi"/>
          <w:color w:val="221F1F"/>
          <w:spacing w:val="-5"/>
          <w:sz w:val="24"/>
          <w:szCs w:val="24"/>
          <w:lang w:val="fr-FR"/>
        </w:rPr>
        <w:t xml:space="preserve"> </w:t>
      </w:r>
      <w:r w:rsidR="008C3AFA" w:rsidRPr="00D00D1E">
        <w:rPr>
          <w:rFonts w:asciiTheme="majorBidi" w:hAnsiTheme="majorBidi" w:cstheme="majorBidi"/>
          <w:color w:val="221F1F"/>
          <w:sz w:val="24"/>
          <w:szCs w:val="24"/>
          <w:lang w:val="fr-FR"/>
        </w:rPr>
        <w:t>Green</w:t>
      </w:r>
      <w:r w:rsidR="008C3AFA" w:rsidRPr="00D00D1E">
        <w:rPr>
          <w:rFonts w:asciiTheme="majorBidi" w:hAnsiTheme="majorBidi" w:cstheme="majorBidi"/>
          <w:color w:val="221F1F"/>
          <w:spacing w:val="-6"/>
          <w:sz w:val="24"/>
          <w:szCs w:val="24"/>
          <w:lang w:val="fr-FR"/>
        </w:rPr>
        <w:t xml:space="preserve"> </w:t>
      </w:r>
      <w:r w:rsidR="008C3AFA" w:rsidRPr="00D00D1E">
        <w:rPr>
          <w:rFonts w:asciiTheme="majorBidi" w:hAnsiTheme="majorBidi" w:cstheme="majorBidi"/>
          <w:color w:val="221F1F"/>
          <w:sz w:val="24"/>
          <w:szCs w:val="24"/>
          <w:lang w:val="fr-FR"/>
        </w:rPr>
        <w:t>et</w:t>
      </w:r>
      <w:r w:rsidR="008C3AFA" w:rsidRPr="00D00D1E">
        <w:rPr>
          <w:rFonts w:asciiTheme="majorBidi" w:hAnsiTheme="majorBidi" w:cstheme="majorBidi"/>
          <w:color w:val="221F1F"/>
          <w:spacing w:val="-4"/>
          <w:sz w:val="24"/>
          <w:szCs w:val="24"/>
          <w:lang w:val="fr-FR"/>
        </w:rPr>
        <w:t xml:space="preserve"> </w:t>
      </w:r>
      <w:r w:rsidR="008C3AFA" w:rsidRPr="00D00D1E">
        <w:rPr>
          <w:rFonts w:asciiTheme="majorBidi" w:hAnsiTheme="majorBidi" w:cstheme="majorBidi"/>
          <w:color w:val="221F1F"/>
          <w:sz w:val="24"/>
          <w:szCs w:val="24"/>
          <w:lang w:val="fr-FR"/>
        </w:rPr>
        <w:t>l’écriture</w:t>
      </w:r>
      <w:r w:rsidR="008C3AFA" w:rsidRPr="00D00D1E">
        <w:rPr>
          <w:rFonts w:asciiTheme="majorBidi" w:hAnsiTheme="majorBidi" w:cstheme="majorBidi"/>
          <w:color w:val="221F1F"/>
          <w:spacing w:val="-5"/>
          <w:sz w:val="24"/>
          <w:szCs w:val="24"/>
          <w:lang w:val="fr-FR"/>
        </w:rPr>
        <w:t xml:space="preserve"> </w:t>
      </w:r>
      <w:r w:rsidR="008C3AFA" w:rsidRPr="00D00D1E">
        <w:rPr>
          <w:rFonts w:asciiTheme="majorBidi" w:hAnsiTheme="majorBidi" w:cstheme="majorBidi"/>
          <w:color w:val="221F1F"/>
          <w:sz w:val="24"/>
          <w:szCs w:val="24"/>
          <w:lang w:val="fr-FR"/>
        </w:rPr>
        <w:t>dans</w:t>
      </w:r>
      <w:r w:rsidR="008C3AFA" w:rsidRPr="00D00D1E">
        <w:rPr>
          <w:rFonts w:asciiTheme="majorBidi" w:hAnsiTheme="majorBidi" w:cstheme="majorBidi"/>
          <w:color w:val="221F1F"/>
          <w:spacing w:val="-52"/>
          <w:sz w:val="24"/>
          <w:szCs w:val="24"/>
          <w:lang w:val="fr-FR"/>
        </w:rPr>
        <w:t xml:space="preserve"> </w:t>
      </w:r>
      <w:r w:rsidR="008C3AFA" w:rsidRPr="00D00D1E">
        <w:rPr>
          <w:rFonts w:asciiTheme="majorBidi" w:hAnsiTheme="majorBidi" w:cstheme="majorBidi"/>
          <w:color w:val="221F1F"/>
          <w:sz w:val="24"/>
          <w:szCs w:val="24"/>
          <w:lang w:val="fr-FR"/>
        </w:rPr>
        <w:t>le</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domaine</w:t>
      </w:r>
      <w:r w:rsidR="008C3AFA" w:rsidRPr="00D00D1E">
        <w:rPr>
          <w:rFonts w:asciiTheme="majorBidi" w:hAnsiTheme="majorBidi" w:cstheme="majorBidi"/>
          <w:color w:val="221F1F"/>
          <w:spacing w:val="-2"/>
          <w:sz w:val="24"/>
          <w:szCs w:val="24"/>
          <w:lang w:val="fr-FR"/>
        </w:rPr>
        <w:t xml:space="preserve"> </w:t>
      </w:r>
      <w:r w:rsidR="008C3AFA" w:rsidRPr="00D00D1E">
        <w:rPr>
          <w:rFonts w:asciiTheme="majorBidi" w:hAnsiTheme="majorBidi" w:cstheme="majorBidi"/>
          <w:color w:val="221F1F"/>
          <w:sz w:val="24"/>
          <w:szCs w:val="24"/>
          <w:lang w:val="fr-FR"/>
        </w:rPr>
        <w:t>des</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nombres</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d’onde</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de</w:t>
      </w:r>
      <w:r w:rsidR="008C3AFA" w:rsidRPr="00D00D1E">
        <w:rPr>
          <w:rFonts w:asciiTheme="majorBidi" w:hAnsiTheme="majorBidi" w:cstheme="majorBidi"/>
          <w:color w:val="221F1F"/>
          <w:spacing w:val="-2"/>
          <w:sz w:val="24"/>
          <w:szCs w:val="24"/>
          <w:lang w:val="fr-FR"/>
        </w:rPr>
        <w:t xml:space="preserve"> </w:t>
      </w:r>
      <w:r w:rsidR="008C3AFA" w:rsidRPr="00D00D1E">
        <w:rPr>
          <w:rFonts w:asciiTheme="majorBidi" w:hAnsiTheme="majorBidi" w:cstheme="majorBidi"/>
          <w:color w:val="221F1F"/>
          <w:sz w:val="24"/>
          <w:szCs w:val="24"/>
          <w:lang w:val="fr-FR"/>
        </w:rPr>
        <w:t>la</w:t>
      </w:r>
      <w:r w:rsidR="008C3AFA" w:rsidRPr="00D00D1E">
        <w:rPr>
          <w:rFonts w:asciiTheme="majorBidi" w:hAnsiTheme="majorBidi" w:cstheme="majorBidi"/>
          <w:color w:val="221F1F"/>
          <w:spacing w:val="-2"/>
          <w:sz w:val="24"/>
          <w:szCs w:val="24"/>
          <w:lang w:val="fr-FR"/>
        </w:rPr>
        <w:t xml:space="preserve"> </w:t>
      </w:r>
      <w:r w:rsidR="008C3AFA" w:rsidRPr="00D00D1E">
        <w:rPr>
          <w:rFonts w:asciiTheme="majorBidi" w:hAnsiTheme="majorBidi" w:cstheme="majorBidi"/>
          <w:color w:val="221F1F"/>
          <w:sz w:val="24"/>
          <w:szCs w:val="24"/>
          <w:lang w:val="fr-FR"/>
        </w:rPr>
        <w:t>raideur</w:t>
      </w:r>
      <w:r w:rsidR="008C3AFA" w:rsidRPr="00D00D1E">
        <w:rPr>
          <w:rFonts w:asciiTheme="majorBidi" w:hAnsiTheme="majorBidi" w:cstheme="majorBidi"/>
          <w:color w:val="221F1F"/>
          <w:spacing w:val="1"/>
          <w:sz w:val="24"/>
          <w:szCs w:val="24"/>
          <w:lang w:val="fr-FR"/>
        </w:rPr>
        <w:t xml:space="preserve"> </w:t>
      </w:r>
      <w:r w:rsidR="008C3AFA" w:rsidRPr="00D00D1E">
        <w:rPr>
          <w:rFonts w:asciiTheme="majorBidi" w:hAnsiTheme="majorBidi" w:cstheme="majorBidi"/>
          <w:color w:val="221F1F"/>
          <w:sz w:val="24"/>
          <w:szCs w:val="24"/>
          <w:lang w:val="fr-FR"/>
        </w:rPr>
        <w:t>ponctuelle du</w:t>
      </w:r>
      <w:r w:rsidR="003A4BDE">
        <w:rPr>
          <w:rFonts w:asciiTheme="majorBidi" w:hAnsiTheme="majorBidi" w:cstheme="majorBidi"/>
          <w:color w:val="221F1F"/>
          <w:sz w:val="24"/>
          <w:szCs w:val="24"/>
          <w:lang w:val="fr-FR"/>
        </w:rPr>
        <w:t xml:space="preserve"> </w:t>
      </w:r>
      <w:r w:rsidR="008C3AFA" w:rsidRPr="00D00D1E">
        <w:rPr>
          <w:rFonts w:asciiTheme="majorBidi" w:hAnsiTheme="majorBidi" w:cstheme="majorBidi"/>
          <w:color w:val="221F1F"/>
          <w:sz w:val="24"/>
          <w:szCs w:val="24"/>
          <w:lang w:val="fr-FR"/>
        </w:rPr>
        <w:t>sol.</w:t>
      </w:r>
    </w:p>
    <w:p w14:paraId="5AA8E67D" w14:textId="77777777" w:rsidR="008C3AFA" w:rsidRPr="00D00D1E" w:rsidRDefault="008C3AFA" w:rsidP="00D00D1E">
      <w:pPr>
        <w:spacing w:before="98" w:line="276" w:lineRule="auto"/>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lastRenderedPageBreak/>
        <w:t>À</w:t>
      </w:r>
      <w:r w:rsidRPr="00D00D1E">
        <w:rPr>
          <w:rFonts w:asciiTheme="majorBidi" w:hAnsiTheme="majorBidi" w:cstheme="majorBidi"/>
          <w:color w:val="221F1F"/>
          <w:spacing w:val="7"/>
          <w:sz w:val="24"/>
          <w:szCs w:val="24"/>
          <w:lang w:val="fr-FR"/>
        </w:rPr>
        <w:t xml:space="preserve"> </w:t>
      </w:r>
      <w:r w:rsidRPr="00D00D1E">
        <w:rPr>
          <w:rFonts w:asciiTheme="majorBidi" w:hAnsiTheme="majorBidi" w:cstheme="majorBidi"/>
          <w:color w:val="221F1F"/>
          <w:sz w:val="24"/>
          <w:szCs w:val="24"/>
          <w:lang w:val="fr-FR"/>
        </w:rPr>
        <w:t>l’aide</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ces</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modèles,</w:t>
      </w:r>
      <w:r w:rsidRPr="00D00D1E">
        <w:rPr>
          <w:rFonts w:asciiTheme="majorBidi" w:hAnsiTheme="majorBidi" w:cstheme="majorBidi"/>
          <w:color w:val="221F1F"/>
          <w:spacing w:val="7"/>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plupart</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recherches</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ont</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porté</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applications</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type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train,</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se</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focalisant</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principalement</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l’effet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grandes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vitesses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vis-à-vis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vitesses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propagation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des ondes dans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sol.</w:t>
      </w:r>
    </w:p>
    <w:p w14:paraId="1C9F3FA6" w14:textId="77777777" w:rsidR="008C3AFA" w:rsidRPr="00D00D1E" w:rsidRDefault="00D33EC2" w:rsidP="00D00D1E">
      <w:pPr>
        <w:pStyle w:val="Titre4"/>
        <w:spacing w:line="276" w:lineRule="auto"/>
        <w:jc w:val="both"/>
        <w:rPr>
          <w:rFonts w:eastAsia="Calibri"/>
          <w:color w:val="221F1F"/>
          <w:lang w:val="fr-FR"/>
        </w:rPr>
      </w:pPr>
      <w:bookmarkStart w:id="58" w:name="_Toc115336956"/>
      <w:r w:rsidRPr="00D00D1E">
        <w:rPr>
          <w:rFonts w:eastAsia="Calibri"/>
          <w:lang w:val="fr-FR"/>
        </w:rPr>
        <w:t xml:space="preserve">2.3.2.2 </w:t>
      </w:r>
      <w:r w:rsidR="008C3AFA" w:rsidRPr="00D00D1E">
        <w:rPr>
          <w:rFonts w:eastAsia="Calibri"/>
          <w:lang w:val="fr-FR"/>
        </w:rPr>
        <w:t>Méthodologie :</w:t>
      </w:r>
      <w:bookmarkEnd w:id="58"/>
    </w:p>
    <w:p w14:paraId="24598EE9" w14:textId="77777777" w:rsidR="008C3AFA" w:rsidRPr="00D00D1E" w:rsidRDefault="008C3AFA" w:rsidP="00D00D1E">
      <w:pPr>
        <w:tabs>
          <w:tab w:val="left" w:pos="9072"/>
        </w:tabs>
        <w:spacing w:before="136"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Il existe ainsi de très nombreux modèles et résultats concernant les vibrations induites par un véhicule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ferroviaire au niveau de la voie et du sol. En revanche, peu d’études sont finalement disponibles sur le sujet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précis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tramway</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(véhicule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lent,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zone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urbaine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utilisant des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poses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voies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spécifiques) 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poses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dalle de béton sont relativement peu étudiées (on trouve principalement des poses sur ballast, celle-ci étant la</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plus répandue à l’heure actuelle). Dans ce contexte, l’objectif est de développer des outils de simulation 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comportement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l’ensemble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structure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tramway/voie/sol.</w:t>
      </w:r>
    </w:p>
    <w:p w14:paraId="1ACC3EB0" w14:textId="77777777" w:rsidR="008C3AFA" w:rsidRPr="00D00D1E" w:rsidRDefault="008C3AFA" w:rsidP="00D00D1E">
      <w:pPr>
        <w:spacing w:before="76" w:line="276" w:lineRule="auto"/>
        <w:ind w:right="2"/>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Le choix de la méthode se pose alors. Concernant la génération des vibrations, au regard de la bibliographie</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effectuée, il paraît nécessaire de prendre en compte l’excitation liée à la rugosité des roues et des rails. Un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modèle de véhicule incluant seulement les masses non suspendues excitées par la rugosité combinée roue/rail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peut sembler dès lors suffisant, ce qu’il conviendra de vérifier. Pour la propagation, il est proposé de conserver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 modèle semi-analytique de sols multicouches développé par l’ECN pour le trafic ferroviaire, sachant qu’il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permet des calculs rapides et que son efficacité a déjà été validée. Pour la voie, le choix de modèles analytiques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permet une écriture dans le domaine du nombre d’onde correspondant à l’axe de la voie et ainsi un couplage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facilité avec</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 modèle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retenu pour</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sol.</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Ces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modèles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permettent par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ailleurs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résolution</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rapide, la</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contrepartie étant qu’ils ne rendent pas aussi bien compte des comportements réels des structures que 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modèles éléments finis par exemple. Une question est de savoir dans quelle mesure cette simplification est</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appropriée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cas du</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tramway</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(sols hétérogènes, poses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 voie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complexes, etc.).</w:t>
      </w:r>
    </w:p>
    <w:p w14:paraId="288DA8B3" w14:textId="77777777" w:rsidR="008C3AFA" w:rsidRPr="00D00D1E" w:rsidRDefault="008C3AFA" w:rsidP="00D00D1E">
      <w:pPr>
        <w:spacing w:after="200" w:line="276" w:lineRule="auto"/>
        <w:ind w:right="2"/>
        <w:jc w:val="both"/>
        <w:rPr>
          <w:rFonts w:asciiTheme="majorBidi" w:eastAsia="Calibri" w:hAnsiTheme="majorBidi" w:cstheme="majorBidi"/>
          <w:color w:val="221F1F"/>
          <w:sz w:val="24"/>
          <w:szCs w:val="24"/>
          <w:lang w:val="fr-FR"/>
        </w:rPr>
      </w:pP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stratégie générale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retenue est la</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suivante :</w:t>
      </w:r>
    </w:p>
    <w:p w14:paraId="5D8DAECC" w14:textId="77777777" w:rsidR="008C3AFA" w:rsidRPr="00D00D1E" w:rsidRDefault="008C3AFA" w:rsidP="00D00D1E">
      <w:pPr>
        <w:numPr>
          <w:ilvl w:val="0"/>
          <w:numId w:val="13"/>
        </w:numPr>
        <w:tabs>
          <w:tab w:val="left" w:pos="990"/>
        </w:tabs>
        <w:spacing w:line="276" w:lineRule="auto"/>
        <w:ind w:left="180" w:right="568" w:hanging="180"/>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Réalisation d’une campagne de mesures à Nantes visant à caractériser les vibrations émises au passage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d’une rame de tramway (au niveau du véhicule, de la voie et du sol) dans des configurations diverses en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termes de type de rame, de site (type de pose de voie/type de sol) et de vitesse ; en parallèle, réalisation de</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mesures complémentaires visant à caractériser les sites (comportement mécanique du système voie/sol,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état 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surface 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rails).</w:t>
      </w:r>
    </w:p>
    <w:p w14:paraId="1F77A4CC" w14:textId="77777777" w:rsidR="008C3AFA" w:rsidRPr="00D00D1E" w:rsidRDefault="008C3AFA" w:rsidP="00D00D1E">
      <w:pPr>
        <w:numPr>
          <w:ilvl w:val="0"/>
          <w:numId w:val="13"/>
        </w:numPr>
        <w:tabs>
          <w:tab w:val="left" w:pos="990"/>
        </w:tabs>
        <w:spacing w:before="76" w:line="276" w:lineRule="auto"/>
        <w:ind w:left="180" w:right="660" w:hanging="180"/>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Développement de modèles adaptés aux différentes configurations (type de rame et site) et validation des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modèles à partir de confrontations avec les mesures à tous les niveaux (comportement mécanique 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système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voie/sol, vibrations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au passage 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rame).</w:t>
      </w:r>
    </w:p>
    <w:p w14:paraId="4BF9F409" w14:textId="77777777" w:rsidR="008C3AFA" w:rsidRPr="00D00D1E" w:rsidRDefault="00D33EC2" w:rsidP="00D00D1E">
      <w:pPr>
        <w:pStyle w:val="Titre3"/>
        <w:spacing w:line="276" w:lineRule="auto"/>
        <w:rPr>
          <w:rFonts w:eastAsia="Calibri"/>
          <w:color w:val="221F1F"/>
        </w:rPr>
      </w:pPr>
      <w:bookmarkStart w:id="59" w:name="_Toc115336957"/>
      <w:r w:rsidRPr="00D00D1E">
        <w:rPr>
          <w:rFonts w:eastAsia="Calibri"/>
        </w:rPr>
        <w:t xml:space="preserve">2.3.4 </w:t>
      </w:r>
      <w:r w:rsidR="008C3AFA" w:rsidRPr="00D00D1E">
        <w:rPr>
          <w:rFonts w:eastAsia="Calibri"/>
        </w:rPr>
        <w:t>Comportement</w:t>
      </w:r>
      <w:r w:rsidR="008C3AFA" w:rsidRPr="00D00D1E">
        <w:rPr>
          <w:rFonts w:eastAsia="Calibri"/>
          <w:spacing w:val="-2"/>
        </w:rPr>
        <w:t xml:space="preserve"> </w:t>
      </w:r>
      <w:r w:rsidR="008C3AFA" w:rsidRPr="00D00D1E">
        <w:rPr>
          <w:rFonts w:eastAsia="Calibri"/>
        </w:rPr>
        <w:t>mécanique</w:t>
      </w:r>
      <w:r w:rsidR="008C3AFA" w:rsidRPr="00D00D1E">
        <w:rPr>
          <w:rFonts w:eastAsia="Calibri"/>
          <w:spacing w:val="-2"/>
        </w:rPr>
        <w:t xml:space="preserve"> </w:t>
      </w:r>
      <w:r w:rsidR="008C3AFA" w:rsidRPr="00D00D1E">
        <w:rPr>
          <w:rFonts w:eastAsia="Calibri"/>
        </w:rPr>
        <w:t>du</w:t>
      </w:r>
      <w:r w:rsidR="008C3AFA" w:rsidRPr="00D00D1E">
        <w:rPr>
          <w:rFonts w:eastAsia="Calibri"/>
          <w:spacing w:val="-1"/>
        </w:rPr>
        <w:t xml:space="preserve"> </w:t>
      </w:r>
      <w:r w:rsidR="008C3AFA" w:rsidRPr="00D00D1E">
        <w:rPr>
          <w:rFonts w:eastAsia="Calibri"/>
        </w:rPr>
        <w:t>système</w:t>
      </w:r>
      <w:r w:rsidR="008C3AFA" w:rsidRPr="00D00D1E">
        <w:rPr>
          <w:rFonts w:eastAsia="Calibri"/>
          <w:spacing w:val="-3"/>
        </w:rPr>
        <w:t xml:space="preserve"> </w:t>
      </w:r>
      <w:r w:rsidR="008C3AFA" w:rsidRPr="00D00D1E">
        <w:rPr>
          <w:rFonts w:eastAsia="Calibri"/>
        </w:rPr>
        <w:t>voie/sol :</w:t>
      </w:r>
      <w:bookmarkEnd w:id="59"/>
    </w:p>
    <w:p w14:paraId="4F13D383" w14:textId="77777777" w:rsidR="00D33EC2" w:rsidRPr="00D00D1E" w:rsidRDefault="008C3AFA" w:rsidP="00D00D1E">
      <w:pPr>
        <w:spacing w:before="131" w:line="276" w:lineRule="auto"/>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Ladéterminationdescaractéristiquesphysiquesetmécaniquesdesvoieset</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sols</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constitue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étape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délicate.</w:t>
      </w:r>
    </w:p>
    <w:p w14:paraId="46A6250D" w14:textId="77777777" w:rsidR="008C3AFA" w:rsidRPr="00D00D1E" w:rsidRDefault="008C3AFA" w:rsidP="00D00D1E">
      <w:pPr>
        <w:spacing w:before="131" w:line="276" w:lineRule="auto"/>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L’exploitant du réseau des tramways doit disposer des informations pour les sites concernés (coupes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transversales des voies, caractérisation et sondage des sols) mais celles-ci restent incomplètes et, la réalisation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 xml:space="preserve">d’un chantier ne respectant pas toujours les directives du cahier des charges, relativement </w:t>
      </w:r>
      <w:r w:rsidRPr="00D00D1E">
        <w:rPr>
          <w:rFonts w:asciiTheme="majorBidi" w:hAnsiTheme="majorBidi" w:cstheme="majorBidi"/>
          <w:color w:val="221F1F"/>
          <w:sz w:val="24"/>
          <w:szCs w:val="24"/>
          <w:lang w:val="fr-FR"/>
        </w:rPr>
        <w:lastRenderedPageBreak/>
        <w:t>incertaines (semelles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de voie et dispositifs d’isolation en particulier). Par conséquent, pour disposer de données crédibles en vue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 utiliser par la suite dans le cadre de la simulation numérique, des mesures au marteau d’impact ont été</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réalisées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 différents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sites.</w:t>
      </w:r>
    </w:p>
    <w:p w14:paraId="6EE8431B" w14:textId="77777777" w:rsidR="008C3AFA" w:rsidRPr="00D00D1E" w:rsidRDefault="00D33EC2" w:rsidP="00D00D1E">
      <w:pPr>
        <w:pStyle w:val="Titre4"/>
        <w:spacing w:line="276" w:lineRule="auto"/>
        <w:jc w:val="both"/>
        <w:rPr>
          <w:rFonts w:eastAsia="Calibri"/>
          <w:color w:val="221F1F"/>
          <w:lang w:val="fr-FR"/>
        </w:rPr>
      </w:pPr>
      <w:bookmarkStart w:id="60" w:name="_Toc115336958"/>
      <w:r w:rsidRPr="00D00D1E">
        <w:rPr>
          <w:rFonts w:eastAsia="Calibri"/>
          <w:lang w:val="fr-FR"/>
        </w:rPr>
        <w:t xml:space="preserve">2.3.4.1 </w:t>
      </w:r>
      <w:r w:rsidR="008C3AFA" w:rsidRPr="00D00D1E">
        <w:rPr>
          <w:rFonts w:eastAsia="Calibri"/>
          <w:lang w:val="fr-FR"/>
        </w:rPr>
        <w:t>Description</w:t>
      </w:r>
      <w:r w:rsidR="008C3AFA" w:rsidRPr="00D00D1E">
        <w:rPr>
          <w:rFonts w:eastAsia="Calibri"/>
          <w:spacing w:val="-1"/>
          <w:lang w:val="fr-FR"/>
        </w:rPr>
        <w:t xml:space="preserve"> </w:t>
      </w:r>
      <w:r w:rsidR="008C3AFA" w:rsidRPr="00D00D1E">
        <w:rPr>
          <w:rFonts w:eastAsia="Calibri"/>
          <w:lang w:val="fr-FR"/>
        </w:rPr>
        <w:t>des</w:t>
      </w:r>
      <w:r w:rsidR="008C3AFA" w:rsidRPr="00D00D1E">
        <w:rPr>
          <w:rFonts w:eastAsia="Calibri"/>
          <w:spacing w:val="-2"/>
          <w:lang w:val="fr-FR"/>
        </w:rPr>
        <w:t xml:space="preserve"> </w:t>
      </w:r>
      <w:r w:rsidR="008C3AFA" w:rsidRPr="00D00D1E">
        <w:rPr>
          <w:rFonts w:eastAsia="Calibri"/>
          <w:lang w:val="fr-FR"/>
        </w:rPr>
        <w:t>mesures :</w:t>
      </w:r>
      <w:bookmarkEnd w:id="60"/>
    </w:p>
    <w:p w14:paraId="5F63456A" w14:textId="77777777" w:rsidR="008C3AFA" w:rsidRPr="00D00D1E" w:rsidRDefault="008C3AFA" w:rsidP="00D00D1E">
      <w:pPr>
        <w:spacing w:before="107" w:line="276" w:lineRule="auto"/>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29"/>
          <w:sz w:val="24"/>
          <w:szCs w:val="24"/>
          <w:lang w:val="fr-FR"/>
        </w:rPr>
        <w:t xml:space="preserve"> </w:t>
      </w:r>
      <w:r w:rsidRPr="00D00D1E">
        <w:rPr>
          <w:rFonts w:asciiTheme="majorBidi" w:hAnsiTheme="majorBidi" w:cstheme="majorBidi"/>
          <w:color w:val="221F1F"/>
          <w:spacing w:val="12"/>
          <w:sz w:val="24"/>
          <w:szCs w:val="24"/>
          <w:lang w:val="fr-FR"/>
        </w:rPr>
        <w:t>une</w:t>
      </w:r>
      <w:r w:rsidRPr="00D00D1E">
        <w:rPr>
          <w:rFonts w:asciiTheme="majorBidi" w:hAnsiTheme="majorBidi" w:cstheme="majorBidi"/>
          <w:color w:val="221F1F"/>
          <w:spacing w:val="48"/>
          <w:sz w:val="24"/>
          <w:szCs w:val="24"/>
          <w:lang w:val="fr-FR"/>
        </w:rPr>
        <w:t xml:space="preserve"> </w:t>
      </w:r>
      <w:r w:rsidRPr="00D00D1E">
        <w:rPr>
          <w:rFonts w:asciiTheme="majorBidi" w:hAnsiTheme="majorBidi" w:cstheme="majorBidi"/>
          <w:color w:val="221F1F"/>
          <w:spacing w:val="16"/>
          <w:sz w:val="24"/>
          <w:szCs w:val="24"/>
          <w:lang w:val="fr-FR"/>
        </w:rPr>
        <w:t>recherche</w:t>
      </w:r>
      <w:r w:rsidRPr="00D00D1E">
        <w:rPr>
          <w:rFonts w:asciiTheme="majorBidi" w:hAnsiTheme="majorBidi" w:cstheme="majorBidi"/>
          <w:color w:val="221F1F"/>
          <w:spacing w:val="51"/>
          <w:sz w:val="24"/>
          <w:szCs w:val="24"/>
          <w:lang w:val="fr-FR"/>
        </w:rPr>
        <w:t xml:space="preserve"> </w:t>
      </w:r>
      <w:r w:rsidRPr="00D00D1E">
        <w:rPr>
          <w:rFonts w:asciiTheme="majorBidi" w:hAnsiTheme="majorBidi" w:cstheme="majorBidi"/>
          <w:color w:val="221F1F"/>
          <w:spacing w:val="15"/>
          <w:sz w:val="24"/>
          <w:szCs w:val="24"/>
          <w:lang w:val="fr-FR"/>
        </w:rPr>
        <w:t>basée</w:t>
      </w:r>
      <w:r w:rsidRPr="00D00D1E">
        <w:rPr>
          <w:rFonts w:asciiTheme="majorBidi" w:hAnsiTheme="majorBidi" w:cstheme="majorBidi"/>
          <w:color w:val="221F1F"/>
          <w:spacing w:val="48"/>
          <w:sz w:val="24"/>
          <w:szCs w:val="24"/>
          <w:lang w:val="fr-FR"/>
        </w:rPr>
        <w:t xml:space="preserve"> </w:t>
      </w:r>
      <w:r w:rsidRPr="00D00D1E">
        <w:rPr>
          <w:rFonts w:asciiTheme="majorBidi" w:hAnsiTheme="majorBidi" w:cstheme="majorBidi"/>
          <w:color w:val="221F1F"/>
          <w:spacing w:val="14"/>
          <w:sz w:val="24"/>
          <w:szCs w:val="24"/>
          <w:lang w:val="fr-FR"/>
        </w:rPr>
        <w:t>sur</w:t>
      </w:r>
      <w:r w:rsidRPr="00D00D1E">
        <w:rPr>
          <w:rFonts w:asciiTheme="majorBidi" w:hAnsiTheme="majorBidi" w:cstheme="majorBidi"/>
          <w:color w:val="221F1F"/>
          <w:spacing w:val="49"/>
          <w:sz w:val="24"/>
          <w:szCs w:val="24"/>
          <w:lang w:val="fr-FR"/>
        </w:rPr>
        <w:t xml:space="preserve"> </w:t>
      </w:r>
      <w:r w:rsidRPr="00D00D1E">
        <w:rPr>
          <w:rFonts w:asciiTheme="majorBidi" w:hAnsiTheme="majorBidi" w:cstheme="majorBidi"/>
          <w:color w:val="221F1F"/>
          <w:spacing w:val="14"/>
          <w:sz w:val="24"/>
          <w:szCs w:val="24"/>
          <w:lang w:val="fr-FR"/>
        </w:rPr>
        <w:t>deux</w:t>
      </w:r>
      <w:r w:rsidRPr="00D00D1E">
        <w:rPr>
          <w:rFonts w:asciiTheme="majorBidi" w:hAnsiTheme="majorBidi" w:cstheme="majorBidi"/>
          <w:color w:val="221F1F"/>
          <w:spacing w:val="49"/>
          <w:sz w:val="24"/>
          <w:szCs w:val="24"/>
          <w:lang w:val="fr-FR"/>
        </w:rPr>
        <w:t xml:space="preserve"> </w:t>
      </w:r>
      <w:r w:rsidRPr="00D00D1E">
        <w:rPr>
          <w:rFonts w:asciiTheme="majorBidi" w:hAnsiTheme="majorBidi" w:cstheme="majorBidi"/>
          <w:color w:val="221F1F"/>
          <w:sz w:val="24"/>
          <w:szCs w:val="24"/>
          <w:lang w:val="fr-FR"/>
        </w:rPr>
        <w:t>sites,</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deux</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séries</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mesures</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ont</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été</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effectuées</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l’aide</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d’accéléromètres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fixés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sur 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rails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sol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w:t>
      </w:r>
    </w:p>
    <w:p w14:paraId="7E6ACED8" w14:textId="77777777" w:rsidR="008C3AFA" w:rsidRPr="00D00D1E" w:rsidRDefault="008C3AFA" w:rsidP="00D00D1E">
      <w:pPr>
        <w:numPr>
          <w:ilvl w:val="0"/>
          <w:numId w:val="14"/>
        </w:numPr>
        <w:tabs>
          <w:tab w:val="left" w:pos="1080"/>
        </w:tabs>
        <w:spacing w:before="81" w:line="276" w:lineRule="auto"/>
        <w:ind w:left="180" w:hanging="229"/>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mesures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mobilité</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ponctuelle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voie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(ratio</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vitesse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verticale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rail/force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d’impact</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rail)</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7"/>
          <w:sz w:val="24"/>
          <w:szCs w:val="24"/>
          <w:lang w:val="fr-FR"/>
        </w:rPr>
        <w:t xml:space="preserve"> </w:t>
      </w:r>
      <w:r w:rsidRPr="00D00D1E">
        <w:rPr>
          <w:rFonts w:asciiTheme="majorBidi" w:hAnsiTheme="majorBidi" w:cstheme="majorBidi"/>
          <w:color w:val="221F1F"/>
          <w:sz w:val="24"/>
          <w:szCs w:val="24"/>
          <w:lang w:val="fr-FR"/>
        </w:rPr>
        <w:t>de mobilités</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transfert</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voie/sol</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(ratio</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vitesse</w:t>
      </w:r>
      <w:r w:rsidRPr="00D00D1E">
        <w:rPr>
          <w:rFonts w:asciiTheme="majorBidi" w:hAnsiTheme="majorBidi" w:cstheme="majorBidi"/>
          <w:color w:val="221F1F"/>
          <w:spacing w:val="48"/>
          <w:sz w:val="24"/>
          <w:szCs w:val="24"/>
          <w:lang w:val="fr-FR"/>
        </w:rPr>
        <w:t xml:space="preserve"> </w:t>
      </w:r>
      <w:r w:rsidRPr="00D00D1E">
        <w:rPr>
          <w:rFonts w:asciiTheme="majorBidi" w:hAnsiTheme="majorBidi" w:cstheme="majorBidi"/>
          <w:color w:val="221F1F"/>
          <w:sz w:val="24"/>
          <w:szCs w:val="24"/>
          <w:lang w:val="fr-FR"/>
        </w:rPr>
        <w:t>verticale</w:t>
      </w:r>
      <w:r w:rsidRPr="00D00D1E">
        <w:rPr>
          <w:rFonts w:asciiTheme="majorBidi" w:hAnsiTheme="majorBidi" w:cstheme="majorBidi"/>
          <w:color w:val="221F1F"/>
          <w:spacing w:val="47"/>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44"/>
          <w:sz w:val="24"/>
          <w:szCs w:val="24"/>
          <w:lang w:val="fr-FR"/>
        </w:rPr>
        <w:t xml:space="preserve"> </w:t>
      </w:r>
      <w:r w:rsidRPr="00D00D1E">
        <w:rPr>
          <w:rFonts w:asciiTheme="majorBidi" w:hAnsiTheme="majorBidi" w:cstheme="majorBidi"/>
          <w:color w:val="221F1F"/>
          <w:sz w:val="24"/>
          <w:szCs w:val="24"/>
          <w:lang w:val="fr-FR"/>
        </w:rPr>
        <w:t>sol/force</w:t>
      </w:r>
      <w:r w:rsidRPr="00D00D1E">
        <w:rPr>
          <w:rFonts w:asciiTheme="majorBidi" w:hAnsiTheme="majorBidi" w:cstheme="majorBidi"/>
          <w:color w:val="221F1F"/>
          <w:spacing w:val="45"/>
          <w:sz w:val="24"/>
          <w:szCs w:val="24"/>
          <w:lang w:val="fr-FR"/>
        </w:rPr>
        <w:t xml:space="preserve"> </w:t>
      </w:r>
      <w:r w:rsidRPr="00D00D1E">
        <w:rPr>
          <w:rFonts w:asciiTheme="majorBidi" w:hAnsiTheme="majorBidi" w:cstheme="majorBidi"/>
          <w:color w:val="221F1F"/>
          <w:sz w:val="24"/>
          <w:szCs w:val="24"/>
          <w:lang w:val="fr-FR"/>
        </w:rPr>
        <w:t>d’impact</w:t>
      </w:r>
      <w:r w:rsidRPr="00D00D1E">
        <w:rPr>
          <w:rFonts w:asciiTheme="majorBidi" w:hAnsiTheme="majorBidi" w:cstheme="majorBidi"/>
          <w:color w:val="221F1F"/>
          <w:spacing w:val="45"/>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46"/>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45"/>
          <w:sz w:val="24"/>
          <w:szCs w:val="24"/>
          <w:lang w:val="fr-FR"/>
        </w:rPr>
        <w:t xml:space="preserve"> </w:t>
      </w:r>
      <w:r w:rsidRPr="00D00D1E">
        <w:rPr>
          <w:rFonts w:asciiTheme="majorBidi" w:hAnsiTheme="majorBidi" w:cstheme="majorBidi"/>
          <w:color w:val="221F1F"/>
          <w:sz w:val="24"/>
          <w:szCs w:val="24"/>
          <w:lang w:val="fr-FR"/>
        </w:rPr>
        <w:t>rail)</w:t>
      </w:r>
      <w:r w:rsidRPr="00D00D1E">
        <w:rPr>
          <w:rFonts w:asciiTheme="majorBidi" w:hAnsiTheme="majorBidi" w:cstheme="majorBidi"/>
          <w:color w:val="221F1F"/>
          <w:spacing w:val="45"/>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47"/>
          <w:sz w:val="24"/>
          <w:szCs w:val="24"/>
          <w:lang w:val="fr-FR"/>
        </w:rPr>
        <w:t xml:space="preserve"> </w:t>
      </w:r>
      <w:r w:rsidRPr="00D00D1E">
        <w:rPr>
          <w:rFonts w:asciiTheme="majorBidi" w:hAnsiTheme="majorBidi" w:cstheme="majorBidi"/>
          <w:color w:val="221F1F"/>
          <w:sz w:val="24"/>
          <w:szCs w:val="24"/>
          <w:lang w:val="fr-FR"/>
        </w:rPr>
        <w:t>différentes</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distances de la</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voie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(0,5m,</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1,20 m</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et2,50</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 cf. Figure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13) ;</w:t>
      </w:r>
    </w:p>
    <w:p w14:paraId="628E1E6A" w14:textId="77777777" w:rsidR="008C3AFA" w:rsidRPr="00D00D1E" w:rsidRDefault="008C3AFA" w:rsidP="00D00D1E">
      <w:pPr>
        <w:numPr>
          <w:ilvl w:val="0"/>
          <w:numId w:val="14"/>
        </w:numPr>
        <w:tabs>
          <w:tab w:val="left" w:pos="1080"/>
        </w:tabs>
        <w:spacing w:before="83" w:line="276" w:lineRule="auto"/>
        <w:ind w:left="180" w:hanging="229"/>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mesures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mobilités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transfert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sol/sol</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(ratio</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vitesse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verticale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sol/force</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d’impact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sol)</w:t>
      </w:r>
    </w:p>
    <w:p w14:paraId="0131C2B8" w14:textId="77777777" w:rsidR="008C3AFA" w:rsidRPr="004517FE" w:rsidRDefault="008C3AFA" w:rsidP="004517FE">
      <w:pPr>
        <w:tabs>
          <w:tab w:val="left" w:pos="1080"/>
        </w:tabs>
        <w:spacing w:after="200" w:line="276" w:lineRule="auto"/>
        <w:ind w:left="180" w:right="2"/>
        <w:jc w:val="both"/>
        <w:rPr>
          <w:rFonts w:asciiTheme="majorBidi" w:eastAsia="Calibri" w:hAnsiTheme="majorBidi" w:cstheme="majorBidi"/>
          <w:color w:val="221F1F"/>
          <w:sz w:val="24"/>
          <w:szCs w:val="24"/>
          <w:lang w:val="fr-FR"/>
        </w:rPr>
      </w:pPr>
      <w:r w:rsidRPr="00D00D1E">
        <w:rPr>
          <w:rFonts w:asciiTheme="majorBidi" w:eastAsia="Calibri" w:hAnsiTheme="majorBidi" w:cstheme="majorBidi"/>
          <w:color w:val="221F1F"/>
          <w:sz w:val="24"/>
          <w:szCs w:val="24"/>
          <w:lang w:val="fr-FR"/>
        </w:rPr>
        <w:t>Suivant 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procédure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méthode</w:t>
      </w:r>
      <w:r w:rsidRPr="00D00D1E">
        <w:rPr>
          <w:rFonts w:asciiTheme="majorBidi" w:eastAsia="Calibri" w:hAnsiTheme="majorBidi" w:cstheme="majorBidi"/>
          <w:color w:val="221F1F"/>
          <w:spacing w:val="-1"/>
          <w:sz w:val="24"/>
          <w:szCs w:val="24"/>
          <w:lang w:val="fr-FR"/>
        </w:rPr>
        <w:t xml:space="preserve"> </w:t>
      </w:r>
      <w:r w:rsidR="004517FE" w:rsidRPr="00D00D1E">
        <w:rPr>
          <w:rFonts w:asciiTheme="majorBidi" w:eastAsia="Calibri" w:hAnsiTheme="majorBidi" w:cstheme="majorBidi"/>
          <w:color w:val="221F1F"/>
          <w:sz w:val="24"/>
          <w:szCs w:val="24"/>
          <w:lang w:val="fr-FR"/>
        </w:rPr>
        <w:t>SASW (</w:t>
      </w:r>
      <w:r w:rsidRPr="00D00D1E">
        <w:rPr>
          <w:rFonts w:asciiTheme="majorBidi" w:eastAsia="Calibri" w:hAnsiTheme="majorBidi" w:cstheme="majorBidi"/>
          <w:color w:val="221F1F"/>
          <w:sz w:val="24"/>
          <w:szCs w:val="24"/>
          <w:lang w:val="fr-FR"/>
        </w:rPr>
        <w:t xml:space="preserve">Spectral </w:t>
      </w:r>
      <w:r w:rsidR="004517FE" w:rsidRPr="00D00D1E">
        <w:rPr>
          <w:rFonts w:asciiTheme="majorBidi" w:eastAsia="Calibri" w:hAnsiTheme="majorBidi" w:cstheme="majorBidi"/>
          <w:color w:val="221F1F"/>
          <w:sz w:val="24"/>
          <w:szCs w:val="24"/>
          <w:lang w:val="fr-FR"/>
        </w:rPr>
        <w:t>A</w:t>
      </w:r>
      <w:r w:rsidR="004517FE" w:rsidRPr="00D00D1E">
        <w:rPr>
          <w:rFonts w:asciiTheme="majorBidi" w:hAnsiTheme="majorBidi" w:cstheme="majorBidi"/>
          <w:color w:val="221F1F"/>
          <w:sz w:val="24"/>
          <w:szCs w:val="24"/>
          <w:lang w:val="fr-FR"/>
        </w:rPr>
        <w:t>nalysais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of Surface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Waves),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pour des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distances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allant</w:t>
      </w:r>
      <w:r w:rsidR="004517FE">
        <w:rPr>
          <w:rFonts w:asciiTheme="majorBidi" w:eastAsia="Calibri" w:hAnsiTheme="majorBidi" w:cstheme="majorBidi"/>
          <w:color w:val="221F1F"/>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0,25</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 à</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16 m,</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parallèlement et perpendiculairement à</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004517FE" w:rsidRPr="00D00D1E">
        <w:rPr>
          <w:rFonts w:asciiTheme="majorBidi" w:hAnsiTheme="majorBidi" w:cstheme="majorBidi"/>
          <w:color w:val="221F1F"/>
          <w:sz w:val="24"/>
          <w:szCs w:val="24"/>
          <w:lang w:val="fr-FR"/>
        </w:rPr>
        <w:t>voie</w:t>
      </w:r>
      <w:r w:rsidR="004517FE" w:rsidRPr="00D00D1E">
        <w:rPr>
          <w:rFonts w:asciiTheme="majorBidi" w:hAnsiTheme="majorBidi" w:cstheme="majorBidi"/>
          <w:color w:val="221F1F"/>
          <w:spacing w:val="-3"/>
          <w:sz w:val="24"/>
          <w:szCs w:val="24"/>
          <w:lang w:val="fr-FR"/>
        </w:rPr>
        <w:t>.</w:t>
      </w:r>
    </w:p>
    <w:p w14:paraId="6D07CA22" w14:textId="77777777" w:rsidR="008C3AFA" w:rsidRPr="00D00D1E" w:rsidRDefault="008C3AFA" w:rsidP="00D00D1E">
      <w:pPr>
        <w:spacing w:after="200" w:line="276" w:lineRule="auto"/>
        <w:jc w:val="both"/>
        <w:rPr>
          <w:rFonts w:asciiTheme="majorBidi" w:eastAsia="Calibri" w:hAnsiTheme="majorBidi" w:cstheme="majorBidi"/>
          <w:sz w:val="24"/>
          <w:szCs w:val="24"/>
          <w:lang w:val="fr-FR"/>
        </w:rPr>
      </w:pPr>
    </w:p>
    <w:p w14:paraId="5EE26A85" w14:textId="77777777" w:rsidR="008C3AFA" w:rsidRPr="00D00D1E" w:rsidRDefault="008C3AFA" w:rsidP="00D00D1E">
      <w:pPr>
        <w:spacing w:before="6" w:line="276" w:lineRule="auto"/>
        <w:jc w:val="both"/>
        <w:rPr>
          <w:rFonts w:asciiTheme="majorBidi" w:hAnsiTheme="majorBidi" w:cstheme="majorBidi"/>
          <w:sz w:val="24"/>
          <w:szCs w:val="24"/>
          <w:lang w:val="fr-FR"/>
        </w:rPr>
      </w:pPr>
    </w:p>
    <w:p w14:paraId="2F1D528C" w14:textId="77777777" w:rsidR="008C3AFA" w:rsidRPr="00D00D1E" w:rsidRDefault="008C3AFA" w:rsidP="00D00D1E">
      <w:pPr>
        <w:spacing w:before="5" w:line="276" w:lineRule="auto"/>
        <w:jc w:val="both"/>
        <w:rPr>
          <w:rFonts w:asciiTheme="majorBidi" w:hAnsiTheme="majorBidi" w:cstheme="majorBidi"/>
          <w:sz w:val="24"/>
          <w:szCs w:val="24"/>
          <w:lang w:val="fr-FR"/>
        </w:rPr>
      </w:pPr>
    </w:p>
    <w:p w14:paraId="12F4A3B9" w14:textId="77777777" w:rsidR="008C3AFA" w:rsidRPr="00D00D1E" w:rsidRDefault="00D33EC2" w:rsidP="00D00D1E">
      <w:pPr>
        <w:spacing w:before="7" w:line="276" w:lineRule="auto"/>
        <w:jc w:val="center"/>
        <w:rPr>
          <w:rFonts w:asciiTheme="majorBidi" w:hAnsiTheme="majorBidi" w:cstheme="majorBidi"/>
          <w:sz w:val="24"/>
          <w:szCs w:val="24"/>
        </w:rPr>
      </w:pPr>
      <w:r w:rsidRPr="00D00D1E">
        <w:rPr>
          <w:rFonts w:asciiTheme="majorBidi" w:hAnsiTheme="majorBidi" w:cstheme="majorBidi"/>
          <w:sz w:val="24"/>
          <w:szCs w:val="24"/>
        </w:rPr>
        <w:object w:dxaOrig="10650" w:dyaOrig="5365" w14:anchorId="4DADDAC4">
          <v:rect id="rectole0000000020" o:spid="_x0000_i1045" style="width:498pt;height:247.5pt" o:ole="" o:preferrelative="t" stroked="f">
            <v:imagedata r:id="rId80" o:title=""/>
          </v:rect>
          <o:OLEObject Type="Embed" ProgID="StaticMetafile" ShapeID="rectole0000000020" DrawAspect="Content" ObjectID="_1726910867" r:id="rId81"/>
        </w:object>
      </w:r>
    </w:p>
    <w:p w14:paraId="4E39A209" w14:textId="77777777" w:rsidR="008C3AFA" w:rsidRPr="00D00D1E" w:rsidRDefault="008C3AFA"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FF14C6" w:rsidRPr="00D00D1E">
        <w:rPr>
          <w:rFonts w:asciiTheme="majorBidi" w:eastAsia="Calibri" w:hAnsiTheme="majorBidi" w:cstheme="majorBidi"/>
          <w:b/>
          <w:bCs/>
          <w:lang w:val="fr-FR"/>
        </w:rPr>
        <w:t>2.2</w:t>
      </w:r>
      <w:r w:rsidR="008E4BFA">
        <w:rPr>
          <w:rFonts w:asciiTheme="majorBidi" w:eastAsia="Calibri" w:hAnsiTheme="majorBidi" w:cstheme="majorBidi"/>
          <w:b/>
          <w:bCs/>
          <w:lang w:val="fr-FR"/>
        </w:rPr>
        <w:t>2</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Exemple de placement des capteurs pour la mesure des mobilités voie /sol.</w:t>
      </w:r>
    </w:p>
    <w:p w14:paraId="140A0518" w14:textId="77777777" w:rsidR="008C3AFA" w:rsidRPr="00D00D1E" w:rsidRDefault="008C3AFA" w:rsidP="00D00D1E">
      <w:pPr>
        <w:spacing w:line="276" w:lineRule="auto"/>
        <w:ind w:left="232" w:right="619"/>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La première série permet surtout de caractériser les types de pose de voie et a été utilisée pour recaler 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paramètres mécaniques correspondants dans la phase de modélisation. La seconde série permet quant à elle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caractériser les sols via l’estimation de leur courbe de dispersion (vitesse des ondes de surface en fonction de la</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fréquence). Les caractéristiques des différentes couches de terrain (épaisseur et paramètres mécaniques)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peuvent alors être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lastRenderedPageBreak/>
        <w:t>déduites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moyennant certaines hypothèses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(voir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également 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phase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modélisation).</w:t>
      </w:r>
    </w:p>
    <w:p w14:paraId="5F722AAE" w14:textId="77777777" w:rsidR="00D33EC2" w:rsidRPr="00D00D1E" w:rsidRDefault="008C3AFA" w:rsidP="00D00D1E">
      <w:pPr>
        <w:spacing w:after="200" w:line="276" w:lineRule="auto"/>
        <w:jc w:val="center"/>
        <w:rPr>
          <w:rFonts w:asciiTheme="majorBidi" w:eastAsia="Calibri" w:hAnsiTheme="majorBidi" w:cstheme="majorBidi"/>
          <w:sz w:val="24"/>
          <w:szCs w:val="24"/>
          <w:lang w:val="fr-FR"/>
        </w:rPr>
      </w:pPr>
      <w:r w:rsidRPr="00D00D1E">
        <w:rPr>
          <w:rFonts w:asciiTheme="majorBidi" w:hAnsiTheme="majorBidi" w:cstheme="majorBidi"/>
          <w:sz w:val="24"/>
          <w:szCs w:val="24"/>
        </w:rPr>
        <w:object w:dxaOrig="7997" w:dyaOrig="3603" w14:anchorId="21AE6221">
          <v:rect id="rectole0000000021" o:spid="_x0000_i1046" style="width:400.5pt;height:180pt" o:ole="" o:preferrelative="t" stroked="f">
            <v:imagedata r:id="rId82" o:title=""/>
          </v:rect>
          <o:OLEObject Type="Embed" ProgID="StaticMetafile" ShapeID="rectole0000000021" DrawAspect="Content" ObjectID="_1726910868" r:id="rId83"/>
        </w:object>
      </w:r>
    </w:p>
    <w:p w14:paraId="39DC418F" w14:textId="77777777" w:rsidR="008C3AFA" w:rsidRPr="00D00D1E" w:rsidRDefault="008C3AFA"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FF14C6" w:rsidRPr="00D00D1E">
        <w:rPr>
          <w:rFonts w:asciiTheme="majorBidi" w:eastAsia="Calibri" w:hAnsiTheme="majorBidi" w:cstheme="majorBidi"/>
          <w:b/>
          <w:bCs/>
          <w:lang w:val="fr-FR"/>
        </w:rPr>
        <w:t>2.2</w:t>
      </w:r>
      <w:r w:rsidR="008E4BFA">
        <w:rPr>
          <w:rFonts w:asciiTheme="majorBidi" w:eastAsia="Calibri" w:hAnsiTheme="majorBidi" w:cstheme="majorBidi"/>
          <w:b/>
          <w:bCs/>
          <w:lang w:val="fr-FR"/>
        </w:rPr>
        <w:t>3</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La procédure SASW.</w:t>
      </w:r>
    </w:p>
    <w:p w14:paraId="51CBD773" w14:textId="77777777" w:rsidR="008C3AFA" w:rsidRPr="00D00D1E" w:rsidRDefault="00D33EC2" w:rsidP="00D00D1E">
      <w:pPr>
        <w:pStyle w:val="Titre4"/>
        <w:spacing w:line="276" w:lineRule="auto"/>
        <w:jc w:val="both"/>
        <w:rPr>
          <w:rFonts w:eastAsia="Calibri"/>
          <w:color w:val="221F1F"/>
          <w:lang w:val="fr-FR"/>
        </w:rPr>
      </w:pPr>
      <w:bookmarkStart w:id="61" w:name="_Toc115336959"/>
      <w:r w:rsidRPr="00D00D1E">
        <w:rPr>
          <w:rFonts w:eastAsia="Calibri"/>
          <w:lang w:val="fr-FR"/>
        </w:rPr>
        <w:t xml:space="preserve">2.3.4.2 </w:t>
      </w:r>
      <w:r w:rsidR="008C3AFA" w:rsidRPr="00D00D1E">
        <w:rPr>
          <w:rFonts w:eastAsia="Calibri"/>
          <w:lang w:val="fr-FR"/>
        </w:rPr>
        <w:t>Estimation</w:t>
      </w:r>
      <w:r w:rsidR="008C3AFA" w:rsidRPr="00D00D1E">
        <w:rPr>
          <w:rFonts w:eastAsia="Calibri"/>
          <w:spacing w:val="-3"/>
          <w:lang w:val="fr-FR"/>
        </w:rPr>
        <w:t xml:space="preserve"> </w:t>
      </w:r>
      <w:r w:rsidR="008C3AFA" w:rsidRPr="00D00D1E">
        <w:rPr>
          <w:rFonts w:eastAsia="Calibri"/>
          <w:lang w:val="fr-FR"/>
        </w:rPr>
        <w:t>de</w:t>
      </w:r>
      <w:r w:rsidR="008C3AFA" w:rsidRPr="00D00D1E">
        <w:rPr>
          <w:rFonts w:eastAsia="Calibri"/>
          <w:spacing w:val="-1"/>
          <w:lang w:val="fr-FR"/>
        </w:rPr>
        <w:t xml:space="preserve"> </w:t>
      </w:r>
      <w:r w:rsidR="008C3AFA" w:rsidRPr="00D00D1E">
        <w:rPr>
          <w:rFonts w:eastAsia="Calibri"/>
          <w:lang w:val="fr-FR"/>
        </w:rPr>
        <w:t>la</w:t>
      </w:r>
      <w:r w:rsidR="008C3AFA" w:rsidRPr="00D00D1E">
        <w:rPr>
          <w:rFonts w:eastAsia="Calibri"/>
          <w:spacing w:val="-1"/>
          <w:lang w:val="fr-FR"/>
        </w:rPr>
        <w:t xml:space="preserve"> </w:t>
      </w:r>
      <w:r w:rsidR="008C3AFA" w:rsidRPr="00D00D1E">
        <w:rPr>
          <w:rFonts w:eastAsia="Calibri"/>
          <w:lang w:val="fr-FR"/>
        </w:rPr>
        <w:t>courbe de</w:t>
      </w:r>
      <w:r w:rsidR="008C3AFA" w:rsidRPr="00D00D1E">
        <w:rPr>
          <w:rFonts w:eastAsia="Calibri"/>
          <w:spacing w:val="-2"/>
          <w:lang w:val="fr-FR"/>
        </w:rPr>
        <w:t xml:space="preserve"> </w:t>
      </w:r>
      <w:r w:rsidR="008C3AFA" w:rsidRPr="00D00D1E">
        <w:rPr>
          <w:rFonts w:eastAsia="Calibri"/>
          <w:lang w:val="fr-FR"/>
        </w:rPr>
        <w:t>dispersion</w:t>
      </w:r>
      <w:r w:rsidR="008C3AFA" w:rsidRPr="00D00D1E">
        <w:rPr>
          <w:rFonts w:eastAsia="Calibri"/>
          <w:spacing w:val="2"/>
          <w:lang w:val="fr-FR"/>
        </w:rPr>
        <w:t xml:space="preserve"> </w:t>
      </w:r>
      <w:r w:rsidR="008C3AFA" w:rsidRPr="00D00D1E">
        <w:rPr>
          <w:rFonts w:eastAsia="Calibri"/>
          <w:lang w:val="fr-FR"/>
        </w:rPr>
        <w:t>des sols :</w:t>
      </w:r>
      <w:bookmarkEnd w:id="61"/>
    </w:p>
    <w:p w14:paraId="14154214" w14:textId="77777777" w:rsidR="008C3AFA" w:rsidRPr="00D00D1E" w:rsidRDefault="008C3AFA" w:rsidP="00D00D1E">
      <w:pPr>
        <w:spacing w:before="130" w:after="200" w:line="276" w:lineRule="auto"/>
        <w:ind w:right="2"/>
        <w:jc w:val="both"/>
        <w:rPr>
          <w:rFonts w:asciiTheme="majorBidi" w:eastAsia="Calibri" w:hAnsiTheme="majorBidi" w:cstheme="majorBidi"/>
          <w:sz w:val="24"/>
          <w:szCs w:val="24"/>
          <w:lang w:val="fr-FR"/>
        </w:rPr>
      </w:pPr>
      <w:r w:rsidRPr="00D00D1E">
        <w:rPr>
          <w:rFonts w:asciiTheme="majorBidi" w:eastAsia="Calibri" w:hAnsiTheme="majorBidi" w:cstheme="majorBidi"/>
          <w:color w:val="221F1F"/>
          <w:sz w:val="24"/>
          <w:szCs w:val="24"/>
          <w:lang w:val="fr-FR"/>
        </w:rPr>
        <w:t>La dispersion géométrique des ondes, c’est-à-dire la dépendance vis-à-vis de la fréquence de 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vitesse des ondes se propageant à la surface d’un sol, est liée directement aux caractéristiques du sous-</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sol. Ainsi, dans le cas d’un massif homogène, la vitesse de l’onde de surface est indépendante de 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fréquence. À l’opposé, dans le cas d’un sol hétérogène, la vitesse de l’onde résultante provient d’une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combinaison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propriétés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mécaniques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différentes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couches</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mises en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jeu.</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Finalement,</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l’allure 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 courbe de dispersion est classée, en général, suivant le critère de variation de la raideur du sol avec</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 profondeur :dans le cas d’un sol pour lequel la raideur augmente de façon continue et monotone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avec la profondeur, la courbe de dispersion est dite normale, et la vitesse décroît lorsque la fréquence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augmente ; dans le cas d’un sol pour lequel</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 raideur diminue avec la profondeur, la courbe de dispersion est dite inversée, et la vitesse de l’onde de surface augmente avec la fréquence. Évidemment, ces considérations théoriques ne reflètent pas souvent le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comportement</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global du</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sol étudié, mais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cette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classification de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la courbe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dispersion (normale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ou</w:t>
      </w:r>
      <w:r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color w:val="221F1F"/>
          <w:sz w:val="24"/>
          <w:szCs w:val="24"/>
          <w:lang w:val="fr-FR"/>
        </w:rPr>
        <w:t>inversée) permet néanmoins d’appréhender plus précisément le type de sol en analysant uniquement</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l’allure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courbe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dispersion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obtenue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pour</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un sol</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don.</w:t>
      </w:r>
    </w:p>
    <w:p w14:paraId="0E94B0F1" w14:textId="77777777" w:rsidR="008C3AFA" w:rsidRPr="00D00D1E" w:rsidRDefault="00D33EC2" w:rsidP="00D00D1E">
      <w:pPr>
        <w:pStyle w:val="Titre4"/>
        <w:spacing w:line="276" w:lineRule="auto"/>
        <w:jc w:val="both"/>
        <w:rPr>
          <w:rFonts w:eastAsia="Calibri"/>
          <w:color w:val="221F1F"/>
          <w:lang w:val="fr-FR"/>
        </w:rPr>
      </w:pPr>
      <w:bookmarkStart w:id="62" w:name="_Toc115336960"/>
      <w:r w:rsidRPr="00D00D1E">
        <w:rPr>
          <w:rFonts w:eastAsia="Calibri"/>
          <w:lang w:val="fr-FR"/>
        </w:rPr>
        <w:t xml:space="preserve">2.3.4.3 </w:t>
      </w:r>
      <w:r w:rsidR="008C3AFA" w:rsidRPr="00D00D1E">
        <w:rPr>
          <w:rFonts w:eastAsia="Calibri"/>
          <w:lang w:val="fr-FR"/>
        </w:rPr>
        <w:t>État</w:t>
      </w:r>
      <w:r w:rsidR="008C3AFA" w:rsidRPr="00D00D1E">
        <w:rPr>
          <w:rFonts w:eastAsia="Calibri"/>
          <w:spacing w:val="-3"/>
          <w:lang w:val="fr-FR"/>
        </w:rPr>
        <w:t xml:space="preserve"> </w:t>
      </w:r>
      <w:r w:rsidR="008C3AFA" w:rsidRPr="00D00D1E">
        <w:rPr>
          <w:rFonts w:eastAsia="Calibri"/>
          <w:lang w:val="fr-FR"/>
        </w:rPr>
        <w:t>de</w:t>
      </w:r>
      <w:r w:rsidR="008C3AFA" w:rsidRPr="00D00D1E">
        <w:rPr>
          <w:rFonts w:eastAsia="Calibri"/>
          <w:spacing w:val="-2"/>
          <w:lang w:val="fr-FR"/>
        </w:rPr>
        <w:t xml:space="preserve"> </w:t>
      </w:r>
      <w:r w:rsidR="008C3AFA" w:rsidRPr="00D00D1E">
        <w:rPr>
          <w:rFonts w:eastAsia="Calibri"/>
          <w:lang w:val="fr-FR"/>
        </w:rPr>
        <w:t>surface</w:t>
      </w:r>
      <w:r w:rsidR="008C3AFA" w:rsidRPr="00D00D1E">
        <w:rPr>
          <w:rFonts w:eastAsia="Calibri"/>
          <w:spacing w:val="-2"/>
          <w:lang w:val="fr-FR"/>
        </w:rPr>
        <w:t xml:space="preserve"> </w:t>
      </w:r>
      <w:r w:rsidR="008C3AFA" w:rsidRPr="00D00D1E">
        <w:rPr>
          <w:rFonts w:eastAsia="Calibri"/>
          <w:lang w:val="fr-FR"/>
        </w:rPr>
        <w:t>des</w:t>
      </w:r>
      <w:r w:rsidR="008C3AFA" w:rsidRPr="00D00D1E">
        <w:rPr>
          <w:rFonts w:eastAsia="Calibri"/>
          <w:spacing w:val="2"/>
          <w:lang w:val="fr-FR"/>
        </w:rPr>
        <w:t xml:space="preserve"> </w:t>
      </w:r>
      <w:r w:rsidR="008C3AFA" w:rsidRPr="00D00D1E">
        <w:rPr>
          <w:rFonts w:eastAsia="Calibri"/>
          <w:lang w:val="fr-FR"/>
        </w:rPr>
        <w:t>rails :</w:t>
      </w:r>
      <w:bookmarkEnd w:id="62"/>
    </w:p>
    <w:p w14:paraId="7954BF73" w14:textId="77777777" w:rsidR="008C3AFA" w:rsidRPr="00D00D1E" w:rsidRDefault="008C3AFA" w:rsidP="00D00D1E">
      <w:pPr>
        <w:spacing w:before="122" w:after="200" w:line="276" w:lineRule="auto"/>
        <w:ind w:right="2"/>
        <w:jc w:val="both"/>
        <w:rPr>
          <w:rFonts w:asciiTheme="majorBidi" w:eastAsia="Calibri" w:hAnsiTheme="majorBidi" w:cstheme="majorBidi"/>
          <w:sz w:val="24"/>
          <w:szCs w:val="24"/>
          <w:lang w:val="fr-FR"/>
        </w:rPr>
      </w:pPr>
      <w:r w:rsidRPr="00D00D1E">
        <w:rPr>
          <w:rFonts w:asciiTheme="majorBidi" w:eastAsia="Calibri" w:hAnsiTheme="majorBidi" w:cstheme="majorBidi"/>
          <w:color w:val="221F1F"/>
          <w:sz w:val="24"/>
          <w:szCs w:val="24"/>
          <w:lang w:val="fr-FR"/>
        </w:rPr>
        <w:t>Des</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efforts</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dynamiques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au</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contact</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roue/rail.</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En</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ce</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z w:val="24"/>
          <w:szCs w:val="24"/>
          <w:lang w:val="fr-FR"/>
        </w:rPr>
        <w:t>qui</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concerne</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les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rails,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ces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irrégularités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peuvent</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être</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définies</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comme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variation</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du</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profil</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longitudinal</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du</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rail</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au</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niveau</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bande</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roulement.</w:t>
      </w:r>
    </w:p>
    <w:p w14:paraId="43419DEE" w14:textId="77777777" w:rsidR="008C3AFA" w:rsidRPr="00D00D1E" w:rsidRDefault="008C3AFA" w:rsidP="00D00D1E">
      <w:pPr>
        <w:spacing w:after="200" w:line="276" w:lineRule="auto"/>
        <w:ind w:right="2"/>
        <w:jc w:val="both"/>
        <w:rPr>
          <w:rFonts w:asciiTheme="majorBidi" w:eastAsia="Calibri" w:hAnsiTheme="majorBidi" w:cstheme="majorBidi"/>
          <w:sz w:val="24"/>
          <w:szCs w:val="24"/>
          <w:lang w:val="fr-FR"/>
        </w:rPr>
      </w:pPr>
      <w:r w:rsidRPr="00D00D1E">
        <w:rPr>
          <w:rFonts w:asciiTheme="majorBidi" w:eastAsia="Calibri" w:hAnsiTheme="majorBidi" w:cstheme="majorBidi"/>
          <w:color w:val="221F1F"/>
          <w:sz w:val="24"/>
          <w:szCs w:val="24"/>
          <w:lang w:val="fr-FR"/>
        </w:rPr>
        <w:t>Plusieurs termes sont utilisés pour nommer ces défauts. On parle parfois d’ondulations ou encore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d’usure</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ondulatoire.</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Le</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terme</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rugosité</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est</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également</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employé</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même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si,</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en</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français,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il</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est</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plutôt</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réservé</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à</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usage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tribologique, c’est-à-dire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à</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des</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échelles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longueur</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beaucoup</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plus petites.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color w:val="221F1F"/>
          <w:sz w:val="24"/>
          <w:szCs w:val="24"/>
          <w:lang w:val="fr-FR"/>
        </w:rPr>
        <w:t>caractéristique</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principale</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ces</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irrégularités</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est</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en</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effet</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leur</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gamme</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longueur</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d’onde.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À</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un</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défaut</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longueur</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d’onde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correspond</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une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fréquence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vibration</w:t>
      </w:r>
    </w:p>
    <w:p w14:paraId="475496BE" w14:textId="77777777" w:rsidR="008C3AFA" w:rsidRPr="00D00D1E" w:rsidRDefault="008C3AFA" w:rsidP="00D00D1E">
      <w:pPr>
        <w:spacing w:line="276" w:lineRule="auto"/>
        <w:jc w:val="center"/>
        <w:rPr>
          <w:rFonts w:asciiTheme="majorBidi" w:hAnsiTheme="majorBidi" w:cstheme="majorBidi"/>
          <w:sz w:val="28"/>
          <w:szCs w:val="28"/>
        </w:rPr>
      </w:pPr>
      <w:r w:rsidRPr="00D00D1E">
        <w:rPr>
          <w:rFonts w:asciiTheme="majorBidi" w:hAnsiTheme="majorBidi" w:cstheme="majorBidi"/>
          <w:sz w:val="28"/>
          <w:szCs w:val="28"/>
        </w:rPr>
        <w:object w:dxaOrig="607" w:dyaOrig="141" w14:anchorId="39F7460F">
          <v:rect id="rectole0000000022" o:spid="_x0000_i1047" style="width:31.5pt;height:7.5pt" o:ole="" o:preferrelative="t" stroked="f">
            <v:imagedata r:id="rId84" o:title=""/>
          </v:rect>
          <o:OLEObject Type="Embed" ProgID="StaticMetafile" ShapeID="rectole0000000022" DrawAspect="Content" ObjectID="_1726910869" r:id="rId85"/>
        </w:object>
      </w:r>
    </w:p>
    <w:p w14:paraId="1327C45A" w14:textId="77777777" w:rsidR="008C3AFA" w:rsidRPr="00D00D1E" w:rsidRDefault="008C3AFA" w:rsidP="00D00D1E">
      <w:pPr>
        <w:spacing w:before="232" w:line="276" w:lineRule="auto"/>
        <w:ind w:right="225"/>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lastRenderedPageBreak/>
        <w:t>Où v est la vitesse de passage du véhicule. Pour des fréquences variantes entre10 et 200 Hz et des vitesses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comprises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entre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5</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15</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m/s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20</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50</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km/h</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environ),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on</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obtient</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des</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grandes</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longueurs</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d’onde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allant</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2</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150</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cm.</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Pour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comparaison,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longueurs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d’onde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l’origine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bruit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roulement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aérien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sont</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plutôt</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comprises entre 5 et 200 mm, les fréquences concernées étant plus élevées. La deuxième caractéristique de ces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défauts est leur amplitude. Selon la longueur d’onde, la gamme d’amplitude est très variable et on a l’habitude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d’utiliser une échelle logarithmique c’est-à-dire des niveaux en dB avec une amplitude de référence fixée à 1m.</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Enfin, on fait souvent l’hypothèse que ces irrégularités constituent un signal aléatoire spatialement stationnaire.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En</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introduisant</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notion de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fréquence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spatiale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(nombre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d’onde),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inverse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longueur d’onde,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on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parle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alors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53"/>
          <w:sz w:val="24"/>
          <w:szCs w:val="24"/>
          <w:lang w:val="fr-FR"/>
        </w:rPr>
        <w:t xml:space="preserve"> </w:t>
      </w:r>
      <w:r w:rsidRPr="00D00D1E">
        <w:rPr>
          <w:rFonts w:asciiTheme="majorBidi" w:hAnsiTheme="majorBidi" w:cstheme="majorBidi"/>
          <w:color w:val="221F1F"/>
          <w:sz w:val="24"/>
          <w:szCs w:val="24"/>
          <w:lang w:val="fr-FR"/>
        </w:rPr>
        <w:t>densité spectrale de « rugosité » ou encore de niveaux de « rugosité » par bande de fréquence (octave ou 1/3</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d’octave)</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centrée</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sur</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une</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longueur</w:t>
      </w:r>
      <w:r w:rsidRPr="00D00D1E">
        <w:rPr>
          <w:rFonts w:asciiTheme="majorBidi" w:hAnsiTheme="majorBidi" w:cstheme="majorBidi"/>
          <w:color w:val="221F1F"/>
          <w:spacing w:val="-14"/>
          <w:sz w:val="24"/>
          <w:szCs w:val="24"/>
          <w:lang w:val="fr-FR"/>
        </w:rPr>
        <w:t xml:space="preserve"> </w:t>
      </w:r>
      <w:r w:rsidRPr="00D00D1E">
        <w:rPr>
          <w:rFonts w:asciiTheme="majorBidi" w:hAnsiTheme="majorBidi" w:cstheme="majorBidi"/>
          <w:color w:val="221F1F"/>
          <w:sz w:val="24"/>
          <w:szCs w:val="24"/>
          <w:lang w:val="fr-FR"/>
        </w:rPr>
        <w:t>d’onde donnée.</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C’est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cette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grandeur</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statistique</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que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l’on</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cherche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6"/>
          <w:sz w:val="24"/>
          <w:szCs w:val="24"/>
          <w:lang w:val="fr-FR"/>
        </w:rPr>
        <w:t xml:space="preserve"> </w:t>
      </w:r>
      <w:r w:rsidRPr="00D00D1E">
        <w:rPr>
          <w:rFonts w:asciiTheme="majorBidi" w:hAnsiTheme="majorBidi" w:cstheme="majorBidi"/>
          <w:color w:val="221F1F"/>
          <w:sz w:val="24"/>
          <w:szCs w:val="24"/>
          <w:lang w:val="fr-FR"/>
        </w:rPr>
        <w:t>mesurer.</w:t>
      </w:r>
    </w:p>
    <w:p w14:paraId="77A4758D" w14:textId="77777777" w:rsidR="008C3AFA" w:rsidRPr="00D00D1E" w:rsidRDefault="00D33EC2" w:rsidP="00D00D1E">
      <w:pPr>
        <w:pStyle w:val="Titre3"/>
        <w:spacing w:line="276" w:lineRule="auto"/>
        <w:rPr>
          <w:rFonts w:eastAsia="Calibri"/>
          <w:color w:val="221F1F"/>
        </w:rPr>
      </w:pPr>
      <w:bookmarkStart w:id="63" w:name="_Toc115336961"/>
      <w:r w:rsidRPr="00D00D1E">
        <w:rPr>
          <w:rFonts w:eastAsia="Calibri"/>
        </w:rPr>
        <w:t xml:space="preserve">2.3.5 </w:t>
      </w:r>
      <w:r w:rsidR="008C3AFA" w:rsidRPr="00D00D1E">
        <w:rPr>
          <w:rFonts w:eastAsia="Calibri"/>
        </w:rPr>
        <w:t>Principe</w:t>
      </w:r>
      <w:r w:rsidR="008C3AFA" w:rsidRPr="00D00D1E">
        <w:rPr>
          <w:rFonts w:eastAsia="Calibri"/>
          <w:spacing w:val="-2"/>
        </w:rPr>
        <w:t xml:space="preserve"> </w:t>
      </w:r>
      <w:r w:rsidR="008C3AFA" w:rsidRPr="00D00D1E">
        <w:rPr>
          <w:rFonts w:eastAsia="Calibri"/>
        </w:rPr>
        <w:t>de</w:t>
      </w:r>
      <w:r w:rsidR="008C3AFA" w:rsidRPr="00D00D1E">
        <w:rPr>
          <w:rFonts w:eastAsia="Calibri"/>
          <w:spacing w:val="-1"/>
        </w:rPr>
        <w:t xml:space="preserve"> </w:t>
      </w:r>
      <w:r w:rsidR="008C3AFA" w:rsidRPr="00D00D1E">
        <w:rPr>
          <w:rFonts w:eastAsia="Calibri"/>
        </w:rPr>
        <w:t>la</w:t>
      </w:r>
      <w:r w:rsidR="008C3AFA" w:rsidRPr="00D00D1E">
        <w:rPr>
          <w:rFonts w:eastAsia="Calibri"/>
          <w:spacing w:val="-1"/>
        </w:rPr>
        <w:t xml:space="preserve"> </w:t>
      </w:r>
      <w:r w:rsidR="008C3AFA" w:rsidRPr="00D00D1E">
        <w:rPr>
          <w:rFonts w:eastAsia="Calibri"/>
        </w:rPr>
        <w:t>mesure :</w:t>
      </w:r>
      <w:bookmarkEnd w:id="63"/>
    </w:p>
    <w:p w14:paraId="7B3E9FA6" w14:textId="77777777" w:rsidR="008C3AFA" w:rsidRPr="00D00D1E" w:rsidRDefault="008C3AFA" w:rsidP="00D00D1E">
      <w:pPr>
        <w:spacing w:before="127" w:line="276" w:lineRule="auto"/>
        <w:ind w:right="566"/>
        <w:jc w:val="both"/>
        <w:rPr>
          <w:rFonts w:asciiTheme="majorBidi" w:hAnsiTheme="majorBidi" w:cstheme="majorBidi"/>
          <w:sz w:val="24"/>
          <w:szCs w:val="24"/>
          <w:lang w:val="fr-FR"/>
        </w:rPr>
      </w:pPr>
      <w:r w:rsidRPr="00D00D1E">
        <w:rPr>
          <w:rFonts w:asciiTheme="majorBidi" w:hAnsiTheme="majorBidi" w:cstheme="majorBidi"/>
          <w:color w:val="221F1F"/>
          <w:sz w:val="24"/>
          <w:szCs w:val="24"/>
          <w:lang w:val="fr-FR"/>
        </w:rPr>
        <w:t>Il</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existe</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plusieurs</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méthodes</w:t>
      </w:r>
      <w:r w:rsidRPr="00D00D1E">
        <w:rPr>
          <w:rFonts w:asciiTheme="majorBidi" w:hAnsiTheme="majorBidi" w:cstheme="majorBidi"/>
          <w:color w:val="221F1F"/>
          <w:spacing w:val="-12"/>
          <w:sz w:val="24"/>
          <w:szCs w:val="24"/>
          <w:lang w:val="fr-FR"/>
        </w:rPr>
        <w:t xml:space="preserve"> </w:t>
      </w:r>
      <w:r w:rsidRPr="00D00D1E">
        <w:rPr>
          <w:rFonts w:asciiTheme="majorBidi" w:hAnsiTheme="majorBidi" w:cstheme="majorBidi"/>
          <w:color w:val="221F1F"/>
          <w:sz w:val="24"/>
          <w:szCs w:val="24"/>
          <w:lang w:val="fr-FR"/>
        </w:rPr>
        <w:t>(et</w:t>
      </w:r>
      <w:r w:rsidRPr="00D00D1E">
        <w:rPr>
          <w:rFonts w:asciiTheme="majorBidi" w:hAnsiTheme="majorBidi" w:cstheme="majorBidi"/>
          <w:color w:val="221F1F"/>
          <w:spacing w:val="-8"/>
          <w:sz w:val="24"/>
          <w:szCs w:val="24"/>
          <w:lang w:val="fr-FR"/>
        </w:rPr>
        <w:t xml:space="preserve"> </w:t>
      </w:r>
      <w:r w:rsidRPr="00D00D1E">
        <w:rPr>
          <w:rFonts w:asciiTheme="majorBidi" w:hAnsiTheme="majorBidi" w:cstheme="majorBidi"/>
          <w:color w:val="221F1F"/>
          <w:sz w:val="24"/>
          <w:szCs w:val="24"/>
          <w:lang w:val="fr-FR"/>
        </w:rPr>
        <w:t>donc</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différents</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outils)</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pour</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mesurer</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la</w:t>
      </w:r>
      <w:r w:rsidRPr="00D00D1E">
        <w:rPr>
          <w:rFonts w:asciiTheme="majorBidi" w:hAnsiTheme="majorBidi" w:cstheme="majorBidi"/>
          <w:color w:val="221F1F"/>
          <w:spacing w:val="-10"/>
          <w:sz w:val="24"/>
          <w:szCs w:val="24"/>
          <w:lang w:val="fr-FR"/>
        </w:rPr>
        <w:t xml:space="preserve"> </w:t>
      </w:r>
      <w:r w:rsidRPr="00D00D1E">
        <w:rPr>
          <w:rFonts w:asciiTheme="majorBidi" w:hAnsiTheme="majorBidi" w:cstheme="majorBidi"/>
          <w:color w:val="221F1F"/>
          <w:sz w:val="24"/>
          <w:szCs w:val="24"/>
          <w:lang w:val="fr-FR"/>
        </w:rPr>
        <w:t>variation du</w:t>
      </w:r>
      <w:r w:rsidRPr="00D00D1E">
        <w:rPr>
          <w:rFonts w:asciiTheme="majorBidi" w:hAnsiTheme="majorBidi" w:cstheme="majorBidi"/>
          <w:color w:val="221F1F"/>
          <w:spacing w:val="-13"/>
          <w:sz w:val="24"/>
          <w:szCs w:val="24"/>
          <w:lang w:val="fr-FR"/>
        </w:rPr>
        <w:t xml:space="preserve"> </w:t>
      </w:r>
      <w:r w:rsidRPr="00D00D1E">
        <w:rPr>
          <w:rFonts w:asciiTheme="majorBidi" w:hAnsiTheme="majorBidi" w:cstheme="majorBidi"/>
          <w:color w:val="221F1F"/>
          <w:sz w:val="24"/>
          <w:szCs w:val="24"/>
          <w:lang w:val="fr-FR"/>
        </w:rPr>
        <w:t>profil</w:t>
      </w:r>
      <w:r w:rsidRPr="00D00D1E">
        <w:rPr>
          <w:rFonts w:asciiTheme="majorBidi" w:hAnsiTheme="majorBidi" w:cstheme="majorBidi"/>
          <w:color w:val="221F1F"/>
          <w:spacing w:val="-11"/>
          <w:sz w:val="24"/>
          <w:szCs w:val="24"/>
          <w:lang w:val="fr-FR"/>
        </w:rPr>
        <w:t xml:space="preserve"> </w:t>
      </w:r>
      <w:r w:rsidRPr="00D00D1E">
        <w:rPr>
          <w:rFonts w:asciiTheme="majorBidi" w:hAnsiTheme="majorBidi" w:cstheme="majorBidi"/>
          <w:color w:val="221F1F"/>
          <w:sz w:val="24"/>
          <w:szCs w:val="24"/>
          <w:lang w:val="fr-FR"/>
        </w:rPr>
        <w:t>longitudinal</w:t>
      </w:r>
      <w:r w:rsidRPr="00D00D1E">
        <w:rPr>
          <w:rFonts w:asciiTheme="majorBidi" w:hAnsiTheme="majorBidi" w:cstheme="majorBidi"/>
          <w:color w:val="221F1F"/>
          <w:spacing w:val="-9"/>
          <w:sz w:val="24"/>
          <w:szCs w:val="24"/>
          <w:lang w:val="fr-FR"/>
        </w:rPr>
        <w:t xml:space="preserve"> </w:t>
      </w:r>
      <w:r w:rsidRPr="00D00D1E">
        <w:rPr>
          <w:rFonts w:asciiTheme="majorBidi" w:hAnsiTheme="majorBidi" w:cstheme="majorBidi"/>
          <w:color w:val="221F1F"/>
          <w:sz w:val="24"/>
          <w:szCs w:val="24"/>
          <w:lang w:val="fr-FR"/>
        </w:rPr>
        <w:t>d’un</w:t>
      </w:r>
      <w:r w:rsidRPr="00D00D1E">
        <w:rPr>
          <w:rFonts w:asciiTheme="majorBidi" w:hAnsiTheme="majorBidi" w:cstheme="majorBidi"/>
          <w:color w:val="221F1F"/>
          <w:spacing w:val="-13"/>
          <w:sz w:val="24"/>
          <w:szCs w:val="24"/>
          <w:lang w:val="fr-FR"/>
        </w:rPr>
        <w:t xml:space="preserve"> </w:t>
      </w:r>
      <w:r w:rsidRPr="00D00D1E">
        <w:rPr>
          <w:rFonts w:asciiTheme="majorBidi" w:hAnsiTheme="majorBidi" w:cstheme="majorBidi"/>
          <w:color w:val="221F1F"/>
          <w:sz w:val="24"/>
          <w:szCs w:val="24"/>
          <w:lang w:val="fr-FR"/>
        </w:rPr>
        <w:t>rail</w:t>
      </w:r>
      <w:r w:rsidRPr="00D00D1E">
        <w:rPr>
          <w:rFonts w:asciiTheme="majorBidi" w:hAnsiTheme="majorBidi" w:cstheme="majorBidi"/>
          <w:color w:val="221F1F"/>
          <w:spacing w:val="-52"/>
          <w:sz w:val="24"/>
          <w:szCs w:val="24"/>
          <w:lang w:val="fr-FR"/>
        </w:rPr>
        <w:t xml:space="preserve"> </w:t>
      </w:r>
      <w:r w:rsidRPr="00D00D1E">
        <w:rPr>
          <w:rFonts w:asciiTheme="majorBidi" w:hAnsiTheme="majorBidi" w:cstheme="majorBidi"/>
          <w:color w:val="221F1F"/>
          <w:sz w:val="24"/>
          <w:szCs w:val="24"/>
          <w:lang w:val="fr-FR"/>
        </w:rPr>
        <w:t>(16). Aux très grandes longueurs d’onde (supérieures à 1 m) intervenant au niveau de la dynamique globale du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véhicule, des méthodes de mesures en continu permettent de reconstituer le profil du rail à partir d’un ou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pacing w:val="-1"/>
          <w:sz w:val="24"/>
          <w:szCs w:val="24"/>
          <w:lang w:val="fr-FR"/>
        </w:rPr>
        <w:t xml:space="preserve">plusieurs capteurs de déplacement </w:t>
      </w:r>
      <w:r w:rsidRPr="00D00D1E">
        <w:rPr>
          <w:rFonts w:asciiTheme="majorBidi" w:hAnsiTheme="majorBidi" w:cstheme="majorBidi"/>
          <w:color w:val="221F1F"/>
          <w:sz w:val="24"/>
          <w:szCs w:val="24"/>
          <w:lang w:val="fr-FR"/>
        </w:rPr>
        <w:t>fixés sur un chariot (ou même un véhicule) mobile. Aux petites longueurs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pacing w:val="-1"/>
          <w:sz w:val="24"/>
          <w:szCs w:val="24"/>
          <w:lang w:val="fr-FR"/>
        </w:rPr>
        <w:t xml:space="preserve">d’onde, à l’origine du bruit </w:t>
      </w:r>
      <w:r w:rsidRPr="00D00D1E">
        <w:rPr>
          <w:rFonts w:asciiTheme="majorBidi" w:hAnsiTheme="majorBidi" w:cstheme="majorBidi"/>
          <w:color w:val="221F1F"/>
          <w:sz w:val="24"/>
          <w:szCs w:val="24"/>
          <w:lang w:val="fr-FR"/>
        </w:rPr>
        <w:t>de roulement aérien, on utilise plutôt des « règles fixes » munies de capteurs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déplacement mobiles. Il existe également des systèmes de type chariot mobile, utilisant des accéléromètres, 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pouvant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s’adapter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à</w:t>
      </w:r>
      <w:r w:rsidRPr="00D00D1E">
        <w:rPr>
          <w:rFonts w:asciiTheme="majorBidi" w:hAnsiTheme="majorBidi" w:cstheme="majorBidi"/>
          <w:color w:val="221F1F"/>
          <w:spacing w:val="-5"/>
          <w:sz w:val="24"/>
          <w:szCs w:val="24"/>
          <w:lang w:val="fr-FR"/>
        </w:rPr>
        <w:t xml:space="preserve"> </w:t>
      </w:r>
      <w:r w:rsidRPr="00D00D1E">
        <w:rPr>
          <w:rFonts w:asciiTheme="majorBidi" w:hAnsiTheme="majorBidi" w:cstheme="majorBidi"/>
          <w:color w:val="221F1F"/>
          <w:sz w:val="24"/>
          <w:szCs w:val="24"/>
          <w:lang w:val="fr-FR"/>
        </w:rPr>
        <w:t>plusieurs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gammes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longueurs</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d’onde.</w:t>
      </w:r>
    </w:p>
    <w:p w14:paraId="2C7FA635" w14:textId="77777777" w:rsidR="00020D0B" w:rsidRPr="00D00D1E" w:rsidRDefault="008C3AFA" w:rsidP="00D00D1E">
      <w:pPr>
        <w:spacing w:line="276" w:lineRule="auto"/>
        <w:jc w:val="center"/>
        <w:rPr>
          <w:rFonts w:asciiTheme="majorBidi" w:hAnsiTheme="majorBidi" w:cstheme="majorBidi"/>
          <w:sz w:val="24"/>
          <w:szCs w:val="24"/>
        </w:rPr>
      </w:pPr>
      <w:r w:rsidRPr="00D00D1E">
        <w:rPr>
          <w:rFonts w:asciiTheme="majorBidi" w:hAnsiTheme="majorBidi" w:cstheme="majorBidi"/>
          <w:sz w:val="24"/>
          <w:szCs w:val="24"/>
        </w:rPr>
        <w:object w:dxaOrig="8078" w:dyaOrig="4798" w14:anchorId="5E477E85">
          <v:rect id="rectole0000000023" o:spid="_x0000_i1048" style="width:403.5pt;height:240pt" o:ole="" o:preferrelative="t" stroked="f">
            <v:imagedata r:id="rId86" o:title=""/>
          </v:rect>
          <o:OLEObject Type="Embed" ProgID="StaticMetafile" ShapeID="rectole0000000023" DrawAspect="Content" ObjectID="_1726910870" r:id="rId87"/>
        </w:object>
      </w:r>
    </w:p>
    <w:p w14:paraId="3817FF52" w14:textId="77777777" w:rsidR="008C3AFA" w:rsidRPr="00D00D1E" w:rsidRDefault="008C3AFA" w:rsidP="00D00D1E">
      <w:pPr>
        <w:spacing w:line="276" w:lineRule="auto"/>
        <w:jc w:val="center"/>
        <w:rPr>
          <w:rFonts w:asciiTheme="majorBidi" w:hAnsiTheme="majorBidi" w:cstheme="majorBidi"/>
          <w:lang w:val="fr-FR"/>
        </w:rPr>
      </w:pPr>
      <w:r w:rsidRPr="00D00D1E">
        <w:rPr>
          <w:rFonts w:asciiTheme="majorBidi" w:eastAsia="Calibri" w:hAnsiTheme="majorBidi" w:cstheme="majorBidi"/>
          <w:b/>
          <w:bCs/>
          <w:lang w:val="fr-FR"/>
        </w:rPr>
        <w:t xml:space="preserve">Figure </w:t>
      </w:r>
      <w:r w:rsidR="00FF14C6" w:rsidRPr="00D00D1E">
        <w:rPr>
          <w:rFonts w:asciiTheme="majorBidi" w:eastAsia="Calibri" w:hAnsiTheme="majorBidi" w:cstheme="majorBidi"/>
          <w:b/>
          <w:bCs/>
          <w:lang w:val="fr-FR"/>
        </w:rPr>
        <w:t>2.2</w:t>
      </w:r>
      <w:r w:rsidR="008E4BFA">
        <w:rPr>
          <w:rFonts w:asciiTheme="majorBidi" w:eastAsia="Calibri" w:hAnsiTheme="majorBidi" w:cstheme="majorBidi"/>
          <w:b/>
          <w:bCs/>
          <w:lang w:val="fr-FR"/>
        </w:rPr>
        <w:t>4</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Principe d’une règle de mesure de profile mobile.</w:t>
      </w:r>
    </w:p>
    <w:p w14:paraId="0BAAABE2" w14:textId="77777777" w:rsidR="008C3AFA" w:rsidRPr="00D00D1E" w:rsidRDefault="008C3AFA" w:rsidP="00D00D1E">
      <w:pPr>
        <w:keepNext/>
        <w:keepLines/>
        <w:numPr>
          <w:ilvl w:val="0"/>
          <w:numId w:val="16"/>
        </w:numPr>
        <w:spacing w:before="200" w:line="276" w:lineRule="auto"/>
        <w:ind w:left="270" w:hanging="270"/>
        <w:jc w:val="both"/>
        <w:rPr>
          <w:rFonts w:asciiTheme="majorBidi" w:eastAsia="Calibri" w:hAnsiTheme="majorBidi" w:cstheme="majorBidi"/>
          <w:b/>
          <w:bCs/>
          <w:sz w:val="24"/>
          <w:szCs w:val="24"/>
        </w:rPr>
      </w:pPr>
      <w:proofErr w:type="spellStart"/>
      <w:r w:rsidRPr="00D00D1E">
        <w:rPr>
          <w:rFonts w:asciiTheme="majorBidi" w:eastAsia="Calibri" w:hAnsiTheme="majorBidi" w:cstheme="majorBidi"/>
          <w:b/>
          <w:bCs/>
          <w:sz w:val="24"/>
          <w:szCs w:val="24"/>
        </w:rPr>
        <w:t>Tendances</w:t>
      </w:r>
      <w:proofErr w:type="spellEnd"/>
      <w:r w:rsidRPr="00D00D1E">
        <w:rPr>
          <w:rFonts w:asciiTheme="majorBidi" w:eastAsia="Calibri" w:hAnsiTheme="majorBidi" w:cstheme="majorBidi"/>
          <w:b/>
          <w:bCs/>
          <w:spacing w:val="-11"/>
          <w:sz w:val="24"/>
          <w:szCs w:val="24"/>
        </w:rPr>
        <w:t xml:space="preserve"> </w:t>
      </w:r>
      <w:r w:rsidR="004517FE" w:rsidRPr="00D00D1E">
        <w:rPr>
          <w:rFonts w:asciiTheme="majorBidi" w:eastAsia="Calibri" w:hAnsiTheme="majorBidi" w:cstheme="majorBidi"/>
          <w:b/>
          <w:bCs/>
          <w:sz w:val="24"/>
          <w:szCs w:val="24"/>
        </w:rPr>
        <w:t>generals</w:t>
      </w:r>
      <w:r w:rsidRPr="00D00D1E">
        <w:rPr>
          <w:rFonts w:asciiTheme="majorBidi" w:eastAsia="Calibri" w:hAnsiTheme="majorBidi" w:cstheme="majorBidi"/>
          <w:b/>
          <w:bCs/>
          <w:sz w:val="24"/>
          <w:szCs w:val="24"/>
        </w:rPr>
        <w:t>,</w:t>
      </w:r>
      <w:r w:rsidRPr="00D00D1E">
        <w:rPr>
          <w:rFonts w:asciiTheme="majorBidi" w:eastAsia="Calibri" w:hAnsiTheme="majorBidi" w:cstheme="majorBidi"/>
          <w:b/>
          <w:bCs/>
          <w:spacing w:val="-12"/>
          <w:sz w:val="24"/>
          <w:szCs w:val="24"/>
        </w:rPr>
        <w:t xml:space="preserve"> </w:t>
      </w:r>
      <w:proofErr w:type="spellStart"/>
      <w:r w:rsidRPr="00D00D1E">
        <w:rPr>
          <w:rFonts w:asciiTheme="majorBidi" w:eastAsia="Calibri" w:hAnsiTheme="majorBidi" w:cstheme="majorBidi"/>
          <w:b/>
          <w:bCs/>
          <w:sz w:val="24"/>
          <w:szCs w:val="24"/>
        </w:rPr>
        <w:t>répétabilité</w:t>
      </w:r>
      <w:proofErr w:type="spellEnd"/>
      <w:r w:rsidRPr="00D00D1E">
        <w:rPr>
          <w:rFonts w:asciiTheme="majorBidi" w:eastAsia="Calibri" w:hAnsiTheme="majorBidi" w:cstheme="majorBidi"/>
          <w:b/>
          <w:bCs/>
          <w:sz w:val="24"/>
          <w:szCs w:val="24"/>
        </w:rPr>
        <w:t>,</w:t>
      </w:r>
      <w:r w:rsidRPr="00D00D1E">
        <w:rPr>
          <w:rFonts w:asciiTheme="majorBidi" w:eastAsia="Calibri" w:hAnsiTheme="majorBidi" w:cstheme="majorBidi"/>
          <w:b/>
          <w:bCs/>
          <w:spacing w:val="-8"/>
          <w:sz w:val="24"/>
          <w:szCs w:val="24"/>
        </w:rPr>
        <w:t xml:space="preserve"> </w:t>
      </w:r>
      <w:proofErr w:type="spellStart"/>
      <w:r w:rsidR="004517FE" w:rsidRPr="00D00D1E">
        <w:rPr>
          <w:rFonts w:asciiTheme="majorBidi" w:eastAsia="Calibri" w:hAnsiTheme="majorBidi" w:cstheme="majorBidi"/>
          <w:b/>
          <w:bCs/>
          <w:sz w:val="24"/>
          <w:szCs w:val="24"/>
        </w:rPr>
        <w:t>stationnarité</w:t>
      </w:r>
      <w:proofErr w:type="spellEnd"/>
      <w:r w:rsidR="004517FE" w:rsidRPr="00D00D1E">
        <w:rPr>
          <w:rFonts w:asciiTheme="majorBidi" w:eastAsia="Calibri" w:hAnsiTheme="majorBidi" w:cstheme="majorBidi"/>
          <w:b/>
          <w:bCs/>
          <w:spacing w:val="-4"/>
          <w:sz w:val="24"/>
          <w:szCs w:val="24"/>
        </w:rPr>
        <w:t>:</w:t>
      </w:r>
    </w:p>
    <w:p w14:paraId="2D90AE55" w14:textId="77777777" w:rsidR="008C3AFA" w:rsidRPr="00D00D1E" w:rsidRDefault="008C3AFA" w:rsidP="00D00D1E">
      <w:pPr>
        <w:spacing w:before="230" w:line="276" w:lineRule="auto"/>
        <w:ind w:right="566"/>
        <w:jc w:val="both"/>
        <w:rPr>
          <w:rFonts w:asciiTheme="majorBidi" w:hAnsiTheme="majorBidi" w:cstheme="majorBidi"/>
          <w:position w:val="7"/>
          <w:sz w:val="24"/>
          <w:szCs w:val="24"/>
          <w:lang w:val="fr-FR"/>
        </w:rPr>
      </w:pPr>
      <w:r w:rsidRPr="00D00D1E">
        <w:rPr>
          <w:rFonts w:asciiTheme="majorBidi" w:hAnsiTheme="majorBidi" w:cstheme="majorBidi"/>
          <w:color w:val="221F1F"/>
          <w:sz w:val="24"/>
          <w:szCs w:val="24"/>
          <w:lang w:val="fr-FR"/>
        </w:rPr>
        <w:t xml:space="preserve">De façon générale basée sur le rapport d’INERT, les niveaux d’accélération mesurés à </w:t>
      </w:r>
      <w:r w:rsidRPr="00D00D1E">
        <w:rPr>
          <w:rFonts w:asciiTheme="majorBidi" w:hAnsiTheme="majorBidi" w:cstheme="majorBidi"/>
          <w:color w:val="221F1F"/>
          <w:sz w:val="24"/>
          <w:szCs w:val="24"/>
          <w:lang w:val="fr-FR"/>
        </w:rPr>
        <w:lastRenderedPageBreak/>
        <w:t>proximité des roues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du bogie augmentent avec la fréquence de 12,5 à 63 Hz. Entre 63 et 125 Hz, on observe un plateau avec un ou</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deux pics plus ou moins marqués puis les niveaux redescendent dans les derniers tiers d’octave du spectre</w:t>
      </w:r>
      <w:r w:rsidRPr="00D00D1E">
        <w:rPr>
          <w:rFonts w:asciiTheme="majorBidi" w:hAnsiTheme="majorBidi" w:cstheme="majorBidi"/>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niveaux maximums peuvent atteindre 10 à 15 dB réf. 1 m/s</w:t>
      </w:r>
      <w:r w:rsidRPr="00D00D1E">
        <w:rPr>
          <w:rFonts w:asciiTheme="majorBidi" w:hAnsiTheme="majorBidi" w:cstheme="majorBidi"/>
          <w:color w:val="221F1F"/>
          <w:position w:val="7"/>
          <w:sz w:val="24"/>
          <w:szCs w:val="24"/>
          <w:lang w:val="fr-FR"/>
        </w:rPr>
        <w:t>2 par tiers d’octave. La répétabilité est très</w:t>
      </w:r>
      <w:r w:rsidRPr="00D00D1E">
        <w:rPr>
          <w:rFonts w:asciiTheme="majorBidi" w:hAnsiTheme="majorBidi" w:cstheme="majorBidi"/>
          <w:color w:val="221F1F"/>
          <w:spacing w:val="1"/>
          <w:position w:val="7"/>
          <w:sz w:val="24"/>
          <w:szCs w:val="24"/>
          <w:lang w:val="fr-FR"/>
        </w:rPr>
        <w:t xml:space="preserve"> </w:t>
      </w:r>
      <w:r w:rsidRPr="00D00D1E">
        <w:rPr>
          <w:rFonts w:asciiTheme="majorBidi" w:hAnsiTheme="majorBidi" w:cstheme="majorBidi"/>
          <w:color w:val="221F1F"/>
          <w:position w:val="7"/>
          <w:sz w:val="24"/>
          <w:szCs w:val="24"/>
          <w:lang w:val="fr-FR"/>
        </w:rPr>
        <w:t>bonne</w:t>
      </w:r>
      <w:r w:rsidRPr="00D00D1E">
        <w:rPr>
          <w:rFonts w:asciiTheme="majorBidi" w:hAnsiTheme="majorBidi" w:cstheme="majorBidi"/>
          <w:color w:val="221F1F"/>
          <w:spacing w:val="1"/>
          <w:position w:val="7"/>
          <w:sz w:val="24"/>
          <w:szCs w:val="24"/>
          <w:lang w:val="fr-FR"/>
        </w:rPr>
        <w:t xml:space="preserve"> </w:t>
      </w:r>
      <w:r w:rsidRPr="00D00D1E">
        <w:rPr>
          <w:rFonts w:asciiTheme="majorBidi" w:hAnsiTheme="majorBidi" w:cstheme="majorBidi"/>
          <w:color w:val="221F1F"/>
          <w:position w:val="7"/>
          <w:sz w:val="24"/>
          <w:szCs w:val="24"/>
          <w:lang w:val="fr-FR"/>
        </w:rPr>
        <w:t>(moins de 2 dB d’écarts entre les mesures) sauf sur certains sites où les mesures varient avec le sens de</w:t>
      </w:r>
      <w:r w:rsidRPr="00D00D1E">
        <w:rPr>
          <w:rFonts w:asciiTheme="majorBidi" w:hAnsiTheme="majorBidi" w:cstheme="majorBidi"/>
          <w:color w:val="221F1F"/>
          <w:spacing w:val="1"/>
          <w:position w:val="7"/>
          <w:sz w:val="24"/>
          <w:szCs w:val="24"/>
          <w:lang w:val="fr-FR"/>
        </w:rPr>
        <w:t xml:space="preserve"> </w:t>
      </w:r>
      <w:r w:rsidRPr="00D00D1E">
        <w:rPr>
          <w:rFonts w:asciiTheme="majorBidi" w:hAnsiTheme="majorBidi" w:cstheme="majorBidi"/>
          <w:color w:val="221F1F"/>
          <w:position w:val="7"/>
          <w:sz w:val="24"/>
          <w:szCs w:val="24"/>
          <w:lang w:val="fr-FR"/>
        </w:rPr>
        <w:t>circulation, en particulier dans le tiers d’octave 50 Hz. Ce phénomène marginal est probablement lié à la légère</w:t>
      </w:r>
      <w:r w:rsidRPr="00D00D1E">
        <w:rPr>
          <w:rFonts w:asciiTheme="majorBidi" w:hAnsiTheme="majorBidi" w:cstheme="majorBidi"/>
          <w:color w:val="221F1F"/>
          <w:spacing w:val="1"/>
          <w:position w:val="7"/>
          <w:sz w:val="24"/>
          <w:szCs w:val="24"/>
          <w:lang w:val="fr-FR"/>
        </w:rPr>
        <w:t xml:space="preserve"> </w:t>
      </w:r>
      <w:r w:rsidRPr="00D00D1E">
        <w:rPr>
          <w:rFonts w:asciiTheme="majorBidi" w:hAnsiTheme="majorBidi" w:cstheme="majorBidi"/>
          <w:color w:val="221F1F"/>
          <w:position w:val="7"/>
          <w:sz w:val="24"/>
          <w:szCs w:val="24"/>
          <w:lang w:val="fr-FR"/>
        </w:rPr>
        <w:t>courbe caractérisant</w:t>
      </w:r>
      <w:r w:rsidRPr="00D00D1E">
        <w:rPr>
          <w:rFonts w:asciiTheme="majorBidi" w:hAnsiTheme="majorBidi" w:cstheme="majorBidi"/>
          <w:color w:val="221F1F"/>
          <w:spacing w:val="-2"/>
          <w:position w:val="7"/>
          <w:sz w:val="24"/>
          <w:szCs w:val="24"/>
          <w:lang w:val="fr-FR"/>
        </w:rPr>
        <w:t xml:space="preserve"> </w:t>
      </w:r>
      <w:r w:rsidRPr="00D00D1E">
        <w:rPr>
          <w:rFonts w:asciiTheme="majorBidi" w:hAnsiTheme="majorBidi" w:cstheme="majorBidi"/>
          <w:color w:val="221F1F"/>
          <w:position w:val="7"/>
          <w:sz w:val="24"/>
          <w:szCs w:val="24"/>
          <w:lang w:val="fr-FR"/>
        </w:rPr>
        <w:t>le</w:t>
      </w:r>
      <w:r w:rsidRPr="00D00D1E">
        <w:rPr>
          <w:rFonts w:asciiTheme="majorBidi" w:hAnsiTheme="majorBidi" w:cstheme="majorBidi"/>
          <w:color w:val="221F1F"/>
          <w:spacing w:val="-2"/>
          <w:position w:val="7"/>
          <w:sz w:val="24"/>
          <w:szCs w:val="24"/>
          <w:lang w:val="fr-FR"/>
        </w:rPr>
        <w:t xml:space="preserve"> </w:t>
      </w:r>
      <w:r w:rsidRPr="00D00D1E">
        <w:rPr>
          <w:rFonts w:asciiTheme="majorBidi" w:hAnsiTheme="majorBidi" w:cstheme="majorBidi"/>
          <w:color w:val="221F1F"/>
          <w:position w:val="7"/>
          <w:sz w:val="24"/>
          <w:szCs w:val="24"/>
          <w:lang w:val="fr-FR"/>
        </w:rPr>
        <w:t>site.</w:t>
      </w:r>
    </w:p>
    <w:p w14:paraId="227CB352" w14:textId="77777777" w:rsidR="008C3AFA" w:rsidRPr="00D00D1E" w:rsidRDefault="008C3AFA" w:rsidP="00D00D1E">
      <w:pPr>
        <w:spacing w:after="200" w:line="276" w:lineRule="auto"/>
        <w:ind w:right="224"/>
        <w:jc w:val="both"/>
        <w:rPr>
          <w:rFonts w:asciiTheme="majorBidi" w:eastAsia="Calibri" w:hAnsiTheme="majorBidi" w:cstheme="majorBidi"/>
          <w:sz w:val="24"/>
          <w:szCs w:val="24"/>
          <w:lang w:val="fr-FR"/>
        </w:rPr>
      </w:pPr>
      <w:r w:rsidRPr="00D00D1E">
        <w:rPr>
          <w:rFonts w:asciiTheme="majorBidi" w:eastAsia="Calibri" w:hAnsiTheme="majorBidi" w:cstheme="majorBidi"/>
          <w:color w:val="221F1F"/>
          <w:sz w:val="24"/>
          <w:szCs w:val="24"/>
          <w:lang w:val="fr-FR"/>
        </w:rPr>
        <w:t>Les signaux sont globalement stationnaires. Les évènements transitoires visibles semblent liés aux défauts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 surface localisés sur les rails. L’effet de ces défauts est significatif dans la partie supérieure du spectre à</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partir d’une fréquence qui varie avec la vitesse mais qui correspond à une longueur d’onde de 20 cm</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environ, soit à peu près la limite à partir de laquelle les spectres de rugosité sont affectés. En comparaison,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pacing w:val="-1"/>
          <w:sz w:val="24"/>
          <w:szCs w:val="24"/>
          <w:lang w:val="fr-FR"/>
        </w:rPr>
        <w:t>les</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pacing w:val="-1"/>
          <w:sz w:val="24"/>
          <w:szCs w:val="24"/>
          <w:lang w:val="fr-FR"/>
        </w:rPr>
        <w:t>niveaux</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pacing w:val="-1"/>
          <w:sz w:val="24"/>
          <w:szCs w:val="24"/>
          <w:lang w:val="fr-FR"/>
        </w:rPr>
        <w:t>de</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pacing w:val="-1"/>
          <w:sz w:val="24"/>
          <w:szCs w:val="24"/>
          <w:lang w:val="fr-FR"/>
        </w:rPr>
        <w:t>vibrations</w:t>
      </w:r>
      <w:r w:rsidRPr="00D00D1E">
        <w:rPr>
          <w:rFonts w:asciiTheme="majorBidi" w:eastAsia="Calibri" w:hAnsiTheme="majorBidi" w:cstheme="majorBidi"/>
          <w:color w:val="221F1F"/>
          <w:spacing w:val="-13"/>
          <w:sz w:val="24"/>
          <w:szCs w:val="24"/>
          <w:lang w:val="fr-FR"/>
        </w:rPr>
        <w:t xml:space="preserve"> </w:t>
      </w:r>
      <w:r w:rsidRPr="00D00D1E">
        <w:rPr>
          <w:rFonts w:asciiTheme="majorBidi" w:eastAsia="Calibri" w:hAnsiTheme="majorBidi" w:cstheme="majorBidi"/>
          <w:color w:val="221F1F"/>
          <w:sz w:val="24"/>
          <w:szCs w:val="24"/>
          <w:lang w:val="fr-FR"/>
        </w:rPr>
        <w:t>mesurés</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sur</w:t>
      </w:r>
      <w:r w:rsidRPr="00D00D1E">
        <w:rPr>
          <w:rFonts w:asciiTheme="majorBidi" w:eastAsia="Calibri" w:hAnsiTheme="majorBidi" w:cstheme="majorBidi"/>
          <w:color w:val="221F1F"/>
          <w:spacing w:val="-12"/>
          <w:sz w:val="24"/>
          <w:szCs w:val="24"/>
          <w:lang w:val="fr-FR"/>
        </w:rPr>
        <w:t xml:space="preserve"> </w:t>
      </w:r>
      <w:r w:rsidRPr="00D00D1E">
        <w:rPr>
          <w:rFonts w:asciiTheme="majorBidi" w:eastAsia="Calibri" w:hAnsiTheme="majorBidi" w:cstheme="majorBidi"/>
          <w:color w:val="221F1F"/>
          <w:sz w:val="24"/>
          <w:szCs w:val="24"/>
          <w:lang w:val="fr-FR"/>
        </w:rPr>
        <w:t>les</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z w:val="24"/>
          <w:szCs w:val="24"/>
          <w:lang w:val="fr-FR"/>
        </w:rPr>
        <w:t>portions</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z w:val="24"/>
          <w:szCs w:val="24"/>
          <w:lang w:val="fr-FR"/>
        </w:rPr>
        <w:t>avec et</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z w:val="24"/>
          <w:szCs w:val="24"/>
          <w:lang w:val="fr-FR"/>
        </w:rPr>
        <w:t>sans</w:t>
      </w:r>
      <w:r w:rsidRPr="00D00D1E">
        <w:rPr>
          <w:rFonts w:asciiTheme="majorBidi" w:eastAsia="Calibri" w:hAnsiTheme="majorBidi" w:cstheme="majorBidi"/>
          <w:color w:val="221F1F"/>
          <w:spacing w:val="-14"/>
          <w:sz w:val="24"/>
          <w:szCs w:val="24"/>
          <w:lang w:val="fr-FR"/>
        </w:rPr>
        <w:t xml:space="preserve"> </w:t>
      </w:r>
      <w:r w:rsidRPr="00D00D1E">
        <w:rPr>
          <w:rFonts w:asciiTheme="majorBidi" w:eastAsia="Calibri" w:hAnsiTheme="majorBidi" w:cstheme="majorBidi"/>
          <w:color w:val="221F1F"/>
          <w:sz w:val="24"/>
          <w:szCs w:val="24"/>
          <w:lang w:val="fr-FR"/>
        </w:rPr>
        <w:t>joints</w:t>
      </w:r>
      <w:r w:rsidRPr="00D00D1E">
        <w:rPr>
          <w:rFonts w:asciiTheme="majorBidi" w:eastAsia="Calibri" w:hAnsiTheme="majorBidi" w:cstheme="majorBidi"/>
          <w:color w:val="221F1F"/>
          <w:spacing w:val="-13"/>
          <w:sz w:val="24"/>
          <w:szCs w:val="24"/>
          <w:lang w:val="fr-FR"/>
        </w:rPr>
        <w:t xml:space="preserve"> </w:t>
      </w:r>
      <w:r w:rsidRPr="00D00D1E">
        <w:rPr>
          <w:rFonts w:asciiTheme="majorBidi" w:eastAsia="Calibri" w:hAnsiTheme="majorBidi" w:cstheme="majorBidi"/>
          <w:color w:val="221F1F"/>
          <w:sz w:val="24"/>
          <w:szCs w:val="24"/>
          <w:lang w:val="fr-FR"/>
        </w:rPr>
        <w:t>sont</w:t>
      </w:r>
      <w:r w:rsidRPr="00D00D1E">
        <w:rPr>
          <w:rFonts w:asciiTheme="majorBidi" w:eastAsia="Calibri" w:hAnsiTheme="majorBidi" w:cstheme="majorBidi"/>
          <w:color w:val="221F1F"/>
          <w:spacing w:val="-12"/>
          <w:sz w:val="24"/>
          <w:szCs w:val="24"/>
          <w:lang w:val="fr-FR"/>
        </w:rPr>
        <w:t xml:space="preserve"> </w:t>
      </w:r>
      <w:r w:rsidRPr="00D00D1E">
        <w:rPr>
          <w:rFonts w:asciiTheme="majorBidi" w:eastAsia="Calibri" w:hAnsiTheme="majorBidi" w:cstheme="majorBidi"/>
          <w:color w:val="221F1F"/>
          <w:sz w:val="24"/>
          <w:szCs w:val="24"/>
          <w:lang w:val="fr-FR"/>
        </w:rPr>
        <w:t>relativement</w:t>
      </w:r>
      <w:r w:rsidRPr="00D00D1E">
        <w:rPr>
          <w:rFonts w:asciiTheme="majorBidi" w:eastAsia="Calibri" w:hAnsiTheme="majorBidi" w:cstheme="majorBidi"/>
          <w:color w:val="221F1F"/>
          <w:spacing w:val="-12"/>
          <w:sz w:val="24"/>
          <w:szCs w:val="24"/>
          <w:lang w:val="fr-FR"/>
        </w:rPr>
        <w:t xml:space="preserve"> </w:t>
      </w:r>
      <w:r w:rsidRPr="00D00D1E">
        <w:rPr>
          <w:rFonts w:asciiTheme="majorBidi" w:eastAsia="Calibri" w:hAnsiTheme="majorBidi" w:cstheme="majorBidi"/>
          <w:color w:val="221F1F"/>
          <w:sz w:val="24"/>
          <w:szCs w:val="24"/>
          <w:lang w:val="fr-FR"/>
        </w:rPr>
        <w:t>similaires</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z w:val="24"/>
          <w:szCs w:val="24"/>
          <w:lang w:val="fr-FR"/>
        </w:rPr>
        <w:t>sauf</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z w:val="24"/>
          <w:szCs w:val="24"/>
          <w:lang w:val="fr-FR"/>
        </w:rPr>
        <w:t>pour</w:t>
      </w:r>
      <w:r w:rsidRPr="00D00D1E">
        <w:rPr>
          <w:rFonts w:asciiTheme="majorBidi" w:eastAsia="Calibri" w:hAnsiTheme="majorBidi" w:cstheme="majorBidi"/>
          <w:color w:val="221F1F"/>
          <w:spacing w:val="-12"/>
          <w:sz w:val="24"/>
          <w:szCs w:val="24"/>
          <w:lang w:val="fr-FR"/>
        </w:rPr>
        <w:t xml:space="preserve"> </w:t>
      </w:r>
      <w:r w:rsidRPr="00D00D1E">
        <w:rPr>
          <w:rFonts w:asciiTheme="majorBidi" w:eastAsia="Calibri" w:hAnsiTheme="majorBidi" w:cstheme="majorBidi"/>
          <w:color w:val="221F1F"/>
          <w:sz w:val="24"/>
          <w:szCs w:val="24"/>
          <w:lang w:val="fr-FR"/>
        </w:rPr>
        <w:t>les</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premiers</w:t>
      </w:r>
      <w:r w:rsidRPr="00D00D1E">
        <w:rPr>
          <w:rFonts w:asciiTheme="majorBidi" w:eastAsia="Calibri" w:hAnsiTheme="majorBidi" w:cstheme="majorBidi"/>
          <w:color w:val="221F1F"/>
          <w:spacing w:val="-13"/>
          <w:sz w:val="24"/>
          <w:szCs w:val="24"/>
          <w:lang w:val="fr-FR"/>
        </w:rPr>
        <w:t xml:space="preserve"> </w:t>
      </w:r>
      <w:r w:rsidRPr="00D00D1E">
        <w:rPr>
          <w:rFonts w:asciiTheme="majorBidi" w:eastAsia="Calibri" w:hAnsiTheme="majorBidi" w:cstheme="majorBidi"/>
          <w:color w:val="221F1F"/>
          <w:sz w:val="24"/>
          <w:szCs w:val="24"/>
          <w:lang w:val="fr-FR"/>
        </w:rPr>
        <w:t>tiers</w:t>
      </w:r>
      <w:r w:rsidRPr="00D00D1E">
        <w:rPr>
          <w:rFonts w:asciiTheme="majorBidi" w:eastAsia="Calibri" w:hAnsiTheme="majorBidi" w:cstheme="majorBidi"/>
          <w:color w:val="221F1F"/>
          <w:spacing w:val="-13"/>
          <w:sz w:val="24"/>
          <w:szCs w:val="24"/>
          <w:lang w:val="fr-FR"/>
        </w:rPr>
        <w:t xml:space="preserve"> </w:t>
      </w:r>
      <w:r w:rsidRPr="00D00D1E">
        <w:rPr>
          <w:rFonts w:asciiTheme="majorBidi" w:eastAsia="Calibri" w:hAnsiTheme="majorBidi" w:cstheme="majorBidi"/>
          <w:color w:val="221F1F"/>
          <w:sz w:val="24"/>
          <w:szCs w:val="24"/>
          <w:lang w:val="fr-FR"/>
        </w:rPr>
        <w:t>d’octaves</w:t>
      </w:r>
      <w:r w:rsidRPr="00D00D1E">
        <w:rPr>
          <w:rFonts w:asciiTheme="majorBidi" w:eastAsia="Calibri" w:hAnsiTheme="majorBidi" w:cstheme="majorBidi"/>
          <w:color w:val="221F1F"/>
          <w:spacing w:val="-13"/>
          <w:sz w:val="24"/>
          <w:szCs w:val="24"/>
          <w:lang w:val="fr-FR"/>
        </w:rPr>
        <w:t xml:space="preserve"> </w:t>
      </w:r>
      <w:r w:rsidRPr="00D00D1E">
        <w:rPr>
          <w:rFonts w:asciiTheme="majorBidi" w:eastAsia="Calibri" w:hAnsiTheme="majorBidi" w:cstheme="majorBidi"/>
          <w:color w:val="221F1F"/>
          <w:sz w:val="24"/>
          <w:szCs w:val="24"/>
          <w:lang w:val="fr-FR"/>
        </w:rPr>
        <w:t>du spectre</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correspondant</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aux</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z w:val="24"/>
          <w:szCs w:val="24"/>
          <w:lang w:val="fr-FR"/>
        </w:rPr>
        <w:t>grandes</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longueurs</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d’onde</w:t>
      </w:r>
      <w:r w:rsidRPr="00D00D1E">
        <w:rPr>
          <w:rFonts w:asciiTheme="majorBidi" w:eastAsia="Calibri" w:hAnsiTheme="majorBidi" w:cstheme="majorBidi"/>
          <w:color w:val="221F1F"/>
          <w:spacing w:val="-11"/>
          <w:sz w:val="24"/>
          <w:szCs w:val="24"/>
          <w:lang w:val="fr-FR"/>
        </w:rPr>
        <w:t xml:space="preserve"> </w:t>
      </w:r>
      <w:r w:rsidRPr="00D00D1E">
        <w:rPr>
          <w:rFonts w:asciiTheme="majorBidi" w:eastAsia="Calibri" w:hAnsiTheme="majorBidi" w:cstheme="majorBidi"/>
          <w:color w:val="221F1F"/>
          <w:sz w:val="24"/>
          <w:szCs w:val="24"/>
          <w:lang w:val="fr-FR"/>
        </w:rPr>
        <w:t>affectées</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z w:val="24"/>
          <w:szCs w:val="24"/>
          <w:lang w:val="fr-FR"/>
        </w:rPr>
        <w:t>(cf.</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Figure</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16).</w:t>
      </w:r>
    </w:p>
    <w:p w14:paraId="24F80C5C" w14:textId="77777777" w:rsidR="008C3AFA" w:rsidRPr="00D00D1E" w:rsidRDefault="00020D0B"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09" w:dyaOrig="5647" w14:anchorId="77CDA2AF">
          <v:rect id="rectole0000000024" o:spid="_x0000_i1049" style="width:436.5pt;height:213pt" o:ole="" o:preferrelative="t" stroked="f">
            <v:imagedata r:id="rId88" o:title=""/>
          </v:rect>
          <o:OLEObject Type="Embed" ProgID="StaticMetafile" ShapeID="rectole0000000024" DrawAspect="Content" ObjectID="_1726910871" r:id="rId89"/>
        </w:object>
      </w:r>
    </w:p>
    <w:p w14:paraId="5AFEE868" w14:textId="77777777" w:rsidR="004A2A35" w:rsidRPr="00B4290F" w:rsidRDefault="008C3AFA" w:rsidP="00B4290F">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FF14C6" w:rsidRPr="00D00D1E">
        <w:rPr>
          <w:rFonts w:asciiTheme="majorBidi" w:eastAsia="Calibri" w:hAnsiTheme="majorBidi" w:cstheme="majorBidi"/>
          <w:b/>
          <w:bCs/>
          <w:lang w:val="fr-FR"/>
        </w:rPr>
        <w:t>2.2</w:t>
      </w:r>
      <w:r w:rsidR="008E4BFA">
        <w:rPr>
          <w:rFonts w:asciiTheme="majorBidi" w:eastAsia="Calibri" w:hAnsiTheme="majorBidi" w:cstheme="majorBidi"/>
          <w:b/>
          <w:bCs/>
          <w:lang w:val="fr-FR"/>
        </w:rPr>
        <w:t>5</w:t>
      </w:r>
      <w:r w:rsidR="00FF14C6" w:rsidRPr="00D00D1E">
        <w:rPr>
          <w:rFonts w:asciiTheme="majorBidi" w:eastAsia="Calibri" w:hAnsiTheme="majorBidi" w:cstheme="majorBidi"/>
          <w:b/>
          <w:bCs/>
          <w:lang w:val="fr-FR"/>
        </w:rPr>
        <w:t xml:space="preserve">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Exemple de niveaux d’accélération partie d’octave de l’essieu d’une rame à 30 km/h pour différentes portions de rail</w:t>
      </w:r>
    </w:p>
    <w:p w14:paraId="0026C676" w14:textId="77777777" w:rsidR="008C3AFA" w:rsidRPr="00D00D1E" w:rsidRDefault="00020D0B" w:rsidP="00D00D1E">
      <w:pPr>
        <w:pStyle w:val="Titre3"/>
        <w:spacing w:line="276" w:lineRule="auto"/>
        <w:rPr>
          <w:rFonts w:eastAsia="Calibri"/>
          <w:color w:val="221F1F"/>
          <w:shd w:val="clear" w:color="auto" w:fill="FFFFFF"/>
        </w:rPr>
      </w:pPr>
      <w:bookmarkStart w:id="64" w:name="_Toc115336962"/>
      <w:r w:rsidRPr="00D00D1E">
        <w:rPr>
          <w:rFonts w:eastAsia="Calibri"/>
          <w:shd w:val="clear" w:color="auto" w:fill="FFFFFF"/>
        </w:rPr>
        <w:t xml:space="preserve">2.3.6 </w:t>
      </w:r>
      <w:r w:rsidR="008C3AFA" w:rsidRPr="00D00D1E">
        <w:rPr>
          <w:rFonts w:eastAsia="Calibri"/>
          <w:shd w:val="clear" w:color="auto" w:fill="FFFFFF"/>
        </w:rPr>
        <w:t>Vibrations</w:t>
      </w:r>
      <w:r w:rsidR="008C3AFA" w:rsidRPr="00D00D1E">
        <w:rPr>
          <w:rFonts w:eastAsia="Calibri"/>
          <w:spacing w:val="-10"/>
          <w:shd w:val="clear" w:color="auto" w:fill="FFFFFF"/>
        </w:rPr>
        <w:t xml:space="preserve"> </w:t>
      </w:r>
      <w:r w:rsidR="008C3AFA" w:rsidRPr="00D00D1E">
        <w:rPr>
          <w:rFonts w:eastAsia="Calibri"/>
          <w:shd w:val="clear" w:color="auto" w:fill="FFFFFF"/>
        </w:rPr>
        <w:t>du</w:t>
      </w:r>
      <w:r w:rsidR="008C3AFA" w:rsidRPr="00D00D1E">
        <w:rPr>
          <w:rFonts w:eastAsia="Calibri"/>
          <w:spacing w:val="-10"/>
          <w:shd w:val="clear" w:color="auto" w:fill="FFFFFF"/>
        </w:rPr>
        <w:t xml:space="preserve"> </w:t>
      </w:r>
      <w:r w:rsidR="008C3AFA" w:rsidRPr="00D00D1E">
        <w:rPr>
          <w:rFonts w:eastAsia="Calibri"/>
          <w:shd w:val="clear" w:color="auto" w:fill="FFFFFF"/>
        </w:rPr>
        <w:t>rail :</w:t>
      </w:r>
      <w:bookmarkEnd w:id="64"/>
    </w:p>
    <w:p w14:paraId="6A9846D3" w14:textId="77777777" w:rsidR="008C3AFA" w:rsidRPr="00D00D1E" w:rsidRDefault="00020D0B" w:rsidP="00D00D1E">
      <w:pPr>
        <w:pStyle w:val="Titre4"/>
        <w:spacing w:line="276" w:lineRule="auto"/>
        <w:jc w:val="both"/>
        <w:rPr>
          <w:rFonts w:eastAsia="Calibri"/>
          <w:color w:val="221F1F"/>
          <w:lang w:val="fr-FR"/>
        </w:rPr>
      </w:pPr>
      <w:bookmarkStart w:id="65" w:name="_Toc115336963"/>
      <w:r w:rsidRPr="00D00D1E">
        <w:rPr>
          <w:rFonts w:eastAsia="Calibri"/>
          <w:lang w:val="fr-FR"/>
        </w:rPr>
        <w:t xml:space="preserve">2.3.6.1 </w:t>
      </w:r>
      <w:r w:rsidR="008C3AFA" w:rsidRPr="00D00D1E">
        <w:rPr>
          <w:rFonts w:eastAsia="Calibri"/>
          <w:lang w:val="fr-FR"/>
        </w:rPr>
        <w:t>Tendances</w:t>
      </w:r>
      <w:r w:rsidR="008C3AFA" w:rsidRPr="00D00D1E">
        <w:rPr>
          <w:rFonts w:eastAsia="Calibri"/>
          <w:spacing w:val="-12"/>
          <w:lang w:val="fr-FR"/>
        </w:rPr>
        <w:t xml:space="preserve"> </w:t>
      </w:r>
      <w:r w:rsidR="008C3AFA" w:rsidRPr="00D00D1E">
        <w:rPr>
          <w:rFonts w:eastAsia="Calibri"/>
          <w:lang w:val="fr-FR"/>
        </w:rPr>
        <w:t>générales :</w:t>
      </w:r>
      <w:bookmarkEnd w:id="65"/>
    </w:p>
    <w:p w14:paraId="6EE20210" w14:textId="77777777" w:rsidR="008C3AFA" w:rsidRPr="00D00D1E" w:rsidRDefault="008C3AFA" w:rsidP="00D00D1E">
      <w:pPr>
        <w:spacing w:before="125" w:line="276" w:lineRule="auto"/>
        <w:ind w:right="627"/>
        <w:jc w:val="both"/>
        <w:rPr>
          <w:rFonts w:asciiTheme="majorBidi" w:hAnsiTheme="majorBidi" w:cstheme="majorBidi"/>
          <w:color w:val="221F1F"/>
          <w:sz w:val="24"/>
          <w:szCs w:val="24"/>
          <w:lang w:val="fr-FR"/>
        </w:rPr>
      </w:pPr>
      <w:r w:rsidRPr="00D00D1E">
        <w:rPr>
          <w:rFonts w:asciiTheme="majorBidi" w:hAnsiTheme="majorBidi" w:cstheme="majorBidi"/>
          <w:color w:val="221F1F"/>
          <w:sz w:val="24"/>
          <w:szCs w:val="24"/>
          <w:lang w:val="fr-FR"/>
        </w:rPr>
        <w:t>Pour une rame, sur le rail, des spécialistes ont distingué les niveaux de vibrations les plus significatifs pour</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fréquences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situées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dans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gammes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fréquences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50-70</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Hz et</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110-130</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Hz.</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Ceci</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correspond</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probablement à une excitation liée aux deux</w:t>
      </w:r>
      <w:r w:rsidRPr="00D00D1E">
        <w:rPr>
          <w:rFonts w:asciiTheme="majorBidi" w:hAnsiTheme="majorBidi" w:cstheme="majorBidi"/>
          <w:color w:val="221F1F"/>
          <w:spacing w:val="55"/>
          <w:sz w:val="24"/>
          <w:szCs w:val="24"/>
          <w:lang w:val="fr-FR"/>
        </w:rPr>
        <w:t xml:space="preserve"> </w:t>
      </w:r>
      <w:r w:rsidRPr="00D00D1E">
        <w:rPr>
          <w:rFonts w:asciiTheme="majorBidi" w:hAnsiTheme="majorBidi" w:cstheme="majorBidi"/>
          <w:color w:val="221F1F"/>
          <w:sz w:val="24"/>
          <w:szCs w:val="24"/>
          <w:lang w:val="fr-FR"/>
        </w:rPr>
        <w:t>premiers modes de vibrations des essieux (mode symétrique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pacing w:val="-1"/>
          <w:sz w:val="24"/>
          <w:szCs w:val="24"/>
          <w:lang w:val="fr-FR"/>
        </w:rPr>
        <w:t xml:space="preserve">autour de 65 Hz et mode antisymétrique </w:t>
      </w:r>
      <w:r w:rsidRPr="00D00D1E">
        <w:rPr>
          <w:rFonts w:asciiTheme="majorBidi" w:hAnsiTheme="majorBidi" w:cstheme="majorBidi"/>
          <w:color w:val="221F1F"/>
          <w:sz w:val="24"/>
          <w:szCs w:val="24"/>
          <w:lang w:val="fr-FR"/>
        </w:rPr>
        <w:t>autour de 125 Hz) mis en évidence plus haut. Pour la rame B, les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 xml:space="preserve">niveaux vibratoires sont maximums dans une gamme de fréquences </w:t>
      </w:r>
      <w:proofErr w:type="spellStart"/>
      <w:r w:rsidRPr="00D00D1E">
        <w:rPr>
          <w:rFonts w:asciiTheme="majorBidi" w:hAnsiTheme="majorBidi" w:cstheme="majorBidi"/>
          <w:color w:val="221F1F"/>
          <w:sz w:val="24"/>
          <w:szCs w:val="24"/>
          <w:lang w:val="fr-FR"/>
        </w:rPr>
        <w:t>com-prises</w:t>
      </w:r>
      <w:proofErr w:type="spellEnd"/>
      <w:r w:rsidRPr="00D00D1E">
        <w:rPr>
          <w:rFonts w:asciiTheme="majorBidi" w:hAnsiTheme="majorBidi" w:cstheme="majorBidi"/>
          <w:color w:val="221F1F"/>
          <w:sz w:val="24"/>
          <w:szCs w:val="24"/>
          <w:lang w:val="fr-FR"/>
        </w:rPr>
        <w:t xml:space="preserve"> entre 80 et 160 Hz, variable en</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fonction des sites. Certains pics visibles sont probablement dus à des défauts de surface des roues, car ils se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lastRenderedPageBreak/>
        <w:t xml:space="preserve">décalent avec la fréquence et sont distincts selon la rame. La coïncidence entre un </w:t>
      </w:r>
      <w:proofErr w:type="spellStart"/>
      <w:r w:rsidRPr="00D00D1E">
        <w:rPr>
          <w:rFonts w:asciiTheme="majorBidi" w:hAnsiTheme="majorBidi" w:cstheme="majorBidi"/>
          <w:color w:val="221F1F"/>
          <w:sz w:val="24"/>
          <w:szCs w:val="24"/>
          <w:lang w:val="fr-FR"/>
        </w:rPr>
        <w:t>défautet</w:t>
      </w:r>
      <w:proofErr w:type="spellEnd"/>
      <w:r w:rsidRPr="00D00D1E">
        <w:rPr>
          <w:rFonts w:asciiTheme="majorBidi" w:hAnsiTheme="majorBidi" w:cstheme="majorBidi"/>
          <w:color w:val="221F1F"/>
          <w:sz w:val="24"/>
          <w:szCs w:val="24"/>
          <w:lang w:val="fr-FR"/>
        </w:rPr>
        <w:t xml:space="preserve"> une fréquence de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résonance</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voie/essieu</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peut</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conduire</w:t>
      </w:r>
      <w:r w:rsidRPr="00D00D1E">
        <w:rPr>
          <w:rFonts w:asciiTheme="majorBidi" w:hAnsiTheme="majorBidi" w:cstheme="majorBidi"/>
          <w:color w:val="221F1F"/>
          <w:spacing w:val="-3"/>
          <w:sz w:val="24"/>
          <w:szCs w:val="24"/>
          <w:lang w:val="fr-FR"/>
        </w:rPr>
        <w:t xml:space="preserve"> </w:t>
      </w:r>
      <w:r w:rsidRPr="00D00D1E">
        <w:rPr>
          <w:rFonts w:asciiTheme="majorBidi" w:hAnsiTheme="majorBidi" w:cstheme="majorBidi"/>
          <w:color w:val="221F1F"/>
          <w:sz w:val="24"/>
          <w:szCs w:val="24"/>
          <w:lang w:val="fr-FR"/>
        </w:rPr>
        <w:t>à des niveaux</w:t>
      </w:r>
      <w:r w:rsidRPr="00D00D1E">
        <w:rPr>
          <w:rFonts w:asciiTheme="majorBidi" w:hAnsiTheme="majorBidi" w:cstheme="majorBidi"/>
          <w:color w:val="221F1F"/>
          <w:spacing w:val="-4"/>
          <w:sz w:val="24"/>
          <w:szCs w:val="24"/>
          <w:lang w:val="fr-FR"/>
        </w:rPr>
        <w:t xml:space="preserve"> </w:t>
      </w:r>
      <w:r w:rsidRPr="00D00D1E">
        <w:rPr>
          <w:rFonts w:asciiTheme="majorBidi" w:hAnsiTheme="majorBidi" w:cstheme="majorBidi"/>
          <w:color w:val="221F1F"/>
          <w:sz w:val="24"/>
          <w:szCs w:val="24"/>
          <w:lang w:val="fr-FR"/>
        </w:rPr>
        <w:t>importants</w:t>
      </w:r>
      <w:r w:rsidRPr="00D00D1E">
        <w:rPr>
          <w:rFonts w:asciiTheme="majorBidi" w:hAnsiTheme="majorBidi" w:cstheme="majorBidi"/>
          <w:color w:val="221F1F"/>
          <w:spacing w:val="-2"/>
          <w:sz w:val="24"/>
          <w:szCs w:val="24"/>
          <w:lang w:val="fr-FR"/>
        </w:rPr>
        <w:t xml:space="preserve"> </w:t>
      </w:r>
      <w:r w:rsidRPr="00D00D1E">
        <w:rPr>
          <w:rFonts w:asciiTheme="majorBidi" w:hAnsiTheme="majorBidi" w:cstheme="majorBidi"/>
          <w:color w:val="221F1F"/>
          <w:sz w:val="24"/>
          <w:szCs w:val="24"/>
          <w:lang w:val="fr-FR"/>
        </w:rPr>
        <w:t>dans certains</w:t>
      </w:r>
      <w:r w:rsidRPr="00D00D1E">
        <w:rPr>
          <w:rFonts w:asciiTheme="majorBidi" w:hAnsiTheme="majorBidi" w:cstheme="majorBidi"/>
          <w:color w:val="221F1F"/>
          <w:spacing w:val="-1"/>
          <w:sz w:val="24"/>
          <w:szCs w:val="24"/>
          <w:lang w:val="fr-FR"/>
        </w:rPr>
        <w:t xml:space="preserve"> </w:t>
      </w:r>
      <w:r w:rsidRPr="00D00D1E">
        <w:rPr>
          <w:rFonts w:asciiTheme="majorBidi" w:hAnsiTheme="majorBidi" w:cstheme="majorBidi"/>
          <w:color w:val="221F1F"/>
          <w:sz w:val="24"/>
          <w:szCs w:val="24"/>
          <w:lang w:val="fr-FR"/>
        </w:rPr>
        <w:t>tiers d’octave.</w:t>
      </w:r>
    </w:p>
    <w:p w14:paraId="6F76203D" w14:textId="77777777" w:rsidR="008C3AFA" w:rsidRPr="00D00D1E" w:rsidRDefault="00020D0B" w:rsidP="00D00D1E">
      <w:pPr>
        <w:pStyle w:val="Titre4"/>
        <w:spacing w:line="276" w:lineRule="auto"/>
        <w:jc w:val="both"/>
        <w:rPr>
          <w:rFonts w:eastAsia="Calibri"/>
          <w:lang w:val="fr-FR"/>
        </w:rPr>
      </w:pPr>
      <w:bookmarkStart w:id="66" w:name="_Toc115336964"/>
      <w:r w:rsidRPr="00D00D1E">
        <w:rPr>
          <w:rFonts w:eastAsia="Calibri"/>
          <w:lang w:val="fr-FR"/>
        </w:rPr>
        <w:t xml:space="preserve">2.3.6.2 </w:t>
      </w:r>
      <w:r w:rsidR="008C3AFA" w:rsidRPr="00D00D1E">
        <w:rPr>
          <w:rFonts w:eastAsia="Calibri"/>
          <w:lang w:val="fr-FR"/>
        </w:rPr>
        <w:t>Effet</w:t>
      </w:r>
      <w:r w:rsidR="008C3AFA" w:rsidRPr="00D00D1E">
        <w:rPr>
          <w:rFonts w:eastAsia="Calibri"/>
          <w:spacing w:val="-1"/>
          <w:lang w:val="fr-FR"/>
        </w:rPr>
        <w:t xml:space="preserve"> </w:t>
      </w:r>
      <w:r w:rsidR="008C3AFA" w:rsidRPr="00D00D1E">
        <w:rPr>
          <w:rFonts w:eastAsia="Calibri"/>
          <w:lang w:val="fr-FR"/>
        </w:rPr>
        <w:t>de</w:t>
      </w:r>
      <w:r w:rsidR="008C3AFA" w:rsidRPr="00D00D1E">
        <w:rPr>
          <w:rFonts w:eastAsia="Calibri"/>
          <w:spacing w:val="-3"/>
          <w:lang w:val="fr-FR"/>
        </w:rPr>
        <w:t xml:space="preserve"> </w:t>
      </w:r>
      <w:r w:rsidR="008C3AFA" w:rsidRPr="00D00D1E">
        <w:rPr>
          <w:rFonts w:eastAsia="Calibri"/>
          <w:lang w:val="fr-FR"/>
        </w:rPr>
        <w:t>la</w:t>
      </w:r>
      <w:r w:rsidR="008C3AFA" w:rsidRPr="00D00D1E">
        <w:rPr>
          <w:rFonts w:eastAsia="Calibri"/>
          <w:spacing w:val="-4"/>
          <w:lang w:val="fr-FR"/>
        </w:rPr>
        <w:t xml:space="preserve"> </w:t>
      </w:r>
      <w:r w:rsidR="008C3AFA" w:rsidRPr="00D00D1E">
        <w:rPr>
          <w:rFonts w:eastAsia="Calibri"/>
          <w:lang w:val="fr-FR"/>
        </w:rPr>
        <w:t>vitesse :</w:t>
      </w:r>
      <w:bookmarkEnd w:id="66"/>
    </w:p>
    <w:p w14:paraId="21BFAAE4" w14:textId="2241012E" w:rsidR="008C3AFA" w:rsidRDefault="008C3AFA" w:rsidP="00D00D1E">
      <w:pPr>
        <w:spacing w:before="1" w:after="200" w:line="276" w:lineRule="auto"/>
        <w:ind w:right="566"/>
        <w:jc w:val="both"/>
        <w:rPr>
          <w:rFonts w:asciiTheme="majorBidi" w:eastAsia="Calibri" w:hAnsiTheme="majorBidi" w:cstheme="majorBidi"/>
          <w:color w:val="221F1F"/>
          <w:sz w:val="24"/>
          <w:szCs w:val="24"/>
          <w:lang w:val="fr-FR"/>
        </w:rPr>
      </w:pPr>
      <w:r w:rsidRPr="00D00D1E">
        <w:rPr>
          <w:rFonts w:asciiTheme="majorBidi" w:eastAsia="Calibri" w:hAnsiTheme="majorBidi" w:cstheme="majorBidi"/>
          <w:color w:val="221F1F"/>
          <w:sz w:val="24"/>
          <w:szCs w:val="24"/>
          <w:lang w:val="fr-FR"/>
        </w:rPr>
        <w:t>L’effet de la vitesse sur les niveaux de vibrations est faible. Les niveaux ont tendance à croître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légèrement avec la vitesse mais principalement dans les premiers tiers d’octave. En bandes fines, on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peut observer le décalage de nombreux pics avec la vitesse, probablement liés à la rugosité. 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coïncidence</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entre</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un</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pic</w:t>
      </w:r>
      <w:r w:rsidRPr="00D00D1E">
        <w:rPr>
          <w:rFonts w:asciiTheme="majorBidi" w:eastAsia="Calibri" w:hAnsiTheme="majorBidi" w:cstheme="majorBidi"/>
          <w:color w:val="221F1F"/>
          <w:spacing w:val="10"/>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38"/>
          <w:sz w:val="24"/>
          <w:szCs w:val="24"/>
          <w:lang w:val="fr-FR"/>
        </w:rPr>
        <w:t xml:space="preserve"> </w:t>
      </w:r>
      <w:r w:rsidRPr="00D00D1E">
        <w:rPr>
          <w:rFonts w:asciiTheme="majorBidi" w:eastAsia="Calibri" w:hAnsiTheme="majorBidi" w:cstheme="majorBidi"/>
          <w:color w:val="221F1F"/>
          <w:sz w:val="24"/>
          <w:szCs w:val="24"/>
          <w:lang w:val="fr-FR"/>
        </w:rPr>
        <w:t>rugosité</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et</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les</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fréquences</w:t>
      </w:r>
      <w:r w:rsidRPr="00D00D1E">
        <w:rPr>
          <w:rFonts w:asciiTheme="majorBidi" w:eastAsia="Calibri" w:hAnsiTheme="majorBidi" w:cstheme="majorBidi"/>
          <w:color w:val="221F1F"/>
          <w:spacing w:val="38"/>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résonance</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voie/essieu</w:t>
      </w:r>
      <w:r w:rsidRPr="00D00D1E">
        <w:rPr>
          <w:rFonts w:asciiTheme="majorBidi" w:eastAsia="Calibri" w:hAnsiTheme="majorBidi" w:cstheme="majorBidi"/>
          <w:color w:val="221F1F"/>
          <w:spacing w:val="38"/>
          <w:sz w:val="24"/>
          <w:szCs w:val="24"/>
          <w:lang w:val="fr-FR"/>
        </w:rPr>
        <w:t xml:space="preserve"> </w:t>
      </w:r>
      <w:r w:rsidRPr="00D00D1E">
        <w:rPr>
          <w:rFonts w:asciiTheme="majorBidi" w:eastAsia="Calibri" w:hAnsiTheme="majorBidi" w:cstheme="majorBidi"/>
          <w:color w:val="221F1F"/>
          <w:sz w:val="24"/>
          <w:szCs w:val="24"/>
          <w:lang w:val="fr-FR"/>
        </w:rPr>
        <w:t>peut</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alors</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conduire</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à</w:t>
      </w:r>
      <w:r w:rsidRPr="00D00D1E">
        <w:rPr>
          <w:rFonts w:asciiTheme="majorBidi" w:eastAsia="Calibri" w:hAnsiTheme="majorBidi" w:cstheme="majorBidi"/>
          <w:color w:val="221F1F"/>
          <w:spacing w:val="25"/>
          <w:sz w:val="24"/>
          <w:szCs w:val="24"/>
          <w:lang w:val="fr-FR"/>
        </w:rPr>
        <w:t xml:space="preserve"> </w:t>
      </w:r>
      <w:r w:rsidRPr="00D00D1E">
        <w:rPr>
          <w:rFonts w:asciiTheme="majorBidi" w:eastAsia="Calibri" w:hAnsiTheme="majorBidi" w:cstheme="majorBidi"/>
          <w:color w:val="221F1F"/>
          <w:sz w:val="24"/>
          <w:szCs w:val="24"/>
          <w:lang w:val="fr-FR"/>
        </w:rPr>
        <w:t>des</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niveaux importants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dans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certains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tiers</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d’octave</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supérieurs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(voir</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Figure</w:t>
      </w:r>
      <w:r w:rsidRPr="00D00D1E">
        <w:rPr>
          <w:rFonts w:asciiTheme="majorBidi" w:eastAsia="Calibri" w:hAnsiTheme="majorBidi" w:cstheme="majorBidi"/>
          <w:color w:val="221F1F"/>
          <w:spacing w:val="-2"/>
          <w:sz w:val="24"/>
          <w:szCs w:val="24"/>
          <w:lang w:val="fr-FR"/>
        </w:rPr>
        <w:t xml:space="preserve"> </w:t>
      </w:r>
      <w:r w:rsidR="00D43529">
        <w:rPr>
          <w:rFonts w:asciiTheme="majorBidi" w:eastAsia="Calibri" w:hAnsiTheme="majorBidi" w:cstheme="majorBidi"/>
          <w:color w:val="221F1F"/>
          <w:sz w:val="24"/>
          <w:szCs w:val="24"/>
          <w:lang w:val="fr-FR"/>
        </w:rPr>
        <w:t xml:space="preserve">2.26 </w:t>
      </w:r>
      <w:r w:rsidR="004A2A35" w:rsidRPr="00D00D1E">
        <w:rPr>
          <w:rFonts w:asciiTheme="majorBidi" w:eastAsia="Calibri" w:hAnsiTheme="majorBidi" w:cstheme="majorBidi"/>
          <w:color w:val="221F1F"/>
          <w:spacing w:val="-1"/>
          <w:sz w:val="24"/>
          <w:szCs w:val="24"/>
          <w:lang w:val="fr-FR"/>
        </w:rPr>
        <w:t>à</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50</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km/h</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et 125</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Hz).</w:t>
      </w:r>
    </w:p>
    <w:p w14:paraId="49E10EC8" w14:textId="77777777" w:rsidR="00D43529" w:rsidRPr="00D00D1E" w:rsidRDefault="00D43529" w:rsidP="00D43529">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099" w:dyaOrig="5608" w14:anchorId="2A884C3A">
          <v:rect id="_x0000_i1050" style="width:403.5pt;height:279pt" o:ole="" o:preferrelative="t" stroked="f">
            <v:imagedata r:id="rId90" o:title=""/>
          </v:rect>
          <o:OLEObject Type="Embed" ProgID="StaticMetafile" ShapeID="_x0000_i1050" DrawAspect="Content" ObjectID="_1726910872" r:id="rId91"/>
        </w:object>
      </w:r>
    </w:p>
    <w:p w14:paraId="7F9EEA9A" w14:textId="32D6F7BC" w:rsidR="00D43529" w:rsidRPr="00D43529" w:rsidRDefault="00D43529" w:rsidP="00D43529">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2.2</w:t>
      </w:r>
      <w:r>
        <w:rPr>
          <w:rFonts w:asciiTheme="majorBidi" w:eastAsia="Calibri" w:hAnsiTheme="majorBidi" w:cstheme="majorBidi"/>
          <w:b/>
          <w:bCs/>
          <w:lang w:val="fr-FR"/>
        </w:rPr>
        <w:t>6</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Effet de la vitesse sur les niveaux d’accélération par tiers d’octave de l’essieu d’une rame A.</w:t>
      </w:r>
    </w:p>
    <w:p w14:paraId="510BA181" w14:textId="77777777" w:rsidR="008C3AFA" w:rsidRPr="00D00D1E" w:rsidRDefault="00020D0B" w:rsidP="00D00D1E">
      <w:pPr>
        <w:pStyle w:val="Titre4"/>
        <w:spacing w:line="276" w:lineRule="auto"/>
        <w:jc w:val="both"/>
        <w:rPr>
          <w:rFonts w:eastAsia="Calibri"/>
          <w:lang w:val="fr-FR"/>
        </w:rPr>
      </w:pPr>
      <w:bookmarkStart w:id="67" w:name="_Toc115336965"/>
      <w:r w:rsidRPr="00D00D1E">
        <w:rPr>
          <w:rFonts w:eastAsia="Calibri"/>
          <w:lang w:val="fr-FR"/>
        </w:rPr>
        <w:t xml:space="preserve">2.3.6.3 </w:t>
      </w:r>
      <w:r w:rsidR="008C3AFA" w:rsidRPr="00D00D1E">
        <w:rPr>
          <w:rFonts w:eastAsia="Calibri"/>
          <w:lang w:val="fr-FR"/>
        </w:rPr>
        <w:t>Effet du</w:t>
      </w:r>
      <w:r w:rsidR="008C3AFA" w:rsidRPr="00D00D1E">
        <w:rPr>
          <w:rFonts w:eastAsia="Calibri"/>
          <w:spacing w:val="-3"/>
          <w:lang w:val="fr-FR"/>
        </w:rPr>
        <w:t xml:space="preserve"> </w:t>
      </w:r>
      <w:r w:rsidR="008C3AFA" w:rsidRPr="00D00D1E">
        <w:rPr>
          <w:rFonts w:eastAsia="Calibri"/>
          <w:lang w:val="fr-FR"/>
        </w:rPr>
        <w:t>site :</w:t>
      </w:r>
      <w:bookmarkEnd w:id="67"/>
    </w:p>
    <w:p w14:paraId="463F9FF0" w14:textId="3DD84561" w:rsidR="008C3AFA" w:rsidRDefault="004A2A35" w:rsidP="00D00D1E">
      <w:pPr>
        <w:spacing w:after="200" w:line="276" w:lineRule="auto"/>
        <w:jc w:val="both"/>
        <w:rPr>
          <w:rFonts w:asciiTheme="majorBidi" w:eastAsia="Calibri" w:hAnsiTheme="majorBidi" w:cstheme="majorBidi"/>
          <w:color w:val="221F1F"/>
          <w:sz w:val="24"/>
          <w:szCs w:val="24"/>
          <w:lang w:val="fr-FR"/>
        </w:rPr>
      </w:pPr>
      <w:r w:rsidRPr="00D00D1E">
        <w:rPr>
          <w:rFonts w:asciiTheme="majorBidi" w:eastAsia="Calibri" w:hAnsiTheme="majorBidi" w:cstheme="majorBidi"/>
          <w:color w:val="221F1F"/>
          <w:sz w:val="24"/>
          <w:szCs w:val="24"/>
          <w:lang w:val="fr-FR"/>
        </w:rPr>
        <w:t>L’effet</w:t>
      </w:r>
      <w:r w:rsidRPr="00D00D1E">
        <w:rPr>
          <w:rFonts w:asciiTheme="majorBidi" w:eastAsia="Calibri" w:hAnsiTheme="majorBidi" w:cstheme="majorBidi"/>
          <w:color w:val="221F1F"/>
          <w:spacing w:val="-11"/>
          <w:sz w:val="24"/>
          <w:szCs w:val="24"/>
          <w:lang w:val="fr-FR"/>
        </w:rPr>
        <w:t xml:space="preserve"> du</w:t>
      </w:r>
      <w:r w:rsidR="008C3AFA" w:rsidRPr="00D00D1E">
        <w:rPr>
          <w:rFonts w:asciiTheme="majorBidi" w:eastAsia="Calibri" w:hAnsiTheme="majorBidi" w:cstheme="majorBidi"/>
          <w:color w:val="221F1F"/>
          <w:spacing w:val="-12"/>
          <w:sz w:val="24"/>
          <w:szCs w:val="24"/>
          <w:lang w:val="fr-FR"/>
        </w:rPr>
        <w:t xml:space="preserve"> </w:t>
      </w:r>
      <w:r w:rsidR="008C3AFA" w:rsidRPr="00D00D1E">
        <w:rPr>
          <w:rFonts w:asciiTheme="majorBidi" w:eastAsia="Calibri" w:hAnsiTheme="majorBidi" w:cstheme="majorBidi"/>
          <w:color w:val="221F1F"/>
          <w:sz w:val="24"/>
          <w:szCs w:val="24"/>
          <w:lang w:val="fr-FR"/>
        </w:rPr>
        <w:t>site</w:t>
      </w:r>
      <w:r w:rsidR="008C3AFA" w:rsidRPr="00D00D1E">
        <w:rPr>
          <w:rFonts w:asciiTheme="majorBidi" w:eastAsia="Calibri" w:hAnsiTheme="majorBidi" w:cstheme="majorBidi"/>
          <w:color w:val="221F1F"/>
          <w:spacing w:val="-13"/>
          <w:sz w:val="24"/>
          <w:szCs w:val="24"/>
          <w:lang w:val="fr-FR"/>
        </w:rPr>
        <w:t xml:space="preserve"> </w:t>
      </w:r>
      <w:r w:rsidR="008C3AFA" w:rsidRPr="00D00D1E">
        <w:rPr>
          <w:rFonts w:asciiTheme="majorBidi" w:eastAsia="Calibri" w:hAnsiTheme="majorBidi" w:cstheme="majorBidi"/>
          <w:color w:val="221F1F"/>
          <w:sz w:val="24"/>
          <w:szCs w:val="24"/>
          <w:lang w:val="fr-FR"/>
        </w:rPr>
        <w:t>sur</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les</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vibrations</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est</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assez</w:t>
      </w:r>
      <w:r w:rsidR="008C3AFA" w:rsidRPr="00D00D1E">
        <w:rPr>
          <w:rFonts w:asciiTheme="majorBidi" w:eastAsia="Calibri" w:hAnsiTheme="majorBidi" w:cstheme="majorBidi"/>
          <w:color w:val="221F1F"/>
          <w:spacing w:val="-10"/>
          <w:sz w:val="24"/>
          <w:szCs w:val="24"/>
          <w:lang w:val="fr-FR"/>
        </w:rPr>
        <w:t xml:space="preserve"> </w:t>
      </w:r>
      <w:r w:rsidR="008C3AFA" w:rsidRPr="00D00D1E">
        <w:rPr>
          <w:rFonts w:asciiTheme="majorBidi" w:eastAsia="Calibri" w:hAnsiTheme="majorBidi" w:cstheme="majorBidi"/>
          <w:color w:val="221F1F"/>
          <w:sz w:val="24"/>
          <w:szCs w:val="24"/>
          <w:lang w:val="fr-FR"/>
        </w:rPr>
        <w:t>important</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dans</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certains</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tiers</w:t>
      </w:r>
      <w:r w:rsidR="008C3AFA" w:rsidRPr="00D00D1E">
        <w:rPr>
          <w:rFonts w:asciiTheme="majorBidi" w:eastAsia="Calibri" w:hAnsiTheme="majorBidi" w:cstheme="majorBidi"/>
          <w:color w:val="221F1F"/>
          <w:spacing w:val="-9"/>
          <w:sz w:val="24"/>
          <w:szCs w:val="24"/>
          <w:lang w:val="fr-FR"/>
        </w:rPr>
        <w:t xml:space="preserve"> </w:t>
      </w:r>
      <w:r w:rsidR="008C3AFA" w:rsidRPr="00D00D1E">
        <w:rPr>
          <w:rFonts w:asciiTheme="majorBidi" w:eastAsia="Calibri" w:hAnsiTheme="majorBidi" w:cstheme="majorBidi"/>
          <w:color w:val="221F1F"/>
          <w:sz w:val="24"/>
          <w:szCs w:val="24"/>
          <w:lang w:val="fr-FR"/>
        </w:rPr>
        <w:t>d’octave (cf.</w:t>
      </w:r>
      <w:r w:rsidR="008C3AFA" w:rsidRPr="00D00D1E">
        <w:rPr>
          <w:rFonts w:asciiTheme="majorBidi" w:eastAsia="Calibri" w:hAnsiTheme="majorBidi" w:cstheme="majorBidi"/>
          <w:color w:val="221F1F"/>
          <w:spacing w:val="-2"/>
          <w:sz w:val="24"/>
          <w:szCs w:val="24"/>
          <w:lang w:val="fr-FR"/>
        </w:rPr>
        <w:t xml:space="preserve"> </w:t>
      </w:r>
      <w:r w:rsidR="008C3AFA" w:rsidRPr="00D00D1E">
        <w:rPr>
          <w:rFonts w:asciiTheme="majorBidi" w:eastAsia="Calibri" w:hAnsiTheme="majorBidi" w:cstheme="majorBidi"/>
          <w:color w:val="221F1F"/>
          <w:sz w:val="24"/>
          <w:szCs w:val="24"/>
          <w:lang w:val="fr-FR"/>
        </w:rPr>
        <w:t>Figure</w:t>
      </w:r>
      <w:r w:rsidR="008C3AFA" w:rsidRPr="00D00D1E">
        <w:rPr>
          <w:rFonts w:asciiTheme="majorBidi" w:eastAsia="Calibri" w:hAnsiTheme="majorBidi" w:cstheme="majorBidi"/>
          <w:color w:val="221F1F"/>
          <w:spacing w:val="-3"/>
          <w:sz w:val="24"/>
          <w:szCs w:val="24"/>
          <w:lang w:val="fr-FR"/>
        </w:rPr>
        <w:t xml:space="preserve"> </w:t>
      </w:r>
      <w:r w:rsidR="008C3AFA" w:rsidRPr="00D00D1E">
        <w:rPr>
          <w:rFonts w:asciiTheme="majorBidi" w:eastAsia="Calibri" w:hAnsiTheme="majorBidi" w:cstheme="majorBidi"/>
          <w:color w:val="221F1F"/>
          <w:sz w:val="24"/>
          <w:szCs w:val="24"/>
          <w:lang w:val="fr-FR"/>
        </w:rPr>
        <w:t>18).</w:t>
      </w:r>
      <w:r w:rsidR="008C3AFA" w:rsidRPr="00D00D1E">
        <w:rPr>
          <w:rFonts w:asciiTheme="majorBidi" w:eastAsia="Calibri" w:hAnsiTheme="majorBidi" w:cstheme="majorBidi"/>
          <w:color w:val="221F1F"/>
          <w:spacing w:val="-3"/>
          <w:sz w:val="24"/>
          <w:szCs w:val="24"/>
          <w:lang w:val="fr-FR"/>
        </w:rPr>
        <w:t xml:space="preserve"> </w:t>
      </w:r>
      <w:r w:rsidR="008C3AFA" w:rsidRPr="00D00D1E">
        <w:rPr>
          <w:rFonts w:asciiTheme="majorBidi" w:eastAsia="Calibri" w:hAnsiTheme="majorBidi" w:cstheme="majorBidi"/>
          <w:color w:val="221F1F"/>
          <w:sz w:val="24"/>
          <w:szCs w:val="24"/>
          <w:lang w:val="fr-FR"/>
        </w:rPr>
        <w:t>Sur</w:t>
      </w:r>
      <w:r w:rsidR="008C3AFA" w:rsidRPr="00D00D1E">
        <w:rPr>
          <w:rFonts w:asciiTheme="majorBidi" w:eastAsia="Calibri" w:hAnsiTheme="majorBidi" w:cstheme="majorBidi"/>
          <w:color w:val="221F1F"/>
          <w:spacing w:val="-3"/>
          <w:sz w:val="24"/>
          <w:szCs w:val="24"/>
          <w:lang w:val="fr-FR"/>
        </w:rPr>
        <w:t xml:space="preserve"> </w:t>
      </w:r>
      <w:r w:rsidR="008C3AFA" w:rsidRPr="00D00D1E">
        <w:rPr>
          <w:rFonts w:asciiTheme="majorBidi" w:eastAsia="Calibri" w:hAnsiTheme="majorBidi" w:cstheme="majorBidi"/>
          <w:color w:val="221F1F"/>
          <w:sz w:val="24"/>
          <w:szCs w:val="24"/>
          <w:lang w:val="fr-FR"/>
        </w:rPr>
        <w:t>le</w:t>
      </w:r>
      <w:r w:rsidR="008C3AFA" w:rsidRPr="00D00D1E">
        <w:rPr>
          <w:rFonts w:asciiTheme="majorBidi" w:eastAsia="Calibri" w:hAnsiTheme="majorBidi" w:cstheme="majorBidi"/>
          <w:sz w:val="24"/>
          <w:szCs w:val="24"/>
          <w:lang w:val="fr-FR"/>
        </w:rPr>
        <w:t xml:space="preserve"> </w:t>
      </w:r>
      <w:r w:rsidR="008C3AFA" w:rsidRPr="00D00D1E">
        <w:rPr>
          <w:rFonts w:asciiTheme="majorBidi" w:eastAsia="Calibri" w:hAnsiTheme="majorBidi" w:cstheme="majorBidi"/>
          <w:color w:val="221F1F"/>
          <w:sz w:val="24"/>
          <w:szCs w:val="24"/>
          <w:lang w:val="fr-FR"/>
        </w:rPr>
        <w:t>site de Libération en particulier, on observe des niveaux de 3 à 10 dB plus élevés que sur les autres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sites. La forte rugosité des rails sur ce site est très probablement en cause. D’ailleurs, les différences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observées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sur</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niveaux</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de</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rugosité</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entre</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sites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se</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retrouvent</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assez</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bien</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sur</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niveaux</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d’accélération, les spectres se distinguent surtout dans</w:t>
      </w:r>
      <w:r w:rsidR="008C3AFA" w:rsidRPr="00D00D1E">
        <w:rPr>
          <w:rFonts w:asciiTheme="majorBidi" w:eastAsia="Calibri" w:hAnsiTheme="majorBidi" w:cstheme="majorBidi"/>
          <w:color w:val="221F1F"/>
          <w:spacing w:val="60"/>
          <w:sz w:val="24"/>
          <w:szCs w:val="24"/>
          <w:lang w:val="fr-FR"/>
        </w:rPr>
        <w:t xml:space="preserve"> </w:t>
      </w:r>
      <w:r w:rsidR="008C3AFA" w:rsidRPr="00D00D1E">
        <w:rPr>
          <w:rFonts w:asciiTheme="majorBidi" w:eastAsia="Calibri" w:hAnsiTheme="majorBidi" w:cstheme="majorBidi"/>
          <w:color w:val="221F1F"/>
          <w:sz w:val="24"/>
          <w:szCs w:val="24"/>
          <w:lang w:val="fr-FR"/>
        </w:rPr>
        <w:t>les tiers d’octave supérieurs c’est-à-dire pour</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petites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longueurs d’onde.</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La</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rugosité</w:t>
      </w:r>
      <w:r w:rsidR="008C3AFA" w:rsidRPr="00D00D1E">
        <w:rPr>
          <w:rFonts w:asciiTheme="majorBidi" w:eastAsia="Calibri" w:hAnsiTheme="majorBidi" w:cstheme="majorBidi"/>
          <w:color w:val="221F1F"/>
          <w:spacing w:val="-3"/>
          <w:sz w:val="24"/>
          <w:szCs w:val="24"/>
          <w:lang w:val="fr-FR"/>
        </w:rPr>
        <w:t xml:space="preserve"> </w:t>
      </w:r>
      <w:r w:rsidR="008C3AFA" w:rsidRPr="00D00D1E">
        <w:rPr>
          <w:rFonts w:asciiTheme="majorBidi" w:eastAsia="Calibri" w:hAnsiTheme="majorBidi" w:cstheme="majorBidi"/>
          <w:color w:val="221F1F"/>
          <w:sz w:val="24"/>
          <w:szCs w:val="24"/>
          <w:lang w:val="fr-FR"/>
        </w:rPr>
        <w:t>des</w:t>
      </w:r>
      <w:r w:rsidR="008C3AFA" w:rsidRPr="00D00D1E">
        <w:rPr>
          <w:rFonts w:asciiTheme="majorBidi" w:eastAsia="Calibri" w:hAnsiTheme="majorBidi" w:cstheme="majorBidi"/>
          <w:color w:val="221F1F"/>
          <w:spacing w:val="-4"/>
          <w:sz w:val="24"/>
          <w:szCs w:val="24"/>
          <w:lang w:val="fr-FR"/>
        </w:rPr>
        <w:t xml:space="preserve"> </w:t>
      </w:r>
      <w:r w:rsidR="008C3AFA" w:rsidRPr="00D00D1E">
        <w:rPr>
          <w:rFonts w:asciiTheme="majorBidi" w:eastAsia="Calibri" w:hAnsiTheme="majorBidi" w:cstheme="majorBidi"/>
          <w:color w:val="221F1F"/>
          <w:sz w:val="24"/>
          <w:szCs w:val="24"/>
          <w:lang w:val="fr-FR"/>
        </w:rPr>
        <w:t>rails</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semble</w:t>
      </w:r>
      <w:r w:rsidR="008C3AFA" w:rsidRPr="00D00D1E">
        <w:rPr>
          <w:rFonts w:asciiTheme="majorBidi" w:eastAsia="Calibri" w:hAnsiTheme="majorBidi" w:cstheme="majorBidi"/>
          <w:color w:val="221F1F"/>
          <w:spacing w:val="-1"/>
          <w:sz w:val="24"/>
          <w:szCs w:val="24"/>
          <w:lang w:val="fr-FR"/>
        </w:rPr>
        <w:t xml:space="preserve"> </w:t>
      </w:r>
      <w:r w:rsidR="008C3AFA" w:rsidRPr="00D00D1E">
        <w:rPr>
          <w:rFonts w:asciiTheme="majorBidi" w:eastAsia="Calibri" w:hAnsiTheme="majorBidi" w:cstheme="majorBidi"/>
          <w:color w:val="221F1F"/>
          <w:sz w:val="24"/>
          <w:szCs w:val="24"/>
          <w:lang w:val="fr-FR"/>
        </w:rPr>
        <w:t>donc</w:t>
      </w:r>
      <w:r w:rsidR="008C3AFA" w:rsidRPr="00D00D1E">
        <w:rPr>
          <w:rFonts w:asciiTheme="majorBidi" w:eastAsia="Calibri" w:hAnsiTheme="majorBidi" w:cstheme="majorBidi"/>
          <w:color w:val="221F1F"/>
          <w:spacing w:val="-5"/>
          <w:sz w:val="24"/>
          <w:szCs w:val="24"/>
          <w:lang w:val="fr-FR"/>
        </w:rPr>
        <w:t xml:space="preserve"> </w:t>
      </w:r>
      <w:r w:rsidR="008C3AFA" w:rsidRPr="00D00D1E">
        <w:rPr>
          <w:rFonts w:asciiTheme="majorBidi" w:eastAsia="Calibri" w:hAnsiTheme="majorBidi" w:cstheme="majorBidi"/>
          <w:color w:val="221F1F"/>
          <w:sz w:val="24"/>
          <w:szCs w:val="24"/>
          <w:lang w:val="fr-FR"/>
        </w:rPr>
        <w:t>bien</w:t>
      </w:r>
      <w:r w:rsidR="008C3AFA" w:rsidRPr="00D00D1E">
        <w:rPr>
          <w:rFonts w:asciiTheme="majorBidi" w:eastAsia="Calibri" w:hAnsiTheme="majorBidi" w:cstheme="majorBidi"/>
          <w:color w:val="221F1F"/>
          <w:spacing w:val="-4"/>
          <w:sz w:val="24"/>
          <w:szCs w:val="24"/>
          <w:lang w:val="fr-FR"/>
        </w:rPr>
        <w:t xml:space="preserve"> </w:t>
      </w:r>
      <w:r w:rsidR="008C3AFA" w:rsidRPr="00D00D1E">
        <w:rPr>
          <w:rFonts w:asciiTheme="majorBidi" w:eastAsia="Calibri" w:hAnsiTheme="majorBidi" w:cstheme="majorBidi"/>
          <w:color w:val="221F1F"/>
          <w:sz w:val="24"/>
          <w:szCs w:val="24"/>
          <w:lang w:val="fr-FR"/>
        </w:rPr>
        <w:t>être</w:t>
      </w:r>
      <w:r w:rsidR="008C3AFA" w:rsidRPr="00D00D1E">
        <w:rPr>
          <w:rFonts w:asciiTheme="majorBidi" w:eastAsia="Calibri" w:hAnsiTheme="majorBidi" w:cstheme="majorBidi"/>
          <w:color w:val="221F1F"/>
          <w:spacing w:val="-4"/>
          <w:sz w:val="24"/>
          <w:szCs w:val="24"/>
          <w:lang w:val="fr-FR"/>
        </w:rPr>
        <w:t xml:space="preserve"> </w:t>
      </w:r>
      <w:r w:rsidR="008C3AFA" w:rsidRPr="00D00D1E">
        <w:rPr>
          <w:rFonts w:asciiTheme="majorBidi" w:eastAsia="Calibri" w:hAnsiTheme="majorBidi" w:cstheme="majorBidi"/>
          <w:color w:val="221F1F"/>
          <w:sz w:val="24"/>
          <w:szCs w:val="24"/>
          <w:lang w:val="fr-FR"/>
        </w:rPr>
        <w:t>l’excitation</w:t>
      </w:r>
      <w:r w:rsidR="008C3AFA" w:rsidRPr="00D00D1E">
        <w:rPr>
          <w:rFonts w:asciiTheme="majorBidi" w:eastAsia="Calibri" w:hAnsiTheme="majorBidi" w:cstheme="majorBidi"/>
          <w:color w:val="221F1F"/>
          <w:spacing w:val="-3"/>
          <w:sz w:val="24"/>
          <w:szCs w:val="24"/>
          <w:lang w:val="fr-FR"/>
        </w:rPr>
        <w:t xml:space="preserve"> </w:t>
      </w:r>
      <w:r w:rsidR="008C3AFA" w:rsidRPr="00D00D1E">
        <w:rPr>
          <w:rFonts w:asciiTheme="majorBidi" w:eastAsia="Calibri" w:hAnsiTheme="majorBidi" w:cstheme="majorBidi"/>
          <w:color w:val="221F1F"/>
          <w:sz w:val="24"/>
          <w:szCs w:val="24"/>
          <w:lang w:val="fr-FR"/>
        </w:rPr>
        <w:t>prépondérante.</w:t>
      </w:r>
    </w:p>
    <w:p w14:paraId="65406E64" w14:textId="77777777" w:rsidR="00D43529" w:rsidRPr="00D00D1E" w:rsidRDefault="00D43529" w:rsidP="00D43529">
      <w:pPr>
        <w:spacing w:line="276" w:lineRule="auto"/>
        <w:ind w:left="838"/>
        <w:jc w:val="center"/>
        <w:rPr>
          <w:rFonts w:asciiTheme="majorBidi" w:hAnsiTheme="majorBidi" w:cstheme="majorBidi"/>
          <w:sz w:val="24"/>
          <w:szCs w:val="24"/>
        </w:rPr>
      </w:pPr>
      <w:r w:rsidRPr="00D00D1E">
        <w:rPr>
          <w:rFonts w:asciiTheme="majorBidi" w:hAnsiTheme="majorBidi" w:cstheme="majorBidi"/>
          <w:sz w:val="24"/>
          <w:szCs w:val="24"/>
        </w:rPr>
        <w:object w:dxaOrig="7188" w:dyaOrig="4758" w14:anchorId="583786EF">
          <v:rect id="_x0000_i1051" style="width:358.5pt;height:237pt" o:ole="" o:preferrelative="t" stroked="f">
            <v:imagedata r:id="rId92" o:title=""/>
          </v:rect>
          <o:OLEObject Type="Embed" ProgID="StaticMetafile" ShapeID="_x0000_i1051" DrawAspect="Content" ObjectID="_1726910873" r:id="rId93"/>
        </w:object>
      </w:r>
    </w:p>
    <w:p w14:paraId="2CEA5F06" w14:textId="3B69A0A5" w:rsidR="00D43529" w:rsidRPr="00D43529" w:rsidRDefault="00D43529" w:rsidP="00D43529">
      <w:pPr>
        <w:spacing w:before="9" w:line="276" w:lineRule="auto"/>
        <w:jc w:val="center"/>
        <w:rPr>
          <w:rFonts w:asciiTheme="majorBidi" w:hAnsiTheme="majorBidi" w:cstheme="majorBidi"/>
          <w:lang w:val="fr-FR"/>
        </w:rPr>
      </w:pPr>
      <w:r w:rsidRPr="00D00D1E">
        <w:rPr>
          <w:rFonts w:asciiTheme="majorBidi" w:hAnsiTheme="majorBidi" w:cstheme="majorBidi"/>
          <w:b/>
          <w:bCs/>
          <w:lang w:val="fr-FR"/>
        </w:rPr>
        <w:t>Figure 2.2</w:t>
      </w:r>
      <w:r>
        <w:rPr>
          <w:rFonts w:asciiTheme="majorBidi" w:hAnsiTheme="majorBidi" w:cstheme="majorBidi"/>
          <w:b/>
          <w:bCs/>
          <w:lang w:val="fr-FR"/>
        </w:rPr>
        <w:t>7</w:t>
      </w:r>
      <w:r w:rsidRPr="00D00D1E">
        <w:rPr>
          <w:rFonts w:asciiTheme="majorBidi" w:hAnsiTheme="majorBidi" w:cstheme="majorBidi"/>
          <w:b/>
          <w:bCs/>
          <w:lang w:val="fr-FR"/>
        </w:rPr>
        <w:t xml:space="preserve"> :</w:t>
      </w:r>
      <w:r w:rsidRPr="00D00D1E">
        <w:rPr>
          <w:rFonts w:asciiTheme="majorBidi" w:hAnsiTheme="majorBidi" w:cstheme="majorBidi"/>
          <w:lang w:val="fr-FR"/>
        </w:rPr>
        <w:t xml:space="preserve"> Effet du site sur les niveaux d’accélération par tiers d’octave de l’essieu de la rame A à 30 km/h.</w:t>
      </w:r>
    </w:p>
    <w:p w14:paraId="11E79E5F" w14:textId="77777777" w:rsidR="008C3AFA" w:rsidRPr="00D00D1E" w:rsidRDefault="00020D0B" w:rsidP="00D00D1E">
      <w:pPr>
        <w:pStyle w:val="Titre4"/>
        <w:spacing w:line="276" w:lineRule="auto"/>
        <w:jc w:val="both"/>
        <w:rPr>
          <w:rFonts w:eastAsia="Calibri"/>
          <w:lang w:val="fr-FR"/>
        </w:rPr>
      </w:pPr>
      <w:bookmarkStart w:id="68" w:name="_Toc115336966"/>
      <w:r w:rsidRPr="00D00D1E">
        <w:rPr>
          <w:rFonts w:eastAsia="Calibri"/>
          <w:lang w:val="fr-FR"/>
        </w:rPr>
        <w:t xml:space="preserve">2.3.6.4 </w:t>
      </w:r>
      <w:r w:rsidR="008C3AFA" w:rsidRPr="00D00D1E">
        <w:rPr>
          <w:rFonts w:eastAsia="Calibri"/>
          <w:lang w:val="fr-FR"/>
        </w:rPr>
        <w:t>Effet du</w:t>
      </w:r>
      <w:r w:rsidR="008C3AFA" w:rsidRPr="00D00D1E">
        <w:rPr>
          <w:rFonts w:eastAsia="Calibri"/>
          <w:spacing w:val="-4"/>
          <w:lang w:val="fr-FR"/>
        </w:rPr>
        <w:t xml:space="preserve"> </w:t>
      </w:r>
      <w:r w:rsidR="008C3AFA" w:rsidRPr="00D00D1E">
        <w:rPr>
          <w:rFonts w:eastAsia="Calibri"/>
          <w:lang w:val="fr-FR"/>
        </w:rPr>
        <w:t>type de</w:t>
      </w:r>
      <w:r w:rsidR="008C3AFA" w:rsidRPr="00D00D1E">
        <w:rPr>
          <w:rFonts w:eastAsia="Calibri"/>
          <w:spacing w:val="-3"/>
          <w:lang w:val="fr-FR"/>
        </w:rPr>
        <w:t xml:space="preserve"> </w:t>
      </w:r>
      <w:r w:rsidR="008C3AFA" w:rsidRPr="00D00D1E">
        <w:rPr>
          <w:rFonts w:eastAsia="Calibri"/>
          <w:lang w:val="fr-FR"/>
        </w:rPr>
        <w:t>rame :</w:t>
      </w:r>
      <w:bookmarkEnd w:id="68"/>
    </w:p>
    <w:p w14:paraId="5A9D9E77" w14:textId="5045CDD7" w:rsidR="008C3AFA" w:rsidRDefault="008C3AFA" w:rsidP="00D43529">
      <w:pPr>
        <w:spacing w:after="200" w:line="276" w:lineRule="auto"/>
        <w:ind w:right="568"/>
        <w:jc w:val="both"/>
        <w:rPr>
          <w:rFonts w:asciiTheme="majorBidi" w:eastAsia="Calibri" w:hAnsiTheme="majorBidi" w:cstheme="majorBidi"/>
          <w:color w:val="221F1F"/>
          <w:sz w:val="24"/>
          <w:szCs w:val="24"/>
        </w:rPr>
      </w:pPr>
      <w:r w:rsidRPr="00D00D1E">
        <w:rPr>
          <w:rFonts w:asciiTheme="majorBidi" w:eastAsia="Calibri" w:hAnsiTheme="majorBidi" w:cstheme="majorBidi"/>
          <w:color w:val="221F1F"/>
          <w:sz w:val="24"/>
          <w:szCs w:val="24"/>
          <w:lang w:val="fr-FR"/>
        </w:rPr>
        <w:t>L’allure générale des spectres, l’effet de la vitesse et celle des sites sur les vibrations sont assez</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semblables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entre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rame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type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et</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rame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type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B.</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Seules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fréquences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résonance</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voie/essieu changent comme</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indiqué</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plus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haut.</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Par</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ailleurs,</w:t>
      </w:r>
      <w:r w:rsidRPr="00D00D1E">
        <w:rPr>
          <w:rFonts w:asciiTheme="majorBidi" w:eastAsia="Calibri" w:hAnsiTheme="majorBidi" w:cstheme="majorBidi"/>
          <w:color w:val="221F1F"/>
          <w:spacing w:val="-4"/>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résonance</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du</w:t>
      </w:r>
      <w:r w:rsidRPr="00D00D1E">
        <w:rPr>
          <w:rFonts w:asciiTheme="majorBidi" w:eastAsia="Calibri" w:hAnsiTheme="majorBidi" w:cstheme="majorBidi"/>
          <w:color w:val="221F1F"/>
          <w:spacing w:val="-5"/>
          <w:sz w:val="24"/>
          <w:szCs w:val="24"/>
          <w:lang w:val="fr-FR"/>
        </w:rPr>
        <w:t xml:space="preserve"> </w:t>
      </w:r>
      <w:r w:rsidRPr="00D00D1E">
        <w:rPr>
          <w:rFonts w:asciiTheme="majorBidi" w:eastAsia="Calibri" w:hAnsiTheme="majorBidi" w:cstheme="majorBidi"/>
          <w:color w:val="221F1F"/>
          <w:sz w:val="24"/>
          <w:szCs w:val="24"/>
          <w:lang w:val="fr-FR"/>
        </w:rPr>
        <w:t>mode</w:t>
      </w:r>
      <w:r w:rsidRPr="00D00D1E">
        <w:rPr>
          <w:rFonts w:asciiTheme="majorBidi" w:eastAsia="Calibri" w:hAnsiTheme="majorBidi" w:cstheme="majorBidi"/>
          <w:color w:val="221F1F"/>
          <w:spacing w:val="-3"/>
          <w:sz w:val="24"/>
          <w:szCs w:val="24"/>
          <w:lang w:val="fr-FR"/>
        </w:rPr>
        <w:t xml:space="preserve"> </w:t>
      </w:r>
      <w:r w:rsidRPr="00D00D1E">
        <w:rPr>
          <w:rFonts w:asciiTheme="majorBidi" w:eastAsia="Calibri" w:hAnsiTheme="majorBidi" w:cstheme="majorBidi"/>
          <w:color w:val="221F1F"/>
          <w:sz w:val="24"/>
          <w:szCs w:val="24"/>
          <w:lang w:val="fr-FR"/>
        </w:rPr>
        <w:t>antisymétrique</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6"/>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57"/>
          <w:sz w:val="24"/>
          <w:szCs w:val="24"/>
          <w:lang w:val="fr-FR"/>
        </w:rPr>
        <w:t xml:space="preserve"> </w:t>
      </w:r>
      <w:r w:rsidRPr="00D00D1E">
        <w:rPr>
          <w:rFonts w:asciiTheme="majorBidi" w:eastAsia="Calibri" w:hAnsiTheme="majorBidi" w:cstheme="majorBidi"/>
          <w:color w:val="221F1F"/>
          <w:sz w:val="24"/>
          <w:szCs w:val="24"/>
          <w:lang w:val="fr-FR"/>
        </w:rPr>
        <w:t>rame</w:t>
      </w:r>
      <w:r w:rsidRPr="00D00D1E">
        <w:rPr>
          <w:rFonts w:asciiTheme="majorBidi" w:eastAsia="Calibri" w:hAnsiTheme="majorBidi" w:cstheme="majorBidi"/>
          <w:color w:val="221F1F"/>
          <w:spacing w:val="19"/>
          <w:sz w:val="24"/>
          <w:szCs w:val="24"/>
          <w:lang w:val="fr-FR"/>
        </w:rPr>
        <w:t xml:space="preserve"> </w:t>
      </w:r>
      <w:r w:rsidRPr="00D00D1E">
        <w:rPr>
          <w:rFonts w:asciiTheme="majorBidi" w:eastAsia="Calibri" w:hAnsiTheme="majorBidi" w:cstheme="majorBidi"/>
          <w:color w:val="221F1F"/>
          <w:sz w:val="24"/>
          <w:szCs w:val="24"/>
          <w:lang w:val="fr-FR"/>
        </w:rPr>
        <w:t>de</w:t>
      </w:r>
      <w:r w:rsidRPr="00D00D1E">
        <w:rPr>
          <w:rFonts w:asciiTheme="majorBidi" w:eastAsia="Calibri" w:hAnsiTheme="majorBidi" w:cstheme="majorBidi"/>
          <w:color w:val="221F1F"/>
          <w:spacing w:val="19"/>
          <w:sz w:val="24"/>
          <w:szCs w:val="24"/>
          <w:lang w:val="fr-FR"/>
        </w:rPr>
        <w:t xml:space="preserve"> </w:t>
      </w:r>
      <w:r w:rsidRPr="00D00D1E">
        <w:rPr>
          <w:rFonts w:asciiTheme="majorBidi" w:eastAsia="Calibri" w:hAnsiTheme="majorBidi" w:cstheme="majorBidi"/>
          <w:color w:val="221F1F"/>
          <w:sz w:val="24"/>
          <w:szCs w:val="24"/>
          <w:lang w:val="fr-FR"/>
        </w:rPr>
        <w:t>type</w:t>
      </w:r>
      <w:r w:rsidRPr="00D00D1E">
        <w:rPr>
          <w:rFonts w:asciiTheme="majorBidi" w:eastAsia="Calibri" w:hAnsiTheme="majorBidi" w:cstheme="majorBidi"/>
          <w:color w:val="221F1F"/>
          <w:spacing w:val="20"/>
          <w:sz w:val="24"/>
          <w:szCs w:val="24"/>
          <w:lang w:val="fr-FR"/>
        </w:rPr>
        <w:t xml:space="preserve"> </w:t>
      </w:r>
      <w:r w:rsidRPr="00D00D1E">
        <w:rPr>
          <w:rFonts w:asciiTheme="majorBidi" w:eastAsia="Calibri" w:hAnsiTheme="majorBidi" w:cstheme="majorBidi"/>
          <w:color w:val="221F1F"/>
          <w:sz w:val="24"/>
          <w:szCs w:val="24"/>
          <w:lang w:val="fr-FR"/>
        </w:rPr>
        <w:t>B</w:t>
      </w:r>
      <w:r w:rsidRPr="00D00D1E">
        <w:rPr>
          <w:rFonts w:asciiTheme="majorBidi" w:eastAsia="Calibri" w:hAnsiTheme="majorBidi" w:cstheme="majorBidi"/>
          <w:color w:val="221F1F"/>
          <w:spacing w:val="21"/>
          <w:sz w:val="24"/>
          <w:szCs w:val="24"/>
          <w:lang w:val="fr-FR"/>
        </w:rPr>
        <w:t xml:space="preserve"> </w:t>
      </w:r>
      <w:r w:rsidRPr="00D00D1E">
        <w:rPr>
          <w:rFonts w:asciiTheme="majorBidi" w:eastAsia="Calibri" w:hAnsiTheme="majorBidi" w:cstheme="majorBidi"/>
          <w:color w:val="221F1F"/>
          <w:sz w:val="24"/>
          <w:szCs w:val="24"/>
          <w:lang w:val="fr-FR"/>
        </w:rPr>
        <w:t>est</w:t>
      </w:r>
      <w:r w:rsidRPr="00D00D1E">
        <w:rPr>
          <w:rFonts w:asciiTheme="majorBidi" w:eastAsia="Calibri" w:hAnsiTheme="majorBidi" w:cstheme="majorBidi"/>
          <w:color w:val="221F1F"/>
          <w:spacing w:val="15"/>
          <w:sz w:val="24"/>
          <w:szCs w:val="24"/>
          <w:lang w:val="fr-FR"/>
        </w:rPr>
        <w:t xml:space="preserve"> </w:t>
      </w:r>
      <w:r w:rsidRPr="00D00D1E">
        <w:rPr>
          <w:rFonts w:asciiTheme="majorBidi" w:eastAsia="Calibri" w:hAnsiTheme="majorBidi" w:cstheme="majorBidi"/>
          <w:color w:val="221F1F"/>
          <w:sz w:val="24"/>
          <w:szCs w:val="24"/>
          <w:lang w:val="fr-FR"/>
        </w:rPr>
        <w:t>faible</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et</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est</w:t>
      </w:r>
      <w:r w:rsidRPr="00D00D1E">
        <w:rPr>
          <w:rFonts w:asciiTheme="majorBidi" w:eastAsia="Calibri" w:hAnsiTheme="majorBidi" w:cstheme="majorBidi"/>
          <w:color w:val="221F1F"/>
          <w:spacing w:val="35"/>
          <w:sz w:val="24"/>
          <w:szCs w:val="24"/>
          <w:lang w:val="fr-FR"/>
        </w:rPr>
        <w:t xml:space="preserve"> </w:t>
      </w:r>
      <w:r w:rsidRPr="00D00D1E">
        <w:rPr>
          <w:rFonts w:asciiTheme="majorBidi" w:eastAsia="Calibri" w:hAnsiTheme="majorBidi" w:cstheme="majorBidi"/>
          <w:color w:val="221F1F"/>
          <w:sz w:val="24"/>
          <w:szCs w:val="24"/>
          <w:lang w:val="fr-FR"/>
        </w:rPr>
        <w:t>souvent</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noyée</w:t>
      </w:r>
      <w:r w:rsidRPr="00D00D1E">
        <w:rPr>
          <w:rFonts w:asciiTheme="majorBidi" w:eastAsia="Calibri" w:hAnsiTheme="majorBidi" w:cstheme="majorBidi"/>
          <w:color w:val="221F1F"/>
          <w:spacing w:val="33"/>
          <w:sz w:val="24"/>
          <w:szCs w:val="24"/>
          <w:lang w:val="fr-FR"/>
        </w:rPr>
        <w:t xml:space="preserve"> </w:t>
      </w:r>
      <w:r w:rsidRPr="00D00D1E">
        <w:rPr>
          <w:rFonts w:asciiTheme="majorBidi" w:eastAsia="Calibri" w:hAnsiTheme="majorBidi" w:cstheme="majorBidi"/>
          <w:color w:val="221F1F"/>
          <w:sz w:val="24"/>
          <w:szCs w:val="24"/>
          <w:lang w:val="fr-FR"/>
        </w:rPr>
        <w:t>dans</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résonance</w:t>
      </w:r>
      <w:r w:rsidRPr="00D00D1E">
        <w:rPr>
          <w:rFonts w:asciiTheme="majorBidi" w:eastAsia="Calibri" w:hAnsiTheme="majorBidi" w:cstheme="majorBidi"/>
          <w:color w:val="221F1F"/>
          <w:spacing w:val="35"/>
          <w:sz w:val="24"/>
          <w:szCs w:val="24"/>
          <w:lang w:val="fr-FR"/>
        </w:rPr>
        <w:t xml:space="preserve"> </w:t>
      </w:r>
      <w:r w:rsidRPr="00D00D1E">
        <w:rPr>
          <w:rFonts w:asciiTheme="majorBidi" w:eastAsia="Calibri" w:hAnsiTheme="majorBidi" w:cstheme="majorBidi"/>
          <w:color w:val="221F1F"/>
          <w:sz w:val="24"/>
          <w:szCs w:val="24"/>
          <w:lang w:val="fr-FR"/>
        </w:rPr>
        <w:t>du</w:t>
      </w:r>
      <w:r w:rsidRPr="00D00D1E">
        <w:rPr>
          <w:rFonts w:asciiTheme="majorBidi" w:eastAsia="Calibri" w:hAnsiTheme="majorBidi" w:cstheme="majorBidi"/>
          <w:color w:val="221F1F"/>
          <w:spacing w:val="37"/>
          <w:sz w:val="24"/>
          <w:szCs w:val="24"/>
          <w:lang w:val="fr-FR"/>
        </w:rPr>
        <w:t xml:space="preserve"> </w:t>
      </w:r>
      <w:r w:rsidRPr="00D00D1E">
        <w:rPr>
          <w:rFonts w:asciiTheme="majorBidi" w:eastAsia="Calibri" w:hAnsiTheme="majorBidi" w:cstheme="majorBidi"/>
          <w:color w:val="221F1F"/>
          <w:sz w:val="24"/>
          <w:szCs w:val="24"/>
          <w:lang w:val="fr-FR"/>
        </w:rPr>
        <w:t>mode</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symétrique</w:t>
      </w:r>
      <w:r w:rsidRPr="00D00D1E">
        <w:rPr>
          <w:rFonts w:asciiTheme="majorBidi" w:eastAsia="Calibri" w:hAnsiTheme="majorBidi" w:cstheme="majorBidi"/>
          <w:color w:val="221F1F"/>
          <w:spacing w:val="36"/>
          <w:sz w:val="24"/>
          <w:szCs w:val="24"/>
          <w:lang w:val="fr-FR"/>
        </w:rPr>
        <w:t xml:space="preserve"> </w:t>
      </w:r>
      <w:r w:rsidRPr="00D00D1E">
        <w:rPr>
          <w:rFonts w:asciiTheme="majorBidi" w:eastAsia="Calibri" w:hAnsiTheme="majorBidi" w:cstheme="majorBidi"/>
          <w:color w:val="221F1F"/>
          <w:sz w:val="24"/>
          <w:szCs w:val="24"/>
          <w:lang w:val="fr-FR"/>
        </w:rPr>
        <w:t>notamment</w:t>
      </w:r>
      <w:r w:rsidRPr="00D00D1E">
        <w:rPr>
          <w:rFonts w:asciiTheme="majorBidi" w:eastAsia="Calibri" w:hAnsiTheme="majorBidi" w:cstheme="majorBidi"/>
          <w:color w:val="221F1F"/>
          <w:spacing w:val="-58"/>
          <w:sz w:val="24"/>
          <w:szCs w:val="24"/>
          <w:lang w:val="fr-FR"/>
        </w:rPr>
        <w:t xml:space="preserve"> </w:t>
      </w:r>
      <w:r w:rsidRPr="00D00D1E">
        <w:rPr>
          <w:rFonts w:asciiTheme="majorBidi" w:eastAsia="Calibri" w:hAnsiTheme="majorBidi" w:cstheme="majorBidi"/>
          <w:color w:val="221F1F"/>
          <w:sz w:val="24"/>
          <w:szCs w:val="24"/>
          <w:lang w:val="fr-FR"/>
        </w:rPr>
        <w:t>dans la représentation en tiers d’octave, d’où un spectre globalement plus lisse et un peu moins élevé</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dans les tiers d’octave supérieurs (cf. Figure 18). Dans les spectres en bandes fines, on peut également</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observer</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quelques</w:t>
      </w:r>
      <w:r w:rsidRPr="00D00D1E">
        <w:rPr>
          <w:rFonts w:asciiTheme="majorBidi" w:eastAsia="Calibri" w:hAnsiTheme="majorBidi" w:cstheme="majorBidi"/>
          <w:color w:val="221F1F"/>
          <w:spacing w:val="-8"/>
          <w:sz w:val="24"/>
          <w:szCs w:val="24"/>
          <w:lang w:val="fr-FR"/>
        </w:rPr>
        <w:t xml:space="preserve"> </w:t>
      </w:r>
      <w:r w:rsidRPr="00D00D1E">
        <w:rPr>
          <w:rFonts w:asciiTheme="majorBidi" w:eastAsia="Calibri" w:hAnsiTheme="majorBidi" w:cstheme="majorBidi"/>
          <w:color w:val="221F1F"/>
          <w:sz w:val="24"/>
          <w:szCs w:val="24"/>
          <w:lang w:val="fr-FR"/>
        </w:rPr>
        <w:t>pics</w:t>
      </w:r>
      <w:r w:rsidRPr="00D00D1E">
        <w:rPr>
          <w:rFonts w:asciiTheme="majorBidi" w:eastAsia="Calibri" w:hAnsiTheme="majorBidi" w:cstheme="majorBidi"/>
          <w:color w:val="221F1F"/>
          <w:spacing w:val="-9"/>
          <w:sz w:val="24"/>
          <w:szCs w:val="24"/>
          <w:lang w:val="fr-FR"/>
        </w:rPr>
        <w:t xml:space="preserve"> </w:t>
      </w:r>
      <w:r w:rsidRPr="00D00D1E">
        <w:rPr>
          <w:rFonts w:asciiTheme="majorBidi" w:eastAsia="Calibri" w:hAnsiTheme="majorBidi" w:cstheme="majorBidi"/>
          <w:color w:val="221F1F"/>
          <w:sz w:val="24"/>
          <w:szCs w:val="24"/>
          <w:lang w:val="fr-FR"/>
        </w:rPr>
        <w:t>se</w:t>
      </w:r>
      <w:r w:rsidRPr="00D00D1E">
        <w:rPr>
          <w:rFonts w:asciiTheme="majorBidi" w:eastAsia="Calibri" w:hAnsiTheme="majorBidi" w:cstheme="majorBidi"/>
          <w:color w:val="221F1F"/>
          <w:spacing w:val="-7"/>
          <w:sz w:val="24"/>
          <w:szCs w:val="24"/>
          <w:lang w:val="fr-FR"/>
        </w:rPr>
        <w:t xml:space="preserve"> </w:t>
      </w:r>
      <w:r w:rsidRPr="00D00D1E">
        <w:rPr>
          <w:rFonts w:asciiTheme="majorBidi" w:eastAsia="Calibri" w:hAnsiTheme="majorBidi" w:cstheme="majorBidi"/>
          <w:color w:val="221F1F"/>
          <w:sz w:val="24"/>
          <w:szCs w:val="24"/>
          <w:lang w:val="fr-FR"/>
        </w:rPr>
        <w:t>décalant</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avec</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vitesse mais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distincts</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selon</w:t>
      </w:r>
      <w:r w:rsidRPr="00D00D1E">
        <w:rPr>
          <w:rFonts w:asciiTheme="majorBidi" w:eastAsia="Calibri" w:hAnsiTheme="majorBidi" w:cstheme="majorBidi"/>
          <w:color w:val="221F1F"/>
          <w:spacing w:val="-1"/>
          <w:sz w:val="24"/>
          <w:szCs w:val="24"/>
          <w:lang w:val="fr-FR"/>
        </w:rPr>
        <w:t xml:space="preserve"> </w:t>
      </w:r>
      <w:r w:rsidRPr="00D00D1E">
        <w:rPr>
          <w:rFonts w:asciiTheme="majorBidi" w:eastAsia="Calibri" w:hAnsiTheme="majorBidi" w:cstheme="majorBidi"/>
          <w:color w:val="221F1F"/>
          <w:sz w:val="24"/>
          <w:szCs w:val="24"/>
          <w:lang w:val="fr-FR"/>
        </w:rPr>
        <w:t>la</w:t>
      </w:r>
      <w:r w:rsidRPr="00D00D1E">
        <w:rPr>
          <w:rFonts w:asciiTheme="majorBidi" w:eastAsia="Calibri" w:hAnsiTheme="majorBidi" w:cstheme="majorBidi"/>
          <w:color w:val="221F1F"/>
          <w:spacing w:val="-2"/>
          <w:sz w:val="24"/>
          <w:szCs w:val="24"/>
          <w:lang w:val="fr-FR"/>
        </w:rPr>
        <w:t xml:space="preserve"> </w:t>
      </w:r>
      <w:r w:rsidRPr="00D00D1E">
        <w:rPr>
          <w:rFonts w:asciiTheme="majorBidi" w:eastAsia="Calibri" w:hAnsiTheme="majorBidi" w:cstheme="majorBidi"/>
          <w:color w:val="221F1F"/>
          <w:sz w:val="24"/>
          <w:szCs w:val="24"/>
          <w:lang w:val="fr-FR"/>
        </w:rPr>
        <w:t xml:space="preserve">rame. </w:t>
      </w:r>
      <w:proofErr w:type="gramStart"/>
      <w:r w:rsidR="000F6E43" w:rsidRPr="00D00D1E">
        <w:rPr>
          <w:rFonts w:asciiTheme="majorBidi" w:eastAsia="Calibri" w:hAnsiTheme="majorBidi" w:cstheme="majorBidi"/>
          <w:color w:val="221F1F"/>
          <w:sz w:val="24"/>
          <w:szCs w:val="24"/>
        </w:rPr>
        <w:t>IL</w:t>
      </w:r>
      <w:r w:rsidRPr="00D00D1E">
        <w:rPr>
          <w:rFonts w:asciiTheme="majorBidi" w:eastAsia="Calibri" w:hAnsiTheme="majorBidi" w:cstheme="majorBidi"/>
          <w:color w:val="221F1F"/>
          <w:spacing w:val="-1"/>
          <w:sz w:val="24"/>
          <w:szCs w:val="24"/>
        </w:rPr>
        <w:t xml:space="preserve"> </w:t>
      </w:r>
      <w:proofErr w:type="spellStart"/>
      <w:r w:rsidRPr="00D00D1E">
        <w:rPr>
          <w:rFonts w:asciiTheme="majorBidi" w:eastAsia="Calibri" w:hAnsiTheme="majorBidi" w:cstheme="majorBidi"/>
          <w:color w:val="221F1F"/>
          <w:sz w:val="24"/>
          <w:szCs w:val="24"/>
        </w:rPr>
        <w:t>pourrait</w:t>
      </w:r>
      <w:proofErr w:type="spellEnd"/>
      <w:r w:rsidRPr="00D00D1E">
        <w:rPr>
          <w:rFonts w:asciiTheme="majorBidi" w:eastAsia="Calibri" w:hAnsiTheme="majorBidi" w:cstheme="majorBidi"/>
          <w:color w:val="221F1F"/>
          <w:spacing w:val="-1"/>
          <w:sz w:val="24"/>
          <w:szCs w:val="24"/>
        </w:rPr>
        <w:t xml:space="preserve"> </w:t>
      </w:r>
      <w:proofErr w:type="spellStart"/>
      <w:r w:rsidRPr="00D00D1E">
        <w:rPr>
          <w:rFonts w:asciiTheme="majorBidi" w:eastAsia="Calibri" w:hAnsiTheme="majorBidi" w:cstheme="majorBidi"/>
          <w:color w:val="221F1F"/>
          <w:sz w:val="24"/>
          <w:szCs w:val="24"/>
        </w:rPr>
        <w:t>s’agir</w:t>
      </w:r>
      <w:proofErr w:type="spellEnd"/>
      <w:r w:rsidRPr="00D00D1E">
        <w:rPr>
          <w:rFonts w:asciiTheme="majorBidi" w:eastAsia="Calibri" w:hAnsiTheme="majorBidi" w:cstheme="majorBidi"/>
          <w:color w:val="221F1F"/>
          <w:spacing w:val="-1"/>
          <w:sz w:val="24"/>
          <w:szCs w:val="24"/>
        </w:rPr>
        <w:t xml:space="preserve"> </w:t>
      </w:r>
      <w:r w:rsidRPr="00D00D1E">
        <w:rPr>
          <w:rFonts w:asciiTheme="majorBidi" w:eastAsia="Calibri" w:hAnsiTheme="majorBidi" w:cstheme="majorBidi"/>
          <w:color w:val="221F1F"/>
          <w:sz w:val="24"/>
          <w:szCs w:val="24"/>
        </w:rPr>
        <w:t>de</w:t>
      </w:r>
      <w:r w:rsidRPr="00D00D1E">
        <w:rPr>
          <w:rFonts w:asciiTheme="majorBidi" w:eastAsia="Calibri" w:hAnsiTheme="majorBidi" w:cstheme="majorBidi"/>
          <w:color w:val="221F1F"/>
          <w:spacing w:val="-3"/>
          <w:sz w:val="24"/>
          <w:szCs w:val="24"/>
        </w:rPr>
        <w:t xml:space="preserve"> </w:t>
      </w:r>
      <w:proofErr w:type="spellStart"/>
      <w:r w:rsidRPr="00D00D1E">
        <w:rPr>
          <w:rFonts w:asciiTheme="majorBidi" w:eastAsia="Calibri" w:hAnsiTheme="majorBidi" w:cstheme="majorBidi"/>
          <w:color w:val="221F1F"/>
          <w:sz w:val="24"/>
          <w:szCs w:val="24"/>
        </w:rPr>
        <w:t>pics</w:t>
      </w:r>
      <w:proofErr w:type="spellEnd"/>
      <w:r w:rsidRPr="00D00D1E">
        <w:rPr>
          <w:rFonts w:asciiTheme="majorBidi" w:eastAsia="Calibri" w:hAnsiTheme="majorBidi" w:cstheme="majorBidi"/>
          <w:color w:val="221F1F"/>
          <w:spacing w:val="-58"/>
          <w:sz w:val="24"/>
          <w:szCs w:val="24"/>
        </w:rPr>
        <w:t xml:space="preserve"> </w:t>
      </w:r>
      <w:r w:rsidRPr="00D00D1E">
        <w:rPr>
          <w:rFonts w:asciiTheme="majorBidi" w:eastAsia="Calibri" w:hAnsiTheme="majorBidi" w:cstheme="majorBidi"/>
          <w:color w:val="221F1F"/>
          <w:sz w:val="24"/>
          <w:szCs w:val="24"/>
        </w:rPr>
        <w:t>de</w:t>
      </w:r>
      <w:r w:rsidRPr="00D00D1E">
        <w:rPr>
          <w:rFonts w:asciiTheme="majorBidi" w:eastAsia="Calibri" w:hAnsiTheme="majorBidi" w:cstheme="majorBidi"/>
          <w:color w:val="221F1F"/>
          <w:spacing w:val="-2"/>
          <w:sz w:val="24"/>
          <w:szCs w:val="24"/>
        </w:rPr>
        <w:t xml:space="preserve"> </w:t>
      </w:r>
      <w:proofErr w:type="spellStart"/>
      <w:r w:rsidRPr="00D00D1E">
        <w:rPr>
          <w:rFonts w:asciiTheme="majorBidi" w:eastAsia="Calibri" w:hAnsiTheme="majorBidi" w:cstheme="majorBidi"/>
          <w:color w:val="221F1F"/>
          <w:sz w:val="24"/>
          <w:szCs w:val="24"/>
        </w:rPr>
        <w:t>rugosité</w:t>
      </w:r>
      <w:proofErr w:type="spellEnd"/>
      <w:r w:rsidRPr="00D00D1E">
        <w:rPr>
          <w:rFonts w:asciiTheme="majorBidi" w:eastAsia="Calibri" w:hAnsiTheme="majorBidi" w:cstheme="majorBidi"/>
          <w:color w:val="221F1F"/>
          <w:spacing w:val="-1"/>
          <w:sz w:val="24"/>
          <w:szCs w:val="24"/>
        </w:rPr>
        <w:t xml:space="preserve"> </w:t>
      </w:r>
      <w:r w:rsidRPr="00D00D1E">
        <w:rPr>
          <w:rFonts w:asciiTheme="majorBidi" w:eastAsia="Calibri" w:hAnsiTheme="majorBidi" w:cstheme="majorBidi"/>
          <w:color w:val="221F1F"/>
          <w:sz w:val="24"/>
          <w:szCs w:val="24"/>
        </w:rPr>
        <w:t xml:space="preserve">des </w:t>
      </w:r>
      <w:proofErr w:type="spellStart"/>
      <w:r w:rsidRPr="00D00D1E">
        <w:rPr>
          <w:rFonts w:asciiTheme="majorBidi" w:eastAsia="Calibri" w:hAnsiTheme="majorBidi" w:cstheme="majorBidi"/>
          <w:color w:val="221F1F"/>
          <w:sz w:val="24"/>
          <w:szCs w:val="24"/>
        </w:rPr>
        <w:t>roues</w:t>
      </w:r>
      <w:proofErr w:type="spellEnd"/>
      <w:r w:rsidRPr="00D00D1E">
        <w:rPr>
          <w:rFonts w:asciiTheme="majorBidi" w:eastAsia="Calibri" w:hAnsiTheme="majorBidi" w:cstheme="majorBidi"/>
          <w:color w:val="221F1F"/>
          <w:sz w:val="24"/>
          <w:szCs w:val="24"/>
        </w:rPr>
        <w:t>.</w:t>
      </w:r>
      <w:proofErr w:type="gramEnd"/>
    </w:p>
    <w:p w14:paraId="20F6A46C" w14:textId="2FC76EED" w:rsidR="00D43529" w:rsidRPr="00D43529" w:rsidRDefault="00DB097E" w:rsidP="00D43529">
      <w:pPr>
        <w:keepNext/>
        <w:spacing w:before="52" w:after="200" w:line="276" w:lineRule="auto"/>
        <w:ind w:right="200"/>
        <w:jc w:val="center"/>
        <w:rPr>
          <w:rFonts w:asciiTheme="majorBidi" w:hAnsiTheme="majorBidi" w:cstheme="majorBidi"/>
          <w:sz w:val="24"/>
          <w:szCs w:val="24"/>
        </w:rPr>
      </w:pPr>
      <w:r w:rsidRPr="00D00D1E">
        <w:rPr>
          <w:rFonts w:asciiTheme="majorBidi" w:hAnsiTheme="majorBidi" w:cstheme="majorBidi"/>
          <w:sz w:val="24"/>
          <w:szCs w:val="24"/>
        </w:rPr>
        <w:object w:dxaOrig="6823" w:dyaOrig="4596" w14:anchorId="7A525B8D">
          <v:rect id="_x0000_i1052" style="width:327pt;height:171pt" o:ole="" o:preferrelative="t" stroked="f">
            <v:imagedata r:id="rId94" o:title=""/>
          </v:rect>
          <o:OLEObject Type="Embed" ProgID="StaticMetafile" ShapeID="_x0000_i1052" DrawAspect="Content" ObjectID="_1726910874" r:id="rId95"/>
        </w:object>
      </w:r>
    </w:p>
    <w:p w14:paraId="2C369DBA" w14:textId="77777777" w:rsidR="00634D26" w:rsidRPr="00D00D1E" w:rsidRDefault="008C3AFA"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44114A" w:rsidRPr="00D00D1E">
        <w:rPr>
          <w:rFonts w:asciiTheme="majorBidi" w:eastAsia="Calibri" w:hAnsiTheme="majorBidi" w:cstheme="majorBidi"/>
          <w:b/>
          <w:bCs/>
          <w:lang w:val="fr-FR"/>
        </w:rPr>
        <w:t>2.</w:t>
      </w:r>
      <w:r w:rsidR="008E4BFA">
        <w:rPr>
          <w:rFonts w:asciiTheme="majorBidi" w:eastAsia="Calibri" w:hAnsiTheme="majorBidi" w:cstheme="majorBidi"/>
          <w:b/>
          <w:bCs/>
          <w:lang w:val="fr-FR"/>
        </w:rPr>
        <w:t>28</w:t>
      </w:r>
      <w:r w:rsidR="0044114A" w:rsidRPr="00D00D1E">
        <w:rPr>
          <w:rFonts w:asciiTheme="majorBidi" w:eastAsia="Calibri" w:hAnsiTheme="majorBidi" w:cstheme="majorBidi"/>
          <w:b/>
          <w:bCs/>
          <w:lang w:val="fr-FR"/>
        </w:rPr>
        <w:t xml:space="preserve">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effet du type de rame sur les niveaux d’accélération des essieux par tiers d’octave sur un site à 40 km/h.</w:t>
      </w:r>
    </w:p>
    <w:p w14:paraId="464DB85E" w14:textId="77777777" w:rsidR="0044114A" w:rsidRPr="00D00D1E" w:rsidRDefault="0044114A" w:rsidP="00D00D1E">
      <w:pPr>
        <w:pStyle w:val="Titre3"/>
        <w:shd w:val="clear" w:color="auto" w:fill="FFFFFF" w:themeFill="background1"/>
        <w:spacing w:line="276" w:lineRule="auto"/>
        <w:rPr>
          <w:rFonts w:eastAsia="Calibri"/>
        </w:rPr>
      </w:pPr>
      <w:bookmarkStart w:id="69" w:name="_Toc115336967"/>
      <w:r w:rsidRPr="00D00D1E">
        <w:rPr>
          <w:rFonts w:eastAsia="Calibri"/>
        </w:rPr>
        <w:lastRenderedPageBreak/>
        <w:t>2.3.7 : conclusion sur les vibrations</w:t>
      </w:r>
      <w:bookmarkEnd w:id="69"/>
      <w:r w:rsidRPr="00D00D1E">
        <w:rPr>
          <w:rFonts w:eastAsia="Calibri"/>
        </w:rPr>
        <w:t xml:space="preserve"> </w:t>
      </w:r>
    </w:p>
    <w:p w14:paraId="2EA6D926" w14:textId="77777777" w:rsidR="0044114A" w:rsidRPr="00D00D1E" w:rsidRDefault="0044114A" w:rsidP="00D00D1E">
      <w:pPr>
        <w:shd w:val="clear" w:color="auto" w:fill="FFFFFF" w:themeFill="background1"/>
        <w:spacing w:after="172" w:line="276" w:lineRule="auto"/>
        <w:ind w:right="3"/>
        <w:rPr>
          <w:rFonts w:asciiTheme="majorBidi" w:hAnsiTheme="majorBidi" w:cstheme="majorBidi"/>
          <w:noProof/>
          <w:sz w:val="24"/>
          <w:szCs w:val="24"/>
          <w:lang w:val="fr-FR"/>
        </w:rPr>
      </w:pPr>
      <w:r w:rsidRPr="00D00D1E">
        <w:rPr>
          <w:rFonts w:asciiTheme="majorBidi" w:hAnsiTheme="majorBidi" w:cstheme="majorBidi"/>
          <w:sz w:val="24"/>
          <w:szCs w:val="24"/>
          <w:lang w:val="fr-FR"/>
        </w:rPr>
        <w:t>D'un point de vue pratique, les vibrations générées au niveau des rails au passage d'une rame de tramway sont assez différents d'une configuration à l'autre. Ils varient surtout en fonction du type de rame et de l'état de surface des rails et dans une moindre mesure, de la vitesse de la rame et du type de pose de voie. La réduction des vibrations générées au passage de la rame peut donc être envisagée en amont de l'atténuation par la plate-forme</w:t>
      </w:r>
      <w:r w:rsidRPr="00D00D1E">
        <w:rPr>
          <w:rFonts w:asciiTheme="majorBidi" w:hAnsiTheme="majorBidi" w:cstheme="majorBidi"/>
          <w:noProof/>
          <w:sz w:val="24"/>
          <w:szCs w:val="24"/>
          <w:lang w:val="fr-FR"/>
        </w:rPr>
        <w:t> :</w:t>
      </w:r>
    </w:p>
    <w:p w14:paraId="51E548F7" w14:textId="77777777" w:rsidR="0044114A" w:rsidRPr="00D00D1E" w:rsidRDefault="00B4290F" w:rsidP="00D00D1E">
      <w:pPr>
        <w:pStyle w:val="Paragraphedeliste"/>
        <w:numPr>
          <w:ilvl w:val="0"/>
          <w:numId w:val="38"/>
        </w:numPr>
        <w:shd w:val="clear" w:color="auto" w:fill="FFFFFF" w:themeFill="background1"/>
        <w:tabs>
          <w:tab w:val="left" w:pos="0"/>
        </w:tabs>
        <w:spacing w:after="147" w:line="276" w:lineRule="auto"/>
        <w:ind w:right="14"/>
        <w:rPr>
          <w:rFonts w:asciiTheme="majorBidi" w:hAnsiTheme="majorBidi" w:cstheme="majorBidi"/>
          <w:sz w:val="24"/>
          <w:szCs w:val="24"/>
          <w:lang w:val="fr-FR"/>
        </w:rPr>
      </w:pPr>
      <w:r w:rsidRPr="00D00D1E">
        <w:rPr>
          <w:rFonts w:asciiTheme="majorBidi" w:hAnsiTheme="majorBidi" w:cstheme="majorBidi"/>
          <w:sz w:val="24"/>
          <w:szCs w:val="24"/>
          <w:lang w:val="fr-FR"/>
        </w:rPr>
        <w:t>Dès</w:t>
      </w:r>
      <w:r w:rsidR="0044114A" w:rsidRPr="00D00D1E">
        <w:rPr>
          <w:rFonts w:asciiTheme="majorBidi" w:hAnsiTheme="majorBidi" w:cstheme="majorBidi"/>
          <w:sz w:val="24"/>
          <w:szCs w:val="24"/>
          <w:lang w:val="fr-FR"/>
        </w:rPr>
        <w:t xml:space="preserve"> la conception des rames, la masse, l'inertie et le type d'essieux sont des paramètres sur lesquels il est possible d'agir pour limiter les efforts dynamiques au contact roue/rail ;</w:t>
      </w:r>
    </w:p>
    <w:p w14:paraId="642D147A" w14:textId="77777777" w:rsidR="0044114A" w:rsidRPr="00D00D1E" w:rsidRDefault="00B4290F" w:rsidP="00D00D1E">
      <w:pPr>
        <w:pStyle w:val="Paragraphedeliste"/>
        <w:numPr>
          <w:ilvl w:val="0"/>
          <w:numId w:val="38"/>
        </w:numPr>
        <w:shd w:val="clear" w:color="auto" w:fill="FFFFFF" w:themeFill="background1"/>
        <w:tabs>
          <w:tab w:val="left" w:pos="0"/>
        </w:tabs>
        <w:spacing w:line="276" w:lineRule="auto"/>
        <w:ind w:right="3"/>
        <w:rPr>
          <w:rFonts w:asciiTheme="majorBidi" w:hAnsiTheme="majorBidi" w:cstheme="majorBidi"/>
          <w:noProof/>
          <w:sz w:val="24"/>
          <w:szCs w:val="24"/>
          <w:lang w:val="fr-FR"/>
        </w:rPr>
      </w:pPr>
      <w:r w:rsidRPr="00D00D1E">
        <w:rPr>
          <w:rFonts w:asciiTheme="majorBidi" w:hAnsiTheme="majorBidi" w:cstheme="majorBidi"/>
          <w:sz w:val="24"/>
          <w:szCs w:val="24"/>
          <w:lang w:val="fr-FR"/>
        </w:rPr>
        <w:t>En</w:t>
      </w:r>
      <w:r w:rsidR="0044114A" w:rsidRPr="00D00D1E">
        <w:rPr>
          <w:rFonts w:asciiTheme="majorBidi" w:hAnsiTheme="majorBidi" w:cstheme="majorBidi"/>
          <w:sz w:val="24"/>
          <w:szCs w:val="24"/>
          <w:lang w:val="fr-FR"/>
        </w:rPr>
        <w:t xml:space="preserve"> ce qui concerne la voie, la raideur dynamique (et en particulier l'amortissement) peut éventuellement être ajusté pour contrôler la résonance voie/ essieu </w:t>
      </w:r>
    </w:p>
    <w:p w14:paraId="307789FA" w14:textId="77777777" w:rsidR="0044114A" w:rsidRPr="00D00D1E" w:rsidRDefault="00B4290F" w:rsidP="00D00D1E">
      <w:pPr>
        <w:pStyle w:val="Paragraphedeliste"/>
        <w:numPr>
          <w:ilvl w:val="0"/>
          <w:numId w:val="38"/>
        </w:numPr>
        <w:shd w:val="clear" w:color="auto" w:fill="FFFFFF" w:themeFill="background1"/>
        <w:tabs>
          <w:tab w:val="left" w:pos="0"/>
        </w:tabs>
        <w:spacing w:line="276" w:lineRule="auto"/>
        <w:ind w:right="3"/>
        <w:rPr>
          <w:rFonts w:asciiTheme="majorBidi" w:hAnsiTheme="majorBidi" w:cstheme="majorBidi"/>
          <w:sz w:val="24"/>
          <w:szCs w:val="24"/>
          <w:lang w:val="fr-FR"/>
        </w:rPr>
      </w:pPr>
      <w:r w:rsidRPr="00D00D1E">
        <w:rPr>
          <w:rFonts w:asciiTheme="majorBidi" w:hAnsiTheme="majorBidi" w:cstheme="majorBidi"/>
          <w:sz w:val="24"/>
          <w:szCs w:val="24"/>
          <w:lang w:val="fr-FR"/>
        </w:rPr>
        <w:t>Au</w:t>
      </w:r>
      <w:r w:rsidR="0044114A" w:rsidRPr="00D00D1E">
        <w:rPr>
          <w:rFonts w:asciiTheme="majorBidi" w:hAnsiTheme="majorBidi" w:cstheme="majorBidi"/>
          <w:sz w:val="24"/>
          <w:szCs w:val="24"/>
          <w:lang w:val="fr-FR"/>
        </w:rPr>
        <w:t xml:space="preserve"> niveau de l'entretien, la maîtrise des irrégularités de surface des roues et des rails est un moyen sûr de réduire les vibrations.</w:t>
      </w:r>
    </w:p>
    <w:p w14:paraId="74F506BF" w14:textId="77777777" w:rsidR="0044114A" w:rsidRPr="00D00D1E" w:rsidRDefault="0044114A" w:rsidP="00D00D1E">
      <w:pPr>
        <w:shd w:val="clear" w:color="auto" w:fill="FFFFFF" w:themeFill="background1"/>
        <w:spacing w:after="43" w:line="276" w:lineRule="auto"/>
        <w:ind w:right="3"/>
        <w:rPr>
          <w:rFonts w:asciiTheme="majorBidi" w:hAnsiTheme="majorBidi" w:cstheme="majorBidi"/>
          <w:sz w:val="24"/>
          <w:szCs w:val="24"/>
          <w:lang w:val="fr-FR"/>
        </w:rPr>
      </w:pPr>
      <w:r w:rsidRPr="00D00D1E">
        <w:rPr>
          <w:rFonts w:asciiTheme="majorBidi" w:hAnsiTheme="majorBidi" w:cstheme="majorBidi"/>
          <w:sz w:val="24"/>
          <w:szCs w:val="24"/>
          <w:lang w:val="fr-FR"/>
        </w:rPr>
        <w:t>L'atténuation des vibrations entre les rails et le sol dépend, quant à elle, surtout du type de pose de voie mais aussi du sol. La réduction des vibrations générées au passage de la rame peut donc être envisagée au niveau de la plate-forme, en utilisant des modèles du type de ceux présentés ici et en veillant à</w:t>
      </w:r>
      <w:r w:rsidRPr="00D00D1E">
        <w:rPr>
          <w:rFonts w:asciiTheme="majorBidi" w:hAnsiTheme="majorBidi" w:cstheme="majorBidi"/>
          <w:noProof/>
          <w:sz w:val="24"/>
          <w:szCs w:val="24"/>
          <w:lang w:val="fr-FR"/>
        </w:rPr>
        <w:t xml:space="preserve"> : </w:t>
      </w:r>
    </w:p>
    <w:p w14:paraId="7710BFCD" w14:textId="77777777" w:rsidR="0044114A" w:rsidRPr="00D00D1E" w:rsidRDefault="00B4290F" w:rsidP="00D00D1E">
      <w:pPr>
        <w:pStyle w:val="Paragraphedeliste"/>
        <w:numPr>
          <w:ilvl w:val="0"/>
          <w:numId w:val="38"/>
        </w:numPr>
        <w:shd w:val="clear" w:color="auto" w:fill="FFFFFF" w:themeFill="background1"/>
        <w:spacing w:line="276" w:lineRule="auto"/>
        <w:ind w:right="3"/>
        <w:rPr>
          <w:rFonts w:asciiTheme="majorBidi" w:hAnsiTheme="majorBidi" w:cstheme="majorBidi"/>
          <w:sz w:val="24"/>
          <w:szCs w:val="24"/>
          <w:lang w:val="fr-FR"/>
        </w:rPr>
      </w:pPr>
      <w:r w:rsidRPr="00D00D1E">
        <w:rPr>
          <w:rFonts w:asciiTheme="majorBidi" w:hAnsiTheme="majorBidi" w:cstheme="majorBidi"/>
          <w:sz w:val="24"/>
          <w:szCs w:val="24"/>
          <w:lang w:val="fr-FR"/>
        </w:rPr>
        <w:t>Bien</w:t>
      </w:r>
      <w:r w:rsidR="0044114A" w:rsidRPr="00D00D1E">
        <w:rPr>
          <w:rFonts w:asciiTheme="majorBidi" w:hAnsiTheme="majorBidi" w:cstheme="majorBidi"/>
          <w:sz w:val="24"/>
          <w:szCs w:val="24"/>
          <w:lang w:val="fr-FR"/>
        </w:rPr>
        <w:t xml:space="preserve"> considérer l'atténuation au passage de la rame, qui est différente de l'atténuation correspondant à une excitation ponctuelle (mesurée au marteau d'impact par exemple), c'est-à-dire utiliser un modèle en trois </w:t>
      </w:r>
      <w:proofErr w:type="gramStart"/>
      <w:r w:rsidR="0044114A" w:rsidRPr="00D00D1E">
        <w:rPr>
          <w:rFonts w:asciiTheme="majorBidi" w:hAnsiTheme="majorBidi" w:cstheme="majorBidi"/>
          <w:sz w:val="24"/>
          <w:szCs w:val="24"/>
          <w:lang w:val="fr-FR"/>
        </w:rPr>
        <w:t>dimensions ,</w:t>
      </w:r>
      <w:proofErr w:type="gramEnd"/>
    </w:p>
    <w:p w14:paraId="589B0366" w14:textId="77777777" w:rsidR="0044114A" w:rsidRPr="00D00D1E" w:rsidRDefault="00B4290F" w:rsidP="00D00D1E">
      <w:pPr>
        <w:pStyle w:val="Paragraphedeliste"/>
        <w:numPr>
          <w:ilvl w:val="0"/>
          <w:numId w:val="38"/>
        </w:numPr>
        <w:shd w:val="clear" w:color="auto" w:fill="FFFFFF" w:themeFill="background1"/>
        <w:spacing w:line="276" w:lineRule="auto"/>
        <w:ind w:right="3"/>
        <w:rPr>
          <w:rFonts w:asciiTheme="majorBidi" w:hAnsiTheme="majorBidi" w:cstheme="majorBidi"/>
          <w:sz w:val="24"/>
          <w:szCs w:val="24"/>
          <w:lang w:val="fr-FR"/>
        </w:rPr>
      </w:pPr>
      <w:r w:rsidRPr="00D00D1E">
        <w:rPr>
          <w:rFonts w:asciiTheme="majorBidi" w:hAnsiTheme="majorBidi" w:cstheme="majorBidi"/>
          <w:sz w:val="24"/>
          <w:szCs w:val="24"/>
          <w:lang w:val="fr-FR"/>
        </w:rPr>
        <w:t>Prendre</w:t>
      </w:r>
      <w:r w:rsidR="0044114A" w:rsidRPr="00D00D1E">
        <w:rPr>
          <w:rFonts w:asciiTheme="majorBidi" w:hAnsiTheme="majorBidi" w:cstheme="majorBidi"/>
          <w:sz w:val="24"/>
          <w:szCs w:val="24"/>
          <w:lang w:val="fr-FR"/>
        </w:rPr>
        <w:t xml:space="preserve"> en compte les caractéristiques du (sous-)sol pour déterminer l'efficacité d'une pose isolante</w:t>
      </w:r>
      <w:r w:rsidR="0044114A" w:rsidRPr="00D00D1E">
        <w:rPr>
          <w:rFonts w:asciiTheme="majorBidi" w:hAnsiTheme="majorBidi" w:cstheme="majorBidi"/>
          <w:noProof/>
          <w:sz w:val="24"/>
          <w:szCs w:val="24"/>
          <w:lang w:val="fr-FR"/>
        </w:rPr>
        <w:t> ;</w:t>
      </w:r>
    </w:p>
    <w:p w14:paraId="4DDE377F" w14:textId="77777777" w:rsidR="0044114A" w:rsidRPr="00D00D1E" w:rsidRDefault="00B4290F" w:rsidP="00D00D1E">
      <w:pPr>
        <w:pStyle w:val="Paragraphedeliste"/>
        <w:numPr>
          <w:ilvl w:val="0"/>
          <w:numId w:val="38"/>
        </w:numPr>
        <w:shd w:val="clear" w:color="auto" w:fill="FFFFFF" w:themeFill="background1"/>
        <w:spacing w:after="198" w:line="276" w:lineRule="auto"/>
        <w:ind w:right="14"/>
        <w:rPr>
          <w:rFonts w:asciiTheme="majorBidi" w:hAnsiTheme="majorBidi" w:cstheme="majorBidi"/>
          <w:sz w:val="24"/>
          <w:szCs w:val="24"/>
          <w:lang w:val="fr-FR"/>
        </w:rPr>
      </w:pPr>
      <w:r w:rsidRPr="00D00D1E">
        <w:rPr>
          <w:rFonts w:asciiTheme="majorBidi" w:hAnsiTheme="majorBidi" w:cstheme="majorBidi"/>
          <w:sz w:val="24"/>
          <w:szCs w:val="24"/>
          <w:lang w:val="fr-FR"/>
        </w:rPr>
        <w:t>Vérifier</w:t>
      </w:r>
      <w:r w:rsidR="0044114A" w:rsidRPr="00D00D1E">
        <w:rPr>
          <w:rFonts w:asciiTheme="majorBidi" w:hAnsiTheme="majorBidi" w:cstheme="majorBidi"/>
          <w:sz w:val="24"/>
          <w:szCs w:val="24"/>
          <w:lang w:val="fr-FR"/>
        </w:rPr>
        <w:t xml:space="preserve"> l'effet du type de pose de voie sur les niveaux générés au niveau des rails.</w:t>
      </w:r>
    </w:p>
    <w:p w14:paraId="6103DC00" w14:textId="77777777" w:rsidR="0044114A" w:rsidRPr="00D00D1E" w:rsidRDefault="0044114A" w:rsidP="00D00D1E">
      <w:pPr>
        <w:shd w:val="clear" w:color="auto" w:fill="FFFFFF" w:themeFill="background1"/>
        <w:spacing w:line="276" w:lineRule="auto"/>
        <w:ind w:left="7" w:right="3"/>
        <w:rPr>
          <w:rFonts w:asciiTheme="majorBidi" w:hAnsiTheme="majorBidi" w:cstheme="majorBidi"/>
          <w:sz w:val="24"/>
          <w:szCs w:val="24"/>
          <w:lang w:val="fr-FR"/>
        </w:rPr>
      </w:pPr>
      <w:r w:rsidRPr="00D00D1E">
        <w:rPr>
          <w:rFonts w:asciiTheme="majorBidi" w:hAnsiTheme="majorBidi" w:cstheme="majorBidi"/>
          <w:sz w:val="24"/>
          <w:szCs w:val="24"/>
          <w:lang w:val="fr-FR"/>
        </w:rPr>
        <w:t>En ce qui concerne l'atténuation des vibrations dans le sol avec la distance, il est clair qu'elle dépend fortement du type de sol et en particulier des phénomènes d'amortissement. Ainsi les règles simplifiées usuelles du type « —1 dB/m » ne sont pas très fiables (elles ne prennent souvent en compte que l'atténuation géométrique) et imposent une forte surestimation des niveaux vibratoires. Pour comparaison, dans les cas étudiés ici on peut estimer l'atténuation à 8-10 dB/m jusqu'à 2 m de la voie puis autour de 5 dB/m ensuite mais ceci reste très approximatif et ne constitue absolument pas une règle.</w:t>
      </w:r>
    </w:p>
    <w:p w14:paraId="6C1BD62C" w14:textId="77777777" w:rsidR="0044114A" w:rsidRPr="00D00D1E" w:rsidRDefault="0044114A" w:rsidP="00D00D1E">
      <w:pPr>
        <w:pStyle w:val="Titre1"/>
        <w:shd w:val="clear" w:color="auto" w:fill="FFFFFF" w:themeFill="background1"/>
        <w:spacing w:line="276" w:lineRule="auto"/>
        <w:rPr>
          <w:lang w:val="fr-FR"/>
        </w:rPr>
      </w:pPr>
      <w:bookmarkStart w:id="70" w:name="_Toc115336968"/>
      <w:r w:rsidRPr="00D00D1E">
        <w:rPr>
          <w:lang w:val="fr-FR"/>
        </w:rPr>
        <w:t>Perspectives</w:t>
      </w:r>
      <w:bookmarkEnd w:id="70"/>
    </w:p>
    <w:p w14:paraId="02F43E97" w14:textId="77777777" w:rsidR="0044114A" w:rsidRPr="00D00D1E" w:rsidRDefault="0044114A" w:rsidP="00D00D1E">
      <w:pPr>
        <w:shd w:val="clear" w:color="auto" w:fill="FFFFFF" w:themeFill="background1"/>
        <w:spacing w:after="339" w:line="276" w:lineRule="auto"/>
        <w:ind w:left="7" w:right="3"/>
        <w:rPr>
          <w:rFonts w:asciiTheme="majorBidi" w:hAnsiTheme="majorBidi" w:cstheme="majorBidi"/>
          <w:sz w:val="24"/>
          <w:szCs w:val="24"/>
          <w:lang w:val="fr-FR"/>
        </w:rPr>
      </w:pPr>
      <w:r w:rsidRPr="00D00D1E">
        <w:rPr>
          <w:rFonts w:asciiTheme="majorBidi" w:hAnsiTheme="majorBidi" w:cstheme="majorBidi"/>
          <w:sz w:val="24"/>
          <w:szCs w:val="24"/>
          <w:lang w:val="fr-FR"/>
        </w:rPr>
        <w:t>Pour aller plus loin, deux pistes de travail peuvent être envisagées. D'un point de vue expérimental d'abord, il serait intéressant de caractériser la réponse vibratoire du sol à de plus grandes distances de la voie (au marteau d'impact et au passage) et pas seulement dans le plan contenant l'excitation mais également sur une ligne parallèle à la voie. Ceci permettrait notamment d'approfondir la question de la sous-estimation des niveaux vibratoires à partir de 100 Hz lors des simulations au passage.</w:t>
      </w:r>
    </w:p>
    <w:p w14:paraId="6F11C9D8" w14:textId="2CC907AE" w:rsidR="0044114A" w:rsidRPr="00D00D1E" w:rsidRDefault="0044114A" w:rsidP="00D00D1E">
      <w:pPr>
        <w:shd w:val="clear" w:color="auto" w:fill="FFFFFF" w:themeFill="background1"/>
        <w:spacing w:after="339" w:line="276" w:lineRule="auto"/>
        <w:ind w:left="7" w:right="3"/>
        <w:rPr>
          <w:rFonts w:asciiTheme="majorBidi" w:hAnsiTheme="majorBidi" w:cstheme="majorBidi"/>
          <w:sz w:val="28"/>
          <w:szCs w:val="28"/>
          <w:lang w:val="fr-FR"/>
        </w:rPr>
      </w:pPr>
      <w:r w:rsidRPr="00D00D1E">
        <w:rPr>
          <w:rFonts w:asciiTheme="majorBidi" w:hAnsiTheme="majorBidi" w:cstheme="majorBidi"/>
          <w:sz w:val="24"/>
          <w:szCs w:val="24"/>
          <w:lang w:val="fr-FR"/>
        </w:rPr>
        <w:t xml:space="preserve">La deuxième perspective, déjà discutée plus haut, concerne l'amélioration du modèle d'interaction </w:t>
      </w:r>
      <w:r w:rsidRPr="00D00D1E">
        <w:rPr>
          <w:rFonts w:asciiTheme="majorBidi" w:hAnsiTheme="majorBidi" w:cstheme="majorBidi"/>
          <w:sz w:val="24"/>
          <w:szCs w:val="24"/>
          <w:lang w:val="fr-FR"/>
        </w:rPr>
        <w:lastRenderedPageBreak/>
        <w:t>entre la voie et le véhicule (prise en compte de plusieurs essieux, corrélations entre essieux, modèles multi-corps pour le véhicule, etc.). L'effet de la charge due aux essieux sur les caractéristiques mécaniques de la voie (différences chargé/non chargé) pourrait également être étudié de plus près</w:t>
      </w:r>
      <w:r w:rsidRPr="00D00D1E">
        <w:rPr>
          <w:rFonts w:asciiTheme="majorBidi" w:hAnsiTheme="majorBidi" w:cstheme="majorBidi"/>
          <w:sz w:val="28"/>
          <w:szCs w:val="28"/>
          <w:lang w:val="fr-FR"/>
        </w:rPr>
        <w:t>.</w:t>
      </w:r>
    </w:p>
    <w:p w14:paraId="18795D02" w14:textId="77777777" w:rsidR="008C3AFA" w:rsidRPr="00D00D1E" w:rsidRDefault="00634D26" w:rsidP="00D00D1E">
      <w:pPr>
        <w:pStyle w:val="Titre2"/>
        <w:spacing w:line="276" w:lineRule="auto"/>
        <w:jc w:val="both"/>
        <w:rPr>
          <w:rFonts w:eastAsia="Calibri"/>
          <w:sz w:val="22"/>
          <w:szCs w:val="22"/>
          <w:lang w:val="fr-FR"/>
        </w:rPr>
      </w:pPr>
      <w:bookmarkStart w:id="71" w:name="_Toc115336969"/>
      <w:r w:rsidRPr="00D00D1E">
        <w:rPr>
          <w:lang w:val="fr-FR"/>
        </w:rPr>
        <w:t xml:space="preserve">2.4 </w:t>
      </w:r>
      <w:r w:rsidR="008C3AFA" w:rsidRPr="00D00D1E">
        <w:rPr>
          <w:rFonts w:eastAsia="Times New Roman"/>
          <w:lang w:val="fr-FR"/>
        </w:rPr>
        <w:t>Les</w:t>
      </w:r>
      <w:r w:rsidR="008C3AFA" w:rsidRPr="00D00D1E">
        <w:rPr>
          <w:rFonts w:eastAsia="Times New Roman"/>
          <w:spacing w:val="-28"/>
          <w:lang w:val="fr-FR"/>
        </w:rPr>
        <w:t xml:space="preserve"> </w:t>
      </w:r>
      <w:r w:rsidR="008C3AFA" w:rsidRPr="00D00D1E">
        <w:rPr>
          <w:rFonts w:eastAsia="Times New Roman"/>
          <w:lang w:val="fr-FR"/>
        </w:rPr>
        <w:t>méthodes</w:t>
      </w:r>
      <w:r w:rsidR="008C3AFA" w:rsidRPr="00D00D1E">
        <w:rPr>
          <w:rFonts w:eastAsia="Times New Roman"/>
          <w:spacing w:val="-28"/>
          <w:lang w:val="fr-FR"/>
        </w:rPr>
        <w:t xml:space="preserve"> </w:t>
      </w:r>
      <w:r w:rsidRPr="00D00D1E">
        <w:rPr>
          <w:spacing w:val="-28"/>
          <w:lang w:val="fr-FR"/>
        </w:rPr>
        <w:t xml:space="preserve"> </w:t>
      </w:r>
      <w:r w:rsidR="008C3AFA" w:rsidRPr="00D00D1E">
        <w:rPr>
          <w:rFonts w:eastAsia="Times New Roman"/>
          <w:lang w:val="fr-FR"/>
        </w:rPr>
        <w:t>d’analyse</w:t>
      </w:r>
      <w:r w:rsidR="008C3AFA" w:rsidRPr="00D00D1E">
        <w:rPr>
          <w:rFonts w:eastAsia="Times New Roman"/>
          <w:spacing w:val="-28"/>
          <w:lang w:val="fr-FR"/>
        </w:rPr>
        <w:t xml:space="preserve"> </w:t>
      </w:r>
      <w:r w:rsidR="008C3AFA" w:rsidRPr="00D00D1E">
        <w:rPr>
          <w:rFonts w:eastAsia="Times New Roman"/>
          <w:lang w:val="fr-FR"/>
        </w:rPr>
        <w:t>des</w:t>
      </w:r>
      <w:r w:rsidR="008C3AFA" w:rsidRPr="00D00D1E">
        <w:rPr>
          <w:rFonts w:eastAsia="Times New Roman"/>
          <w:spacing w:val="-30"/>
          <w:lang w:val="fr-FR"/>
        </w:rPr>
        <w:t xml:space="preserve"> </w:t>
      </w:r>
      <w:r w:rsidR="008C3AFA" w:rsidRPr="00D00D1E">
        <w:rPr>
          <w:rFonts w:eastAsia="Times New Roman"/>
          <w:lang w:val="fr-FR"/>
        </w:rPr>
        <w:t>risques :</w:t>
      </w:r>
      <w:bookmarkEnd w:id="71"/>
      <w:r w:rsidR="008C3AFA" w:rsidRPr="00D00D1E">
        <w:rPr>
          <w:rFonts w:eastAsia="Times New Roman"/>
          <w:lang w:val="fr-FR"/>
        </w:rPr>
        <w:t xml:space="preserve"> </w:t>
      </w:r>
      <w:r w:rsidR="008C3AFA" w:rsidRPr="00D00D1E">
        <w:rPr>
          <w:rFonts w:eastAsia="Times New Roman"/>
          <w:spacing w:val="-25"/>
          <w:lang w:val="fr-FR"/>
        </w:rPr>
        <w:t xml:space="preserve"> </w:t>
      </w:r>
    </w:p>
    <w:p w14:paraId="02F1D1C0" w14:textId="77777777" w:rsidR="008C3AFA" w:rsidRPr="00D00D1E" w:rsidRDefault="008C3AFA" w:rsidP="00D00D1E">
      <w:pPr>
        <w:tabs>
          <w:tab w:val="left" w:pos="9072"/>
        </w:tabs>
        <w:spacing w:before="236" w:after="200" w:line="276" w:lineRule="auto"/>
        <w:ind w:right="12"/>
        <w:jc w:val="both"/>
        <w:rPr>
          <w:rFonts w:asciiTheme="majorBidi" w:eastAsia="Calibri" w:hAnsiTheme="majorBidi" w:cstheme="majorBidi"/>
          <w:sz w:val="24"/>
          <w:szCs w:val="24"/>
          <w:lang w:val="fr-FR"/>
        </w:rPr>
      </w:pPr>
      <w:r w:rsidRPr="00D00D1E">
        <w:rPr>
          <w:rFonts w:asciiTheme="majorBidi" w:eastAsia="Calibri" w:hAnsiTheme="majorBidi" w:cstheme="majorBidi"/>
          <w:spacing w:val="-7"/>
          <w:sz w:val="24"/>
          <w:szCs w:val="24"/>
          <w:lang w:val="fr-FR"/>
        </w:rPr>
        <w:t>Les</w:t>
      </w:r>
      <w:r w:rsidRPr="00D00D1E">
        <w:rPr>
          <w:rFonts w:asciiTheme="majorBidi" w:eastAsia="Calibri" w:hAnsiTheme="majorBidi" w:cstheme="majorBidi"/>
          <w:spacing w:val="-29"/>
          <w:sz w:val="24"/>
          <w:szCs w:val="24"/>
          <w:lang w:val="fr-FR"/>
        </w:rPr>
        <w:t xml:space="preserve"> </w:t>
      </w:r>
      <w:r w:rsidRPr="00D00D1E">
        <w:rPr>
          <w:rFonts w:asciiTheme="majorBidi" w:eastAsia="Calibri" w:hAnsiTheme="majorBidi" w:cstheme="majorBidi"/>
          <w:spacing w:val="-7"/>
          <w:sz w:val="24"/>
          <w:szCs w:val="24"/>
          <w:lang w:val="fr-FR"/>
        </w:rPr>
        <w:t>méthodes</w:t>
      </w:r>
      <w:r w:rsidRPr="00D00D1E">
        <w:rPr>
          <w:rFonts w:asciiTheme="majorBidi" w:eastAsia="Calibri" w:hAnsiTheme="majorBidi" w:cstheme="majorBidi"/>
          <w:spacing w:val="-31"/>
          <w:sz w:val="24"/>
          <w:szCs w:val="24"/>
          <w:lang w:val="fr-FR"/>
        </w:rPr>
        <w:t xml:space="preserve"> </w:t>
      </w:r>
      <w:r w:rsidRPr="00D00D1E">
        <w:rPr>
          <w:rFonts w:asciiTheme="majorBidi" w:eastAsia="Calibri" w:hAnsiTheme="majorBidi" w:cstheme="majorBidi"/>
          <w:spacing w:val="-7"/>
          <w:sz w:val="24"/>
          <w:szCs w:val="24"/>
          <w:lang w:val="fr-FR"/>
        </w:rPr>
        <w:t>d’analyse</w:t>
      </w:r>
      <w:r w:rsidRPr="00D00D1E">
        <w:rPr>
          <w:rFonts w:asciiTheme="majorBidi" w:eastAsia="Calibri" w:hAnsiTheme="majorBidi" w:cstheme="majorBidi"/>
          <w:spacing w:val="-28"/>
          <w:sz w:val="24"/>
          <w:szCs w:val="24"/>
          <w:lang w:val="fr-FR"/>
        </w:rPr>
        <w:t xml:space="preserve"> </w:t>
      </w:r>
      <w:r w:rsidRPr="00D00D1E">
        <w:rPr>
          <w:rFonts w:asciiTheme="majorBidi" w:eastAsia="Calibri" w:hAnsiTheme="majorBidi" w:cstheme="majorBidi"/>
          <w:spacing w:val="-7"/>
          <w:sz w:val="24"/>
          <w:szCs w:val="24"/>
          <w:lang w:val="fr-FR"/>
        </w:rPr>
        <w:t>des</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pacing w:val="-7"/>
          <w:sz w:val="24"/>
          <w:szCs w:val="24"/>
          <w:lang w:val="fr-FR"/>
        </w:rPr>
        <w:t>risques</w:t>
      </w:r>
      <w:r w:rsidRPr="00D00D1E">
        <w:rPr>
          <w:rFonts w:asciiTheme="majorBidi" w:eastAsia="Calibri" w:hAnsiTheme="majorBidi" w:cstheme="majorBidi"/>
          <w:spacing w:val="-28"/>
          <w:sz w:val="24"/>
          <w:szCs w:val="24"/>
          <w:lang w:val="fr-FR"/>
        </w:rPr>
        <w:t xml:space="preserve"> </w:t>
      </w:r>
      <w:r w:rsidRPr="00D00D1E">
        <w:rPr>
          <w:rFonts w:asciiTheme="majorBidi" w:eastAsia="Calibri" w:hAnsiTheme="majorBidi" w:cstheme="majorBidi"/>
          <w:spacing w:val="-7"/>
          <w:sz w:val="24"/>
          <w:szCs w:val="24"/>
          <w:lang w:val="fr-FR"/>
        </w:rPr>
        <w:t>ont</w:t>
      </w:r>
      <w:r w:rsidRPr="00D00D1E">
        <w:rPr>
          <w:rFonts w:asciiTheme="majorBidi" w:eastAsia="Calibri" w:hAnsiTheme="majorBidi" w:cstheme="majorBidi"/>
          <w:spacing w:val="-28"/>
          <w:sz w:val="24"/>
          <w:szCs w:val="24"/>
          <w:lang w:val="fr-FR"/>
        </w:rPr>
        <w:t xml:space="preserve"> </w:t>
      </w:r>
      <w:r w:rsidRPr="00D00D1E">
        <w:rPr>
          <w:rFonts w:asciiTheme="majorBidi" w:eastAsia="Calibri" w:hAnsiTheme="majorBidi" w:cstheme="majorBidi"/>
          <w:spacing w:val="-7"/>
          <w:sz w:val="24"/>
          <w:szCs w:val="24"/>
          <w:lang w:val="fr-FR"/>
        </w:rPr>
        <w:t>pour</w:t>
      </w:r>
      <w:r w:rsidRPr="00D00D1E">
        <w:rPr>
          <w:rFonts w:asciiTheme="majorBidi" w:eastAsia="Calibri" w:hAnsiTheme="majorBidi" w:cstheme="majorBidi"/>
          <w:spacing w:val="-31"/>
          <w:sz w:val="24"/>
          <w:szCs w:val="24"/>
          <w:lang w:val="fr-FR"/>
        </w:rPr>
        <w:t xml:space="preserve"> </w:t>
      </w:r>
      <w:r w:rsidRPr="00D00D1E">
        <w:rPr>
          <w:rFonts w:asciiTheme="majorBidi" w:eastAsia="Calibri" w:hAnsiTheme="majorBidi" w:cstheme="majorBidi"/>
          <w:spacing w:val="-7"/>
          <w:sz w:val="24"/>
          <w:szCs w:val="24"/>
          <w:lang w:val="fr-FR"/>
        </w:rPr>
        <w:t>objectif</w:t>
      </w:r>
      <w:r w:rsidRPr="00D00D1E">
        <w:rPr>
          <w:rFonts w:asciiTheme="majorBidi" w:eastAsia="Calibri" w:hAnsiTheme="majorBidi" w:cstheme="majorBidi"/>
          <w:spacing w:val="-30"/>
          <w:sz w:val="24"/>
          <w:szCs w:val="24"/>
          <w:lang w:val="fr-FR"/>
        </w:rPr>
        <w:t xml:space="preserve"> </w:t>
      </w:r>
      <w:r w:rsidRPr="00D00D1E">
        <w:rPr>
          <w:rFonts w:asciiTheme="majorBidi" w:eastAsia="Calibri" w:hAnsiTheme="majorBidi" w:cstheme="majorBidi"/>
          <w:spacing w:val="-6"/>
          <w:sz w:val="24"/>
          <w:szCs w:val="24"/>
          <w:lang w:val="fr-FR"/>
        </w:rPr>
        <w:t>de</w:t>
      </w:r>
      <w:r w:rsidRPr="00D00D1E">
        <w:rPr>
          <w:rFonts w:asciiTheme="majorBidi" w:eastAsia="Calibri" w:hAnsiTheme="majorBidi" w:cstheme="majorBidi"/>
          <w:spacing w:val="-28"/>
          <w:sz w:val="24"/>
          <w:szCs w:val="24"/>
          <w:lang w:val="fr-FR"/>
        </w:rPr>
        <w:t xml:space="preserve"> </w:t>
      </w:r>
      <w:r w:rsidRPr="00D00D1E">
        <w:rPr>
          <w:rFonts w:asciiTheme="majorBidi" w:eastAsia="Calibri" w:hAnsiTheme="majorBidi" w:cstheme="majorBidi"/>
          <w:spacing w:val="-6"/>
          <w:sz w:val="24"/>
          <w:szCs w:val="24"/>
          <w:lang w:val="fr-FR"/>
        </w:rPr>
        <w:t>:</w:t>
      </w:r>
    </w:p>
    <w:p w14:paraId="120852D3" w14:textId="77777777" w:rsidR="008C3AFA" w:rsidRPr="00D00D1E" w:rsidRDefault="008C3AFA" w:rsidP="00D00D1E">
      <w:pPr>
        <w:tabs>
          <w:tab w:val="left" w:pos="1560"/>
          <w:tab w:val="left" w:pos="9072"/>
        </w:tabs>
        <w:spacing w:line="276" w:lineRule="auto"/>
        <w:ind w:right="12"/>
        <w:jc w:val="both"/>
        <w:rPr>
          <w:rFonts w:asciiTheme="majorBidi" w:hAnsiTheme="majorBidi" w:cstheme="majorBidi"/>
          <w:sz w:val="24"/>
          <w:szCs w:val="24"/>
          <w:lang w:val="fr-FR"/>
        </w:rPr>
      </w:pPr>
      <w:r w:rsidRPr="00D00D1E">
        <w:rPr>
          <w:rFonts w:asciiTheme="majorBidi" w:hAnsiTheme="majorBidi" w:cstheme="majorBidi"/>
          <w:sz w:val="24"/>
          <w:szCs w:val="24"/>
          <w:lang w:val="fr-FR"/>
        </w:rPr>
        <w:t>a - Apprécier</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niveau</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dangerosité</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conséquences)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d’une</w:t>
      </w:r>
      <w:r w:rsidRPr="00D00D1E">
        <w:rPr>
          <w:rFonts w:asciiTheme="majorBidi" w:hAnsiTheme="majorBidi" w:cstheme="majorBidi"/>
          <w:spacing w:val="-67"/>
          <w:sz w:val="24"/>
          <w:szCs w:val="24"/>
          <w:lang w:val="fr-FR"/>
        </w:rPr>
        <w:t xml:space="preserve"> </w:t>
      </w:r>
      <w:r w:rsidRPr="00D00D1E">
        <w:rPr>
          <w:rFonts w:asciiTheme="majorBidi" w:hAnsiTheme="majorBidi" w:cstheme="majorBidi"/>
          <w:sz w:val="24"/>
          <w:szCs w:val="24"/>
          <w:lang w:val="fr-FR"/>
        </w:rPr>
        <w:t>installation.</w:t>
      </w:r>
    </w:p>
    <w:p w14:paraId="645E123D" w14:textId="77777777" w:rsidR="008C3AFA" w:rsidRPr="00D00D1E" w:rsidRDefault="008C3AFA" w:rsidP="00D00D1E">
      <w:pPr>
        <w:tabs>
          <w:tab w:val="left" w:pos="1560"/>
          <w:tab w:val="left" w:pos="9072"/>
        </w:tabs>
        <w:spacing w:line="276" w:lineRule="auto"/>
        <w:ind w:right="12"/>
        <w:jc w:val="both"/>
        <w:rPr>
          <w:rFonts w:asciiTheme="majorBidi" w:hAnsiTheme="majorBidi" w:cstheme="majorBidi"/>
          <w:sz w:val="24"/>
          <w:szCs w:val="24"/>
          <w:lang w:val="fr-FR"/>
        </w:rPr>
      </w:pPr>
    </w:p>
    <w:p w14:paraId="07EE97BD" w14:textId="77777777" w:rsidR="008C3AFA" w:rsidRPr="00D00D1E" w:rsidRDefault="008C3AFA" w:rsidP="00D00D1E">
      <w:pPr>
        <w:tabs>
          <w:tab w:val="left" w:pos="1560"/>
          <w:tab w:val="left" w:pos="9072"/>
        </w:tabs>
        <w:spacing w:before="1" w:line="276" w:lineRule="auto"/>
        <w:ind w:right="12"/>
        <w:jc w:val="both"/>
        <w:rPr>
          <w:rFonts w:asciiTheme="majorBidi" w:hAnsiTheme="majorBidi" w:cstheme="majorBidi"/>
          <w:sz w:val="24"/>
          <w:szCs w:val="24"/>
          <w:lang w:val="fr-FR"/>
        </w:rPr>
      </w:pPr>
      <w:r w:rsidRPr="00D00D1E">
        <w:rPr>
          <w:rFonts w:asciiTheme="majorBidi" w:hAnsiTheme="majorBidi" w:cstheme="majorBidi"/>
          <w:sz w:val="24"/>
          <w:szCs w:val="24"/>
          <w:lang w:val="fr-FR"/>
        </w:rPr>
        <w:t>b - Diminuer</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techniques,</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 xml:space="preserve">: </w:t>
      </w:r>
    </w:p>
    <w:p w14:paraId="673FDE83" w14:textId="77777777" w:rsidR="008C3AFA" w:rsidRPr="00D00D1E" w:rsidRDefault="008C3AFA" w:rsidP="00D00D1E">
      <w:pPr>
        <w:tabs>
          <w:tab w:val="left" w:pos="709"/>
        </w:tabs>
        <w:spacing w:before="160"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Assurer</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améliorer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w:t>
      </w:r>
    </w:p>
    <w:p w14:paraId="184831EA" w14:textId="77777777" w:rsidR="008C3AFA" w:rsidRPr="00D00D1E" w:rsidRDefault="008C3AFA" w:rsidP="00D00D1E">
      <w:pPr>
        <w:tabs>
          <w:tab w:val="left" w:pos="709"/>
          <w:tab w:val="left" w:pos="2446"/>
        </w:tabs>
        <w:spacing w:before="146"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la</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protection</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l’exploitant</w:t>
      </w:r>
    </w:p>
    <w:p w14:paraId="24AFAE2F" w14:textId="77777777" w:rsidR="008C3AFA" w:rsidRPr="00D00D1E" w:rsidRDefault="008C3AFA" w:rsidP="00D00D1E">
      <w:pPr>
        <w:tabs>
          <w:tab w:val="left" w:pos="709"/>
          <w:tab w:val="left" w:pos="2446"/>
        </w:tabs>
        <w:spacing w:before="148"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la</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protection</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l’environnement</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populations</w:t>
      </w:r>
    </w:p>
    <w:p w14:paraId="02BA0231" w14:textId="77777777" w:rsidR="008C3AFA" w:rsidRPr="00D00D1E" w:rsidRDefault="008C3AFA" w:rsidP="00D00D1E">
      <w:pPr>
        <w:tabs>
          <w:tab w:val="left" w:pos="709"/>
          <w:tab w:val="left" w:pos="2446"/>
        </w:tabs>
        <w:spacing w:before="145"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la</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qualité</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production</w:t>
      </w:r>
    </w:p>
    <w:p w14:paraId="34F2BF5C" w14:textId="77777777" w:rsidR="008C3AFA" w:rsidRPr="00D00D1E" w:rsidRDefault="008C3AFA" w:rsidP="00B4290F">
      <w:pPr>
        <w:tabs>
          <w:tab w:val="left" w:pos="709"/>
          <w:tab w:val="left" w:pos="2446"/>
        </w:tabs>
        <w:spacing w:before="146" w:line="360"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la</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fiabilité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l’outil</w:t>
      </w:r>
      <w:r w:rsidR="00FF2883" w:rsidRPr="00D00D1E">
        <w:rPr>
          <w:rFonts w:asciiTheme="majorBidi" w:hAnsiTheme="majorBidi" w:cstheme="majorBidi"/>
          <w:sz w:val="24"/>
          <w:szCs w:val="24"/>
          <w:lang w:val="fr-FR"/>
        </w:rPr>
        <w:tab/>
      </w:r>
    </w:p>
    <w:p w14:paraId="5FA3F0AF" w14:textId="77777777" w:rsidR="00FF2883" w:rsidRPr="00D00D1E" w:rsidRDefault="008C3AFA" w:rsidP="00B4290F">
      <w:pPr>
        <w:tabs>
          <w:tab w:val="left" w:pos="709"/>
        </w:tabs>
        <w:spacing w:line="360"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-Se conformer à la réglementation.</w:t>
      </w:r>
    </w:p>
    <w:p w14:paraId="2F554643" w14:textId="77777777" w:rsidR="00FF2883" w:rsidRPr="00D00D1E" w:rsidRDefault="008C3AFA" w:rsidP="00B4290F">
      <w:pPr>
        <w:tabs>
          <w:tab w:val="left" w:pos="709"/>
        </w:tabs>
        <w:spacing w:line="360"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-Faire des investissements</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appropriés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au</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niveau</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risques.</w:t>
      </w:r>
    </w:p>
    <w:p w14:paraId="75754643" w14:textId="77777777" w:rsidR="00FF2883" w:rsidRPr="00D00D1E" w:rsidRDefault="008C3AFA" w:rsidP="00B4290F">
      <w:pPr>
        <w:tabs>
          <w:tab w:val="left" w:pos="709"/>
        </w:tabs>
        <w:spacing w:line="360" w:lineRule="auto"/>
        <w:jc w:val="both"/>
        <w:rPr>
          <w:rFonts w:asciiTheme="majorBidi" w:hAnsiTheme="majorBidi" w:cstheme="majorBidi"/>
          <w:sz w:val="24"/>
          <w:szCs w:val="24"/>
          <w:lang w:val="fr-FR"/>
        </w:rPr>
      </w:pPr>
      <w:r w:rsidRPr="00D00D1E">
        <w:rPr>
          <w:rFonts w:asciiTheme="majorBidi" w:eastAsia="Calibri" w:hAnsiTheme="majorBidi" w:cstheme="majorBidi"/>
          <w:sz w:val="24"/>
          <w:szCs w:val="24"/>
          <w:shd w:val="clear" w:color="auto" w:fill="FFFFFF"/>
          <w:lang w:val="fr-FR"/>
        </w:rPr>
        <w:t>Méthodologie</w:t>
      </w:r>
      <w:r w:rsidRPr="00D00D1E">
        <w:rPr>
          <w:rFonts w:asciiTheme="majorBidi" w:eastAsia="Calibri" w:hAnsiTheme="majorBidi" w:cstheme="majorBidi"/>
          <w:spacing w:val="-28"/>
          <w:sz w:val="24"/>
          <w:szCs w:val="24"/>
          <w:shd w:val="clear" w:color="auto" w:fill="FFFFFF"/>
          <w:lang w:val="fr-FR"/>
        </w:rPr>
        <w:t xml:space="preserve"> </w:t>
      </w:r>
      <w:r w:rsidRPr="00D00D1E">
        <w:rPr>
          <w:rFonts w:asciiTheme="majorBidi" w:eastAsia="Calibri" w:hAnsiTheme="majorBidi" w:cstheme="majorBidi"/>
          <w:sz w:val="24"/>
          <w:szCs w:val="24"/>
          <w:shd w:val="clear" w:color="auto" w:fill="FFFFFF"/>
          <w:lang w:val="fr-FR"/>
        </w:rPr>
        <w:t>de</w:t>
      </w:r>
      <w:r w:rsidRPr="00D00D1E">
        <w:rPr>
          <w:rFonts w:asciiTheme="majorBidi" w:eastAsia="Calibri" w:hAnsiTheme="majorBidi" w:cstheme="majorBidi"/>
          <w:spacing w:val="-27"/>
          <w:sz w:val="24"/>
          <w:szCs w:val="24"/>
          <w:shd w:val="clear" w:color="auto" w:fill="FFFFFF"/>
          <w:lang w:val="fr-FR"/>
        </w:rPr>
        <w:t xml:space="preserve"> </w:t>
      </w:r>
      <w:r w:rsidRPr="00D00D1E">
        <w:rPr>
          <w:rFonts w:asciiTheme="majorBidi" w:eastAsia="Calibri" w:hAnsiTheme="majorBidi" w:cstheme="majorBidi"/>
          <w:sz w:val="24"/>
          <w:szCs w:val="24"/>
          <w:shd w:val="clear" w:color="auto" w:fill="FFFFFF"/>
          <w:lang w:val="fr-FR"/>
        </w:rPr>
        <w:t>l’analyse</w:t>
      </w:r>
      <w:r w:rsidRPr="00D00D1E">
        <w:rPr>
          <w:rFonts w:asciiTheme="majorBidi" w:eastAsia="Calibri" w:hAnsiTheme="majorBidi" w:cstheme="majorBidi"/>
          <w:spacing w:val="-30"/>
          <w:sz w:val="24"/>
          <w:szCs w:val="24"/>
          <w:shd w:val="clear" w:color="auto" w:fill="FFFFFF"/>
          <w:lang w:val="fr-FR"/>
        </w:rPr>
        <w:t xml:space="preserve"> </w:t>
      </w:r>
      <w:r w:rsidRPr="00D00D1E">
        <w:rPr>
          <w:rFonts w:asciiTheme="majorBidi" w:eastAsia="Calibri" w:hAnsiTheme="majorBidi" w:cstheme="majorBidi"/>
          <w:spacing w:val="-7"/>
          <w:sz w:val="24"/>
          <w:szCs w:val="24"/>
          <w:shd w:val="clear" w:color="auto" w:fill="FFFFFF"/>
          <w:lang w:val="fr-FR"/>
        </w:rPr>
        <w:t>des</w:t>
      </w:r>
      <w:r w:rsidRPr="00D00D1E">
        <w:rPr>
          <w:rFonts w:asciiTheme="majorBidi" w:eastAsia="Calibri" w:hAnsiTheme="majorBidi" w:cstheme="majorBidi"/>
          <w:spacing w:val="-27"/>
          <w:sz w:val="24"/>
          <w:szCs w:val="24"/>
          <w:shd w:val="clear" w:color="auto" w:fill="FFFFFF"/>
          <w:lang w:val="fr-FR"/>
        </w:rPr>
        <w:t xml:space="preserve"> </w:t>
      </w:r>
      <w:r w:rsidRPr="00D00D1E">
        <w:rPr>
          <w:rFonts w:asciiTheme="majorBidi" w:eastAsia="Calibri" w:hAnsiTheme="majorBidi" w:cstheme="majorBidi"/>
          <w:spacing w:val="-7"/>
          <w:sz w:val="24"/>
          <w:szCs w:val="24"/>
          <w:shd w:val="clear" w:color="auto" w:fill="FFFFFF"/>
          <w:lang w:val="fr-FR"/>
        </w:rPr>
        <w:t>risques</w:t>
      </w:r>
      <w:r w:rsidRPr="00D00D1E">
        <w:rPr>
          <w:rFonts w:asciiTheme="majorBidi" w:eastAsia="Calibri" w:hAnsiTheme="majorBidi" w:cstheme="majorBidi"/>
          <w:spacing w:val="-25"/>
          <w:sz w:val="24"/>
          <w:szCs w:val="24"/>
          <w:shd w:val="clear" w:color="auto" w:fill="FFFFFF"/>
          <w:lang w:val="fr-FR"/>
        </w:rPr>
        <w:t xml:space="preserve"> </w:t>
      </w:r>
      <w:r w:rsidRPr="00D00D1E">
        <w:rPr>
          <w:rFonts w:asciiTheme="majorBidi" w:eastAsia="Calibri" w:hAnsiTheme="majorBidi" w:cstheme="majorBidi"/>
          <w:spacing w:val="-7"/>
          <w:sz w:val="24"/>
          <w:szCs w:val="24"/>
          <w:shd w:val="clear" w:color="auto" w:fill="FFFFFF"/>
          <w:lang w:val="fr-FR"/>
        </w:rPr>
        <w:t>:</w:t>
      </w:r>
    </w:p>
    <w:p w14:paraId="2F1574F2" w14:textId="77777777" w:rsidR="008C3AFA" w:rsidRPr="00D00D1E" w:rsidRDefault="008C3AFA" w:rsidP="00B4290F">
      <w:pPr>
        <w:tabs>
          <w:tab w:val="left" w:pos="709"/>
        </w:tabs>
        <w:spacing w:line="360" w:lineRule="auto"/>
        <w:jc w:val="both"/>
        <w:rPr>
          <w:rFonts w:asciiTheme="majorBidi" w:hAnsiTheme="majorBidi" w:cstheme="majorBidi"/>
          <w:sz w:val="24"/>
          <w:szCs w:val="24"/>
          <w:lang w:val="fr-FR"/>
        </w:rPr>
      </w:pPr>
      <w:r w:rsidRPr="00D00D1E">
        <w:rPr>
          <w:rFonts w:asciiTheme="majorBidi" w:eastAsia="Calibri" w:hAnsiTheme="majorBidi" w:cstheme="majorBidi"/>
          <w:spacing w:val="-4"/>
          <w:sz w:val="24"/>
          <w:szCs w:val="24"/>
          <w:lang w:val="fr-FR"/>
        </w:rPr>
        <w:t>L’analyse</w:t>
      </w:r>
      <w:r w:rsidRPr="00D00D1E">
        <w:rPr>
          <w:rFonts w:asciiTheme="majorBidi" w:eastAsia="Calibri" w:hAnsiTheme="majorBidi" w:cstheme="majorBidi"/>
          <w:spacing w:val="-18"/>
          <w:sz w:val="24"/>
          <w:szCs w:val="24"/>
          <w:lang w:val="fr-FR"/>
        </w:rPr>
        <w:t xml:space="preserve"> </w:t>
      </w:r>
      <w:r w:rsidRPr="00D00D1E">
        <w:rPr>
          <w:rFonts w:asciiTheme="majorBidi" w:eastAsia="Calibri" w:hAnsiTheme="majorBidi" w:cstheme="majorBidi"/>
          <w:spacing w:val="-4"/>
          <w:sz w:val="24"/>
          <w:szCs w:val="24"/>
          <w:lang w:val="fr-FR"/>
        </w:rPr>
        <w:t>des</w:t>
      </w:r>
      <w:r w:rsidRPr="00D00D1E">
        <w:rPr>
          <w:rFonts w:asciiTheme="majorBidi" w:eastAsia="Calibri" w:hAnsiTheme="majorBidi" w:cstheme="majorBidi"/>
          <w:spacing w:val="-14"/>
          <w:sz w:val="24"/>
          <w:szCs w:val="24"/>
          <w:lang w:val="fr-FR"/>
        </w:rPr>
        <w:t xml:space="preserve"> </w:t>
      </w:r>
      <w:r w:rsidRPr="00D00D1E">
        <w:rPr>
          <w:rFonts w:asciiTheme="majorBidi" w:eastAsia="Calibri" w:hAnsiTheme="majorBidi" w:cstheme="majorBidi"/>
          <w:spacing w:val="-4"/>
          <w:sz w:val="24"/>
          <w:szCs w:val="24"/>
          <w:lang w:val="fr-FR"/>
        </w:rPr>
        <w:t>risques</w:t>
      </w:r>
      <w:r w:rsidRPr="00D00D1E">
        <w:rPr>
          <w:rFonts w:asciiTheme="majorBidi" w:eastAsia="Calibri" w:hAnsiTheme="majorBidi" w:cstheme="majorBidi"/>
          <w:spacing w:val="-19"/>
          <w:sz w:val="24"/>
          <w:szCs w:val="24"/>
          <w:lang w:val="fr-FR"/>
        </w:rPr>
        <w:t xml:space="preserve"> </w:t>
      </w:r>
      <w:r w:rsidRPr="00D00D1E">
        <w:rPr>
          <w:rFonts w:asciiTheme="majorBidi" w:eastAsia="Calibri" w:hAnsiTheme="majorBidi" w:cstheme="majorBidi"/>
          <w:spacing w:val="-4"/>
          <w:sz w:val="24"/>
          <w:szCs w:val="24"/>
          <w:lang w:val="fr-FR"/>
        </w:rPr>
        <w:t>doit</w:t>
      </w:r>
      <w:r w:rsidRPr="00D00D1E">
        <w:rPr>
          <w:rFonts w:asciiTheme="majorBidi" w:eastAsia="Calibri" w:hAnsiTheme="majorBidi" w:cstheme="majorBidi"/>
          <w:spacing w:val="-14"/>
          <w:sz w:val="24"/>
          <w:szCs w:val="24"/>
          <w:lang w:val="fr-FR"/>
        </w:rPr>
        <w:t xml:space="preserve"> </w:t>
      </w:r>
      <w:r w:rsidRPr="00D00D1E">
        <w:rPr>
          <w:rFonts w:asciiTheme="majorBidi" w:eastAsia="Calibri" w:hAnsiTheme="majorBidi" w:cstheme="majorBidi"/>
          <w:spacing w:val="-4"/>
          <w:sz w:val="24"/>
          <w:szCs w:val="24"/>
          <w:lang w:val="fr-FR"/>
        </w:rPr>
        <w:t>être</w:t>
      </w:r>
      <w:r w:rsidRPr="00D00D1E">
        <w:rPr>
          <w:rFonts w:asciiTheme="majorBidi" w:eastAsia="Calibri" w:hAnsiTheme="majorBidi" w:cstheme="majorBidi"/>
          <w:spacing w:val="-17"/>
          <w:sz w:val="24"/>
          <w:szCs w:val="24"/>
          <w:lang w:val="fr-FR"/>
        </w:rPr>
        <w:t xml:space="preserve"> </w:t>
      </w:r>
      <w:r w:rsidRPr="00D00D1E">
        <w:rPr>
          <w:rFonts w:asciiTheme="majorBidi" w:eastAsia="Calibri" w:hAnsiTheme="majorBidi" w:cstheme="majorBidi"/>
          <w:spacing w:val="-4"/>
          <w:sz w:val="24"/>
          <w:szCs w:val="24"/>
          <w:lang w:val="fr-FR"/>
        </w:rPr>
        <w:t>structurée</w:t>
      </w:r>
      <w:r w:rsidRPr="00D00D1E">
        <w:rPr>
          <w:rFonts w:asciiTheme="majorBidi" w:eastAsia="Calibri" w:hAnsiTheme="majorBidi" w:cstheme="majorBidi"/>
          <w:spacing w:val="48"/>
          <w:sz w:val="24"/>
          <w:szCs w:val="24"/>
          <w:lang w:val="fr-FR"/>
        </w:rPr>
        <w:t xml:space="preserve"> </w:t>
      </w:r>
      <w:r w:rsidRPr="00D00D1E">
        <w:rPr>
          <w:rFonts w:asciiTheme="majorBidi" w:eastAsia="Calibri" w:hAnsiTheme="majorBidi" w:cstheme="majorBidi"/>
          <w:spacing w:val="-4"/>
          <w:sz w:val="24"/>
          <w:szCs w:val="24"/>
          <w:lang w:val="fr-FR"/>
        </w:rPr>
        <w:t>et</w:t>
      </w:r>
      <w:r w:rsidRPr="00D00D1E">
        <w:rPr>
          <w:rFonts w:asciiTheme="majorBidi" w:eastAsia="Calibri" w:hAnsiTheme="majorBidi" w:cstheme="majorBidi"/>
          <w:spacing w:val="-14"/>
          <w:sz w:val="24"/>
          <w:szCs w:val="24"/>
          <w:lang w:val="fr-FR"/>
        </w:rPr>
        <w:t xml:space="preserve"> </w:t>
      </w:r>
      <w:r w:rsidRPr="00D00D1E">
        <w:rPr>
          <w:rFonts w:asciiTheme="majorBidi" w:eastAsia="Calibri" w:hAnsiTheme="majorBidi" w:cstheme="majorBidi"/>
          <w:spacing w:val="-4"/>
          <w:sz w:val="24"/>
          <w:szCs w:val="24"/>
          <w:lang w:val="fr-FR"/>
        </w:rPr>
        <w:t>appliquée</w:t>
      </w:r>
      <w:r w:rsidRPr="00D00D1E">
        <w:rPr>
          <w:rFonts w:asciiTheme="majorBidi" w:eastAsia="Calibri" w:hAnsiTheme="majorBidi" w:cstheme="majorBidi"/>
          <w:spacing w:val="-18"/>
          <w:sz w:val="24"/>
          <w:szCs w:val="24"/>
          <w:lang w:val="fr-FR"/>
        </w:rPr>
        <w:t xml:space="preserve"> </w:t>
      </w:r>
      <w:r w:rsidRPr="00D00D1E">
        <w:rPr>
          <w:rFonts w:asciiTheme="majorBidi" w:eastAsia="Calibri" w:hAnsiTheme="majorBidi" w:cstheme="majorBidi"/>
          <w:spacing w:val="-4"/>
          <w:sz w:val="24"/>
          <w:szCs w:val="24"/>
          <w:lang w:val="fr-FR"/>
        </w:rPr>
        <w:t>de</w:t>
      </w:r>
      <w:r w:rsidRPr="00D00D1E">
        <w:rPr>
          <w:rFonts w:asciiTheme="majorBidi" w:eastAsia="Calibri" w:hAnsiTheme="majorBidi" w:cstheme="majorBidi"/>
          <w:spacing w:val="-14"/>
          <w:sz w:val="24"/>
          <w:szCs w:val="24"/>
          <w:lang w:val="fr-FR"/>
        </w:rPr>
        <w:t xml:space="preserve"> </w:t>
      </w:r>
      <w:r w:rsidRPr="00D00D1E">
        <w:rPr>
          <w:rFonts w:asciiTheme="majorBidi" w:eastAsia="Calibri" w:hAnsiTheme="majorBidi" w:cstheme="majorBidi"/>
          <w:spacing w:val="-4"/>
          <w:sz w:val="24"/>
          <w:szCs w:val="24"/>
          <w:lang w:val="fr-FR"/>
        </w:rPr>
        <w:t>telle</w:t>
      </w:r>
      <w:r w:rsidRPr="00D00D1E">
        <w:rPr>
          <w:rFonts w:asciiTheme="majorBidi" w:eastAsia="Calibri" w:hAnsiTheme="majorBidi" w:cstheme="majorBidi"/>
          <w:spacing w:val="-15"/>
          <w:sz w:val="24"/>
          <w:szCs w:val="24"/>
          <w:lang w:val="fr-FR"/>
        </w:rPr>
        <w:t xml:space="preserve"> </w:t>
      </w:r>
      <w:r w:rsidRPr="00D00D1E">
        <w:rPr>
          <w:rFonts w:asciiTheme="majorBidi" w:eastAsia="Calibri" w:hAnsiTheme="majorBidi" w:cstheme="majorBidi"/>
          <w:spacing w:val="-4"/>
          <w:sz w:val="24"/>
          <w:szCs w:val="24"/>
          <w:lang w:val="fr-FR"/>
        </w:rPr>
        <w:t>sorte</w:t>
      </w:r>
      <w:r w:rsidRPr="00D00D1E">
        <w:rPr>
          <w:rFonts w:asciiTheme="majorBidi" w:eastAsia="Calibri" w:hAnsiTheme="majorBidi" w:cstheme="majorBidi"/>
          <w:spacing w:val="-15"/>
          <w:sz w:val="24"/>
          <w:szCs w:val="24"/>
          <w:lang w:val="fr-FR"/>
        </w:rPr>
        <w:t xml:space="preserve"> </w:t>
      </w:r>
      <w:r w:rsidRPr="00D00D1E">
        <w:rPr>
          <w:rFonts w:asciiTheme="majorBidi" w:eastAsia="Calibri" w:hAnsiTheme="majorBidi" w:cstheme="majorBidi"/>
          <w:spacing w:val="-4"/>
          <w:sz w:val="24"/>
          <w:szCs w:val="24"/>
          <w:lang w:val="fr-FR"/>
        </w:rPr>
        <w:t>qu’elle</w:t>
      </w:r>
      <w:r w:rsidRPr="00D00D1E">
        <w:rPr>
          <w:rFonts w:asciiTheme="majorBidi" w:eastAsia="Calibri" w:hAnsiTheme="majorBidi" w:cstheme="majorBidi"/>
          <w:spacing w:val="-15"/>
          <w:sz w:val="24"/>
          <w:szCs w:val="24"/>
          <w:lang w:val="fr-FR"/>
        </w:rPr>
        <w:t xml:space="preserve"> </w:t>
      </w:r>
      <w:r w:rsidRPr="00D00D1E">
        <w:rPr>
          <w:rFonts w:asciiTheme="majorBidi" w:eastAsia="Calibri" w:hAnsiTheme="majorBidi" w:cstheme="majorBidi"/>
          <w:spacing w:val="-4"/>
          <w:sz w:val="24"/>
          <w:szCs w:val="24"/>
          <w:lang w:val="fr-FR"/>
        </w:rPr>
        <w:t>aide</w:t>
      </w:r>
      <w:r w:rsidRPr="00D00D1E">
        <w:rPr>
          <w:rFonts w:asciiTheme="majorBidi" w:eastAsia="Calibri" w:hAnsiTheme="majorBidi" w:cstheme="majorBidi"/>
          <w:spacing w:val="-14"/>
          <w:sz w:val="24"/>
          <w:szCs w:val="24"/>
          <w:lang w:val="fr-FR"/>
        </w:rPr>
        <w:t xml:space="preserve"> </w:t>
      </w:r>
      <w:r w:rsidRPr="00D00D1E">
        <w:rPr>
          <w:rFonts w:asciiTheme="majorBidi" w:eastAsia="Calibri" w:hAnsiTheme="majorBidi" w:cstheme="majorBidi"/>
          <w:spacing w:val="-4"/>
          <w:sz w:val="24"/>
          <w:szCs w:val="24"/>
          <w:lang w:val="fr-FR"/>
        </w:rPr>
        <w:t>à</w:t>
      </w:r>
      <w:r w:rsidRPr="00D00D1E">
        <w:rPr>
          <w:rFonts w:asciiTheme="majorBidi" w:eastAsia="Calibri" w:hAnsiTheme="majorBidi" w:cstheme="majorBidi"/>
          <w:spacing w:val="47"/>
          <w:sz w:val="24"/>
          <w:szCs w:val="24"/>
          <w:lang w:val="fr-FR"/>
        </w:rPr>
        <w:t xml:space="preserve"> </w:t>
      </w:r>
      <w:r w:rsidRPr="00D00D1E">
        <w:rPr>
          <w:rFonts w:asciiTheme="majorBidi" w:eastAsia="Calibri" w:hAnsiTheme="majorBidi" w:cstheme="majorBidi"/>
          <w:spacing w:val="-4"/>
          <w:sz w:val="24"/>
          <w:szCs w:val="24"/>
          <w:lang w:val="fr-FR"/>
        </w:rPr>
        <w:t xml:space="preserve">faire </w:t>
      </w:r>
      <w:r w:rsidRPr="00D00D1E">
        <w:rPr>
          <w:rFonts w:asciiTheme="majorBidi" w:eastAsia="Calibri" w:hAnsiTheme="majorBidi" w:cstheme="majorBidi"/>
          <w:spacing w:val="-7"/>
          <w:sz w:val="24"/>
          <w:szCs w:val="24"/>
          <w:lang w:val="fr-FR"/>
        </w:rPr>
        <w:t>une</w:t>
      </w:r>
      <w:r w:rsidRPr="00D00D1E">
        <w:rPr>
          <w:rFonts w:asciiTheme="majorBidi" w:eastAsia="Calibri" w:hAnsiTheme="majorBidi" w:cstheme="majorBidi"/>
          <w:spacing w:val="-32"/>
          <w:sz w:val="24"/>
          <w:szCs w:val="24"/>
          <w:lang w:val="fr-FR"/>
        </w:rPr>
        <w:t xml:space="preserve"> </w:t>
      </w:r>
      <w:r w:rsidRPr="00D00D1E">
        <w:rPr>
          <w:rFonts w:asciiTheme="majorBidi" w:eastAsia="Calibri" w:hAnsiTheme="majorBidi" w:cstheme="majorBidi"/>
          <w:spacing w:val="-7"/>
          <w:sz w:val="24"/>
          <w:szCs w:val="24"/>
          <w:lang w:val="fr-FR"/>
        </w:rPr>
        <w:t>analyse</w:t>
      </w:r>
      <w:r w:rsidRPr="00D00D1E">
        <w:rPr>
          <w:rFonts w:asciiTheme="majorBidi" w:eastAsia="Calibri" w:hAnsiTheme="majorBidi" w:cstheme="majorBidi"/>
          <w:spacing w:val="-32"/>
          <w:sz w:val="24"/>
          <w:szCs w:val="24"/>
          <w:lang w:val="fr-FR"/>
        </w:rPr>
        <w:t xml:space="preserve"> </w:t>
      </w:r>
      <w:r w:rsidRPr="00D00D1E">
        <w:rPr>
          <w:rFonts w:asciiTheme="majorBidi" w:eastAsia="Calibri" w:hAnsiTheme="majorBidi" w:cstheme="majorBidi"/>
          <w:spacing w:val="-7"/>
          <w:sz w:val="24"/>
          <w:szCs w:val="24"/>
          <w:lang w:val="fr-FR"/>
        </w:rPr>
        <w:t>par</w:t>
      </w:r>
      <w:r w:rsidRPr="00D00D1E">
        <w:rPr>
          <w:rFonts w:asciiTheme="majorBidi" w:eastAsia="Calibri" w:hAnsiTheme="majorBidi" w:cstheme="majorBidi"/>
          <w:spacing w:val="-30"/>
          <w:sz w:val="24"/>
          <w:szCs w:val="24"/>
          <w:lang w:val="fr-FR"/>
        </w:rPr>
        <w:t xml:space="preserve"> </w:t>
      </w:r>
      <w:r w:rsidRPr="00D00D1E">
        <w:rPr>
          <w:rFonts w:asciiTheme="majorBidi" w:eastAsia="Calibri" w:hAnsiTheme="majorBidi" w:cstheme="majorBidi"/>
          <w:spacing w:val="-7"/>
          <w:sz w:val="24"/>
          <w:szCs w:val="24"/>
          <w:lang w:val="fr-FR"/>
        </w:rPr>
        <w:t>étapes,</w:t>
      </w:r>
      <w:r w:rsidRPr="00D00D1E">
        <w:rPr>
          <w:rFonts w:asciiTheme="majorBidi" w:eastAsia="Calibri" w:hAnsiTheme="majorBidi" w:cstheme="majorBidi"/>
          <w:spacing w:val="-35"/>
          <w:sz w:val="24"/>
          <w:szCs w:val="24"/>
          <w:lang w:val="fr-FR"/>
        </w:rPr>
        <w:t xml:space="preserve"> </w:t>
      </w:r>
      <w:r w:rsidRPr="00D00D1E">
        <w:rPr>
          <w:rFonts w:asciiTheme="majorBidi" w:eastAsia="Calibri" w:hAnsiTheme="majorBidi" w:cstheme="majorBidi"/>
          <w:spacing w:val="-7"/>
          <w:sz w:val="24"/>
          <w:szCs w:val="24"/>
          <w:lang w:val="fr-FR"/>
        </w:rPr>
        <w:t>ces</w:t>
      </w:r>
      <w:r w:rsidRPr="00D00D1E">
        <w:rPr>
          <w:rFonts w:asciiTheme="majorBidi" w:eastAsia="Calibri" w:hAnsiTheme="majorBidi" w:cstheme="majorBidi"/>
          <w:spacing w:val="-27"/>
          <w:sz w:val="24"/>
          <w:szCs w:val="24"/>
          <w:lang w:val="fr-FR"/>
        </w:rPr>
        <w:t xml:space="preserve"> </w:t>
      </w:r>
      <w:r w:rsidRPr="00D00D1E">
        <w:rPr>
          <w:rFonts w:asciiTheme="majorBidi" w:eastAsia="Calibri" w:hAnsiTheme="majorBidi" w:cstheme="majorBidi"/>
          <w:spacing w:val="-7"/>
          <w:sz w:val="24"/>
          <w:szCs w:val="24"/>
          <w:lang w:val="fr-FR"/>
        </w:rPr>
        <w:t>étapes</w:t>
      </w:r>
      <w:r w:rsidRPr="00D00D1E">
        <w:rPr>
          <w:rFonts w:asciiTheme="majorBidi" w:eastAsia="Calibri" w:hAnsiTheme="majorBidi" w:cstheme="majorBidi"/>
          <w:spacing w:val="-26"/>
          <w:sz w:val="24"/>
          <w:szCs w:val="24"/>
          <w:lang w:val="fr-FR"/>
        </w:rPr>
        <w:t xml:space="preserve"> </w:t>
      </w:r>
      <w:r w:rsidRPr="00D00D1E">
        <w:rPr>
          <w:rFonts w:asciiTheme="majorBidi" w:eastAsia="Calibri" w:hAnsiTheme="majorBidi" w:cstheme="majorBidi"/>
          <w:spacing w:val="-7"/>
          <w:sz w:val="24"/>
          <w:szCs w:val="24"/>
          <w:lang w:val="fr-FR"/>
        </w:rPr>
        <w:t xml:space="preserve">sont </w:t>
      </w:r>
      <w:r w:rsidRPr="00D00D1E">
        <w:rPr>
          <w:rFonts w:asciiTheme="majorBidi" w:eastAsia="Calibri" w:hAnsiTheme="majorBidi" w:cstheme="majorBidi"/>
          <w:spacing w:val="-31"/>
          <w:sz w:val="24"/>
          <w:szCs w:val="24"/>
          <w:lang w:val="fr-FR"/>
        </w:rPr>
        <w:t xml:space="preserve"> </w:t>
      </w:r>
      <w:r w:rsidRPr="00D00D1E">
        <w:rPr>
          <w:rFonts w:asciiTheme="majorBidi" w:eastAsia="Calibri" w:hAnsiTheme="majorBidi" w:cstheme="majorBidi"/>
          <w:spacing w:val="-7"/>
          <w:sz w:val="24"/>
          <w:szCs w:val="24"/>
          <w:lang w:val="fr-FR"/>
        </w:rPr>
        <w:t>illustrées</w:t>
      </w:r>
      <w:r w:rsidRPr="00D00D1E">
        <w:rPr>
          <w:rFonts w:asciiTheme="majorBidi" w:eastAsia="Calibri" w:hAnsiTheme="majorBidi" w:cstheme="majorBidi"/>
          <w:spacing w:val="-29"/>
          <w:sz w:val="24"/>
          <w:szCs w:val="24"/>
          <w:lang w:val="fr-FR"/>
        </w:rPr>
        <w:t xml:space="preserve"> </w:t>
      </w:r>
      <w:r w:rsidRPr="00D00D1E">
        <w:rPr>
          <w:rFonts w:asciiTheme="majorBidi" w:eastAsia="Calibri" w:hAnsiTheme="majorBidi" w:cstheme="majorBidi"/>
          <w:spacing w:val="-7"/>
          <w:sz w:val="24"/>
          <w:szCs w:val="24"/>
          <w:lang w:val="fr-FR"/>
        </w:rPr>
        <w:t>dans</w:t>
      </w:r>
      <w:r w:rsidRPr="00D00D1E">
        <w:rPr>
          <w:rFonts w:asciiTheme="majorBidi" w:eastAsia="Calibri" w:hAnsiTheme="majorBidi" w:cstheme="majorBidi"/>
          <w:spacing w:val="-25"/>
          <w:sz w:val="24"/>
          <w:szCs w:val="24"/>
          <w:lang w:val="fr-FR"/>
        </w:rPr>
        <w:t xml:space="preserve"> </w:t>
      </w:r>
      <w:r w:rsidRPr="00D00D1E">
        <w:rPr>
          <w:rFonts w:asciiTheme="majorBidi" w:eastAsia="Calibri" w:hAnsiTheme="majorBidi" w:cstheme="majorBidi"/>
          <w:spacing w:val="-7"/>
          <w:sz w:val="24"/>
          <w:szCs w:val="24"/>
          <w:lang w:val="fr-FR"/>
        </w:rPr>
        <w:t>cette</w:t>
      </w:r>
      <w:r w:rsidRPr="00D00D1E">
        <w:rPr>
          <w:rFonts w:asciiTheme="majorBidi" w:eastAsia="Calibri" w:hAnsiTheme="majorBidi" w:cstheme="majorBidi"/>
          <w:spacing w:val="-29"/>
          <w:sz w:val="24"/>
          <w:szCs w:val="24"/>
          <w:lang w:val="fr-FR"/>
        </w:rPr>
        <w:t xml:space="preserve"> </w:t>
      </w:r>
      <w:r w:rsidRPr="00D00D1E">
        <w:rPr>
          <w:rFonts w:asciiTheme="majorBidi" w:eastAsia="Calibri" w:hAnsiTheme="majorBidi" w:cstheme="majorBidi"/>
          <w:spacing w:val="-7"/>
          <w:sz w:val="24"/>
          <w:szCs w:val="24"/>
          <w:lang w:val="fr-FR"/>
        </w:rPr>
        <w:t>figure</w:t>
      </w:r>
      <w:r w:rsidRPr="00D00D1E">
        <w:rPr>
          <w:rFonts w:asciiTheme="majorBidi" w:eastAsia="Calibri" w:hAnsiTheme="majorBidi" w:cstheme="majorBidi"/>
          <w:spacing w:val="-32"/>
          <w:sz w:val="24"/>
          <w:szCs w:val="24"/>
          <w:lang w:val="fr-FR"/>
        </w:rPr>
        <w:t xml:space="preserve"> </w:t>
      </w:r>
      <w:r w:rsidRPr="00D00D1E">
        <w:rPr>
          <w:rFonts w:asciiTheme="majorBidi" w:eastAsia="Calibri" w:hAnsiTheme="majorBidi" w:cstheme="majorBidi"/>
          <w:spacing w:val="-6"/>
          <w:sz w:val="24"/>
          <w:szCs w:val="24"/>
          <w:lang w:val="fr-FR"/>
        </w:rPr>
        <w:t>:</w:t>
      </w:r>
    </w:p>
    <w:p w14:paraId="65344473" w14:textId="77777777" w:rsidR="008C3AFA" w:rsidRPr="00D00D1E" w:rsidRDefault="00B4290F" w:rsidP="00D00D1E">
      <w:pPr>
        <w:spacing w:before="236"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47" w:dyaOrig="10811" w14:anchorId="547DF875">
          <v:rect id="rectole0000000028" o:spid="_x0000_i1053" style="width:436.5pt;height:346.5pt" o:ole="" o:preferrelative="t" stroked="f">
            <v:imagedata r:id="rId96" o:title=""/>
          </v:rect>
          <o:OLEObject Type="Embed" ProgID="StaticMetafile" ShapeID="rectole0000000028" DrawAspect="Content" ObjectID="_1726910875" r:id="rId97"/>
        </w:object>
      </w:r>
    </w:p>
    <w:p w14:paraId="2132D622" w14:textId="77777777" w:rsidR="008C3AFA" w:rsidRPr="00D00D1E" w:rsidRDefault="008C3AFA"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44114A" w:rsidRPr="00D00D1E">
        <w:rPr>
          <w:rFonts w:asciiTheme="majorBidi" w:eastAsia="Calibri" w:hAnsiTheme="majorBidi" w:cstheme="majorBidi"/>
          <w:b/>
          <w:bCs/>
          <w:lang w:val="fr-FR"/>
        </w:rPr>
        <w:t>2.</w:t>
      </w:r>
      <w:r w:rsidR="008E4BFA">
        <w:rPr>
          <w:rFonts w:asciiTheme="majorBidi" w:eastAsia="Calibri" w:hAnsiTheme="majorBidi" w:cstheme="majorBidi"/>
          <w:b/>
          <w:bCs/>
          <w:lang w:val="fr-FR"/>
        </w:rPr>
        <w:t>29</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processus d’analyse des risques.</w:t>
      </w:r>
    </w:p>
    <w:p w14:paraId="364D8E79" w14:textId="77777777" w:rsidR="008C3AFA" w:rsidRPr="00D00D1E" w:rsidRDefault="00FF2883" w:rsidP="00D00D1E">
      <w:pPr>
        <w:pStyle w:val="Titre3"/>
        <w:spacing w:line="276" w:lineRule="auto"/>
        <w:rPr>
          <w:rFonts w:eastAsia="Calibri"/>
          <w:shd w:val="clear" w:color="auto" w:fill="FFFFFF"/>
        </w:rPr>
      </w:pPr>
      <w:bookmarkStart w:id="72" w:name="_Toc115336970"/>
      <w:r w:rsidRPr="00D00D1E">
        <w:rPr>
          <w:rFonts w:eastAsia="Calibri"/>
          <w:shd w:val="clear" w:color="auto" w:fill="FFFFFF"/>
        </w:rPr>
        <w:t xml:space="preserve">2.4.1 </w:t>
      </w:r>
      <w:r w:rsidR="008C3AFA" w:rsidRPr="00D00D1E">
        <w:rPr>
          <w:rFonts w:eastAsia="Calibri"/>
          <w:shd w:val="clear" w:color="auto" w:fill="FFFFFF"/>
        </w:rPr>
        <w:t xml:space="preserve">Classification des méthodes d’analyse des risques </w:t>
      </w:r>
      <w:r w:rsidR="008C3AFA" w:rsidRPr="00D00D1E">
        <w:rPr>
          <w:rFonts w:eastAsia="Calibri"/>
          <w:spacing w:val="-1"/>
          <w:shd w:val="clear" w:color="auto" w:fill="FFFFFF"/>
        </w:rPr>
        <w:t>:</w:t>
      </w:r>
      <w:bookmarkEnd w:id="72"/>
    </w:p>
    <w:p w14:paraId="585F93AB" w14:textId="77777777" w:rsidR="008C3AFA" w:rsidRPr="00D00D1E" w:rsidRDefault="008C3AFA" w:rsidP="00D00D1E">
      <w:pPr>
        <w:spacing w:line="276" w:lineRule="auto"/>
        <w:jc w:val="both"/>
        <w:rPr>
          <w:rFonts w:asciiTheme="majorBidi" w:hAnsiTheme="majorBidi" w:cstheme="majorBidi"/>
          <w:sz w:val="24"/>
          <w:szCs w:val="24"/>
          <w:lang w:val="fr-FR"/>
        </w:rPr>
      </w:pPr>
    </w:p>
    <w:p w14:paraId="65B0ED8C" w14:textId="77777777" w:rsidR="008C3AFA" w:rsidRPr="00D00D1E" w:rsidRDefault="00B4290F" w:rsidP="00D00D1E">
      <w:pPr>
        <w:spacing w:before="5" w:line="276" w:lineRule="auto"/>
        <w:jc w:val="center"/>
        <w:rPr>
          <w:rFonts w:asciiTheme="majorBidi" w:hAnsiTheme="majorBidi" w:cstheme="majorBidi"/>
          <w:sz w:val="24"/>
          <w:szCs w:val="24"/>
        </w:rPr>
      </w:pPr>
      <w:r w:rsidRPr="00D00D1E">
        <w:rPr>
          <w:rFonts w:asciiTheme="majorBidi" w:hAnsiTheme="majorBidi" w:cstheme="majorBidi"/>
          <w:sz w:val="24"/>
          <w:szCs w:val="24"/>
        </w:rPr>
        <w:object w:dxaOrig="4231" w:dyaOrig="4292" w14:anchorId="7FB18C66">
          <v:rect id="rectole0000000029" o:spid="_x0000_i1054" style="width:211.5pt;height:160.5pt" o:ole="" o:preferrelative="t" stroked="f">
            <v:imagedata r:id="rId98" o:title=""/>
          </v:rect>
          <o:OLEObject Type="Embed" ProgID="StaticMetafile" ShapeID="rectole0000000029" DrawAspect="Content" ObjectID="_1726910876" r:id="rId99"/>
        </w:object>
      </w:r>
    </w:p>
    <w:p w14:paraId="4F95F950" w14:textId="50E63D87" w:rsidR="008C3AFA" w:rsidRDefault="008C3AFA"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44114A" w:rsidRPr="00D00D1E">
        <w:rPr>
          <w:rFonts w:asciiTheme="majorBidi" w:eastAsia="Calibri" w:hAnsiTheme="majorBidi" w:cstheme="majorBidi"/>
          <w:b/>
          <w:bCs/>
          <w:lang w:val="fr-FR"/>
        </w:rPr>
        <w:t>2.3</w:t>
      </w:r>
      <w:r w:rsidR="008E4BFA">
        <w:rPr>
          <w:rFonts w:asciiTheme="majorBidi" w:eastAsia="Calibri" w:hAnsiTheme="majorBidi" w:cstheme="majorBidi"/>
          <w:b/>
          <w:bCs/>
          <w:lang w:val="fr-FR"/>
        </w:rPr>
        <w:t>0</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Typologie des méthodes d’analyse de risque</w:t>
      </w:r>
    </w:p>
    <w:p w14:paraId="2BD347ED" w14:textId="77777777" w:rsidR="00D43529" w:rsidRPr="00D00D1E" w:rsidRDefault="00D43529" w:rsidP="00D00D1E">
      <w:pPr>
        <w:spacing w:after="200" w:line="276" w:lineRule="auto"/>
        <w:jc w:val="center"/>
        <w:rPr>
          <w:rFonts w:asciiTheme="majorBidi" w:eastAsia="Calibri" w:hAnsiTheme="majorBidi" w:cstheme="majorBidi"/>
          <w:lang w:val="fr-FR"/>
        </w:rPr>
      </w:pPr>
    </w:p>
    <w:p w14:paraId="478A49A7" w14:textId="77777777" w:rsidR="008C3AFA" w:rsidRPr="00D00D1E" w:rsidRDefault="00FF2883" w:rsidP="00D00D1E">
      <w:pPr>
        <w:pStyle w:val="Titre3"/>
        <w:spacing w:line="276" w:lineRule="auto"/>
        <w:rPr>
          <w:rFonts w:eastAsia="Calibri"/>
        </w:rPr>
      </w:pPr>
      <w:bookmarkStart w:id="73" w:name="_Toc115336971"/>
      <w:r w:rsidRPr="00D00D1E">
        <w:t xml:space="preserve">2.4.2 </w:t>
      </w:r>
      <w:r w:rsidR="008C3AFA" w:rsidRPr="00D00D1E">
        <w:rPr>
          <w:rFonts w:eastAsia="Calibri"/>
        </w:rPr>
        <w:t>Méthodes quantitatives</w:t>
      </w:r>
      <w:bookmarkEnd w:id="73"/>
      <w:r w:rsidR="008C3AFA" w:rsidRPr="00D00D1E">
        <w:rPr>
          <w:rFonts w:eastAsia="Calibri"/>
          <w:spacing w:val="-6"/>
        </w:rPr>
        <w:t xml:space="preserve"> </w:t>
      </w:r>
    </w:p>
    <w:p w14:paraId="1F387279" w14:textId="77777777" w:rsidR="008C3AFA" w:rsidRPr="00D00D1E" w:rsidRDefault="008C3AFA" w:rsidP="00D00D1E">
      <w:pPr>
        <w:spacing w:before="137" w:line="276" w:lineRule="auto"/>
        <w:ind w:right="1308"/>
        <w:jc w:val="both"/>
        <w:rPr>
          <w:rFonts w:asciiTheme="majorBidi" w:hAnsiTheme="majorBidi" w:cstheme="majorBidi"/>
          <w:sz w:val="24"/>
          <w:szCs w:val="24"/>
          <w:lang w:val="fr-FR"/>
        </w:rPr>
      </w:pPr>
      <w:r w:rsidRPr="00D00D1E">
        <w:rPr>
          <w:rFonts w:asciiTheme="majorBidi" w:hAnsiTheme="majorBidi" w:cstheme="majorBidi"/>
          <w:sz w:val="24"/>
          <w:szCs w:val="24"/>
          <w:lang w:val="fr-FR"/>
        </w:rPr>
        <w:lastRenderedPageBreak/>
        <w:t>Les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analyses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quantitatives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sont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supportées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outils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mathématiques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ayant</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but</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d’évaluer</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la sûreté de fonctionnement et entre autres la sécurité. Cette évaluation peut se faire par 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calculs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probabilités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exemple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lors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l’estimation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quantitative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probabilité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d’occurrence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événement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redouté)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bien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recours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aux</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modèles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différentiels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probabilistes tels que les Chaines de Markov, les réseaux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pétri, les automates d’états finis,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etc.</w:t>
      </w:r>
    </w:p>
    <w:p w14:paraId="538C4786" w14:textId="77777777" w:rsidR="008C3AFA" w:rsidRPr="00D00D1E" w:rsidRDefault="008C3AFA" w:rsidP="00D00D1E">
      <w:pPr>
        <w:spacing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Les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analyses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quantitatives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ont</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nombreux</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avantages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car</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elles</w:t>
      </w:r>
      <w:r w:rsidRPr="00D00D1E">
        <w:rPr>
          <w:rFonts w:asciiTheme="majorBidi" w:hAnsiTheme="majorBidi" w:cstheme="majorBidi"/>
          <w:spacing w:val="-2"/>
          <w:sz w:val="24"/>
          <w:szCs w:val="24"/>
          <w:lang w:val="fr-FR"/>
        </w:rPr>
        <w:t xml:space="preserve"> </w:t>
      </w:r>
      <w:r w:rsidR="00D8618B" w:rsidRPr="00D00D1E">
        <w:rPr>
          <w:rFonts w:asciiTheme="majorBidi" w:hAnsiTheme="majorBidi" w:cstheme="majorBidi"/>
          <w:sz w:val="24"/>
          <w:szCs w:val="24"/>
          <w:lang w:val="fr-FR"/>
        </w:rPr>
        <w:t>permettent :</w:t>
      </w:r>
    </w:p>
    <w:p w14:paraId="47A0C907" w14:textId="77777777" w:rsidR="008C3AFA" w:rsidRPr="00D00D1E" w:rsidRDefault="00D8618B" w:rsidP="00D00D1E">
      <w:pPr>
        <w:numPr>
          <w:ilvl w:val="0"/>
          <w:numId w:val="18"/>
        </w:numPr>
        <w:tabs>
          <w:tab w:val="left" w:pos="990"/>
        </w:tabs>
        <w:spacing w:line="276" w:lineRule="auto"/>
        <w:ind w:left="360" w:hanging="361"/>
        <w:jc w:val="both"/>
        <w:rPr>
          <w:rFonts w:asciiTheme="majorBidi" w:hAnsiTheme="majorBidi" w:cstheme="majorBidi"/>
          <w:sz w:val="24"/>
          <w:szCs w:val="24"/>
          <w:lang w:val="fr-FR"/>
        </w:rPr>
      </w:pPr>
      <w:r w:rsidRPr="00D00D1E">
        <w:rPr>
          <w:rFonts w:asciiTheme="majorBidi" w:hAnsiTheme="majorBidi" w:cstheme="majorBidi"/>
          <w:sz w:val="24"/>
          <w:szCs w:val="24"/>
          <w:lang w:val="fr-FR"/>
        </w:rPr>
        <w:t>Évaluer</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la</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probabilité</w:t>
      </w:r>
      <w:r w:rsidR="008C3AFA" w:rsidRPr="00D00D1E">
        <w:rPr>
          <w:rFonts w:asciiTheme="majorBidi" w:hAnsiTheme="majorBidi" w:cstheme="majorBidi"/>
          <w:spacing w:val="-10"/>
          <w:sz w:val="24"/>
          <w:szCs w:val="24"/>
          <w:lang w:val="fr-FR"/>
        </w:rPr>
        <w:t xml:space="preserve"> </w:t>
      </w:r>
      <w:r w:rsidR="008C3AFA" w:rsidRPr="00D00D1E">
        <w:rPr>
          <w:rFonts w:asciiTheme="majorBidi" w:hAnsiTheme="majorBidi" w:cstheme="majorBidi"/>
          <w:sz w:val="24"/>
          <w:szCs w:val="24"/>
          <w:lang w:val="fr-FR"/>
        </w:rPr>
        <w:t>des</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composantes</w:t>
      </w:r>
      <w:r w:rsidR="008C3AFA" w:rsidRPr="00D00D1E">
        <w:rPr>
          <w:rFonts w:asciiTheme="majorBidi" w:hAnsiTheme="majorBidi" w:cstheme="majorBidi"/>
          <w:spacing w:val="-4"/>
          <w:sz w:val="24"/>
          <w:szCs w:val="24"/>
          <w:lang w:val="fr-FR"/>
        </w:rPr>
        <w:t xml:space="preserve"> </w:t>
      </w:r>
      <w:r w:rsidR="008C3AFA" w:rsidRPr="00D00D1E">
        <w:rPr>
          <w:rFonts w:asciiTheme="majorBidi" w:hAnsiTheme="majorBidi" w:cstheme="majorBidi"/>
          <w:sz w:val="24"/>
          <w:szCs w:val="24"/>
          <w:lang w:val="fr-FR"/>
        </w:rPr>
        <w:t>de</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la</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sûreté</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de</w:t>
      </w:r>
      <w:r w:rsidR="008C3AFA" w:rsidRPr="00D00D1E">
        <w:rPr>
          <w:rFonts w:asciiTheme="majorBidi" w:hAnsiTheme="majorBidi" w:cstheme="majorBidi"/>
          <w:spacing w:val="-7"/>
          <w:sz w:val="24"/>
          <w:szCs w:val="24"/>
          <w:lang w:val="fr-FR"/>
        </w:rPr>
        <w:t xml:space="preserve"> </w:t>
      </w:r>
      <w:r w:rsidR="008C3AFA" w:rsidRPr="00D00D1E">
        <w:rPr>
          <w:rFonts w:asciiTheme="majorBidi" w:hAnsiTheme="majorBidi" w:cstheme="majorBidi"/>
          <w:sz w:val="24"/>
          <w:szCs w:val="24"/>
          <w:lang w:val="fr-FR"/>
        </w:rPr>
        <w:t>fonctionnement.</w:t>
      </w:r>
    </w:p>
    <w:p w14:paraId="7E4CFA37" w14:textId="77777777" w:rsidR="008C3AFA" w:rsidRPr="00D00D1E" w:rsidRDefault="00D8618B" w:rsidP="00D00D1E">
      <w:pPr>
        <w:numPr>
          <w:ilvl w:val="0"/>
          <w:numId w:val="18"/>
        </w:numPr>
        <w:tabs>
          <w:tab w:val="left" w:pos="990"/>
        </w:tabs>
        <w:spacing w:line="276" w:lineRule="auto"/>
        <w:ind w:left="360" w:hanging="361"/>
        <w:jc w:val="both"/>
        <w:rPr>
          <w:rFonts w:asciiTheme="majorBidi" w:hAnsiTheme="majorBidi" w:cstheme="majorBidi"/>
          <w:sz w:val="24"/>
          <w:szCs w:val="24"/>
          <w:lang w:val="fr-FR"/>
        </w:rPr>
      </w:pPr>
      <w:r w:rsidRPr="00D00D1E">
        <w:rPr>
          <w:rFonts w:asciiTheme="majorBidi" w:hAnsiTheme="majorBidi" w:cstheme="majorBidi"/>
          <w:sz w:val="24"/>
          <w:szCs w:val="24"/>
          <w:lang w:val="fr-FR"/>
        </w:rPr>
        <w:t>Fixer</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des</w:t>
      </w:r>
      <w:r w:rsidR="008C3AFA" w:rsidRPr="00D00D1E">
        <w:rPr>
          <w:rFonts w:asciiTheme="majorBidi" w:hAnsiTheme="majorBidi" w:cstheme="majorBidi"/>
          <w:spacing w:val="-4"/>
          <w:sz w:val="24"/>
          <w:szCs w:val="24"/>
          <w:lang w:val="fr-FR"/>
        </w:rPr>
        <w:t xml:space="preserve"> </w:t>
      </w:r>
      <w:r w:rsidR="008C3AFA" w:rsidRPr="00D00D1E">
        <w:rPr>
          <w:rFonts w:asciiTheme="majorBidi" w:hAnsiTheme="majorBidi" w:cstheme="majorBidi"/>
          <w:sz w:val="24"/>
          <w:szCs w:val="24"/>
          <w:lang w:val="fr-FR"/>
        </w:rPr>
        <w:t>objectifs</w:t>
      </w:r>
      <w:r w:rsidR="008C3AFA" w:rsidRPr="00D00D1E">
        <w:rPr>
          <w:rFonts w:asciiTheme="majorBidi" w:hAnsiTheme="majorBidi" w:cstheme="majorBidi"/>
          <w:spacing w:val="-4"/>
          <w:sz w:val="24"/>
          <w:szCs w:val="24"/>
          <w:lang w:val="fr-FR"/>
        </w:rPr>
        <w:t xml:space="preserve"> </w:t>
      </w:r>
      <w:r w:rsidR="008C3AFA" w:rsidRPr="00D00D1E">
        <w:rPr>
          <w:rFonts w:asciiTheme="majorBidi" w:hAnsiTheme="majorBidi" w:cstheme="majorBidi"/>
          <w:sz w:val="24"/>
          <w:szCs w:val="24"/>
          <w:lang w:val="fr-FR"/>
        </w:rPr>
        <w:t>de</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sécurité.</w:t>
      </w:r>
    </w:p>
    <w:p w14:paraId="6A2806AA" w14:textId="77777777" w:rsidR="008C3AFA" w:rsidRPr="00D00D1E" w:rsidRDefault="00D8618B" w:rsidP="00D00D1E">
      <w:pPr>
        <w:numPr>
          <w:ilvl w:val="0"/>
          <w:numId w:val="18"/>
        </w:numPr>
        <w:tabs>
          <w:tab w:val="left" w:pos="99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Juger</w:t>
      </w:r>
      <w:r w:rsidR="008C3AFA" w:rsidRPr="00D00D1E">
        <w:rPr>
          <w:rFonts w:asciiTheme="majorBidi" w:hAnsiTheme="majorBidi" w:cstheme="majorBidi"/>
          <w:sz w:val="24"/>
          <w:szCs w:val="24"/>
          <w:lang w:val="fr-FR"/>
        </w:rPr>
        <w:t xml:space="preserve"> de l’acceptabilité des risques en intégrant les notions de périodicité des contrôles, la</w:t>
      </w:r>
      <w:r w:rsidR="008C3AFA" w:rsidRPr="00D00D1E">
        <w:rPr>
          <w:rFonts w:asciiTheme="majorBidi" w:hAnsiTheme="majorBidi" w:cstheme="majorBidi"/>
          <w:spacing w:val="-57"/>
          <w:sz w:val="24"/>
          <w:szCs w:val="24"/>
          <w:lang w:val="fr-FR"/>
        </w:rPr>
        <w:t xml:space="preserve"> </w:t>
      </w:r>
      <w:r w:rsidR="008C3AFA" w:rsidRPr="00D00D1E">
        <w:rPr>
          <w:rFonts w:asciiTheme="majorBidi" w:hAnsiTheme="majorBidi" w:cstheme="majorBidi"/>
          <w:sz w:val="24"/>
          <w:szCs w:val="24"/>
          <w:lang w:val="fr-FR"/>
        </w:rPr>
        <w:t>durée</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des</w:t>
      </w:r>
      <w:r w:rsidR="008C3AFA" w:rsidRPr="00D00D1E">
        <w:rPr>
          <w:rFonts w:asciiTheme="majorBidi" w:hAnsiTheme="majorBidi" w:cstheme="majorBidi"/>
          <w:spacing w:val="-3"/>
          <w:sz w:val="24"/>
          <w:szCs w:val="24"/>
          <w:lang w:val="fr-FR"/>
        </w:rPr>
        <w:t xml:space="preserve"> </w:t>
      </w:r>
      <w:r w:rsidR="008C3AFA" w:rsidRPr="00D00D1E">
        <w:rPr>
          <w:rFonts w:asciiTheme="majorBidi" w:hAnsiTheme="majorBidi" w:cstheme="majorBidi"/>
          <w:sz w:val="24"/>
          <w:szCs w:val="24"/>
          <w:lang w:val="fr-FR"/>
        </w:rPr>
        <w:t>situations</w:t>
      </w:r>
      <w:r w:rsidR="008C3AFA" w:rsidRPr="00D00D1E">
        <w:rPr>
          <w:rFonts w:asciiTheme="majorBidi" w:hAnsiTheme="majorBidi" w:cstheme="majorBidi"/>
          <w:spacing w:val="-3"/>
          <w:sz w:val="24"/>
          <w:szCs w:val="24"/>
          <w:lang w:val="fr-FR"/>
        </w:rPr>
        <w:t xml:space="preserve"> </w:t>
      </w:r>
      <w:r w:rsidR="008C3AFA" w:rsidRPr="00D00D1E">
        <w:rPr>
          <w:rFonts w:asciiTheme="majorBidi" w:hAnsiTheme="majorBidi" w:cstheme="majorBidi"/>
          <w:sz w:val="24"/>
          <w:szCs w:val="24"/>
          <w:lang w:val="fr-FR"/>
        </w:rPr>
        <w:t>dangereuses,</w:t>
      </w:r>
      <w:r w:rsidR="008C3AFA" w:rsidRPr="00D00D1E">
        <w:rPr>
          <w:rFonts w:asciiTheme="majorBidi" w:hAnsiTheme="majorBidi" w:cstheme="majorBidi"/>
          <w:spacing w:val="-3"/>
          <w:sz w:val="24"/>
          <w:szCs w:val="24"/>
          <w:lang w:val="fr-FR"/>
        </w:rPr>
        <w:t xml:space="preserve"> </w:t>
      </w:r>
      <w:r w:rsidR="008C3AFA" w:rsidRPr="00D00D1E">
        <w:rPr>
          <w:rFonts w:asciiTheme="majorBidi" w:hAnsiTheme="majorBidi" w:cstheme="majorBidi"/>
          <w:sz w:val="24"/>
          <w:szCs w:val="24"/>
          <w:lang w:val="fr-FR"/>
        </w:rPr>
        <w:t>la</w:t>
      </w:r>
      <w:r w:rsidR="008C3AFA" w:rsidRPr="00D00D1E">
        <w:rPr>
          <w:rFonts w:asciiTheme="majorBidi" w:hAnsiTheme="majorBidi" w:cstheme="majorBidi"/>
          <w:spacing w:val="-4"/>
          <w:sz w:val="24"/>
          <w:szCs w:val="24"/>
          <w:lang w:val="fr-FR"/>
        </w:rPr>
        <w:t xml:space="preserve"> </w:t>
      </w:r>
      <w:r w:rsidR="008C3AFA" w:rsidRPr="00D00D1E">
        <w:rPr>
          <w:rFonts w:asciiTheme="majorBidi" w:hAnsiTheme="majorBidi" w:cstheme="majorBidi"/>
          <w:sz w:val="24"/>
          <w:szCs w:val="24"/>
          <w:lang w:val="fr-FR"/>
        </w:rPr>
        <w:t>nature</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d’exposition,</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etc.</w:t>
      </w:r>
    </w:p>
    <w:p w14:paraId="1C949D2C" w14:textId="77777777" w:rsidR="008C3AFA" w:rsidRPr="00D00D1E" w:rsidRDefault="00D8618B" w:rsidP="00D00D1E">
      <w:pPr>
        <w:numPr>
          <w:ilvl w:val="0"/>
          <w:numId w:val="18"/>
        </w:numPr>
        <w:tabs>
          <w:tab w:val="left" w:pos="990"/>
        </w:tabs>
        <w:spacing w:before="38" w:line="276" w:lineRule="auto"/>
        <w:ind w:left="360" w:hanging="361"/>
        <w:jc w:val="both"/>
        <w:rPr>
          <w:rFonts w:asciiTheme="majorBidi" w:hAnsiTheme="majorBidi" w:cstheme="majorBidi"/>
          <w:sz w:val="24"/>
          <w:szCs w:val="24"/>
          <w:lang w:val="fr-FR"/>
        </w:rPr>
      </w:pPr>
      <w:r w:rsidRPr="00D00D1E">
        <w:rPr>
          <w:rFonts w:asciiTheme="majorBidi" w:hAnsiTheme="majorBidi" w:cstheme="majorBidi"/>
          <w:sz w:val="24"/>
          <w:szCs w:val="24"/>
          <w:lang w:val="fr-FR"/>
        </w:rPr>
        <w:t>Apporter</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une</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aide</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précieuse</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pour</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mieux</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juger</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du</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besoin</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d’améliorer</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la sécurité.</w:t>
      </w:r>
    </w:p>
    <w:p w14:paraId="0C5E6CAA" w14:textId="77777777" w:rsidR="008C3AFA" w:rsidRPr="00D00D1E" w:rsidRDefault="00D8618B" w:rsidP="00D00D1E">
      <w:pPr>
        <w:numPr>
          <w:ilvl w:val="0"/>
          <w:numId w:val="18"/>
        </w:numPr>
        <w:tabs>
          <w:tab w:val="left" w:pos="990"/>
        </w:tabs>
        <w:spacing w:before="127" w:line="276" w:lineRule="auto"/>
        <w:ind w:left="360" w:hanging="361"/>
        <w:jc w:val="both"/>
        <w:rPr>
          <w:rFonts w:asciiTheme="majorBidi" w:hAnsiTheme="majorBidi" w:cstheme="majorBidi"/>
          <w:sz w:val="24"/>
          <w:szCs w:val="24"/>
        </w:rPr>
      </w:pPr>
      <w:proofErr w:type="gramStart"/>
      <w:r w:rsidRPr="00D00D1E">
        <w:rPr>
          <w:rFonts w:asciiTheme="majorBidi" w:hAnsiTheme="majorBidi" w:cstheme="majorBidi"/>
          <w:sz w:val="24"/>
          <w:szCs w:val="24"/>
        </w:rPr>
        <w:t>hierarchies</w:t>
      </w:r>
      <w:proofErr w:type="gramEnd"/>
      <w:r w:rsidR="008C3AFA" w:rsidRPr="00D00D1E">
        <w:rPr>
          <w:rFonts w:asciiTheme="majorBidi" w:hAnsiTheme="majorBidi" w:cstheme="majorBidi"/>
          <w:spacing w:val="-6"/>
          <w:sz w:val="24"/>
          <w:szCs w:val="24"/>
        </w:rPr>
        <w:t xml:space="preserve"> </w:t>
      </w:r>
      <w:r w:rsidR="008C3AFA" w:rsidRPr="00D00D1E">
        <w:rPr>
          <w:rFonts w:asciiTheme="majorBidi" w:hAnsiTheme="majorBidi" w:cstheme="majorBidi"/>
          <w:sz w:val="24"/>
          <w:szCs w:val="24"/>
        </w:rPr>
        <w:t>les</w:t>
      </w:r>
      <w:r w:rsidR="008C3AFA" w:rsidRPr="00D00D1E">
        <w:rPr>
          <w:rFonts w:asciiTheme="majorBidi" w:hAnsiTheme="majorBidi" w:cstheme="majorBidi"/>
          <w:spacing w:val="-3"/>
          <w:sz w:val="24"/>
          <w:szCs w:val="24"/>
        </w:rPr>
        <w:t xml:space="preserve"> </w:t>
      </w:r>
      <w:proofErr w:type="spellStart"/>
      <w:r w:rsidR="008C3AFA" w:rsidRPr="00D00D1E">
        <w:rPr>
          <w:rFonts w:asciiTheme="majorBidi" w:hAnsiTheme="majorBidi" w:cstheme="majorBidi"/>
          <w:sz w:val="24"/>
          <w:szCs w:val="24"/>
        </w:rPr>
        <w:t>risques</w:t>
      </w:r>
      <w:proofErr w:type="spellEnd"/>
      <w:r w:rsidR="008C3AFA" w:rsidRPr="00D00D1E">
        <w:rPr>
          <w:rFonts w:asciiTheme="majorBidi" w:hAnsiTheme="majorBidi" w:cstheme="majorBidi"/>
          <w:sz w:val="24"/>
          <w:szCs w:val="24"/>
        </w:rPr>
        <w:t>.</w:t>
      </w:r>
    </w:p>
    <w:p w14:paraId="1D7B7AC5" w14:textId="77777777" w:rsidR="008C3AFA" w:rsidRPr="00D00D1E" w:rsidRDefault="00D8618B" w:rsidP="00D00D1E">
      <w:pPr>
        <w:numPr>
          <w:ilvl w:val="0"/>
          <w:numId w:val="18"/>
        </w:numPr>
        <w:tabs>
          <w:tab w:val="left" w:pos="990"/>
        </w:tabs>
        <w:spacing w:before="127" w:line="276" w:lineRule="auto"/>
        <w:ind w:left="360" w:hanging="361"/>
        <w:jc w:val="both"/>
        <w:rPr>
          <w:rFonts w:asciiTheme="majorBidi" w:hAnsiTheme="majorBidi" w:cstheme="majorBidi"/>
          <w:sz w:val="24"/>
          <w:szCs w:val="24"/>
          <w:lang w:val="fr-FR"/>
        </w:rPr>
      </w:pPr>
      <w:r w:rsidRPr="00D00D1E">
        <w:rPr>
          <w:rFonts w:asciiTheme="majorBidi" w:hAnsiTheme="majorBidi" w:cstheme="majorBidi"/>
          <w:sz w:val="24"/>
          <w:szCs w:val="24"/>
          <w:lang w:val="fr-FR"/>
        </w:rPr>
        <w:t>Comparer</w:t>
      </w:r>
      <w:r w:rsidR="008C3AFA" w:rsidRPr="00D00D1E">
        <w:rPr>
          <w:rFonts w:asciiTheme="majorBidi" w:hAnsiTheme="majorBidi" w:cstheme="majorBidi"/>
          <w:sz w:val="24"/>
          <w:szCs w:val="24"/>
          <w:lang w:val="fr-FR"/>
        </w:rPr>
        <w:t xml:space="preserve"> et ensuite ordonner</w:t>
      </w:r>
      <w:r w:rsidR="008C3AFA" w:rsidRPr="00D00D1E">
        <w:rPr>
          <w:rFonts w:asciiTheme="majorBidi" w:hAnsiTheme="majorBidi" w:cstheme="majorBidi"/>
          <w:spacing w:val="60"/>
          <w:sz w:val="24"/>
          <w:szCs w:val="24"/>
          <w:lang w:val="fr-FR"/>
        </w:rPr>
        <w:t xml:space="preserve"> </w:t>
      </w:r>
      <w:r w:rsidR="008C3AFA" w:rsidRPr="00D00D1E">
        <w:rPr>
          <w:rFonts w:asciiTheme="majorBidi" w:hAnsiTheme="majorBidi" w:cstheme="majorBidi"/>
          <w:sz w:val="24"/>
          <w:szCs w:val="24"/>
          <w:lang w:val="fr-FR"/>
        </w:rPr>
        <w:t>les actions à entreprendre en engageant</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d’abord</w:t>
      </w:r>
      <w:r w:rsidR="008C3AFA" w:rsidRPr="00D00D1E">
        <w:rPr>
          <w:rFonts w:asciiTheme="majorBidi" w:hAnsiTheme="majorBidi" w:cstheme="majorBidi"/>
          <w:spacing w:val="-7"/>
          <w:sz w:val="24"/>
          <w:szCs w:val="24"/>
          <w:lang w:val="fr-FR"/>
        </w:rPr>
        <w:t xml:space="preserve"> </w:t>
      </w:r>
      <w:r w:rsidR="008C3AFA" w:rsidRPr="00D00D1E">
        <w:rPr>
          <w:rFonts w:asciiTheme="majorBidi" w:hAnsiTheme="majorBidi" w:cstheme="majorBidi"/>
          <w:sz w:val="24"/>
          <w:szCs w:val="24"/>
          <w:lang w:val="fr-FR"/>
        </w:rPr>
        <w:t>celles</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permettant</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de</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réduire</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significativement</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les</w:t>
      </w:r>
      <w:r w:rsidR="008C3AFA" w:rsidRPr="00D00D1E">
        <w:rPr>
          <w:rFonts w:asciiTheme="majorBidi" w:hAnsiTheme="majorBidi" w:cstheme="majorBidi"/>
          <w:spacing w:val="-6"/>
          <w:sz w:val="24"/>
          <w:szCs w:val="24"/>
          <w:lang w:val="fr-FR"/>
        </w:rPr>
        <w:t xml:space="preserve"> </w:t>
      </w:r>
      <w:r w:rsidR="008C3AFA" w:rsidRPr="00D00D1E">
        <w:rPr>
          <w:rFonts w:asciiTheme="majorBidi" w:hAnsiTheme="majorBidi" w:cstheme="majorBidi"/>
          <w:sz w:val="24"/>
          <w:szCs w:val="24"/>
          <w:lang w:val="fr-FR"/>
        </w:rPr>
        <w:t>risques.</w:t>
      </w:r>
    </w:p>
    <w:p w14:paraId="25219635" w14:textId="77777777" w:rsidR="004A2A35" w:rsidRPr="00D00D1E" w:rsidRDefault="00D8618B" w:rsidP="00D00D1E">
      <w:pPr>
        <w:numPr>
          <w:ilvl w:val="0"/>
          <w:numId w:val="18"/>
        </w:numPr>
        <w:tabs>
          <w:tab w:val="left" w:pos="990"/>
        </w:tabs>
        <w:spacing w:before="38"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Chercher</w:t>
      </w:r>
      <w:r w:rsidR="008C3AFA" w:rsidRPr="00D00D1E">
        <w:rPr>
          <w:rFonts w:asciiTheme="majorBidi" w:hAnsiTheme="majorBidi" w:cstheme="majorBidi"/>
          <w:sz w:val="24"/>
          <w:szCs w:val="24"/>
          <w:lang w:val="fr-FR"/>
        </w:rPr>
        <w:t xml:space="preserve"> de meilleures coordination et concertation en matière de sécurité entre différents</w:t>
      </w:r>
    </w:p>
    <w:p w14:paraId="148C4367" w14:textId="77777777" w:rsidR="008C3AFA" w:rsidRPr="00D00D1E" w:rsidRDefault="00D8618B" w:rsidP="00D00D1E">
      <w:pPr>
        <w:tabs>
          <w:tab w:val="left" w:pos="990"/>
        </w:tabs>
        <w:spacing w:before="38" w:line="276" w:lineRule="auto"/>
        <w:ind w:left="360" w:right="12"/>
        <w:jc w:val="both"/>
        <w:rPr>
          <w:rFonts w:asciiTheme="majorBidi" w:hAnsiTheme="majorBidi" w:cstheme="majorBidi"/>
          <w:sz w:val="24"/>
          <w:szCs w:val="24"/>
          <w:lang w:val="fr-FR"/>
        </w:rPr>
      </w:pPr>
      <w:r w:rsidRPr="00D00D1E">
        <w:rPr>
          <w:rFonts w:asciiTheme="majorBidi" w:hAnsiTheme="majorBidi" w:cstheme="majorBidi"/>
          <w:sz w:val="24"/>
          <w:szCs w:val="24"/>
          <w:lang w:val="fr-FR"/>
        </w:rPr>
        <w:t>Opérateurs</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w:t>
      </w:r>
      <w:r w:rsidRPr="00D00D1E">
        <w:rPr>
          <w:rFonts w:asciiTheme="majorBidi" w:hAnsiTheme="majorBidi" w:cstheme="majorBidi"/>
          <w:sz w:val="24"/>
          <w:szCs w:val="24"/>
          <w:lang w:val="fr-FR"/>
        </w:rPr>
        <w:t>sous</w:t>
      </w:r>
      <w:r w:rsidRPr="00D00D1E">
        <w:rPr>
          <w:rFonts w:asciiTheme="majorBidi" w:hAnsiTheme="majorBidi" w:cstheme="majorBidi"/>
          <w:spacing w:val="-2"/>
          <w:sz w:val="24"/>
          <w:szCs w:val="24"/>
          <w:lang w:val="fr-FR"/>
        </w:rPr>
        <w:t>-</w:t>
      </w:r>
      <w:r w:rsidRPr="00D00D1E">
        <w:rPr>
          <w:rFonts w:asciiTheme="majorBidi" w:hAnsiTheme="majorBidi" w:cstheme="majorBidi"/>
          <w:sz w:val="24"/>
          <w:szCs w:val="24"/>
          <w:lang w:val="fr-FR"/>
        </w:rPr>
        <w:t>systèmes</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interagissant)</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ou</w:t>
      </w:r>
      <w:r w:rsidR="008C3AFA" w:rsidRPr="00D00D1E">
        <w:rPr>
          <w:rFonts w:asciiTheme="majorBidi" w:hAnsiTheme="majorBidi" w:cstheme="majorBidi"/>
          <w:spacing w:val="-2"/>
          <w:sz w:val="24"/>
          <w:szCs w:val="24"/>
          <w:lang w:val="fr-FR"/>
        </w:rPr>
        <w:t xml:space="preserve"> </w:t>
      </w:r>
      <w:r w:rsidR="008C3AFA" w:rsidRPr="00D00D1E">
        <w:rPr>
          <w:rFonts w:asciiTheme="majorBidi" w:hAnsiTheme="majorBidi" w:cstheme="majorBidi"/>
          <w:sz w:val="24"/>
          <w:szCs w:val="24"/>
          <w:lang w:val="fr-FR"/>
        </w:rPr>
        <w:t>équipes</w:t>
      </w:r>
      <w:r w:rsidR="008C3AFA" w:rsidRPr="00D00D1E">
        <w:rPr>
          <w:rFonts w:asciiTheme="majorBidi" w:hAnsiTheme="majorBidi" w:cstheme="majorBidi"/>
          <w:spacing w:val="-1"/>
          <w:sz w:val="24"/>
          <w:szCs w:val="24"/>
          <w:lang w:val="fr-FR"/>
        </w:rPr>
        <w:t xml:space="preserve"> </w:t>
      </w:r>
      <w:r w:rsidR="008C3AFA" w:rsidRPr="00D00D1E">
        <w:rPr>
          <w:rFonts w:asciiTheme="majorBidi" w:hAnsiTheme="majorBidi" w:cstheme="majorBidi"/>
          <w:sz w:val="24"/>
          <w:szCs w:val="24"/>
          <w:lang w:val="fr-FR"/>
        </w:rPr>
        <w:t>(exploitation,</w:t>
      </w:r>
      <w:r w:rsidR="008C3AFA" w:rsidRPr="00D00D1E">
        <w:rPr>
          <w:rFonts w:asciiTheme="majorBidi" w:hAnsiTheme="majorBidi" w:cstheme="majorBidi"/>
          <w:spacing w:val="-5"/>
          <w:sz w:val="24"/>
          <w:szCs w:val="24"/>
          <w:lang w:val="fr-FR"/>
        </w:rPr>
        <w:t xml:space="preserve"> </w:t>
      </w:r>
      <w:r w:rsidR="008C3AFA" w:rsidRPr="00D00D1E">
        <w:rPr>
          <w:rFonts w:asciiTheme="majorBidi" w:hAnsiTheme="majorBidi" w:cstheme="majorBidi"/>
          <w:sz w:val="24"/>
          <w:szCs w:val="24"/>
          <w:lang w:val="fr-FR"/>
        </w:rPr>
        <w:t>maintenance,</w:t>
      </w:r>
      <w:r w:rsidR="008C3AFA" w:rsidRPr="00D00D1E">
        <w:rPr>
          <w:rFonts w:asciiTheme="majorBidi" w:hAnsiTheme="majorBidi" w:cstheme="majorBidi"/>
          <w:spacing w:val="-4"/>
          <w:sz w:val="24"/>
          <w:szCs w:val="24"/>
          <w:lang w:val="fr-FR"/>
        </w:rPr>
        <w:t xml:space="preserve"> </w:t>
      </w:r>
      <w:r w:rsidR="008C3AFA" w:rsidRPr="00D00D1E">
        <w:rPr>
          <w:rFonts w:asciiTheme="majorBidi" w:hAnsiTheme="majorBidi" w:cstheme="majorBidi"/>
          <w:sz w:val="24"/>
          <w:szCs w:val="24"/>
          <w:lang w:val="fr-FR"/>
        </w:rPr>
        <w:t>etc.).</w:t>
      </w:r>
    </w:p>
    <w:p w14:paraId="64027938" w14:textId="77777777" w:rsidR="008C3AFA" w:rsidRPr="00D00D1E" w:rsidRDefault="008C3AFA" w:rsidP="00D00D1E">
      <w:pPr>
        <w:spacing w:before="11" w:line="276" w:lineRule="auto"/>
        <w:ind w:right="12"/>
        <w:jc w:val="both"/>
        <w:rPr>
          <w:rFonts w:asciiTheme="majorBidi" w:hAnsiTheme="majorBidi" w:cstheme="majorBidi"/>
          <w:sz w:val="24"/>
          <w:szCs w:val="24"/>
          <w:lang w:val="fr-FR"/>
        </w:rPr>
      </w:pPr>
      <w:r w:rsidRPr="00D00D1E">
        <w:rPr>
          <w:rFonts w:asciiTheme="majorBidi" w:hAnsiTheme="majorBidi" w:cstheme="majorBidi"/>
          <w:sz w:val="24"/>
          <w:szCs w:val="24"/>
          <w:lang w:val="fr-FR"/>
        </w:rPr>
        <w:t>Quoi que l’utilité des méthodes quantitatives soit indiscutable, ces dernières présentent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tout de même un certain investissement en temps, en efforts et également en moyens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(logiciels,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matériels,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financiers,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etc.).</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Il</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peut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s’avérer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que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cet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investissement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disproportionné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rapport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l’utilité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résultats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attendus,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cas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échéant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l’analyse</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quantitative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court-circuitée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laisser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place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aux</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approximations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qualitatives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(statistiques,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retour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d’expérience,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jugement</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d’expert, etc.)</w:t>
      </w:r>
    </w:p>
    <w:p w14:paraId="4DF13907" w14:textId="77777777" w:rsidR="008C3AFA" w:rsidRPr="00D00D1E" w:rsidRDefault="00FF2883" w:rsidP="00D00D1E">
      <w:pPr>
        <w:pStyle w:val="Titre4"/>
        <w:spacing w:line="276" w:lineRule="auto"/>
        <w:jc w:val="both"/>
        <w:rPr>
          <w:rFonts w:eastAsia="Calibri"/>
          <w:lang w:val="fr-FR"/>
        </w:rPr>
      </w:pPr>
      <w:bookmarkStart w:id="74" w:name="_Toc115336972"/>
      <w:r w:rsidRPr="00D00D1E">
        <w:rPr>
          <w:rFonts w:eastAsia="Calibri"/>
          <w:lang w:val="fr-FR"/>
        </w:rPr>
        <w:t xml:space="preserve">2.4.2.1 </w:t>
      </w:r>
      <w:r w:rsidR="008C3AFA" w:rsidRPr="00D00D1E">
        <w:rPr>
          <w:rFonts w:eastAsia="Calibri"/>
          <w:lang w:val="fr-FR"/>
        </w:rPr>
        <w:t>Méthode qualitatives</w:t>
      </w:r>
      <w:r w:rsidR="008C3AFA" w:rsidRPr="00D00D1E">
        <w:rPr>
          <w:rFonts w:eastAsia="Calibri"/>
          <w:spacing w:val="-3"/>
          <w:lang w:val="fr-FR"/>
        </w:rPr>
        <w:t xml:space="preserve"> </w:t>
      </w:r>
      <w:r w:rsidR="008C3AFA" w:rsidRPr="00D00D1E">
        <w:rPr>
          <w:rFonts w:eastAsia="Calibri"/>
          <w:lang w:val="fr-FR"/>
        </w:rPr>
        <w:t>:</w:t>
      </w:r>
      <w:bookmarkEnd w:id="74"/>
    </w:p>
    <w:p w14:paraId="3A2599A9" w14:textId="77777777" w:rsidR="008C3AFA" w:rsidRPr="00D00D1E" w:rsidRDefault="008C3AFA" w:rsidP="00D00D1E">
      <w:pPr>
        <w:spacing w:line="276" w:lineRule="auto"/>
        <w:ind w:right="-130"/>
        <w:jc w:val="both"/>
        <w:rPr>
          <w:rFonts w:asciiTheme="majorBidi" w:hAnsiTheme="majorBidi" w:cstheme="majorBidi"/>
          <w:sz w:val="24"/>
          <w:szCs w:val="24"/>
          <w:lang w:val="fr-FR"/>
        </w:rPr>
      </w:pPr>
      <w:r w:rsidRPr="00D00D1E">
        <w:rPr>
          <w:rFonts w:asciiTheme="majorBidi" w:hAnsiTheme="majorBidi" w:cstheme="majorBidi"/>
          <w:spacing w:val="-9"/>
          <w:sz w:val="24"/>
          <w:szCs w:val="24"/>
          <w:lang w:val="fr-FR"/>
        </w:rPr>
        <w:t>L’analyse</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10"/>
          <w:sz w:val="24"/>
          <w:szCs w:val="24"/>
          <w:lang w:val="fr-FR"/>
        </w:rPr>
        <w:t>qualitative</w:t>
      </w:r>
      <w:r w:rsidRPr="00D00D1E">
        <w:rPr>
          <w:rFonts w:asciiTheme="majorBidi" w:hAnsiTheme="majorBidi" w:cstheme="majorBidi"/>
          <w:spacing w:val="-20"/>
          <w:sz w:val="24"/>
          <w:szCs w:val="24"/>
          <w:lang w:val="fr-FR"/>
        </w:rPr>
        <w:t xml:space="preserve"> </w:t>
      </w:r>
      <w:r w:rsidRPr="00D00D1E">
        <w:rPr>
          <w:rFonts w:asciiTheme="majorBidi" w:hAnsiTheme="majorBidi" w:cstheme="majorBidi"/>
          <w:spacing w:val="-6"/>
          <w:sz w:val="24"/>
          <w:szCs w:val="24"/>
          <w:lang w:val="fr-FR"/>
        </w:rPr>
        <w:t>des</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pacing w:val="-10"/>
          <w:sz w:val="24"/>
          <w:szCs w:val="24"/>
          <w:lang w:val="fr-FR"/>
        </w:rPr>
        <w:t>risques</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pacing w:val="-10"/>
          <w:sz w:val="24"/>
          <w:szCs w:val="24"/>
          <w:lang w:val="fr-FR"/>
        </w:rPr>
        <w:t>constitue</w:t>
      </w:r>
      <w:r w:rsidRPr="00D00D1E">
        <w:rPr>
          <w:rFonts w:asciiTheme="majorBidi" w:hAnsiTheme="majorBidi" w:cstheme="majorBidi"/>
          <w:spacing w:val="-17"/>
          <w:sz w:val="24"/>
          <w:szCs w:val="24"/>
          <w:lang w:val="fr-FR"/>
        </w:rPr>
        <w:t xml:space="preserve"> </w:t>
      </w:r>
      <w:r w:rsidRPr="00D00D1E">
        <w:rPr>
          <w:rFonts w:asciiTheme="majorBidi" w:hAnsiTheme="majorBidi" w:cstheme="majorBidi"/>
          <w:spacing w:val="-4"/>
          <w:sz w:val="24"/>
          <w:szCs w:val="24"/>
          <w:lang w:val="fr-FR"/>
        </w:rPr>
        <w:t>un</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pacing w:val="-10"/>
          <w:sz w:val="24"/>
          <w:szCs w:val="24"/>
          <w:lang w:val="fr-FR"/>
        </w:rPr>
        <w:t>préalable</w:t>
      </w:r>
      <w:r w:rsidRPr="00D00D1E">
        <w:rPr>
          <w:rFonts w:asciiTheme="majorBidi" w:hAnsiTheme="majorBidi" w:cstheme="majorBidi"/>
          <w:spacing w:val="-22"/>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7"/>
          <w:sz w:val="24"/>
          <w:szCs w:val="24"/>
          <w:lang w:val="fr-FR"/>
        </w:rPr>
        <w:t xml:space="preserve"> </w:t>
      </w:r>
      <w:r w:rsidRPr="00D00D1E">
        <w:rPr>
          <w:rFonts w:asciiTheme="majorBidi" w:hAnsiTheme="majorBidi" w:cstheme="majorBidi"/>
          <w:spacing w:val="-8"/>
          <w:sz w:val="24"/>
          <w:szCs w:val="24"/>
          <w:lang w:val="fr-FR"/>
        </w:rPr>
        <w:t>toute</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pacing w:val="-8"/>
          <w:sz w:val="24"/>
          <w:szCs w:val="24"/>
          <w:lang w:val="fr-FR"/>
        </w:rPr>
        <w:t>autre</w:t>
      </w:r>
      <w:r w:rsidRPr="00D00D1E">
        <w:rPr>
          <w:rFonts w:asciiTheme="majorBidi" w:hAnsiTheme="majorBidi" w:cstheme="majorBidi"/>
          <w:spacing w:val="-17"/>
          <w:sz w:val="24"/>
          <w:szCs w:val="24"/>
          <w:lang w:val="fr-FR"/>
        </w:rPr>
        <w:t xml:space="preserve"> </w:t>
      </w:r>
      <w:r w:rsidRPr="00D00D1E">
        <w:rPr>
          <w:rFonts w:asciiTheme="majorBidi" w:hAnsiTheme="majorBidi" w:cstheme="majorBidi"/>
          <w:spacing w:val="-10"/>
          <w:sz w:val="24"/>
          <w:szCs w:val="24"/>
          <w:lang w:val="fr-FR"/>
        </w:rPr>
        <w:t>analyse.</w:t>
      </w:r>
      <w:r w:rsidRPr="00D00D1E">
        <w:rPr>
          <w:rFonts w:asciiTheme="majorBidi" w:hAnsiTheme="majorBidi" w:cstheme="majorBidi"/>
          <w:spacing w:val="-17"/>
          <w:sz w:val="24"/>
          <w:szCs w:val="24"/>
          <w:lang w:val="fr-FR"/>
        </w:rPr>
        <w:t xml:space="preserve"> </w:t>
      </w:r>
      <w:r w:rsidRPr="00D00D1E">
        <w:rPr>
          <w:rFonts w:asciiTheme="majorBidi" w:hAnsiTheme="majorBidi" w:cstheme="majorBidi"/>
          <w:spacing w:val="-3"/>
          <w:sz w:val="24"/>
          <w:szCs w:val="24"/>
          <w:lang w:val="fr-FR"/>
        </w:rPr>
        <w:t>En</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pacing w:val="-9"/>
          <w:sz w:val="24"/>
          <w:szCs w:val="24"/>
          <w:lang w:val="fr-FR"/>
        </w:rPr>
        <w:t>effet,</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pacing w:val="-10"/>
          <w:sz w:val="24"/>
          <w:szCs w:val="24"/>
          <w:lang w:val="fr-FR"/>
        </w:rPr>
        <w:t xml:space="preserve">elle permet </w:t>
      </w:r>
      <w:r w:rsidRPr="00D00D1E">
        <w:rPr>
          <w:rFonts w:asciiTheme="majorBidi" w:hAnsiTheme="majorBidi" w:cstheme="majorBidi"/>
          <w:spacing w:val="-8"/>
          <w:sz w:val="24"/>
          <w:szCs w:val="24"/>
          <w:lang w:val="fr-FR"/>
        </w:rPr>
        <w:t>la</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8"/>
          <w:sz w:val="24"/>
          <w:szCs w:val="24"/>
          <w:lang w:val="fr-FR"/>
        </w:rPr>
        <w:t>bonne</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pacing w:val="-8"/>
          <w:sz w:val="24"/>
          <w:szCs w:val="24"/>
          <w:lang w:val="fr-FR"/>
        </w:rPr>
        <w:t>compréhension</w:t>
      </w:r>
      <w:r w:rsidRPr="00D00D1E">
        <w:rPr>
          <w:rFonts w:asciiTheme="majorBidi" w:hAnsiTheme="majorBidi" w:cstheme="majorBidi"/>
          <w:spacing w:val="-22"/>
          <w:sz w:val="24"/>
          <w:szCs w:val="24"/>
          <w:lang w:val="fr-FR"/>
        </w:rPr>
        <w:t xml:space="preserve"> </w:t>
      </w:r>
      <w:r w:rsidRPr="00D00D1E">
        <w:rPr>
          <w:rFonts w:asciiTheme="majorBidi" w:hAnsiTheme="majorBidi" w:cstheme="majorBidi"/>
          <w:spacing w:val="-8"/>
          <w:sz w:val="24"/>
          <w:szCs w:val="24"/>
          <w:lang w:val="fr-FR"/>
        </w:rPr>
        <w:t>et</w:t>
      </w:r>
      <w:r w:rsidRPr="00D00D1E">
        <w:rPr>
          <w:rFonts w:asciiTheme="majorBidi" w:hAnsiTheme="majorBidi" w:cstheme="majorBidi"/>
          <w:spacing w:val="-19"/>
          <w:sz w:val="24"/>
          <w:szCs w:val="24"/>
          <w:lang w:val="fr-FR"/>
        </w:rPr>
        <w:t xml:space="preserve"> </w:t>
      </w:r>
      <w:r w:rsidRPr="00D00D1E">
        <w:rPr>
          <w:rFonts w:asciiTheme="majorBidi" w:hAnsiTheme="majorBidi" w:cstheme="majorBidi"/>
          <w:spacing w:val="-8"/>
          <w:sz w:val="24"/>
          <w:szCs w:val="24"/>
          <w:lang w:val="fr-FR"/>
        </w:rPr>
        <w:t>connaissance</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pacing w:val="-8"/>
          <w:sz w:val="24"/>
          <w:szCs w:val="24"/>
          <w:lang w:val="fr-FR"/>
        </w:rPr>
        <w:t>systématique</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pacing w:val="-8"/>
          <w:sz w:val="24"/>
          <w:szCs w:val="24"/>
          <w:lang w:val="fr-FR"/>
        </w:rPr>
        <w:t>du</w:t>
      </w:r>
      <w:r w:rsidRPr="00D00D1E">
        <w:rPr>
          <w:rFonts w:asciiTheme="majorBidi" w:hAnsiTheme="majorBidi" w:cstheme="majorBidi"/>
          <w:spacing w:val="-20"/>
          <w:sz w:val="24"/>
          <w:szCs w:val="24"/>
          <w:lang w:val="fr-FR"/>
        </w:rPr>
        <w:t xml:space="preserve"> </w:t>
      </w:r>
      <w:r w:rsidRPr="00D00D1E">
        <w:rPr>
          <w:rFonts w:asciiTheme="majorBidi" w:hAnsiTheme="majorBidi" w:cstheme="majorBidi"/>
          <w:spacing w:val="-7"/>
          <w:sz w:val="24"/>
          <w:szCs w:val="24"/>
          <w:lang w:val="fr-FR"/>
        </w:rPr>
        <w:t>système</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pacing w:val="-7"/>
          <w:sz w:val="24"/>
          <w:szCs w:val="24"/>
          <w:lang w:val="fr-FR"/>
        </w:rPr>
        <w:t>étudié</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pacing w:val="-7"/>
          <w:sz w:val="24"/>
          <w:szCs w:val="24"/>
          <w:lang w:val="fr-FR"/>
        </w:rPr>
        <w:t>et</w:t>
      </w:r>
      <w:r w:rsidRPr="00D00D1E">
        <w:rPr>
          <w:rFonts w:asciiTheme="majorBidi" w:hAnsiTheme="majorBidi" w:cstheme="majorBidi"/>
          <w:spacing w:val="-17"/>
          <w:sz w:val="24"/>
          <w:szCs w:val="24"/>
          <w:lang w:val="fr-FR"/>
        </w:rPr>
        <w:t xml:space="preserve"> </w:t>
      </w:r>
      <w:r w:rsidRPr="00D00D1E">
        <w:rPr>
          <w:rFonts w:asciiTheme="majorBidi" w:hAnsiTheme="majorBidi" w:cstheme="majorBidi"/>
          <w:spacing w:val="-7"/>
          <w:sz w:val="24"/>
          <w:szCs w:val="24"/>
          <w:lang w:val="fr-FR"/>
        </w:rPr>
        <w:t>de</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pacing w:val="-7"/>
          <w:sz w:val="24"/>
          <w:szCs w:val="24"/>
          <w:lang w:val="fr-FR"/>
        </w:rPr>
        <w:t>ses composants.</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7"/>
          <w:sz w:val="24"/>
          <w:szCs w:val="24"/>
          <w:lang w:val="fr-FR"/>
        </w:rPr>
        <w:t>Pour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pacing w:val="-4"/>
          <w:sz w:val="24"/>
          <w:szCs w:val="24"/>
          <w:lang w:val="fr-FR"/>
        </w:rPr>
        <w:t>une</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pacing w:val="-4"/>
          <w:sz w:val="24"/>
          <w:szCs w:val="24"/>
          <w:lang w:val="fr-FR"/>
        </w:rPr>
        <w:t>bonne</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4"/>
          <w:sz w:val="24"/>
          <w:szCs w:val="24"/>
          <w:lang w:val="fr-FR"/>
        </w:rPr>
        <w:t>évaluation</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pacing w:val="-4"/>
          <w:sz w:val="24"/>
          <w:szCs w:val="24"/>
          <w:lang w:val="fr-FR"/>
        </w:rPr>
        <w:t>qualitative</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4"/>
          <w:sz w:val="24"/>
          <w:szCs w:val="24"/>
          <w:lang w:val="fr-FR"/>
        </w:rPr>
        <w:t>du</w:t>
      </w:r>
      <w:r w:rsidRPr="00D00D1E">
        <w:rPr>
          <w:rFonts w:asciiTheme="majorBidi" w:hAnsiTheme="majorBidi" w:cstheme="majorBidi"/>
          <w:spacing w:val="-20"/>
          <w:sz w:val="24"/>
          <w:szCs w:val="24"/>
          <w:lang w:val="fr-FR"/>
        </w:rPr>
        <w:t xml:space="preserve"> </w:t>
      </w:r>
      <w:r w:rsidRPr="00D00D1E">
        <w:rPr>
          <w:rFonts w:asciiTheme="majorBidi" w:hAnsiTheme="majorBidi" w:cstheme="majorBidi"/>
          <w:spacing w:val="-4"/>
          <w:sz w:val="24"/>
          <w:szCs w:val="24"/>
          <w:lang w:val="fr-FR"/>
        </w:rPr>
        <w:t>risque,</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pacing w:val="-3"/>
          <w:sz w:val="24"/>
          <w:szCs w:val="24"/>
          <w:lang w:val="fr-FR"/>
        </w:rPr>
        <w:t>cette</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3"/>
          <w:sz w:val="24"/>
          <w:szCs w:val="24"/>
          <w:lang w:val="fr-FR"/>
        </w:rPr>
        <w:t>approche</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pacing w:val="-3"/>
          <w:sz w:val="24"/>
          <w:szCs w:val="24"/>
          <w:lang w:val="fr-FR"/>
        </w:rPr>
        <w:t>ne</w:t>
      </w:r>
      <w:r w:rsidRPr="00D00D1E">
        <w:rPr>
          <w:rFonts w:asciiTheme="majorBidi" w:hAnsiTheme="majorBidi" w:cstheme="majorBidi"/>
          <w:spacing w:val="-17"/>
          <w:sz w:val="24"/>
          <w:szCs w:val="24"/>
          <w:lang w:val="fr-FR"/>
        </w:rPr>
        <w:t xml:space="preserve"> </w:t>
      </w:r>
      <w:r w:rsidRPr="00D00D1E">
        <w:rPr>
          <w:rFonts w:asciiTheme="majorBidi" w:hAnsiTheme="majorBidi" w:cstheme="majorBidi"/>
          <w:spacing w:val="-3"/>
          <w:sz w:val="24"/>
          <w:szCs w:val="24"/>
          <w:lang w:val="fr-FR"/>
        </w:rPr>
        <w:t>s’appuie pas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pacing w:val="-3"/>
          <w:sz w:val="24"/>
          <w:szCs w:val="24"/>
          <w:lang w:val="fr-FR"/>
        </w:rPr>
        <w:t>explicitement</w:t>
      </w:r>
      <w:r w:rsidRPr="00D00D1E">
        <w:rPr>
          <w:rFonts w:asciiTheme="majorBidi" w:hAnsiTheme="majorBidi" w:cstheme="majorBidi"/>
          <w:spacing w:val="-4"/>
          <w:sz w:val="24"/>
          <w:szCs w:val="24"/>
          <w:lang w:val="fr-FR"/>
        </w:rPr>
        <w:t xml:space="preserve"> </w:t>
      </w:r>
      <w:r w:rsidRPr="00D00D1E">
        <w:rPr>
          <w:rFonts w:asciiTheme="majorBidi" w:hAnsiTheme="majorBidi" w:cstheme="majorBidi"/>
          <w:spacing w:val="-3"/>
          <w:sz w:val="24"/>
          <w:szCs w:val="24"/>
          <w:lang w:val="fr-FR"/>
        </w:rPr>
        <w:t>sur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pacing w:val="-3"/>
          <w:sz w:val="24"/>
          <w:szCs w:val="24"/>
          <w:lang w:val="fr-FR"/>
        </w:rPr>
        <w:t>des</w:t>
      </w:r>
      <w:r w:rsidRPr="00D00D1E">
        <w:rPr>
          <w:rFonts w:asciiTheme="majorBidi" w:hAnsiTheme="majorBidi" w:cstheme="majorBidi"/>
          <w:spacing w:val="-58"/>
          <w:sz w:val="24"/>
          <w:szCs w:val="24"/>
          <w:lang w:val="fr-FR"/>
        </w:rPr>
        <w:t xml:space="preserve"> </w:t>
      </w:r>
      <w:r w:rsidRPr="00D00D1E">
        <w:rPr>
          <w:rFonts w:asciiTheme="majorBidi" w:hAnsiTheme="majorBidi" w:cstheme="majorBidi"/>
          <w:sz w:val="24"/>
          <w:szCs w:val="24"/>
          <w:lang w:val="fr-FR"/>
        </w:rPr>
        <w:t>données chiffrées, mais elle se réfère à des observations pertinentes sur l’état du système et</w:t>
      </w:r>
      <w:r w:rsidRPr="00D00D1E">
        <w:rPr>
          <w:rFonts w:asciiTheme="majorBidi" w:hAnsiTheme="majorBidi" w:cstheme="majorBidi"/>
          <w:spacing w:val="-58"/>
          <w:sz w:val="24"/>
          <w:szCs w:val="24"/>
          <w:lang w:val="fr-FR"/>
        </w:rPr>
        <w:t xml:space="preserve"> </w:t>
      </w:r>
      <w:r w:rsidRPr="00D00D1E">
        <w:rPr>
          <w:rFonts w:asciiTheme="majorBidi" w:hAnsiTheme="majorBidi" w:cstheme="majorBidi"/>
          <w:sz w:val="24"/>
          <w:szCs w:val="24"/>
          <w:lang w:val="fr-FR"/>
        </w:rPr>
        <w:t>surtout</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sur</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retour</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d’expérience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jugements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d’experts.</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Cette</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approche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nécessite</w:t>
      </w:r>
      <w:r w:rsidRPr="00D00D1E">
        <w:rPr>
          <w:rFonts w:asciiTheme="majorBidi" w:hAnsiTheme="majorBidi" w:cstheme="majorBidi"/>
          <w:spacing w:val="-7"/>
          <w:sz w:val="24"/>
          <w:szCs w:val="24"/>
          <w:lang w:val="fr-FR"/>
        </w:rPr>
        <w:t xml:space="preserve"> </w:t>
      </w:r>
      <w:r w:rsidRPr="00D00D1E">
        <w:rPr>
          <w:rFonts w:asciiTheme="majorBidi" w:hAnsiTheme="majorBidi" w:cstheme="majorBidi"/>
          <w:sz w:val="24"/>
          <w:szCs w:val="24"/>
          <w:lang w:val="fr-FR"/>
        </w:rPr>
        <w:t>alors</w:t>
      </w:r>
      <w:r w:rsidRPr="00D00D1E">
        <w:rPr>
          <w:rFonts w:asciiTheme="majorBidi" w:hAnsiTheme="majorBidi" w:cstheme="majorBidi"/>
          <w:spacing w:val="-58"/>
          <w:sz w:val="24"/>
          <w:szCs w:val="24"/>
          <w:lang w:val="fr-FR"/>
        </w:rPr>
        <w:t xml:space="preserve"> </w:t>
      </w:r>
      <w:r w:rsidRPr="00D00D1E">
        <w:rPr>
          <w:rFonts w:asciiTheme="majorBidi" w:hAnsiTheme="majorBidi" w:cstheme="majorBidi"/>
          <w:spacing w:val="-1"/>
          <w:sz w:val="24"/>
          <w:szCs w:val="24"/>
          <w:lang w:val="fr-FR"/>
        </w:rPr>
        <w:t>une</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pacing w:val="-1"/>
          <w:sz w:val="24"/>
          <w:szCs w:val="24"/>
          <w:lang w:val="fr-FR"/>
        </w:rPr>
        <w:t>très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pacing w:val="-1"/>
          <w:sz w:val="24"/>
          <w:szCs w:val="24"/>
          <w:lang w:val="fr-FR"/>
        </w:rPr>
        <w:t>bonne</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pacing w:val="-1"/>
          <w:sz w:val="24"/>
          <w:szCs w:val="24"/>
          <w:lang w:val="fr-FR"/>
        </w:rPr>
        <w:t>connaissance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pacing w:val="-1"/>
          <w:sz w:val="24"/>
          <w:szCs w:val="24"/>
          <w:lang w:val="fr-FR"/>
        </w:rPr>
        <w:t>des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différents</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paramètres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causes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liés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au</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système</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étudié.</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Dans</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quelques études de dangers, cette approche peut être suffisante pour atteindre les objectifs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voulus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si</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elle</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est</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bien</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menée</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et justifiée.</w:t>
      </w:r>
    </w:p>
    <w:p w14:paraId="4F84B33F" w14:textId="77777777" w:rsidR="008C3AFA" w:rsidRPr="00D00D1E" w:rsidRDefault="008C3AFA" w:rsidP="00D00D1E">
      <w:pPr>
        <w:spacing w:line="276" w:lineRule="auto"/>
        <w:ind w:right="12"/>
        <w:jc w:val="both"/>
        <w:rPr>
          <w:rFonts w:asciiTheme="majorBidi" w:hAnsiTheme="majorBidi" w:cstheme="majorBidi"/>
          <w:sz w:val="24"/>
          <w:szCs w:val="24"/>
          <w:lang w:val="fr-FR"/>
        </w:rPr>
      </w:pPr>
      <w:r w:rsidRPr="00D00D1E">
        <w:rPr>
          <w:rFonts w:asciiTheme="majorBidi" w:hAnsiTheme="majorBidi" w:cstheme="majorBidi"/>
          <w:spacing w:val="-6"/>
          <w:sz w:val="24"/>
          <w:szCs w:val="24"/>
          <w:lang w:val="fr-FR"/>
        </w:rPr>
        <w:t>De</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pacing w:val="-6"/>
          <w:sz w:val="24"/>
          <w:szCs w:val="24"/>
          <w:lang w:val="fr-FR"/>
        </w:rPr>
        <w:t>nombreux</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pacing w:val="-6"/>
          <w:sz w:val="24"/>
          <w:szCs w:val="24"/>
          <w:lang w:val="fr-FR"/>
        </w:rPr>
        <w:t>outils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6"/>
          <w:sz w:val="24"/>
          <w:szCs w:val="24"/>
          <w:lang w:val="fr-FR"/>
        </w:rPr>
        <w:t>d’analyse</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pacing w:val="-5"/>
          <w:sz w:val="24"/>
          <w:szCs w:val="24"/>
          <w:lang w:val="fr-FR"/>
        </w:rPr>
        <w:t>et</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5"/>
          <w:sz w:val="24"/>
          <w:szCs w:val="24"/>
          <w:lang w:val="fr-FR"/>
        </w:rPr>
        <w:t>d’évaluation</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5"/>
          <w:sz w:val="24"/>
          <w:szCs w:val="24"/>
          <w:lang w:val="fr-FR"/>
        </w:rPr>
        <w:t>des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5"/>
          <w:sz w:val="24"/>
          <w:szCs w:val="24"/>
          <w:lang w:val="fr-FR"/>
        </w:rPr>
        <w:t>risques</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pacing w:val="-5"/>
          <w:sz w:val="24"/>
          <w:szCs w:val="24"/>
          <w:lang w:val="fr-FR"/>
        </w:rPr>
        <w:t>à</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pacing w:val="-5"/>
          <w:sz w:val="24"/>
          <w:szCs w:val="24"/>
          <w:lang w:val="fr-FR"/>
        </w:rPr>
        <w:t>caractère</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pacing w:val="-5"/>
          <w:sz w:val="24"/>
          <w:szCs w:val="24"/>
          <w:lang w:val="fr-FR"/>
        </w:rPr>
        <w:t>qualitatif</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pacing w:val="-5"/>
          <w:sz w:val="24"/>
          <w:szCs w:val="24"/>
          <w:lang w:val="fr-FR"/>
        </w:rPr>
        <w:t>existent, parmi</w:t>
      </w:r>
      <w:r w:rsidRPr="00D00D1E">
        <w:rPr>
          <w:rFonts w:asciiTheme="majorBidi" w:hAnsiTheme="majorBidi" w:cstheme="majorBidi"/>
          <w:spacing w:val="-58"/>
          <w:sz w:val="24"/>
          <w:szCs w:val="24"/>
          <w:lang w:val="fr-FR"/>
        </w:rPr>
        <w:t xml:space="preserve"> </w:t>
      </w:r>
      <w:r w:rsidRPr="00D00D1E">
        <w:rPr>
          <w:rFonts w:asciiTheme="majorBidi" w:hAnsiTheme="majorBidi" w:cstheme="majorBidi"/>
          <w:sz w:val="24"/>
          <w:szCs w:val="24"/>
          <w:lang w:val="fr-FR"/>
        </w:rPr>
        <w:t>lesquels nous retrouvons l'APR, HAZOP, l’AMDEC, l’Arbre de Défaillances ou l’Arbre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d’Evénements…</w:t>
      </w:r>
    </w:p>
    <w:p w14:paraId="30DD6356" w14:textId="77777777" w:rsidR="008C3AFA" w:rsidRPr="00D00D1E" w:rsidRDefault="00FF2883" w:rsidP="00D00D1E">
      <w:pPr>
        <w:pStyle w:val="Titre4"/>
        <w:spacing w:line="276" w:lineRule="auto"/>
        <w:jc w:val="both"/>
        <w:rPr>
          <w:rFonts w:eastAsia="Calibri"/>
          <w:lang w:val="fr-FR"/>
        </w:rPr>
      </w:pPr>
      <w:bookmarkStart w:id="75" w:name="_Toc115336973"/>
      <w:r w:rsidRPr="00D00D1E">
        <w:rPr>
          <w:rFonts w:eastAsia="Calibri"/>
          <w:lang w:val="fr-FR"/>
        </w:rPr>
        <w:t xml:space="preserve">2.4.2.2 </w:t>
      </w:r>
      <w:r w:rsidR="008C3AFA" w:rsidRPr="00D00D1E">
        <w:rPr>
          <w:rFonts w:eastAsia="Calibri"/>
          <w:lang w:val="fr-FR"/>
        </w:rPr>
        <w:t>Méthode semi-quantitatives</w:t>
      </w:r>
      <w:r w:rsidR="008C3AFA" w:rsidRPr="00D00D1E">
        <w:rPr>
          <w:rFonts w:eastAsia="Calibri"/>
          <w:spacing w:val="-3"/>
          <w:lang w:val="fr-FR"/>
        </w:rPr>
        <w:t xml:space="preserve"> </w:t>
      </w:r>
      <w:r w:rsidR="008C3AFA" w:rsidRPr="00D00D1E">
        <w:rPr>
          <w:rFonts w:eastAsia="Calibri"/>
          <w:lang w:val="fr-FR"/>
        </w:rPr>
        <w:t>:</w:t>
      </w:r>
      <w:bookmarkEnd w:id="75"/>
    </w:p>
    <w:p w14:paraId="38389FDA" w14:textId="77777777" w:rsidR="008C3AFA" w:rsidRPr="00D00D1E" w:rsidRDefault="008C3AFA" w:rsidP="00D00D1E">
      <w:pPr>
        <w:spacing w:line="276" w:lineRule="auto"/>
        <w:ind w:right="12"/>
        <w:jc w:val="both"/>
        <w:rPr>
          <w:rFonts w:asciiTheme="majorBidi" w:hAnsiTheme="majorBidi" w:cstheme="majorBidi"/>
          <w:sz w:val="24"/>
          <w:szCs w:val="24"/>
          <w:lang w:val="fr-FR"/>
        </w:rPr>
      </w:pPr>
      <w:r w:rsidRPr="00D00D1E">
        <w:rPr>
          <w:rFonts w:asciiTheme="majorBidi" w:hAnsiTheme="majorBidi" w:cstheme="majorBidi"/>
          <w:spacing w:val="-5"/>
          <w:sz w:val="24"/>
          <w:szCs w:val="24"/>
          <w:lang w:val="fr-FR"/>
        </w:rPr>
        <w:t xml:space="preserve">L’analyse semi-quantitative </w:t>
      </w:r>
      <w:r w:rsidRPr="00D00D1E">
        <w:rPr>
          <w:rFonts w:asciiTheme="majorBidi" w:hAnsiTheme="majorBidi" w:cstheme="majorBidi"/>
          <w:spacing w:val="-4"/>
          <w:sz w:val="24"/>
          <w:szCs w:val="24"/>
          <w:lang w:val="fr-FR"/>
        </w:rPr>
        <w:t>des risques est une approche qui n’est ni purement qualitative ni</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pacing w:val="-10"/>
          <w:sz w:val="24"/>
          <w:szCs w:val="24"/>
          <w:lang w:val="fr-FR"/>
        </w:rPr>
        <w:t>purement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quantitative.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9"/>
          <w:sz w:val="24"/>
          <w:szCs w:val="24"/>
          <w:lang w:val="fr-FR"/>
        </w:rPr>
        <w:t>Cette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démarche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6"/>
          <w:sz w:val="24"/>
          <w:szCs w:val="24"/>
          <w:lang w:val="fr-FR"/>
        </w:rPr>
        <w:t>pour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6"/>
          <w:sz w:val="24"/>
          <w:szCs w:val="24"/>
          <w:lang w:val="fr-FR"/>
        </w:rPr>
        <w:t>but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d’enlever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l’aspect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hautement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subjectif</w:t>
      </w:r>
      <w:r w:rsidRPr="00D00D1E">
        <w:rPr>
          <w:rFonts w:asciiTheme="majorBidi" w:hAnsiTheme="majorBidi" w:cstheme="majorBidi"/>
          <w:sz w:val="24"/>
          <w:szCs w:val="24"/>
          <w:lang w:val="fr-FR"/>
        </w:rPr>
        <w:t xml:space="preserve"> </w:t>
      </w:r>
      <w:r w:rsidRPr="00D00D1E">
        <w:rPr>
          <w:rFonts w:asciiTheme="majorBidi" w:hAnsiTheme="majorBidi" w:cstheme="majorBidi"/>
          <w:spacing w:val="-2"/>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l’information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utilisée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dans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rapproche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qualitative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lui</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donnant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plus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précision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pacing w:val="-10"/>
          <w:sz w:val="24"/>
          <w:szCs w:val="24"/>
          <w:lang w:val="fr-FR"/>
        </w:rPr>
        <w:t>d’exactitude,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pacing w:val="-5"/>
          <w:sz w:val="24"/>
          <w:szCs w:val="24"/>
          <w:lang w:val="fr-FR"/>
        </w:rPr>
        <w:t>et</w:t>
      </w:r>
      <w:r w:rsidRPr="00D00D1E">
        <w:rPr>
          <w:rFonts w:asciiTheme="majorBidi" w:hAnsiTheme="majorBidi" w:cstheme="majorBidi"/>
          <w:spacing w:val="-8"/>
          <w:sz w:val="24"/>
          <w:szCs w:val="24"/>
          <w:lang w:val="fr-FR"/>
        </w:rPr>
        <w:t xml:space="preserve"> </w:t>
      </w:r>
      <w:r w:rsidRPr="00D00D1E">
        <w:rPr>
          <w:rFonts w:asciiTheme="majorBidi" w:hAnsiTheme="majorBidi" w:cstheme="majorBidi"/>
          <w:spacing w:val="-3"/>
          <w:sz w:val="24"/>
          <w:szCs w:val="24"/>
          <w:lang w:val="fr-FR"/>
        </w:rPr>
        <w:t>en</w:t>
      </w:r>
      <w:r w:rsidRPr="00D00D1E">
        <w:rPr>
          <w:rFonts w:asciiTheme="majorBidi" w:hAnsiTheme="majorBidi" w:cstheme="majorBidi"/>
          <w:spacing w:val="-6"/>
          <w:sz w:val="24"/>
          <w:szCs w:val="24"/>
          <w:lang w:val="fr-FR"/>
        </w:rPr>
        <w:t xml:space="preserve"> </w:t>
      </w:r>
      <w:r w:rsidRPr="00D00D1E">
        <w:rPr>
          <w:rFonts w:asciiTheme="majorBidi" w:hAnsiTheme="majorBidi" w:cstheme="majorBidi"/>
          <w:spacing w:val="-7"/>
          <w:sz w:val="24"/>
          <w:szCs w:val="24"/>
          <w:lang w:val="fr-FR"/>
        </w:rPr>
        <w:t>même</w:t>
      </w:r>
      <w:r w:rsidRPr="00D00D1E">
        <w:rPr>
          <w:rFonts w:asciiTheme="majorBidi" w:hAnsiTheme="majorBidi" w:cstheme="majorBidi"/>
          <w:spacing w:val="-9"/>
          <w:sz w:val="24"/>
          <w:szCs w:val="24"/>
          <w:lang w:val="fr-FR"/>
        </w:rPr>
        <w:t xml:space="preserve"> </w:t>
      </w:r>
      <w:r w:rsidRPr="00D00D1E">
        <w:rPr>
          <w:rFonts w:asciiTheme="majorBidi" w:hAnsiTheme="majorBidi" w:cstheme="majorBidi"/>
          <w:spacing w:val="-8"/>
          <w:sz w:val="24"/>
          <w:szCs w:val="24"/>
          <w:lang w:val="fr-FR"/>
        </w:rPr>
        <w:t>temps</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pacing w:val="-7"/>
          <w:sz w:val="24"/>
          <w:szCs w:val="24"/>
          <w:lang w:val="fr-FR"/>
        </w:rPr>
        <w:t>pour</w:t>
      </w:r>
      <w:r w:rsidRPr="00D00D1E">
        <w:rPr>
          <w:rFonts w:asciiTheme="majorBidi" w:hAnsiTheme="majorBidi" w:cstheme="majorBidi"/>
          <w:spacing w:val="-9"/>
          <w:sz w:val="24"/>
          <w:szCs w:val="24"/>
          <w:lang w:val="fr-FR"/>
        </w:rPr>
        <w:t xml:space="preserve"> assouplir</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3"/>
          <w:sz w:val="24"/>
          <w:szCs w:val="24"/>
          <w:lang w:val="fr-FR"/>
        </w:rPr>
        <w:t>et</w:t>
      </w:r>
      <w:r w:rsidRPr="00D00D1E">
        <w:rPr>
          <w:rFonts w:asciiTheme="majorBidi" w:hAnsiTheme="majorBidi" w:cstheme="majorBidi"/>
          <w:spacing w:val="-5"/>
          <w:sz w:val="24"/>
          <w:szCs w:val="24"/>
          <w:lang w:val="fr-FR"/>
        </w:rPr>
        <w:t xml:space="preserve"> </w:t>
      </w:r>
      <w:r w:rsidRPr="00D00D1E">
        <w:rPr>
          <w:rFonts w:asciiTheme="majorBidi" w:hAnsiTheme="majorBidi" w:cstheme="majorBidi"/>
          <w:spacing w:val="-9"/>
          <w:sz w:val="24"/>
          <w:szCs w:val="24"/>
          <w:lang w:val="fr-FR"/>
        </w:rPr>
        <w:t>combler</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pacing w:val="-3"/>
          <w:sz w:val="24"/>
          <w:szCs w:val="24"/>
          <w:lang w:val="fr-FR"/>
        </w:rPr>
        <w:t>le</w:t>
      </w:r>
      <w:r w:rsidRPr="00D00D1E">
        <w:rPr>
          <w:rFonts w:asciiTheme="majorBidi" w:hAnsiTheme="majorBidi" w:cstheme="majorBidi"/>
          <w:spacing w:val="-9"/>
          <w:sz w:val="24"/>
          <w:szCs w:val="24"/>
          <w:lang w:val="fr-FR"/>
        </w:rPr>
        <w:t xml:space="preserve"> manque </w:t>
      </w:r>
      <w:r w:rsidRPr="00D00D1E">
        <w:rPr>
          <w:rFonts w:asciiTheme="majorBidi" w:hAnsiTheme="majorBidi" w:cstheme="majorBidi"/>
          <w:spacing w:val="-3"/>
          <w:sz w:val="24"/>
          <w:szCs w:val="24"/>
          <w:lang w:val="fr-FR"/>
        </w:rPr>
        <w:t>de</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pacing w:val="-3"/>
          <w:sz w:val="24"/>
          <w:szCs w:val="24"/>
          <w:lang w:val="fr-FR"/>
        </w:rPr>
        <w:t xml:space="preserve">la </w:t>
      </w:r>
      <w:r w:rsidRPr="00D00D1E">
        <w:rPr>
          <w:rFonts w:asciiTheme="majorBidi" w:hAnsiTheme="majorBidi" w:cstheme="majorBidi"/>
          <w:spacing w:val="-10"/>
          <w:sz w:val="24"/>
          <w:szCs w:val="24"/>
          <w:lang w:val="fr-FR"/>
        </w:rPr>
        <w:t>robustesse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pacing w:val="-6"/>
          <w:sz w:val="24"/>
          <w:szCs w:val="24"/>
          <w:lang w:val="fr-FR"/>
        </w:rPr>
        <w:t>des</w:t>
      </w:r>
      <w:r w:rsidRPr="00D00D1E">
        <w:rPr>
          <w:rFonts w:asciiTheme="majorBidi" w:hAnsiTheme="majorBidi" w:cstheme="majorBidi"/>
          <w:spacing w:val="-8"/>
          <w:sz w:val="24"/>
          <w:szCs w:val="24"/>
          <w:lang w:val="fr-FR"/>
        </w:rPr>
        <w:t xml:space="preserve"> </w:t>
      </w:r>
      <w:r w:rsidRPr="00D00D1E">
        <w:rPr>
          <w:rFonts w:asciiTheme="majorBidi" w:hAnsiTheme="majorBidi" w:cstheme="majorBidi"/>
          <w:spacing w:val="-1"/>
          <w:sz w:val="24"/>
          <w:szCs w:val="24"/>
          <w:lang w:val="fr-FR"/>
        </w:rPr>
        <w:t>données</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26"/>
          <w:sz w:val="24"/>
          <w:szCs w:val="24"/>
          <w:lang w:val="fr-FR"/>
        </w:rPr>
        <w:t xml:space="preserve"> </w:t>
      </w:r>
      <w:r w:rsidRPr="00D00D1E">
        <w:rPr>
          <w:rFonts w:asciiTheme="majorBidi" w:hAnsiTheme="majorBidi" w:cstheme="majorBidi"/>
          <w:sz w:val="24"/>
          <w:szCs w:val="24"/>
          <w:lang w:val="fr-FR"/>
        </w:rPr>
        <w:t>rapproche</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z w:val="24"/>
          <w:szCs w:val="24"/>
          <w:lang w:val="fr-FR"/>
        </w:rPr>
        <w:t>quantitative.</w:t>
      </w:r>
    </w:p>
    <w:p w14:paraId="6F593E37" w14:textId="77777777" w:rsidR="008C3AFA" w:rsidRPr="00D00D1E" w:rsidRDefault="008C3AFA" w:rsidP="00D00D1E">
      <w:pPr>
        <w:spacing w:line="276" w:lineRule="auto"/>
        <w:ind w:right="12"/>
        <w:jc w:val="both"/>
        <w:rPr>
          <w:rFonts w:asciiTheme="majorBidi" w:hAnsiTheme="majorBidi" w:cstheme="majorBidi"/>
          <w:sz w:val="24"/>
          <w:szCs w:val="24"/>
          <w:lang w:val="fr-FR"/>
        </w:rPr>
      </w:pPr>
      <w:r w:rsidRPr="00D00D1E">
        <w:rPr>
          <w:rFonts w:asciiTheme="majorBidi" w:hAnsiTheme="majorBidi" w:cstheme="majorBidi"/>
          <w:spacing w:val="-6"/>
          <w:sz w:val="24"/>
          <w:szCs w:val="24"/>
          <w:lang w:val="fr-FR"/>
        </w:rPr>
        <w:t xml:space="preserve">De nombreux outils </w:t>
      </w:r>
      <w:r w:rsidRPr="00D00D1E">
        <w:rPr>
          <w:rFonts w:asciiTheme="majorBidi" w:hAnsiTheme="majorBidi" w:cstheme="majorBidi"/>
          <w:spacing w:val="-5"/>
          <w:sz w:val="24"/>
          <w:szCs w:val="24"/>
          <w:lang w:val="fr-FR"/>
        </w:rPr>
        <w:t xml:space="preserve">et méthodes d’analyse et d’évaluation à caractère semi-quantitatif ont été </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pacing w:val="-4"/>
          <w:sz w:val="24"/>
          <w:szCs w:val="24"/>
          <w:lang w:val="fr-FR"/>
        </w:rPr>
        <w:lastRenderedPageBreak/>
        <w:t>développés.</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Dans</w:t>
      </w:r>
      <w:r w:rsidRPr="00D00D1E">
        <w:rPr>
          <w:rFonts w:asciiTheme="majorBidi" w:hAnsiTheme="majorBidi" w:cstheme="majorBidi"/>
          <w:spacing w:val="-27"/>
          <w:sz w:val="24"/>
          <w:szCs w:val="24"/>
          <w:lang w:val="fr-FR"/>
        </w:rPr>
        <w:t xml:space="preserve"> </w:t>
      </w:r>
      <w:r w:rsidRPr="00D00D1E">
        <w:rPr>
          <w:rFonts w:asciiTheme="majorBidi" w:hAnsiTheme="majorBidi" w:cstheme="majorBidi"/>
          <w:spacing w:val="-4"/>
          <w:sz w:val="24"/>
          <w:szCs w:val="24"/>
          <w:lang w:val="fr-FR"/>
        </w:rPr>
        <w:t>ce</w:t>
      </w:r>
      <w:r w:rsidRPr="00D00D1E">
        <w:rPr>
          <w:rFonts w:asciiTheme="majorBidi" w:hAnsiTheme="majorBidi" w:cstheme="majorBidi"/>
          <w:spacing w:val="-25"/>
          <w:sz w:val="24"/>
          <w:szCs w:val="24"/>
          <w:lang w:val="fr-FR"/>
        </w:rPr>
        <w:t xml:space="preserve"> </w:t>
      </w:r>
      <w:r w:rsidRPr="00D00D1E">
        <w:rPr>
          <w:rFonts w:asciiTheme="majorBidi" w:hAnsiTheme="majorBidi" w:cstheme="majorBidi"/>
          <w:spacing w:val="-4"/>
          <w:sz w:val="24"/>
          <w:szCs w:val="24"/>
          <w:lang w:val="fr-FR"/>
        </w:rPr>
        <w:t>qui</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suit,</w:t>
      </w:r>
      <w:r w:rsidRPr="00D00D1E">
        <w:rPr>
          <w:rFonts w:asciiTheme="majorBidi" w:hAnsiTheme="majorBidi" w:cstheme="majorBidi"/>
          <w:spacing w:val="-27"/>
          <w:sz w:val="24"/>
          <w:szCs w:val="24"/>
          <w:lang w:val="fr-FR"/>
        </w:rPr>
        <w:t xml:space="preserve"> </w:t>
      </w:r>
      <w:r w:rsidRPr="00D00D1E">
        <w:rPr>
          <w:rFonts w:asciiTheme="majorBidi" w:hAnsiTheme="majorBidi" w:cstheme="majorBidi"/>
          <w:spacing w:val="-4"/>
          <w:sz w:val="24"/>
          <w:szCs w:val="24"/>
          <w:lang w:val="fr-FR"/>
        </w:rPr>
        <w:t>on</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présentera</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pacing w:val="-4"/>
          <w:sz w:val="24"/>
          <w:szCs w:val="24"/>
          <w:lang w:val="fr-FR"/>
        </w:rPr>
        <w:t>une</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méthode</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pacing w:val="-4"/>
          <w:sz w:val="24"/>
          <w:szCs w:val="24"/>
          <w:lang w:val="fr-FR"/>
        </w:rPr>
        <w:t>parmi</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les</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4"/>
          <w:sz w:val="24"/>
          <w:szCs w:val="24"/>
          <w:lang w:val="fr-FR"/>
        </w:rPr>
        <w:t>plus</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3"/>
          <w:sz w:val="24"/>
          <w:szCs w:val="24"/>
          <w:lang w:val="fr-FR"/>
        </w:rPr>
        <w:t>utilisées</w:t>
      </w:r>
      <w:r w:rsidRPr="00D00D1E">
        <w:rPr>
          <w:rFonts w:asciiTheme="majorBidi" w:hAnsiTheme="majorBidi" w:cstheme="majorBidi"/>
          <w:spacing w:val="-24"/>
          <w:sz w:val="24"/>
          <w:szCs w:val="24"/>
          <w:lang w:val="fr-FR"/>
        </w:rPr>
        <w:t xml:space="preserve"> </w:t>
      </w:r>
      <w:r w:rsidRPr="00D00D1E">
        <w:rPr>
          <w:rFonts w:asciiTheme="majorBidi" w:hAnsiTheme="majorBidi" w:cstheme="majorBidi"/>
          <w:spacing w:val="-3"/>
          <w:sz w:val="24"/>
          <w:szCs w:val="24"/>
          <w:lang w:val="fr-FR"/>
        </w:rPr>
        <w:t>dans l’évaluation</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23"/>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12"/>
          <w:sz w:val="24"/>
          <w:szCs w:val="24"/>
          <w:lang w:val="fr-FR"/>
        </w:rPr>
        <w:t xml:space="preserve"> </w:t>
      </w:r>
    </w:p>
    <w:p w14:paraId="4DB4C3E2" w14:textId="77777777" w:rsidR="008C3AFA" w:rsidRPr="00D00D1E" w:rsidRDefault="008C3AFA" w:rsidP="00D00D1E">
      <w:pPr>
        <w:spacing w:before="5" w:line="276" w:lineRule="auto"/>
        <w:jc w:val="both"/>
        <w:rPr>
          <w:rFonts w:asciiTheme="majorBidi" w:hAnsiTheme="majorBidi" w:cstheme="majorBidi"/>
          <w:sz w:val="24"/>
          <w:szCs w:val="24"/>
          <w:lang w:val="fr-FR"/>
        </w:rPr>
      </w:pPr>
    </w:p>
    <w:p w14:paraId="2ACB9157" w14:textId="77777777" w:rsidR="008C3AFA" w:rsidRPr="00D00D1E" w:rsidRDefault="009860D7" w:rsidP="00D00D1E">
      <w:pPr>
        <w:pStyle w:val="Titre3"/>
        <w:spacing w:line="276" w:lineRule="auto"/>
        <w:rPr>
          <w:rFonts w:eastAsia="Calibri"/>
          <w:shd w:val="clear" w:color="auto" w:fill="FFFFFF"/>
        </w:rPr>
      </w:pPr>
      <w:bookmarkStart w:id="76" w:name="_Toc115336974"/>
      <w:r w:rsidRPr="00D00D1E">
        <w:rPr>
          <w:rFonts w:eastAsia="Calibri"/>
          <w:shd w:val="clear" w:color="auto" w:fill="FFFFFF"/>
        </w:rPr>
        <w:t xml:space="preserve">2.4.3 </w:t>
      </w:r>
      <w:r w:rsidR="008C3AFA" w:rsidRPr="00D00D1E">
        <w:rPr>
          <w:rFonts w:eastAsia="Calibri"/>
          <w:shd w:val="clear" w:color="auto" w:fill="FFFFFF"/>
        </w:rPr>
        <w:t>Différentes méthodes d’analyse des risques</w:t>
      </w:r>
      <w:r w:rsidR="008C3AFA" w:rsidRPr="00D00D1E">
        <w:rPr>
          <w:rFonts w:eastAsia="Calibri"/>
          <w:spacing w:val="-2"/>
          <w:shd w:val="clear" w:color="auto" w:fill="FFFFFF"/>
        </w:rPr>
        <w:t xml:space="preserve"> </w:t>
      </w:r>
      <w:r w:rsidR="008C3AFA" w:rsidRPr="00D00D1E">
        <w:rPr>
          <w:rFonts w:eastAsia="Calibri"/>
          <w:shd w:val="clear" w:color="auto" w:fill="FFFFFF"/>
        </w:rPr>
        <w:t>:</w:t>
      </w:r>
      <w:bookmarkEnd w:id="76"/>
    </w:p>
    <w:p w14:paraId="5E938115" w14:textId="77777777" w:rsidR="008C3AFA" w:rsidRPr="00D00D1E" w:rsidRDefault="008C3AFA" w:rsidP="00D00D1E">
      <w:pPr>
        <w:spacing w:before="182" w:line="276" w:lineRule="auto"/>
        <w:ind w:right="12"/>
        <w:jc w:val="both"/>
        <w:rPr>
          <w:rFonts w:asciiTheme="majorBidi" w:hAnsiTheme="majorBidi" w:cstheme="majorBidi"/>
          <w:sz w:val="24"/>
          <w:szCs w:val="24"/>
          <w:lang w:val="fr-FR"/>
        </w:rPr>
      </w:pPr>
      <w:r w:rsidRPr="00D00D1E">
        <w:rPr>
          <w:rFonts w:asciiTheme="majorBidi" w:hAnsiTheme="majorBidi" w:cstheme="majorBidi"/>
          <w:sz w:val="24"/>
          <w:szCs w:val="24"/>
          <w:lang w:val="fr-FR"/>
        </w:rPr>
        <w:t>Certaines</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méthodes</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d’analyse</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54"/>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sont</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limitées</w:t>
      </w:r>
      <w:r w:rsidRPr="00D00D1E">
        <w:rPr>
          <w:rFonts w:asciiTheme="majorBidi" w:hAnsiTheme="majorBidi" w:cstheme="majorBidi"/>
          <w:spacing w:val="54"/>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seule</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identification</w:t>
      </w:r>
      <w:r w:rsidRPr="00D00D1E">
        <w:rPr>
          <w:rFonts w:asciiTheme="majorBidi" w:hAnsiTheme="majorBidi" w:cstheme="majorBidi"/>
          <w:spacing w:val="54"/>
          <w:sz w:val="24"/>
          <w:szCs w:val="24"/>
          <w:lang w:val="fr-FR"/>
        </w:rPr>
        <w:t xml:space="preserve"> </w:t>
      </w:r>
      <w:r w:rsidRPr="00D00D1E">
        <w:rPr>
          <w:rFonts w:asciiTheme="majorBidi" w:hAnsiTheme="majorBidi" w:cstheme="majorBidi"/>
          <w:sz w:val="24"/>
          <w:szCs w:val="24"/>
          <w:lang w:val="fr-FR"/>
        </w:rPr>
        <w:t>des dangers</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alors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que</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d’autres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intègrent</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z w:val="24"/>
          <w:szCs w:val="24"/>
          <w:lang w:val="fr-FR"/>
        </w:rPr>
        <w:t>l’aspect</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analyse</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évaluation.</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z w:val="24"/>
          <w:szCs w:val="24"/>
          <w:lang w:val="fr-FR"/>
        </w:rPr>
        <w:t>Ces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différentes</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méthodes</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d’analyse des risques sont utilisables soit par un seul expert soit par un groupe d’experts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selon</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l’objectif</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attendu de</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l’étude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cours.</w:t>
      </w:r>
    </w:p>
    <w:p w14:paraId="5BCBF199" w14:textId="77777777" w:rsidR="008C3AFA" w:rsidRPr="00D00D1E" w:rsidRDefault="008C3AFA" w:rsidP="00D00D1E">
      <w:pPr>
        <w:spacing w:after="200" w:line="276" w:lineRule="auto"/>
        <w:jc w:val="both"/>
        <w:rPr>
          <w:rFonts w:asciiTheme="majorBidi" w:eastAsia="Calibri" w:hAnsiTheme="majorBidi" w:cstheme="majorBidi"/>
          <w:sz w:val="24"/>
          <w:szCs w:val="24"/>
          <w:lang w:val="fr-FR"/>
        </w:rPr>
      </w:pPr>
    </w:p>
    <w:p w14:paraId="3A0054CC" w14:textId="77777777" w:rsidR="008C3AFA" w:rsidRPr="00D00D1E" w:rsidRDefault="009860D7" w:rsidP="00D00D1E">
      <w:pPr>
        <w:pStyle w:val="Titre4"/>
        <w:spacing w:line="276" w:lineRule="auto"/>
        <w:jc w:val="both"/>
        <w:rPr>
          <w:rFonts w:eastAsia="Calibri"/>
          <w:lang w:val="fr-FR"/>
        </w:rPr>
      </w:pPr>
      <w:bookmarkStart w:id="77" w:name="_Toc115336975"/>
      <w:r w:rsidRPr="00D00D1E">
        <w:rPr>
          <w:rFonts w:eastAsia="Calibri"/>
          <w:lang w:val="fr-FR"/>
        </w:rPr>
        <w:t xml:space="preserve">2.4.3.1 </w:t>
      </w:r>
      <w:r w:rsidR="008C3AFA" w:rsidRPr="00D00D1E">
        <w:rPr>
          <w:rFonts w:eastAsia="Calibri"/>
          <w:lang w:val="fr-FR"/>
        </w:rPr>
        <w:t>Analyse préliminaire des risques</w:t>
      </w:r>
      <w:r w:rsidR="008C3AFA" w:rsidRPr="00D00D1E">
        <w:rPr>
          <w:rFonts w:eastAsia="Calibri"/>
          <w:spacing w:val="-3"/>
          <w:lang w:val="fr-FR"/>
        </w:rPr>
        <w:t xml:space="preserve"> </w:t>
      </w:r>
      <w:r w:rsidR="008C3AFA" w:rsidRPr="00D00D1E">
        <w:rPr>
          <w:rFonts w:eastAsia="Calibri"/>
          <w:lang w:val="fr-FR"/>
        </w:rPr>
        <w:t>:</w:t>
      </w:r>
      <w:r w:rsidR="008C3AFA" w:rsidRPr="00D00D1E">
        <w:rPr>
          <w:rFonts w:eastAsia="Calibri"/>
          <w:spacing w:val="-6"/>
          <w:lang w:val="fr-FR"/>
        </w:rPr>
        <w:t xml:space="preserve"> </w:t>
      </w:r>
      <w:r w:rsidR="008C3AFA" w:rsidRPr="00D00D1E">
        <w:rPr>
          <w:rFonts w:eastAsia="Calibri"/>
          <w:lang w:val="fr-FR"/>
        </w:rPr>
        <w:t>(APR)</w:t>
      </w:r>
      <w:bookmarkEnd w:id="77"/>
    </w:p>
    <w:p w14:paraId="39C1E443" w14:textId="77777777" w:rsidR="008C3AFA" w:rsidRPr="00D8618B" w:rsidRDefault="004A2A35" w:rsidP="00D00D1E">
      <w:pPr>
        <w:spacing w:line="276" w:lineRule="auto"/>
        <w:jc w:val="both"/>
        <w:rPr>
          <w:rFonts w:asciiTheme="majorBidi" w:hAnsiTheme="majorBidi" w:cstheme="majorBidi"/>
          <w:b/>
          <w:bCs/>
          <w:sz w:val="24"/>
          <w:szCs w:val="24"/>
        </w:rPr>
      </w:pPr>
      <w:r w:rsidRPr="00D8618B">
        <w:rPr>
          <w:rFonts w:asciiTheme="majorBidi" w:hAnsiTheme="majorBidi" w:cstheme="majorBidi"/>
          <w:b/>
          <w:bCs/>
          <w:sz w:val="24"/>
          <w:szCs w:val="24"/>
        </w:rPr>
        <w:t>Objectif</w:t>
      </w:r>
      <w:r w:rsidRPr="00D8618B">
        <w:rPr>
          <w:rFonts w:asciiTheme="majorBidi" w:hAnsiTheme="majorBidi" w:cstheme="majorBidi"/>
          <w:b/>
          <w:bCs/>
          <w:spacing w:val="-9"/>
          <w:sz w:val="24"/>
          <w:szCs w:val="24"/>
        </w:rPr>
        <w:t>:</w:t>
      </w:r>
    </w:p>
    <w:p w14:paraId="5E5EA31F" w14:textId="77777777" w:rsidR="008C3AFA" w:rsidRPr="00D00D1E" w:rsidRDefault="008C3AFA" w:rsidP="00D00D1E">
      <w:pPr>
        <w:numPr>
          <w:ilvl w:val="0"/>
          <w:numId w:val="19"/>
        </w:numPr>
        <w:tabs>
          <w:tab w:val="left" w:pos="1859"/>
          <w:tab w:val="left" w:pos="186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Prendre</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47"/>
          <w:sz w:val="24"/>
          <w:szCs w:val="24"/>
          <w:lang w:val="fr-FR"/>
        </w:rPr>
        <w:t xml:space="preserve"> </w:t>
      </w:r>
      <w:r w:rsidRPr="00D00D1E">
        <w:rPr>
          <w:rFonts w:asciiTheme="majorBidi" w:hAnsiTheme="majorBidi" w:cstheme="majorBidi"/>
          <w:sz w:val="24"/>
          <w:szCs w:val="24"/>
          <w:lang w:val="fr-FR"/>
        </w:rPr>
        <w:t>compte</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47"/>
          <w:sz w:val="24"/>
          <w:szCs w:val="24"/>
          <w:lang w:val="fr-FR"/>
        </w:rPr>
        <w:t xml:space="preserve"> </w:t>
      </w:r>
      <w:r w:rsidRPr="00D00D1E">
        <w:rPr>
          <w:rFonts w:asciiTheme="majorBidi" w:hAnsiTheme="majorBidi" w:cstheme="majorBidi"/>
          <w:sz w:val="24"/>
          <w:szCs w:val="24"/>
          <w:lang w:val="fr-FR"/>
        </w:rPr>
        <w:t>facteur</w:t>
      </w:r>
      <w:r w:rsidRPr="00D00D1E">
        <w:rPr>
          <w:rFonts w:asciiTheme="majorBidi" w:hAnsiTheme="majorBidi" w:cstheme="majorBidi"/>
          <w:spacing w:val="46"/>
          <w:sz w:val="24"/>
          <w:szCs w:val="24"/>
          <w:lang w:val="fr-FR"/>
        </w:rPr>
        <w:t xml:space="preserve"> </w:t>
      </w:r>
      <w:r w:rsidRPr="00D00D1E">
        <w:rPr>
          <w:rFonts w:asciiTheme="majorBidi" w:hAnsiTheme="majorBidi" w:cstheme="majorBidi"/>
          <w:sz w:val="24"/>
          <w:szCs w:val="24"/>
          <w:lang w:val="fr-FR"/>
        </w:rPr>
        <w:t>sécurité</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dès</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46"/>
          <w:sz w:val="24"/>
          <w:szCs w:val="24"/>
          <w:lang w:val="fr-FR"/>
        </w:rPr>
        <w:t xml:space="preserve"> </w:t>
      </w:r>
      <w:r w:rsidRPr="00D00D1E">
        <w:rPr>
          <w:rFonts w:asciiTheme="majorBidi" w:hAnsiTheme="majorBidi" w:cstheme="majorBidi"/>
          <w:sz w:val="24"/>
          <w:szCs w:val="24"/>
          <w:lang w:val="fr-FR"/>
        </w:rPr>
        <w:t>phase</w:t>
      </w:r>
      <w:r w:rsidRPr="00D00D1E">
        <w:rPr>
          <w:rFonts w:asciiTheme="majorBidi" w:hAnsiTheme="majorBidi" w:cstheme="majorBidi"/>
          <w:spacing w:val="46"/>
          <w:sz w:val="24"/>
          <w:szCs w:val="24"/>
          <w:lang w:val="fr-FR"/>
        </w:rPr>
        <w:t xml:space="preserve"> </w:t>
      </w:r>
      <w:r w:rsidRPr="00D00D1E">
        <w:rPr>
          <w:rFonts w:asciiTheme="majorBidi" w:hAnsiTheme="majorBidi" w:cstheme="majorBidi"/>
          <w:sz w:val="24"/>
          <w:szCs w:val="24"/>
          <w:lang w:val="fr-FR"/>
        </w:rPr>
        <w:t>recherche</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48"/>
          <w:sz w:val="24"/>
          <w:szCs w:val="24"/>
          <w:lang w:val="fr-FR"/>
        </w:rPr>
        <w:t xml:space="preserve"> </w:t>
      </w:r>
      <w:r w:rsidRPr="00D00D1E">
        <w:rPr>
          <w:rFonts w:asciiTheme="majorBidi" w:hAnsiTheme="majorBidi" w:cstheme="majorBidi"/>
          <w:sz w:val="24"/>
          <w:szCs w:val="24"/>
          <w:lang w:val="fr-FR"/>
        </w:rPr>
        <w:t>conception</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d’une</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installation</w:t>
      </w:r>
    </w:p>
    <w:p w14:paraId="6FA4D2B9" w14:textId="77777777" w:rsidR="008C3AFA" w:rsidRPr="00D00D1E" w:rsidRDefault="008C3AFA" w:rsidP="00D00D1E">
      <w:pPr>
        <w:numPr>
          <w:ilvl w:val="0"/>
          <w:numId w:val="19"/>
        </w:numPr>
        <w:tabs>
          <w:tab w:val="left" w:pos="1797"/>
          <w:tab w:val="left" w:pos="1798"/>
        </w:tabs>
        <w:spacing w:line="276" w:lineRule="auto"/>
        <w:ind w:left="360" w:right="12" w:hanging="360"/>
        <w:jc w:val="both"/>
        <w:rPr>
          <w:rFonts w:asciiTheme="majorBidi" w:hAnsiTheme="majorBidi" w:cstheme="majorBidi"/>
          <w:sz w:val="24"/>
          <w:szCs w:val="24"/>
        </w:rPr>
      </w:pPr>
      <w:proofErr w:type="spellStart"/>
      <w:r w:rsidRPr="00D00D1E">
        <w:rPr>
          <w:rFonts w:asciiTheme="majorBidi" w:hAnsiTheme="majorBidi" w:cstheme="majorBidi"/>
          <w:sz w:val="24"/>
          <w:szCs w:val="24"/>
        </w:rPr>
        <w:t>Envisager</w:t>
      </w:r>
      <w:proofErr w:type="spellEnd"/>
      <w:r w:rsidRPr="00D00D1E">
        <w:rPr>
          <w:rFonts w:asciiTheme="majorBidi" w:hAnsiTheme="majorBidi" w:cstheme="majorBidi"/>
          <w:spacing w:val="-6"/>
          <w:sz w:val="24"/>
          <w:szCs w:val="24"/>
        </w:rPr>
        <w:t xml:space="preserve"> </w:t>
      </w:r>
    </w:p>
    <w:p w14:paraId="2134E3B8" w14:textId="77777777" w:rsidR="008C3AFA" w:rsidRPr="00D00D1E" w:rsidRDefault="008C3AFA" w:rsidP="00D00D1E">
      <w:pPr>
        <w:numPr>
          <w:ilvl w:val="0"/>
          <w:numId w:val="19"/>
        </w:numPr>
        <w:tabs>
          <w:tab w:val="left" w:pos="2769"/>
          <w:tab w:val="left" w:pos="277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a</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priori</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tous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inhérents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aux</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produits,</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procédés,</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équipements,</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implantation.</w:t>
      </w:r>
    </w:p>
    <w:p w14:paraId="0510BB86" w14:textId="77777777" w:rsidR="008C3AFA" w:rsidRPr="00D00D1E" w:rsidRDefault="008C3AFA" w:rsidP="00D00D1E">
      <w:pPr>
        <w:numPr>
          <w:ilvl w:val="0"/>
          <w:numId w:val="19"/>
        </w:numPr>
        <w:tabs>
          <w:tab w:val="left" w:pos="2769"/>
          <w:tab w:val="left" w:pos="2770"/>
        </w:tabs>
        <w:spacing w:line="276" w:lineRule="auto"/>
        <w:ind w:left="360" w:right="12" w:hanging="360"/>
        <w:jc w:val="both"/>
        <w:rPr>
          <w:rFonts w:asciiTheme="majorBidi" w:hAnsiTheme="majorBidi" w:cstheme="majorBidi"/>
          <w:sz w:val="24"/>
          <w:szCs w:val="24"/>
        </w:rPr>
      </w:pPr>
      <w:proofErr w:type="spellStart"/>
      <w:proofErr w:type="gramStart"/>
      <w:r w:rsidRPr="00D00D1E">
        <w:rPr>
          <w:rFonts w:asciiTheme="majorBidi" w:hAnsiTheme="majorBidi" w:cstheme="majorBidi"/>
          <w:sz w:val="24"/>
          <w:szCs w:val="24"/>
        </w:rPr>
        <w:t>leurs</w:t>
      </w:r>
      <w:proofErr w:type="spellEnd"/>
      <w:proofErr w:type="gramEnd"/>
      <w:r w:rsidRPr="00D00D1E">
        <w:rPr>
          <w:rFonts w:asciiTheme="majorBidi" w:hAnsiTheme="majorBidi" w:cstheme="majorBidi"/>
          <w:spacing w:val="-7"/>
          <w:sz w:val="24"/>
          <w:szCs w:val="24"/>
        </w:rPr>
        <w:t xml:space="preserve"> </w:t>
      </w:r>
      <w:r w:rsidRPr="00D00D1E">
        <w:rPr>
          <w:rFonts w:asciiTheme="majorBidi" w:hAnsiTheme="majorBidi" w:cstheme="majorBidi"/>
          <w:sz w:val="24"/>
          <w:szCs w:val="24"/>
        </w:rPr>
        <w:t>causes</w:t>
      </w:r>
      <w:r w:rsidRPr="00D00D1E">
        <w:rPr>
          <w:rFonts w:asciiTheme="majorBidi" w:hAnsiTheme="majorBidi" w:cstheme="majorBidi"/>
          <w:spacing w:val="-4"/>
          <w:sz w:val="24"/>
          <w:szCs w:val="24"/>
        </w:rPr>
        <w:t xml:space="preserve"> </w:t>
      </w:r>
      <w:r w:rsidRPr="00D00D1E">
        <w:rPr>
          <w:rFonts w:asciiTheme="majorBidi" w:hAnsiTheme="majorBidi" w:cstheme="majorBidi"/>
          <w:sz w:val="24"/>
          <w:szCs w:val="24"/>
        </w:rPr>
        <w:t>et</w:t>
      </w:r>
      <w:r w:rsidRPr="00D00D1E">
        <w:rPr>
          <w:rFonts w:asciiTheme="majorBidi" w:hAnsiTheme="majorBidi" w:cstheme="majorBidi"/>
          <w:spacing w:val="-3"/>
          <w:sz w:val="24"/>
          <w:szCs w:val="24"/>
        </w:rPr>
        <w:t xml:space="preserve"> </w:t>
      </w:r>
      <w:proofErr w:type="spellStart"/>
      <w:r w:rsidRPr="00D00D1E">
        <w:rPr>
          <w:rFonts w:asciiTheme="majorBidi" w:hAnsiTheme="majorBidi" w:cstheme="majorBidi"/>
          <w:sz w:val="24"/>
          <w:szCs w:val="24"/>
        </w:rPr>
        <w:t>conséquences</w:t>
      </w:r>
      <w:proofErr w:type="spellEnd"/>
      <w:r w:rsidRPr="00D00D1E">
        <w:rPr>
          <w:rFonts w:asciiTheme="majorBidi" w:hAnsiTheme="majorBidi" w:cstheme="majorBidi"/>
          <w:sz w:val="24"/>
          <w:szCs w:val="24"/>
        </w:rPr>
        <w:t>.</w:t>
      </w:r>
    </w:p>
    <w:p w14:paraId="6DF6C790" w14:textId="77777777" w:rsidR="008C3AFA" w:rsidRPr="00D00D1E" w:rsidRDefault="008C3AFA" w:rsidP="00D00D1E">
      <w:pPr>
        <w:numPr>
          <w:ilvl w:val="0"/>
          <w:numId w:val="19"/>
        </w:numPr>
        <w:tabs>
          <w:tab w:val="left" w:pos="2769"/>
          <w:tab w:val="left" w:pos="277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les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mesures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maîtrise</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place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prévues.</w:t>
      </w:r>
    </w:p>
    <w:p w14:paraId="2F52CEE2" w14:textId="77777777" w:rsidR="008C3AFA" w:rsidRPr="00D00D1E" w:rsidRDefault="008C3AFA" w:rsidP="00D00D1E">
      <w:pPr>
        <w:numPr>
          <w:ilvl w:val="0"/>
          <w:numId w:val="19"/>
        </w:numPr>
        <w:tabs>
          <w:tab w:val="left" w:pos="1859"/>
          <w:tab w:val="left" w:pos="186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Estimer</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chacun</w:t>
      </w:r>
      <w:r w:rsidRPr="00D00D1E">
        <w:rPr>
          <w:rFonts w:asciiTheme="majorBidi" w:hAnsiTheme="majorBidi" w:cstheme="majorBidi"/>
          <w:spacing w:val="32"/>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32"/>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33"/>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34"/>
          <w:sz w:val="24"/>
          <w:szCs w:val="24"/>
          <w:lang w:val="fr-FR"/>
        </w:rPr>
        <w:t xml:space="preserve"> </w:t>
      </w:r>
      <w:r w:rsidRPr="00D00D1E">
        <w:rPr>
          <w:rFonts w:asciiTheme="majorBidi" w:hAnsiTheme="majorBidi" w:cstheme="majorBidi"/>
          <w:sz w:val="24"/>
          <w:szCs w:val="24"/>
          <w:lang w:val="fr-FR"/>
        </w:rPr>
        <w:t>niveau</w:t>
      </w:r>
      <w:r w:rsidRPr="00D00D1E">
        <w:rPr>
          <w:rFonts w:asciiTheme="majorBidi" w:hAnsiTheme="majorBidi" w:cstheme="majorBidi"/>
          <w:spacing w:val="32"/>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4"/>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40"/>
          <w:sz w:val="24"/>
          <w:szCs w:val="24"/>
          <w:lang w:val="fr-FR"/>
        </w:rPr>
        <w:t xml:space="preserve"> </w:t>
      </w:r>
      <w:r w:rsidRPr="00D00D1E">
        <w:rPr>
          <w:rFonts w:asciiTheme="majorBidi" w:hAnsiTheme="majorBidi" w:cstheme="majorBidi"/>
          <w:sz w:val="24"/>
          <w:szCs w:val="24"/>
          <w:lang w:val="fr-FR"/>
        </w:rPr>
        <w:t>(P</w:t>
      </w:r>
      <w:r w:rsidRPr="00D00D1E">
        <w:rPr>
          <w:rFonts w:asciiTheme="majorBidi" w:hAnsiTheme="majorBidi" w:cstheme="majorBidi"/>
          <w:spacing w:val="34"/>
          <w:sz w:val="24"/>
          <w:szCs w:val="24"/>
          <w:lang w:val="fr-FR"/>
        </w:rPr>
        <w:t xml:space="preserve"> </w:t>
      </w:r>
      <w:r w:rsidRPr="00D00D1E">
        <w:rPr>
          <w:rFonts w:asciiTheme="majorBidi" w:hAnsiTheme="majorBidi" w:cstheme="majorBidi"/>
          <w:sz w:val="24"/>
          <w:szCs w:val="24"/>
          <w:lang w:val="fr-FR"/>
        </w:rPr>
        <w:t>x</w:t>
      </w:r>
      <w:r w:rsidRPr="00D00D1E">
        <w:rPr>
          <w:rFonts w:asciiTheme="majorBidi" w:hAnsiTheme="majorBidi" w:cstheme="majorBidi"/>
          <w:spacing w:val="32"/>
          <w:sz w:val="24"/>
          <w:szCs w:val="24"/>
          <w:lang w:val="fr-FR"/>
        </w:rPr>
        <w:t xml:space="preserve"> </w:t>
      </w:r>
      <w:r w:rsidRPr="00D00D1E">
        <w:rPr>
          <w:rFonts w:asciiTheme="majorBidi" w:hAnsiTheme="majorBidi" w:cstheme="majorBidi"/>
          <w:sz w:val="24"/>
          <w:szCs w:val="24"/>
          <w:lang w:val="fr-FR"/>
        </w:rPr>
        <w:t>G)</w:t>
      </w:r>
      <w:r w:rsidRPr="00D00D1E">
        <w:rPr>
          <w:rFonts w:asciiTheme="majorBidi" w:hAnsiTheme="majorBidi" w:cstheme="majorBidi"/>
          <w:spacing w:val="34"/>
          <w:sz w:val="24"/>
          <w:szCs w:val="24"/>
          <w:lang w:val="fr-FR"/>
        </w:rPr>
        <w:t xml:space="preserve"> </w:t>
      </w:r>
      <w:r w:rsidRPr="00D00D1E">
        <w:rPr>
          <w:rFonts w:asciiTheme="majorBidi" w:hAnsiTheme="majorBidi" w:cstheme="majorBidi"/>
          <w:sz w:val="24"/>
          <w:szCs w:val="24"/>
          <w:lang w:val="fr-FR"/>
        </w:rPr>
        <w:t>sans</w:t>
      </w:r>
      <w:r w:rsidRPr="00D00D1E">
        <w:rPr>
          <w:rFonts w:asciiTheme="majorBidi" w:hAnsiTheme="majorBidi" w:cstheme="majorBidi"/>
          <w:spacing w:val="32"/>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36"/>
          <w:sz w:val="24"/>
          <w:szCs w:val="24"/>
          <w:lang w:val="fr-FR"/>
        </w:rPr>
        <w:t xml:space="preserve"> </w:t>
      </w:r>
      <w:r w:rsidRPr="00D00D1E">
        <w:rPr>
          <w:rFonts w:asciiTheme="majorBidi" w:hAnsiTheme="majorBidi" w:cstheme="majorBidi"/>
          <w:sz w:val="24"/>
          <w:szCs w:val="24"/>
          <w:lang w:val="fr-FR"/>
        </w:rPr>
        <w:t>avec</w:t>
      </w:r>
      <w:r w:rsidRPr="00D00D1E">
        <w:rPr>
          <w:rFonts w:asciiTheme="majorBidi" w:hAnsiTheme="majorBidi" w:cstheme="majorBidi"/>
          <w:spacing w:val="29"/>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mesures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protection</w:t>
      </w:r>
    </w:p>
    <w:p w14:paraId="16D7796A" w14:textId="77777777" w:rsidR="004A2A35" w:rsidRPr="00D00D1E" w:rsidRDefault="008C3AFA" w:rsidP="00D00D1E">
      <w:pPr>
        <w:numPr>
          <w:ilvl w:val="0"/>
          <w:numId w:val="19"/>
        </w:numPr>
        <w:tabs>
          <w:tab w:val="left" w:pos="1859"/>
          <w:tab w:val="left" w:pos="1860"/>
        </w:tabs>
        <w:spacing w:line="276" w:lineRule="auto"/>
        <w:ind w:left="360" w:right="12"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Répertorier</w:t>
      </w:r>
      <w:r w:rsidRPr="00D00D1E">
        <w:rPr>
          <w:rFonts w:asciiTheme="majorBidi" w:hAnsiTheme="majorBidi" w:cstheme="majorBidi"/>
          <w:spacing w:val="41"/>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4"/>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44"/>
          <w:sz w:val="24"/>
          <w:szCs w:val="24"/>
          <w:lang w:val="fr-FR"/>
        </w:rPr>
        <w:t xml:space="preserve"> </w:t>
      </w:r>
      <w:r w:rsidRPr="00D00D1E">
        <w:rPr>
          <w:rFonts w:asciiTheme="majorBidi" w:hAnsiTheme="majorBidi" w:cstheme="majorBidi"/>
          <w:sz w:val="24"/>
          <w:szCs w:val="24"/>
          <w:lang w:val="fr-FR"/>
        </w:rPr>
        <w:t>nécessitant</w:t>
      </w:r>
      <w:r w:rsidRPr="00D00D1E">
        <w:rPr>
          <w:rFonts w:asciiTheme="majorBidi" w:hAnsiTheme="majorBidi" w:cstheme="majorBidi"/>
          <w:spacing w:val="42"/>
          <w:sz w:val="24"/>
          <w:szCs w:val="24"/>
          <w:lang w:val="fr-FR"/>
        </w:rPr>
        <w:t xml:space="preserve"> </w:t>
      </w:r>
      <w:r w:rsidRPr="00D00D1E">
        <w:rPr>
          <w:rFonts w:asciiTheme="majorBidi" w:hAnsiTheme="majorBidi" w:cstheme="majorBidi"/>
          <w:sz w:val="24"/>
          <w:szCs w:val="24"/>
          <w:lang w:val="fr-FR"/>
        </w:rPr>
        <w:t>une</w:t>
      </w:r>
      <w:r w:rsidRPr="00D00D1E">
        <w:rPr>
          <w:rFonts w:asciiTheme="majorBidi" w:hAnsiTheme="majorBidi" w:cstheme="majorBidi"/>
          <w:spacing w:val="43"/>
          <w:sz w:val="24"/>
          <w:szCs w:val="24"/>
          <w:lang w:val="fr-FR"/>
        </w:rPr>
        <w:t xml:space="preserve"> </w:t>
      </w:r>
      <w:r w:rsidRPr="00D00D1E">
        <w:rPr>
          <w:rFonts w:asciiTheme="majorBidi" w:hAnsiTheme="majorBidi" w:cstheme="majorBidi"/>
          <w:sz w:val="24"/>
          <w:szCs w:val="24"/>
          <w:lang w:val="fr-FR"/>
        </w:rPr>
        <w:t>analyse</w:t>
      </w:r>
      <w:r w:rsidRPr="00D00D1E">
        <w:rPr>
          <w:rFonts w:asciiTheme="majorBidi" w:hAnsiTheme="majorBidi" w:cstheme="majorBidi"/>
          <w:spacing w:val="43"/>
          <w:sz w:val="24"/>
          <w:szCs w:val="24"/>
          <w:lang w:val="fr-FR"/>
        </w:rPr>
        <w:t xml:space="preserve"> </w:t>
      </w:r>
      <w:r w:rsidRPr="00D00D1E">
        <w:rPr>
          <w:rFonts w:asciiTheme="majorBidi" w:hAnsiTheme="majorBidi" w:cstheme="majorBidi"/>
          <w:sz w:val="24"/>
          <w:szCs w:val="24"/>
          <w:lang w:val="fr-FR"/>
        </w:rPr>
        <w:t>complémentaire</w:t>
      </w:r>
      <w:r w:rsidRPr="00D00D1E">
        <w:rPr>
          <w:rFonts w:asciiTheme="majorBidi" w:hAnsiTheme="majorBidi" w:cstheme="majorBidi"/>
          <w:spacing w:val="41"/>
          <w:sz w:val="24"/>
          <w:szCs w:val="24"/>
          <w:lang w:val="fr-FR"/>
        </w:rPr>
        <w:t xml:space="preserve"> </w:t>
      </w:r>
      <w:r w:rsidRPr="00D00D1E">
        <w:rPr>
          <w:rFonts w:asciiTheme="majorBidi" w:hAnsiTheme="majorBidi" w:cstheme="majorBidi"/>
          <w:sz w:val="24"/>
          <w:szCs w:val="24"/>
          <w:lang w:val="fr-FR"/>
        </w:rPr>
        <w:t>plus</w:t>
      </w:r>
      <w:r w:rsidRPr="00D00D1E">
        <w:rPr>
          <w:rFonts w:asciiTheme="majorBidi" w:hAnsiTheme="majorBidi" w:cstheme="majorBidi"/>
          <w:spacing w:val="44"/>
          <w:sz w:val="24"/>
          <w:szCs w:val="24"/>
          <w:lang w:val="fr-FR"/>
        </w:rPr>
        <w:t xml:space="preserve"> </w:t>
      </w:r>
      <w:r w:rsidRPr="00D00D1E">
        <w:rPr>
          <w:rFonts w:asciiTheme="majorBidi" w:hAnsiTheme="majorBidi" w:cstheme="majorBidi"/>
          <w:sz w:val="24"/>
          <w:szCs w:val="24"/>
          <w:lang w:val="fr-FR"/>
        </w:rPr>
        <w:t>fine</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(“scénarios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critiques”)</w:t>
      </w:r>
    </w:p>
    <w:p w14:paraId="63598BA8" w14:textId="77777777" w:rsidR="004A2A35" w:rsidRPr="00D00D1E" w:rsidRDefault="00A17DA1" w:rsidP="00D00D1E">
      <w:pPr>
        <w:pStyle w:val="Titre4"/>
        <w:spacing w:line="276" w:lineRule="auto"/>
        <w:jc w:val="both"/>
        <w:rPr>
          <w:rFonts w:eastAsia="Times New Roman"/>
          <w:lang w:val="fr-FR"/>
        </w:rPr>
      </w:pPr>
      <w:bookmarkStart w:id="78" w:name="_Toc115336976"/>
      <w:r w:rsidRPr="00D00D1E">
        <w:rPr>
          <w:lang w:val="fr-FR"/>
        </w:rPr>
        <w:t xml:space="preserve">2.4.3.2 </w:t>
      </w:r>
      <w:r w:rsidRPr="00D00D1E">
        <w:rPr>
          <w:rFonts w:eastAsia="Times New Roman"/>
          <w:lang w:val="fr-FR"/>
        </w:rPr>
        <w:t>Mise en œuvre de la méthode</w:t>
      </w:r>
      <w:bookmarkEnd w:id="78"/>
      <w:r w:rsidRPr="00D00D1E">
        <w:rPr>
          <w:rFonts w:eastAsia="Times New Roman"/>
          <w:lang w:val="fr-FR"/>
        </w:rPr>
        <w:t xml:space="preserve"> </w:t>
      </w:r>
    </w:p>
    <w:p w14:paraId="7D4F960D" w14:textId="77777777" w:rsidR="008C3AFA" w:rsidRPr="00D00D1E" w:rsidRDefault="008C3AFA" w:rsidP="00D00D1E">
      <w:pPr>
        <w:numPr>
          <w:ilvl w:val="0"/>
          <w:numId w:val="20"/>
        </w:numPr>
        <w:tabs>
          <w:tab w:val="left" w:pos="1797"/>
          <w:tab w:val="left" w:pos="1798"/>
        </w:tabs>
        <w:spacing w:line="276" w:lineRule="auto"/>
        <w:ind w:left="360" w:hanging="361"/>
        <w:jc w:val="both"/>
        <w:rPr>
          <w:rFonts w:asciiTheme="majorBidi" w:hAnsiTheme="majorBidi" w:cstheme="majorBidi"/>
          <w:sz w:val="24"/>
          <w:szCs w:val="24"/>
          <w:lang w:val="fr-FR"/>
        </w:rPr>
      </w:pPr>
      <w:r w:rsidRPr="00D00D1E">
        <w:rPr>
          <w:rFonts w:asciiTheme="majorBidi" w:hAnsiTheme="majorBidi" w:cstheme="majorBidi"/>
          <w:sz w:val="24"/>
          <w:szCs w:val="24"/>
          <w:lang w:val="fr-FR"/>
        </w:rPr>
        <w:t>Préparer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44"/>
          <w:sz w:val="24"/>
          <w:szCs w:val="24"/>
          <w:lang w:val="fr-FR"/>
        </w:rPr>
        <w:t xml:space="preserve"> </w:t>
      </w:r>
      <w:r w:rsidRPr="00D00D1E">
        <w:rPr>
          <w:rFonts w:asciiTheme="majorBidi" w:hAnsiTheme="majorBidi" w:cstheme="majorBidi"/>
          <w:sz w:val="24"/>
          <w:szCs w:val="24"/>
          <w:lang w:val="fr-FR"/>
        </w:rPr>
        <w:t>fiches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Produits,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Procédés,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Equipements, Environnement, Antécédent.</w:t>
      </w:r>
    </w:p>
    <w:p w14:paraId="713C71BF" w14:textId="77777777" w:rsidR="008C3AFA" w:rsidRPr="00D00D1E" w:rsidRDefault="008C3AFA" w:rsidP="00D00D1E">
      <w:pPr>
        <w:numPr>
          <w:ilvl w:val="0"/>
          <w:numId w:val="20"/>
        </w:numPr>
        <w:tabs>
          <w:tab w:val="left" w:pos="1859"/>
          <w:tab w:val="left" w:pos="1860"/>
        </w:tabs>
        <w:spacing w:line="276" w:lineRule="auto"/>
        <w:ind w:left="360" w:hanging="360"/>
        <w:jc w:val="both"/>
        <w:rPr>
          <w:rFonts w:asciiTheme="majorBidi" w:hAnsiTheme="majorBidi" w:cstheme="majorBidi"/>
          <w:sz w:val="24"/>
          <w:szCs w:val="24"/>
        </w:rPr>
      </w:pPr>
      <w:proofErr w:type="spellStart"/>
      <w:r w:rsidRPr="00D00D1E">
        <w:rPr>
          <w:rFonts w:asciiTheme="majorBidi" w:hAnsiTheme="majorBidi" w:cstheme="majorBidi"/>
          <w:sz w:val="24"/>
          <w:szCs w:val="24"/>
        </w:rPr>
        <w:t>Établir</w:t>
      </w:r>
      <w:proofErr w:type="spellEnd"/>
      <w:r w:rsidRPr="00D00D1E">
        <w:rPr>
          <w:rFonts w:asciiTheme="majorBidi" w:hAnsiTheme="majorBidi" w:cstheme="majorBidi"/>
          <w:spacing w:val="-6"/>
          <w:sz w:val="24"/>
          <w:szCs w:val="24"/>
        </w:rPr>
        <w:t xml:space="preserve"> </w:t>
      </w:r>
      <w:r w:rsidRPr="00D00D1E">
        <w:rPr>
          <w:rFonts w:asciiTheme="majorBidi" w:hAnsiTheme="majorBidi" w:cstheme="majorBidi"/>
          <w:sz w:val="24"/>
          <w:szCs w:val="24"/>
        </w:rPr>
        <w:t>les</w:t>
      </w:r>
      <w:r w:rsidRPr="00D00D1E">
        <w:rPr>
          <w:rFonts w:asciiTheme="majorBidi" w:hAnsiTheme="majorBidi" w:cstheme="majorBidi"/>
          <w:spacing w:val="-5"/>
          <w:sz w:val="24"/>
          <w:szCs w:val="24"/>
        </w:rPr>
        <w:t xml:space="preserve"> </w:t>
      </w:r>
      <w:proofErr w:type="spellStart"/>
      <w:r w:rsidRPr="00D00D1E">
        <w:rPr>
          <w:rFonts w:asciiTheme="majorBidi" w:hAnsiTheme="majorBidi" w:cstheme="majorBidi"/>
          <w:sz w:val="24"/>
          <w:szCs w:val="24"/>
        </w:rPr>
        <w:t>scénarios</w:t>
      </w:r>
      <w:proofErr w:type="spellEnd"/>
      <w:r w:rsidRPr="00D00D1E">
        <w:rPr>
          <w:rFonts w:asciiTheme="majorBidi" w:hAnsiTheme="majorBidi" w:cstheme="majorBidi"/>
          <w:spacing w:val="-7"/>
          <w:sz w:val="24"/>
          <w:szCs w:val="24"/>
        </w:rPr>
        <w:t xml:space="preserve"> </w:t>
      </w:r>
      <w:proofErr w:type="spellStart"/>
      <w:r w:rsidRPr="00D00D1E">
        <w:rPr>
          <w:rFonts w:asciiTheme="majorBidi" w:hAnsiTheme="majorBidi" w:cstheme="majorBidi"/>
          <w:sz w:val="24"/>
          <w:szCs w:val="24"/>
        </w:rPr>
        <w:t>d’accidents</w:t>
      </w:r>
      <w:proofErr w:type="spellEnd"/>
      <w:r w:rsidRPr="00D00D1E">
        <w:rPr>
          <w:rFonts w:asciiTheme="majorBidi" w:hAnsiTheme="majorBidi" w:cstheme="majorBidi"/>
          <w:sz w:val="24"/>
          <w:szCs w:val="24"/>
        </w:rPr>
        <w:t>.</w:t>
      </w:r>
    </w:p>
    <w:p w14:paraId="36E4A47F" w14:textId="77777777" w:rsidR="008C3AFA" w:rsidRPr="00D00D1E" w:rsidRDefault="008C3AFA" w:rsidP="00D00D1E">
      <w:pPr>
        <w:numPr>
          <w:ilvl w:val="0"/>
          <w:numId w:val="20"/>
        </w:numPr>
        <w:tabs>
          <w:tab w:val="left" w:pos="1859"/>
          <w:tab w:val="left" w:pos="1860"/>
        </w:tabs>
        <w:spacing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Regrouper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sous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forme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d’un</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dossier</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données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recueillies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mesures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prises.</w:t>
      </w:r>
    </w:p>
    <w:p w14:paraId="7C877C91" w14:textId="77777777" w:rsidR="008C3AFA" w:rsidRPr="00D00D1E" w:rsidRDefault="008C3AFA" w:rsidP="00D00D1E">
      <w:pPr>
        <w:numPr>
          <w:ilvl w:val="0"/>
          <w:numId w:val="20"/>
        </w:numPr>
        <w:tabs>
          <w:tab w:val="left" w:pos="1859"/>
          <w:tab w:val="left" w:pos="1860"/>
        </w:tabs>
        <w:spacing w:line="276" w:lineRule="auto"/>
        <w:ind w:left="360" w:right="2213"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Vérifier,</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Remettre</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jour,</w:t>
      </w:r>
      <w:r w:rsidRPr="00D00D1E">
        <w:rPr>
          <w:rFonts w:asciiTheme="majorBidi" w:hAnsiTheme="majorBidi" w:cstheme="majorBidi"/>
          <w:spacing w:val="39"/>
          <w:sz w:val="24"/>
          <w:szCs w:val="24"/>
          <w:lang w:val="fr-FR"/>
        </w:rPr>
        <w:t xml:space="preserve"> </w:t>
      </w:r>
      <w:r w:rsidRPr="00D00D1E">
        <w:rPr>
          <w:rFonts w:asciiTheme="majorBidi" w:hAnsiTheme="majorBidi" w:cstheme="majorBidi"/>
          <w:sz w:val="24"/>
          <w:szCs w:val="24"/>
          <w:lang w:val="fr-FR"/>
        </w:rPr>
        <w:t>Compléter</w:t>
      </w:r>
      <w:r w:rsidRPr="00D00D1E">
        <w:rPr>
          <w:rFonts w:asciiTheme="majorBidi" w:hAnsiTheme="majorBidi" w:cstheme="majorBidi"/>
          <w:spacing w:val="41"/>
          <w:sz w:val="24"/>
          <w:szCs w:val="24"/>
          <w:lang w:val="fr-FR"/>
        </w:rPr>
        <w:t xml:space="preserve"> </w:t>
      </w:r>
      <w:r w:rsidRPr="00D00D1E">
        <w:rPr>
          <w:rFonts w:asciiTheme="majorBidi" w:hAnsiTheme="majorBidi" w:cstheme="majorBidi"/>
          <w:sz w:val="24"/>
          <w:szCs w:val="24"/>
          <w:lang w:val="fr-FR"/>
        </w:rPr>
        <w:t>ce</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dossier</w:t>
      </w:r>
      <w:r w:rsidRPr="00D00D1E">
        <w:rPr>
          <w:rFonts w:asciiTheme="majorBidi" w:hAnsiTheme="majorBidi" w:cstheme="majorBidi"/>
          <w:spacing w:val="41"/>
          <w:sz w:val="24"/>
          <w:szCs w:val="24"/>
          <w:lang w:val="fr-FR"/>
        </w:rPr>
        <w:t xml:space="preserve"> </w:t>
      </w:r>
      <w:r w:rsidRPr="00D00D1E">
        <w:rPr>
          <w:rFonts w:asciiTheme="majorBidi" w:hAnsiTheme="majorBidi" w:cstheme="majorBidi"/>
          <w:sz w:val="24"/>
          <w:szCs w:val="24"/>
          <w:lang w:val="fr-FR"/>
        </w:rPr>
        <w:t>jusqu’à</w:t>
      </w:r>
      <w:r w:rsidRPr="00D00D1E">
        <w:rPr>
          <w:rFonts w:asciiTheme="majorBidi" w:hAnsiTheme="majorBidi" w:cstheme="majorBidi"/>
          <w:spacing w:val="40"/>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fin</w:t>
      </w:r>
      <w:r w:rsidRPr="00D00D1E">
        <w:rPr>
          <w:rFonts w:asciiTheme="majorBidi" w:hAnsiTheme="majorBidi" w:cstheme="majorBidi"/>
          <w:spacing w:val="37"/>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vie</w:t>
      </w:r>
      <w:r w:rsidR="00A17DA1" w:rsidRPr="00D00D1E">
        <w:rPr>
          <w:rFonts w:asciiTheme="majorBidi" w:hAnsiTheme="majorBidi" w:cstheme="majorBidi"/>
          <w:spacing w:val="38"/>
          <w:sz w:val="24"/>
          <w:szCs w:val="24"/>
          <w:lang w:val="fr-FR"/>
        </w:rPr>
        <w:t xml:space="preserve"> </w:t>
      </w:r>
      <w:r w:rsidRPr="00D00D1E">
        <w:rPr>
          <w:rFonts w:asciiTheme="majorBidi" w:hAnsiTheme="majorBidi" w:cstheme="majorBidi"/>
          <w:sz w:val="24"/>
          <w:szCs w:val="24"/>
          <w:lang w:val="fr-FR"/>
        </w:rPr>
        <w:t>de</w:t>
      </w:r>
      <w:r w:rsidR="00A17DA1" w:rsidRPr="00D00D1E">
        <w:rPr>
          <w:rFonts w:asciiTheme="majorBidi" w:hAnsiTheme="majorBidi" w:cstheme="majorBidi"/>
          <w:sz w:val="24"/>
          <w:szCs w:val="24"/>
          <w:lang w:val="fr-FR"/>
        </w:rPr>
        <w:t xml:space="preserve"> </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l’installation.</w:t>
      </w:r>
    </w:p>
    <w:p w14:paraId="74C2BE1C" w14:textId="77777777" w:rsidR="008C3AFA" w:rsidRPr="00D8618B" w:rsidRDefault="008C3AFA" w:rsidP="00D00D1E">
      <w:pPr>
        <w:spacing w:after="200" w:line="276" w:lineRule="auto"/>
        <w:jc w:val="both"/>
        <w:rPr>
          <w:rFonts w:asciiTheme="majorBidi" w:eastAsia="Calibri" w:hAnsiTheme="majorBidi" w:cstheme="majorBidi"/>
          <w:b/>
          <w:bCs/>
          <w:sz w:val="24"/>
          <w:szCs w:val="24"/>
        </w:rPr>
      </w:pPr>
      <w:proofErr w:type="spellStart"/>
      <w:proofErr w:type="gramStart"/>
      <w:r w:rsidRPr="00D8618B">
        <w:rPr>
          <w:rFonts w:asciiTheme="majorBidi" w:eastAsia="Calibri" w:hAnsiTheme="majorBidi" w:cstheme="majorBidi"/>
          <w:b/>
          <w:bCs/>
          <w:sz w:val="24"/>
          <w:szCs w:val="24"/>
        </w:rPr>
        <w:t>Intérêts</w:t>
      </w:r>
      <w:proofErr w:type="spellEnd"/>
      <w:r w:rsidRPr="00D8618B">
        <w:rPr>
          <w:rFonts w:asciiTheme="majorBidi" w:eastAsia="Calibri" w:hAnsiTheme="majorBidi" w:cstheme="majorBidi"/>
          <w:b/>
          <w:bCs/>
          <w:spacing w:val="-8"/>
          <w:sz w:val="24"/>
          <w:szCs w:val="24"/>
        </w:rPr>
        <w:t xml:space="preserve"> </w:t>
      </w:r>
      <w:r w:rsidRPr="00D8618B">
        <w:rPr>
          <w:rFonts w:asciiTheme="majorBidi" w:eastAsia="Calibri" w:hAnsiTheme="majorBidi" w:cstheme="majorBidi"/>
          <w:b/>
          <w:bCs/>
          <w:sz w:val="24"/>
          <w:szCs w:val="24"/>
        </w:rPr>
        <w:t>:</w:t>
      </w:r>
      <w:proofErr w:type="gramEnd"/>
    </w:p>
    <w:p w14:paraId="6E0426B0" w14:textId="77777777" w:rsidR="008C3AFA" w:rsidRPr="00D00D1E" w:rsidRDefault="008C3AFA" w:rsidP="00D00D1E">
      <w:pPr>
        <w:numPr>
          <w:ilvl w:val="0"/>
          <w:numId w:val="21"/>
        </w:numPr>
        <w:tabs>
          <w:tab w:val="left" w:pos="1859"/>
          <w:tab w:val="left" w:pos="1860"/>
        </w:tabs>
        <w:spacing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Indispensable</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installations</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nouvelles.</w:t>
      </w:r>
    </w:p>
    <w:p w14:paraId="304D2B25" w14:textId="77777777" w:rsidR="008C3AFA" w:rsidRPr="00D00D1E" w:rsidRDefault="008C3AFA" w:rsidP="00D00D1E">
      <w:pPr>
        <w:numPr>
          <w:ilvl w:val="0"/>
          <w:numId w:val="21"/>
        </w:numPr>
        <w:tabs>
          <w:tab w:val="left" w:pos="1859"/>
          <w:tab w:val="left" w:pos="1860"/>
        </w:tabs>
        <w:spacing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Evite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erreurs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fondamentales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conception.</w:t>
      </w:r>
    </w:p>
    <w:p w14:paraId="1B7CF200" w14:textId="77777777" w:rsidR="008C3AFA" w:rsidRPr="00D00D1E" w:rsidRDefault="008C3AFA" w:rsidP="00D00D1E">
      <w:pPr>
        <w:numPr>
          <w:ilvl w:val="0"/>
          <w:numId w:val="21"/>
        </w:numPr>
        <w:tabs>
          <w:tab w:val="left" w:pos="1859"/>
          <w:tab w:val="left" w:pos="1860"/>
        </w:tabs>
        <w:spacing w:before="114"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Permet</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mettre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évidence</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principaux.</w:t>
      </w:r>
    </w:p>
    <w:p w14:paraId="235CAF63" w14:textId="77777777" w:rsidR="008C3AFA" w:rsidRPr="00D00D1E" w:rsidRDefault="008C3AFA" w:rsidP="00D00D1E">
      <w:pPr>
        <w:numPr>
          <w:ilvl w:val="0"/>
          <w:numId w:val="21"/>
        </w:numPr>
        <w:tabs>
          <w:tab w:val="left" w:pos="1797"/>
          <w:tab w:val="left" w:pos="1798"/>
        </w:tabs>
        <w:spacing w:before="114"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Analyse</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qualitative,</w:t>
      </w:r>
      <w:r w:rsidRPr="00D00D1E">
        <w:rPr>
          <w:rFonts w:asciiTheme="majorBidi" w:hAnsiTheme="majorBidi" w:cstheme="majorBidi"/>
          <w:spacing w:val="20"/>
          <w:sz w:val="24"/>
          <w:szCs w:val="24"/>
          <w:lang w:val="fr-FR"/>
        </w:rPr>
        <w:t xml:space="preserve"> </w:t>
      </w:r>
      <w:r w:rsidRPr="00D00D1E">
        <w:rPr>
          <w:rFonts w:asciiTheme="majorBidi" w:hAnsiTheme="majorBidi" w:cstheme="majorBidi"/>
          <w:sz w:val="24"/>
          <w:szCs w:val="24"/>
          <w:lang w:val="fr-FR"/>
        </w:rPr>
        <w:t>relativement</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z w:val="24"/>
          <w:szCs w:val="24"/>
          <w:lang w:val="fr-FR"/>
        </w:rPr>
        <w:t>facile</w:t>
      </w:r>
      <w:r w:rsidRPr="00D00D1E">
        <w:rPr>
          <w:rFonts w:asciiTheme="majorBidi" w:hAnsiTheme="majorBidi" w:cstheme="majorBidi"/>
          <w:spacing w:val="19"/>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z w:val="24"/>
          <w:szCs w:val="24"/>
          <w:lang w:val="fr-FR"/>
        </w:rPr>
        <w:t>effectuer</w:t>
      </w:r>
      <w:r w:rsidRPr="00D00D1E">
        <w:rPr>
          <w:rFonts w:asciiTheme="majorBidi" w:hAnsiTheme="majorBidi" w:cstheme="majorBidi"/>
          <w:spacing w:val="19"/>
          <w:sz w:val="24"/>
          <w:szCs w:val="24"/>
          <w:lang w:val="fr-FR"/>
        </w:rPr>
        <w:t xml:space="preserve"> </w:t>
      </w:r>
      <w:r w:rsidRPr="00D00D1E">
        <w:rPr>
          <w:rFonts w:asciiTheme="majorBidi" w:hAnsiTheme="majorBidi" w:cstheme="majorBidi"/>
          <w:sz w:val="24"/>
          <w:szCs w:val="24"/>
          <w:lang w:val="fr-FR"/>
        </w:rPr>
        <w:t>qui</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z w:val="24"/>
          <w:szCs w:val="24"/>
          <w:lang w:val="fr-FR"/>
        </w:rPr>
        <w:t>requiert</w:t>
      </w:r>
      <w:r w:rsidRPr="00D00D1E">
        <w:rPr>
          <w:rFonts w:asciiTheme="majorBidi" w:hAnsiTheme="majorBidi" w:cstheme="majorBidi"/>
          <w:spacing w:val="18"/>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19"/>
          <w:sz w:val="24"/>
          <w:szCs w:val="24"/>
          <w:lang w:val="fr-FR"/>
        </w:rPr>
        <w:t xml:space="preserve"> </w:t>
      </w:r>
      <w:r w:rsidRPr="00D00D1E">
        <w:rPr>
          <w:rFonts w:asciiTheme="majorBidi" w:hAnsiTheme="majorBidi" w:cstheme="majorBidi"/>
          <w:sz w:val="24"/>
          <w:szCs w:val="24"/>
          <w:lang w:val="fr-FR"/>
        </w:rPr>
        <w:t>minimum</w:t>
      </w:r>
      <w:r w:rsidRPr="00D00D1E">
        <w:rPr>
          <w:rFonts w:asciiTheme="majorBidi" w:hAnsiTheme="majorBidi" w:cstheme="majorBidi"/>
          <w:spacing w:val="2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57"/>
          <w:sz w:val="24"/>
          <w:szCs w:val="24"/>
          <w:lang w:val="fr-FR"/>
        </w:rPr>
        <w:t xml:space="preserve"> </w:t>
      </w:r>
      <w:r w:rsidRPr="00D00D1E">
        <w:rPr>
          <w:rFonts w:asciiTheme="majorBidi" w:hAnsiTheme="majorBidi" w:cstheme="majorBidi"/>
          <w:sz w:val="24"/>
          <w:szCs w:val="24"/>
          <w:lang w:val="fr-FR"/>
        </w:rPr>
        <w:t>personnel.</w:t>
      </w:r>
    </w:p>
    <w:p w14:paraId="35C12416" w14:textId="77777777" w:rsidR="008C3AFA" w:rsidRPr="00D8618B" w:rsidRDefault="008C3AFA" w:rsidP="00D00D1E">
      <w:pPr>
        <w:spacing w:before="49" w:after="200" w:line="276" w:lineRule="auto"/>
        <w:jc w:val="both"/>
        <w:rPr>
          <w:rFonts w:asciiTheme="majorBidi" w:eastAsia="Calibri" w:hAnsiTheme="majorBidi" w:cstheme="majorBidi"/>
          <w:b/>
          <w:bCs/>
          <w:sz w:val="24"/>
          <w:szCs w:val="24"/>
        </w:rPr>
      </w:pPr>
      <w:proofErr w:type="spellStart"/>
      <w:proofErr w:type="gramStart"/>
      <w:r w:rsidRPr="00D8618B">
        <w:rPr>
          <w:rFonts w:asciiTheme="majorBidi" w:eastAsia="Calibri" w:hAnsiTheme="majorBidi" w:cstheme="majorBidi"/>
          <w:b/>
          <w:bCs/>
          <w:sz w:val="24"/>
          <w:szCs w:val="24"/>
        </w:rPr>
        <w:t>Limite</w:t>
      </w:r>
      <w:proofErr w:type="spellEnd"/>
      <w:r w:rsidRPr="00D8618B">
        <w:rPr>
          <w:rFonts w:asciiTheme="majorBidi" w:eastAsia="Calibri" w:hAnsiTheme="majorBidi" w:cstheme="majorBidi"/>
          <w:b/>
          <w:bCs/>
          <w:spacing w:val="-14"/>
          <w:sz w:val="24"/>
          <w:szCs w:val="24"/>
        </w:rPr>
        <w:t xml:space="preserve"> </w:t>
      </w:r>
      <w:r w:rsidRPr="00D8618B">
        <w:rPr>
          <w:rFonts w:asciiTheme="majorBidi" w:eastAsia="Calibri" w:hAnsiTheme="majorBidi" w:cstheme="majorBidi"/>
          <w:b/>
          <w:bCs/>
          <w:sz w:val="24"/>
          <w:szCs w:val="24"/>
        </w:rPr>
        <w:t>:</w:t>
      </w:r>
      <w:proofErr w:type="gramEnd"/>
    </w:p>
    <w:p w14:paraId="4D921F88" w14:textId="77777777" w:rsidR="008C3AFA" w:rsidRPr="00D00D1E" w:rsidRDefault="008C3AFA" w:rsidP="00D00D1E">
      <w:pPr>
        <w:numPr>
          <w:ilvl w:val="0"/>
          <w:numId w:val="22"/>
        </w:numPr>
        <w:tabs>
          <w:tab w:val="left" w:pos="1797"/>
          <w:tab w:val="left" w:pos="1798"/>
        </w:tabs>
        <w:spacing w:before="114"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Ne détecte que les risques “évidents”</w:t>
      </w:r>
    </w:p>
    <w:p w14:paraId="79D07F71" w14:textId="77777777" w:rsidR="008C3AFA" w:rsidRDefault="008C3AFA" w:rsidP="00D00D1E">
      <w:pPr>
        <w:numPr>
          <w:ilvl w:val="0"/>
          <w:numId w:val="22"/>
        </w:numPr>
        <w:tabs>
          <w:tab w:val="left" w:pos="1797"/>
          <w:tab w:val="left" w:pos="1798"/>
        </w:tabs>
        <w:spacing w:before="114" w:line="276" w:lineRule="auto"/>
        <w:ind w:left="360" w:hanging="360"/>
        <w:jc w:val="both"/>
        <w:rPr>
          <w:rFonts w:asciiTheme="majorBidi" w:hAnsiTheme="majorBidi" w:cstheme="majorBidi"/>
          <w:sz w:val="24"/>
          <w:szCs w:val="24"/>
          <w:lang w:val="fr-FR"/>
        </w:rPr>
      </w:pPr>
      <w:r w:rsidRPr="00D00D1E">
        <w:rPr>
          <w:rFonts w:asciiTheme="majorBidi" w:hAnsiTheme="majorBidi" w:cstheme="majorBidi"/>
          <w:sz w:val="24"/>
          <w:szCs w:val="24"/>
          <w:lang w:val="fr-FR"/>
        </w:rPr>
        <w:t>Ne permet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pas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d’identifier</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risques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liés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5"/>
          <w:sz w:val="24"/>
          <w:szCs w:val="24"/>
          <w:lang w:val="fr-FR"/>
        </w:rPr>
        <w:t xml:space="preserve"> </w:t>
      </w:r>
      <w:r w:rsidRPr="00D00D1E">
        <w:rPr>
          <w:rFonts w:asciiTheme="majorBidi" w:hAnsiTheme="majorBidi" w:cstheme="majorBidi"/>
          <w:sz w:val="24"/>
          <w:szCs w:val="24"/>
          <w:lang w:val="fr-FR"/>
        </w:rPr>
        <w:t>complexité</w:t>
      </w:r>
      <w:r w:rsidRPr="00D00D1E">
        <w:rPr>
          <w:rFonts w:asciiTheme="majorBidi" w:hAnsiTheme="majorBidi" w:cstheme="majorBidi"/>
          <w:spacing w:val="-6"/>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systèmes</w:t>
      </w:r>
    </w:p>
    <w:p w14:paraId="4EB6067D" w14:textId="77777777" w:rsidR="00D00D1E" w:rsidRPr="00D00D1E" w:rsidRDefault="00D00D1E" w:rsidP="00D00D1E">
      <w:pPr>
        <w:tabs>
          <w:tab w:val="left" w:pos="1797"/>
          <w:tab w:val="left" w:pos="1798"/>
        </w:tabs>
        <w:spacing w:before="114" w:line="276" w:lineRule="auto"/>
        <w:ind w:left="360"/>
        <w:jc w:val="both"/>
        <w:rPr>
          <w:rFonts w:asciiTheme="majorBidi" w:hAnsiTheme="majorBidi" w:cstheme="majorBidi"/>
          <w:sz w:val="24"/>
          <w:szCs w:val="24"/>
          <w:lang w:val="fr-FR"/>
        </w:rPr>
      </w:pPr>
    </w:p>
    <w:p w14:paraId="3823CDBD" w14:textId="77777777" w:rsidR="008C3AFA" w:rsidRPr="00D00D1E" w:rsidRDefault="00A17DA1" w:rsidP="00D00D1E">
      <w:pPr>
        <w:pStyle w:val="Titre4"/>
        <w:spacing w:line="276" w:lineRule="auto"/>
        <w:jc w:val="both"/>
        <w:rPr>
          <w:rFonts w:eastAsia="Calibri"/>
        </w:rPr>
      </w:pPr>
      <w:bookmarkStart w:id="79" w:name="_Toc115336977"/>
      <w:r w:rsidRPr="00D00D1E">
        <w:rPr>
          <w:rFonts w:eastAsia="Calibri"/>
        </w:rPr>
        <w:lastRenderedPageBreak/>
        <w:t xml:space="preserve">2.4.3.3 </w:t>
      </w:r>
      <w:r w:rsidR="008C3AFA" w:rsidRPr="00D00D1E">
        <w:rPr>
          <w:rFonts w:eastAsia="Calibri"/>
        </w:rPr>
        <w:t>HAZOP (hazard and operability study</w:t>
      </w:r>
      <w:proofErr w:type="gramStart"/>
      <w:r w:rsidR="008C3AFA" w:rsidRPr="00D00D1E">
        <w:rPr>
          <w:rFonts w:eastAsia="Calibri"/>
        </w:rPr>
        <w:t>) :</w:t>
      </w:r>
      <w:bookmarkEnd w:id="79"/>
      <w:proofErr w:type="gramEnd"/>
    </w:p>
    <w:p w14:paraId="5098ADD1" w14:textId="77777777" w:rsidR="008C3AFA" w:rsidRPr="00D8618B" w:rsidRDefault="008C3AFA" w:rsidP="00D00D1E">
      <w:pPr>
        <w:spacing w:line="276" w:lineRule="auto"/>
        <w:jc w:val="both"/>
        <w:rPr>
          <w:rFonts w:asciiTheme="majorBidi" w:eastAsia="Calibri" w:hAnsiTheme="majorBidi" w:cstheme="majorBidi"/>
          <w:b/>
          <w:bCs/>
          <w:sz w:val="24"/>
          <w:szCs w:val="24"/>
          <w:lang w:val="fr-FR"/>
        </w:rPr>
      </w:pPr>
      <w:r w:rsidRPr="00D8618B">
        <w:rPr>
          <w:rFonts w:asciiTheme="majorBidi" w:eastAsia="Calibri" w:hAnsiTheme="majorBidi" w:cstheme="majorBidi"/>
          <w:b/>
          <w:bCs/>
          <w:sz w:val="24"/>
          <w:szCs w:val="24"/>
          <w:lang w:val="fr-FR"/>
        </w:rPr>
        <w:t>Objectif :</w:t>
      </w:r>
    </w:p>
    <w:p w14:paraId="0C5102D2"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Recherche systématique des causes possibles de dérive de tous les paramètres de fonctionnement d’une installation.</w:t>
      </w:r>
    </w:p>
    <w:p w14:paraId="1AE5E83D"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Mise en évidence des principaux problèmes d’exploitation et d’entretien.</w:t>
      </w:r>
    </w:p>
    <w:p w14:paraId="010B3D9D"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Etude des conséquences et risques éventuels liés à ces dérives.</w:t>
      </w:r>
    </w:p>
    <w:p w14:paraId="27474E28"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Proposition des mesures correctives appropriées.</w:t>
      </w:r>
    </w:p>
    <w:p w14:paraId="758E2F1E" w14:textId="77777777" w:rsidR="008C3AFA" w:rsidRPr="00D8618B" w:rsidRDefault="008C3AFA" w:rsidP="00D00D1E">
      <w:pPr>
        <w:spacing w:line="276" w:lineRule="auto"/>
        <w:jc w:val="both"/>
        <w:rPr>
          <w:rFonts w:asciiTheme="majorBidi" w:eastAsia="Calibri" w:hAnsiTheme="majorBidi" w:cstheme="majorBidi"/>
          <w:b/>
          <w:bCs/>
          <w:sz w:val="24"/>
          <w:szCs w:val="24"/>
          <w:lang w:val="fr-FR"/>
        </w:rPr>
      </w:pPr>
      <w:r w:rsidRPr="00D8618B">
        <w:rPr>
          <w:rFonts w:asciiTheme="majorBidi" w:eastAsia="Calibri" w:hAnsiTheme="majorBidi" w:cstheme="majorBidi"/>
          <w:b/>
          <w:bCs/>
          <w:sz w:val="24"/>
          <w:szCs w:val="24"/>
          <w:lang w:val="fr-FR"/>
        </w:rPr>
        <w:t>Mise en œuvre de la méthode :</w:t>
      </w:r>
    </w:p>
    <w:p w14:paraId="6AB28E64"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Constituer une équipe pluridisciplinaire.</w:t>
      </w:r>
    </w:p>
    <w:p w14:paraId="5F0D778E"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Préparer les documents nécessaires : plan de circulation des fluides (PCF, </w:t>
      </w:r>
      <w:proofErr w:type="spellStart"/>
      <w:r w:rsidRPr="00D00D1E">
        <w:rPr>
          <w:rFonts w:asciiTheme="majorBidi" w:eastAsia="Calibri" w:hAnsiTheme="majorBidi" w:cstheme="majorBidi"/>
          <w:sz w:val="24"/>
          <w:szCs w:val="24"/>
          <w:lang w:val="fr-FR"/>
        </w:rPr>
        <w:t>pid</w:t>
      </w:r>
      <w:proofErr w:type="spellEnd"/>
      <w:r w:rsidRPr="00D00D1E">
        <w:rPr>
          <w:rFonts w:asciiTheme="majorBidi" w:eastAsia="Calibri" w:hAnsiTheme="majorBidi" w:cstheme="majorBidi"/>
          <w:sz w:val="24"/>
          <w:szCs w:val="24"/>
          <w:lang w:val="fr-FR"/>
        </w:rPr>
        <w:t>), autres</w:t>
      </w:r>
      <w:r w:rsidR="009860D7"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documents préparatoires (éléments caractéristiques des capacités, des pompes, ...)</w:t>
      </w:r>
    </w:p>
    <w:p w14:paraId="22B06BA3"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Découper l’installation en systèmes géographique-fonctionnels aussi simples et</w:t>
      </w:r>
      <w:r w:rsidR="009860D7"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homogènes que possible.</w:t>
      </w:r>
    </w:p>
    <w:p w14:paraId="651E1904"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Rechercher les causes possibles de dérive.</w:t>
      </w:r>
    </w:p>
    <w:p w14:paraId="4EB28F43"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Déterminer les conséquences.</w:t>
      </w:r>
    </w:p>
    <w:p w14:paraId="332ECAE4"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Etablir si nécessaire une semi-quantification du risque (probabilité, gravité).</w:t>
      </w:r>
    </w:p>
    <w:p w14:paraId="252A6698"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Apporter les mesures compensatoires nécessaires : prévention, détection, protection.</w:t>
      </w:r>
    </w:p>
    <w:p w14:paraId="66AE9FEC"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Vérifier que la mesure corrective n’apporte pas de risque nouveau.</w:t>
      </w:r>
    </w:p>
    <w:p w14:paraId="5439FE3E" w14:textId="77777777" w:rsidR="008C3AFA" w:rsidRPr="00D8618B" w:rsidRDefault="008C3AFA" w:rsidP="00D00D1E">
      <w:pPr>
        <w:spacing w:line="276" w:lineRule="auto"/>
        <w:jc w:val="both"/>
        <w:rPr>
          <w:rFonts w:asciiTheme="majorBidi" w:eastAsia="Calibri" w:hAnsiTheme="majorBidi" w:cstheme="majorBidi"/>
          <w:b/>
          <w:bCs/>
          <w:sz w:val="24"/>
          <w:szCs w:val="24"/>
          <w:lang w:val="fr-FR"/>
        </w:rPr>
      </w:pPr>
      <w:r w:rsidRPr="00D8618B">
        <w:rPr>
          <w:rFonts w:asciiTheme="majorBidi" w:eastAsia="Calibri" w:hAnsiTheme="majorBidi" w:cstheme="majorBidi"/>
          <w:b/>
          <w:bCs/>
          <w:sz w:val="24"/>
          <w:szCs w:val="24"/>
          <w:lang w:val="fr-FR"/>
        </w:rPr>
        <w:t>Intérêts :</w:t>
      </w:r>
    </w:p>
    <w:p w14:paraId="4FDB84BD"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Méthode systématique et qualitative qui vient en complément de l’apr. Elle permet</w:t>
      </w:r>
      <w:r w:rsidR="009860D7"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l’examen méthodique des risques par un groupe pluridisciplinaire, de déceler les</w:t>
      </w:r>
      <w:r w:rsidR="009860D7"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problèmes de sécurité et d’opérabilité.</w:t>
      </w:r>
    </w:p>
    <w:p w14:paraId="338015EF"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méthode qui permet d’améliorer le niveau de sécurité des unités neuves ou</w:t>
      </w:r>
      <w:r w:rsidR="009860D7"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existantes.</w:t>
      </w:r>
    </w:p>
    <w:p w14:paraId="53D65268"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Méthode utilisable pour gérer les modifications.</w:t>
      </w:r>
    </w:p>
    <w:p w14:paraId="60243ECA" w14:textId="77777777" w:rsidR="008C3AFA" w:rsidRPr="00D8618B" w:rsidRDefault="008C3AFA" w:rsidP="00D00D1E">
      <w:pPr>
        <w:spacing w:line="276" w:lineRule="auto"/>
        <w:jc w:val="both"/>
        <w:rPr>
          <w:rFonts w:asciiTheme="majorBidi" w:eastAsia="Calibri" w:hAnsiTheme="majorBidi" w:cstheme="majorBidi"/>
          <w:b/>
          <w:bCs/>
          <w:sz w:val="24"/>
          <w:szCs w:val="24"/>
          <w:lang w:val="fr-FR"/>
        </w:rPr>
      </w:pPr>
      <w:proofErr w:type="gramStart"/>
      <w:r w:rsidRPr="00D8618B">
        <w:rPr>
          <w:rFonts w:asciiTheme="majorBidi" w:eastAsia="Calibri" w:hAnsiTheme="majorBidi" w:cstheme="majorBidi"/>
          <w:b/>
          <w:bCs/>
          <w:sz w:val="24"/>
          <w:szCs w:val="24"/>
          <w:lang w:val="fr-FR"/>
        </w:rPr>
        <w:t>Limites</w:t>
      </w:r>
      <w:proofErr w:type="gramEnd"/>
      <w:r w:rsidR="00D8618B">
        <w:rPr>
          <w:rFonts w:asciiTheme="majorBidi" w:eastAsia="Calibri" w:hAnsiTheme="majorBidi" w:cstheme="majorBidi"/>
          <w:b/>
          <w:bCs/>
          <w:sz w:val="24"/>
          <w:szCs w:val="24"/>
          <w:lang w:val="fr-FR"/>
        </w:rPr>
        <w:t xml:space="preserve"> </w:t>
      </w:r>
      <w:r w:rsidRPr="00D8618B">
        <w:rPr>
          <w:rFonts w:asciiTheme="majorBidi" w:eastAsia="Calibri" w:hAnsiTheme="majorBidi" w:cstheme="majorBidi"/>
          <w:b/>
          <w:bCs/>
          <w:sz w:val="24"/>
          <w:szCs w:val="24"/>
          <w:lang w:val="fr-FR"/>
        </w:rPr>
        <w:t>:</w:t>
      </w:r>
    </w:p>
    <w:p w14:paraId="6989B182"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Méthode lourde à mettre en œuvre sur des installations complètes qui pour être efficace doit être appliquée de manière rigoureuse.</w:t>
      </w:r>
    </w:p>
    <w:p w14:paraId="626BB82B"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Méthode qui ne permet pas :</w:t>
      </w:r>
    </w:p>
    <w:p w14:paraId="598531B2"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D’être sûr d’avoir pris en compte tous les risques.</w:t>
      </w:r>
    </w:p>
    <w:p w14:paraId="65D05EF7" w14:textId="77777777" w:rsidR="008C3AFA" w:rsidRPr="00D00D1E" w:rsidRDefault="008C3AFA" w:rsidP="00D00D1E">
      <w:pPr>
        <w:spacing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De traiter le cas de défaillances multiples.</w:t>
      </w:r>
    </w:p>
    <w:p w14:paraId="05D819C1" w14:textId="77777777" w:rsidR="009860D7" w:rsidRPr="00D00D1E" w:rsidRDefault="009860D7" w:rsidP="00D00D1E">
      <w:pPr>
        <w:pStyle w:val="Titre2"/>
        <w:spacing w:line="276" w:lineRule="auto"/>
        <w:jc w:val="both"/>
        <w:rPr>
          <w:rFonts w:eastAsia="Calibri"/>
          <w:lang w:val="fr-FR"/>
        </w:rPr>
      </w:pPr>
      <w:bookmarkStart w:id="80" w:name="_Toc115336978"/>
      <w:r w:rsidRPr="00D00D1E">
        <w:rPr>
          <w:rFonts w:eastAsia="Calibri"/>
          <w:lang w:val="fr-FR"/>
        </w:rPr>
        <w:t xml:space="preserve">2.5 </w:t>
      </w:r>
      <w:r w:rsidR="008C3AFA" w:rsidRPr="00D00D1E">
        <w:rPr>
          <w:rFonts w:eastAsia="Calibri"/>
          <w:lang w:val="fr-FR"/>
        </w:rPr>
        <w:t>Conclusion :</w:t>
      </w:r>
      <w:bookmarkEnd w:id="80"/>
    </w:p>
    <w:p w14:paraId="4E60A36E" w14:textId="77777777" w:rsidR="009860D7" w:rsidRPr="00D00D1E" w:rsidRDefault="00D8618B"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risques électriques</w:t>
      </w:r>
      <w:r w:rsidR="008C3AFA" w:rsidRPr="00D00D1E">
        <w:rPr>
          <w:rFonts w:asciiTheme="majorBidi" w:eastAsia="Calibri" w:hAnsiTheme="majorBidi" w:cstheme="majorBidi"/>
          <w:sz w:val="24"/>
          <w:szCs w:val="24"/>
          <w:lang w:val="fr-FR"/>
        </w:rPr>
        <w:t xml:space="preserve"> peuvent présenter un</w:t>
      </w:r>
      <w:r>
        <w:rPr>
          <w:rFonts w:asciiTheme="majorBidi" w:eastAsia="Calibri" w:hAnsiTheme="majorBidi" w:cstheme="majorBidi"/>
          <w:sz w:val="24"/>
          <w:szCs w:val="24"/>
          <w:lang w:val="fr-FR"/>
        </w:rPr>
        <w:t xml:space="preserve"> </w:t>
      </w:r>
      <w:r w:rsidR="008C3AFA" w:rsidRPr="00D00D1E">
        <w:rPr>
          <w:rFonts w:asciiTheme="majorBidi" w:eastAsia="Calibri" w:hAnsiTheme="majorBidi" w:cstheme="majorBidi"/>
          <w:sz w:val="24"/>
          <w:szCs w:val="24"/>
          <w:lang w:val="fr-FR"/>
        </w:rPr>
        <w:t xml:space="preserve">danger pour la vie des personnes ainsi que la </w:t>
      </w:r>
      <w:r w:rsidR="005419BA" w:rsidRPr="00D00D1E">
        <w:rPr>
          <w:rFonts w:asciiTheme="majorBidi" w:eastAsia="Calibri" w:hAnsiTheme="majorBidi" w:cstheme="majorBidi"/>
          <w:sz w:val="24"/>
          <w:szCs w:val="24"/>
          <w:lang w:val="fr-FR"/>
        </w:rPr>
        <w:t>défaillance des installations électriques</w:t>
      </w:r>
      <w:r w:rsidR="008C3AFA"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 xml:space="preserve">Ces risques sont dus à </w:t>
      </w:r>
      <w:proofErr w:type="gramStart"/>
      <w:r w:rsidR="005419BA" w:rsidRPr="00D00D1E">
        <w:rPr>
          <w:rFonts w:asciiTheme="majorBidi" w:eastAsia="Calibri" w:hAnsiTheme="majorBidi" w:cstheme="majorBidi"/>
          <w:sz w:val="24"/>
          <w:szCs w:val="24"/>
          <w:lang w:val="fr-FR"/>
        </w:rPr>
        <w:t>une</w:t>
      </w:r>
      <w:proofErr w:type="gramEnd"/>
      <w:r w:rsidR="005419BA" w:rsidRPr="00D00D1E">
        <w:rPr>
          <w:rFonts w:asciiTheme="majorBidi" w:eastAsia="Calibri" w:hAnsiTheme="majorBidi" w:cstheme="majorBidi"/>
          <w:sz w:val="24"/>
          <w:szCs w:val="24"/>
          <w:lang w:val="fr-FR"/>
        </w:rPr>
        <w:t xml:space="preserve"> non mise</w:t>
      </w:r>
      <w:r w:rsidR="008C3AFA" w:rsidRPr="00D00D1E">
        <w:rPr>
          <w:rFonts w:asciiTheme="majorBidi" w:eastAsia="Calibri" w:hAnsiTheme="majorBidi" w:cstheme="majorBidi"/>
          <w:sz w:val="24"/>
          <w:szCs w:val="24"/>
          <w:lang w:val="fr-FR"/>
        </w:rPr>
        <w:t xml:space="preserve"> en </w:t>
      </w:r>
      <w:r w:rsidR="005419BA" w:rsidRPr="00D00D1E">
        <w:rPr>
          <w:rFonts w:asciiTheme="majorBidi" w:eastAsia="Calibri" w:hAnsiTheme="majorBidi" w:cstheme="majorBidi"/>
          <w:sz w:val="24"/>
          <w:szCs w:val="24"/>
          <w:lang w:val="fr-FR"/>
        </w:rPr>
        <w:t>sécurité des installations électriques</w:t>
      </w:r>
      <w:r w:rsidR="008C3AFA"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Une personne soumise à une tension</w:t>
      </w:r>
      <w:r w:rsidR="008C3AFA"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électrique subit</w:t>
      </w:r>
      <w:r w:rsidR="008C3AFA" w:rsidRPr="00D00D1E">
        <w:rPr>
          <w:rFonts w:asciiTheme="majorBidi" w:eastAsia="Calibri" w:hAnsiTheme="majorBidi" w:cstheme="majorBidi"/>
          <w:sz w:val="24"/>
          <w:szCs w:val="24"/>
          <w:lang w:val="fr-FR"/>
        </w:rPr>
        <w:t xml:space="preserve">, selon </w:t>
      </w:r>
      <w:r w:rsidR="005419BA" w:rsidRPr="00D00D1E">
        <w:rPr>
          <w:rFonts w:asciiTheme="majorBidi" w:eastAsia="Calibri" w:hAnsiTheme="majorBidi" w:cstheme="majorBidi"/>
          <w:sz w:val="24"/>
          <w:szCs w:val="24"/>
          <w:lang w:val="fr-FR"/>
        </w:rPr>
        <w:t>l’importance de celle- ci</w:t>
      </w:r>
      <w:r w:rsidR="008C3AFA"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des effets graves pouvant aller jusqu’à la mort</w:t>
      </w:r>
      <w:r w:rsidR="008C3AFA" w:rsidRPr="00D00D1E">
        <w:rPr>
          <w:rFonts w:asciiTheme="majorBidi" w:eastAsia="Calibri" w:hAnsiTheme="majorBidi" w:cstheme="majorBidi"/>
          <w:sz w:val="24"/>
          <w:szCs w:val="24"/>
          <w:lang w:val="fr-FR"/>
        </w:rPr>
        <w:t>.</w:t>
      </w:r>
    </w:p>
    <w:p w14:paraId="6C6A9424" w14:textId="77777777" w:rsidR="008C3AFA" w:rsidRPr="00D00D1E" w:rsidRDefault="005419BA"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Il faut donc porter tout particulièrement les efforts surs</w:t>
      </w:r>
      <w:r w:rsidR="008C3AFA" w:rsidRPr="00D00D1E">
        <w:rPr>
          <w:rFonts w:asciiTheme="majorBidi" w:eastAsia="Calibri" w:hAnsiTheme="majorBidi" w:cstheme="majorBidi"/>
          <w:sz w:val="24"/>
          <w:szCs w:val="24"/>
          <w:lang w:val="fr-FR"/>
        </w:rPr>
        <w:t xml:space="preserve"> : </w:t>
      </w:r>
    </w:p>
    <w:p w14:paraId="4FC21978" w14:textId="77777777" w:rsidR="008C3AFA" w:rsidRPr="00D00D1E" w:rsidRDefault="008C3AFA"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w:t>
      </w:r>
      <w:r w:rsidR="009860D7" w:rsidRPr="00D00D1E">
        <w:rPr>
          <w:rFonts w:asciiTheme="majorBidi" w:eastAsia="Calibri" w:hAnsiTheme="majorBidi" w:cstheme="majorBidi"/>
          <w:sz w:val="24"/>
          <w:szCs w:val="24"/>
          <w:lang w:val="fr-FR"/>
        </w:rPr>
        <w:t>L</w:t>
      </w:r>
      <w:r w:rsidRPr="00D00D1E">
        <w:rPr>
          <w:rFonts w:asciiTheme="majorBidi" w:eastAsia="Calibri" w:hAnsiTheme="majorBidi" w:cstheme="majorBidi"/>
          <w:sz w:val="24"/>
          <w:szCs w:val="24"/>
          <w:lang w:val="fr-FR"/>
        </w:rPr>
        <w:t xml:space="preserve">a formation du </w:t>
      </w:r>
      <w:r w:rsidR="005419BA" w:rsidRPr="00D00D1E">
        <w:rPr>
          <w:rFonts w:asciiTheme="majorBidi" w:eastAsia="Calibri" w:hAnsiTheme="majorBidi" w:cstheme="majorBidi"/>
          <w:sz w:val="24"/>
          <w:szCs w:val="24"/>
          <w:lang w:val="fr-FR"/>
        </w:rPr>
        <w:t xml:space="preserve">personnel </w:t>
      </w:r>
      <w:proofErr w:type="gramStart"/>
      <w:r w:rsidR="005419BA" w:rsidRPr="00D00D1E">
        <w:rPr>
          <w:rFonts w:asciiTheme="majorBidi" w:eastAsia="Calibri" w:hAnsiTheme="majorBidi" w:cstheme="majorBidi"/>
          <w:sz w:val="24"/>
          <w:szCs w:val="24"/>
          <w:lang w:val="fr-FR"/>
        </w:rPr>
        <w:t>:</w:t>
      </w:r>
      <w:r w:rsidRPr="00D00D1E">
        <w:rPr>
          <w:rFonts w:asciiTheme="majorBidi" w:eastAsia="Calibri" w:hAnsiTheme="majorBidi" w:cstheme="majorBidi"/>
          <w:sz w:val="24"/>
          <w:szCs w:val="24"/>
          <w:lang w:val="fr-FR"/>
        </w:rPr>
        <w:t xml:space="preserve">  sensibilisation</w:t>
      </w:r>
      <w:proofErr w:type="gramEnd"/>
      <w:r w:rsidRPr="00D00D1E">
        <w:rPr>
          <w:rFonts w:asciiTheme="majorBidi" w:eastAsia="Calibri" w:hAnsiTheme="majorBidi" w:cstheme="majorBidi"/>
          <w:sz w:val="24"/>
          <w:szCs w:val="24"/>
          <w:lang w:val="fr-FR"/>
        </w:rPr>
        <w:t xml:space="preserve"> aux </w:t>
      </w:r>
      <w:r w:rsidR="005419BA" w:rsidRPr="00D00D1E">
        <w:rPr>
          <w:rFonts w:asciiTheme="majorBidi" w:eastAsia="Calibri" w:hAnsiTheme="majorBidi" w:cstheme="majorBidi"/>
          <w:sz w:val="24"/>
          <w:szCs w:val="24"/>
          <w:lang w:val="fr-FR"/>
        </w:rPr>
        <w:t>risques électriques (contact avec des</w:t>
      </w:r>
      <w:r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conducteurs actifs ou les pièces conductrices habituellement sous tension, contact</w:t>
      </w:r>
      <w:r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avec des masses mises accidentellement sous tension, risques de brûlures, incendies</w:t>
      </w:r>
      <w:r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 xml:space="preserve">ou explosion), dispositions à prendre </w:t>
      </w:r>
      <w:r w:rsidR="005419BA" w:rsidRPr="00D00D1E">
        <w:rPr>
          <w:rFonts w:asciiTheme="majorBidi" w:eastAsia="Calibri" w:hAnsiTheme="majorBidi" w:cstheme="majorBidi"/>
          <w:sz w:val="24"/>
          <w:szCs w:val="24"/>
          <w:lang w:val="fr-FR"/>
        </w:rPr>
        <w:lastRenderedPageBreak/>
        <w:t>pour assurer la protection des travailleurs</w:t>
      </w:r>
      <w:r w:rsidRPr="00D00D1E">
        <w:rPr>
          <w:rFonts w:asciiTheme="majorBidi" w:eastAsia="Calibri" w:hAnsiTheme="majorBidi" w:cstheme="majorBidi"/>
          <w:sz w:val="24"/>
          <w:szCs w:val="24"/>
          <w:lang w:val="fr-FR"/>
        </w:rPr>
        <w:t xml:space="preserve"> </w:t>
      </w:r>
      <w:r w:rsidR="005419BA" w:rsidRPr="00D00D1E">
        <w:rPr>
          <w:rFonts w:asciiTheme="majorBidi" w:eastAsia="Calibri" w:hAnsiTheme="majorBidi" w:cstheme="majorBidi"/>
          <w:sz w:val="24"/>
          <w:szCs w:val="24"/>
          <w:lang w:val="fr-FR"/>
        </w:rPr>
        <w:t>contre ces risques, utilisation et entretien des installations</w:t>
      </w:r>
      <w:r w:rsidRPr="00D00D1E">
        <w:rPr>
          <w:rFonts w:asciiTheme="majorBidi" w:eastAsia="Calibri" w:hAnsiTheme="majorBidi" w:cstheme="majorBidi"/>
          <w:sz w:val="24"/>
          <w:szCs w:val="24"/>
          <w:lang w:val="fr-FR"/>
        </w:rPr>
        <w:t xml:space="preserve">. </w:t>
      </w:r>
    </w:p>
    <w:p w14:paraId="6457FC1D" w14:textId="77777777" w:rsidR="008C3AFA" w:rsidRPr="00D00D1E" w:rsidRDefault="008C3AFA"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-L’organisation de </w:t>
      </w:r>
      <w:r w:rsidR="005419BA" w:rsidRPr="00D00D1E">
        <w:rPr>
          <w:rFonts w:asciiTheme="majorBidi" w:eastAsia="Calibri" w:hAnsiTheme="majorBidi" w:cstheme="majorBidi"/>
          <w:sz w:val="24"/>
          <w:szCs w:val="24"/>
          <w:lang w:val="fr-FR"/>
        </w:rPr>
        <w:t xml:space="preserve">travail </w:t>
      </w:r>
      <w:r w:rsidR="005419BA" w:rsidRPr="00D00D1E">
        <w:rPr>
          <w:rFonts w:asciiTheme="majorBidi" w:eastAsia="Calibri" w:hAnsiTheme="majorBidi" w:cstheme="majorBidi"/>
          <w:sz w:val="24"/>
          <w:szCs w:val="24"/>
          <w:rtl/>
          <w:lang w:val="fr-FR"/>
        </w:rPr>
        <w:t>؛</w:t>
      </w:r>
      <w:r w:rsidR="005419BA" w:rsidRPr="00D00D1E">
        <w:rPr>
          <w:rFonts w:asciiTheme="majorBidi" w:eastAsia="Calibri" w:hAnsiTheme="majorBidi" w:cstheme="majorBidi"/>
          <w:sz w:val="24"/>
          <w:szCs w:val="24"/>
          <w:lang w:val="fr-FR"/>
        </w:rPr>
        <w:t>utilisation d’outils</w:t>
      </w:r>
      <w:r w:rsidRPr="00D00D1E">
        <w:rPr>
          <w:rFonts w:asciiTheme="majorBidi" w:eastAsia="Calibri" w:hAnsiTheme="majorBidi" w:cstheme="majorBidi"/>
          <w:sz w:val="24"/>
          <w:szCs w:val="24"/>
          <w:lang w:val="fr-FR"/>
        </w:rPr>
        <w:t>, appareils de mesure, équipements, etc.</w:t>
      </w:r>
      <w:r w:rsidR="005419BA" w:rsidRPr="00D00D1E">
        <w:rPr>
          <w:rFonts w:asciiTheme="majorBidi" w:eastAsia="Calibri" w:hAnsiTheme="majorBidi" w:cstheme="majorBidi"/>
          <w:sz w:val="24"/>
          <w:szCs w:val="24"/>
          <w:lang w:val="fr-FR"/>
        </w:rPr>
        <w:t>, adaptés aux interventions et travaux et en bon état, méthodes de</w:t>
      </w:r>
      <w:r w:rsidRPr="00D00D1E">
        <w:rPr>
          <w:rFonts w:asciiTheme="majorBidi" w:eastAsia="Calibri" w:hAnsiTheme="majorBidi" w:cstheme="majorBidi"/>
          <w:sz w:val="24"/>
          <w:szCs w:val="24"/>
          <w:lang w:val="fr-FR"/>
        </w:rPr>
        <w:t xml:space="preserve"> travail, </w:t>
      </w:r>
      <w:r w:rsidR="005419BA" w:rsidRPr="00D00D1E">
        <w:rPr>
          <w:rFonts w:asciiTheme="majorBidi" w:eastAsia="Calibri" w:hAnsiTheme="majorBidi" w:cstheme="majorBidi"/>
          <w:sz w:val="24"/>
          <w:szCs w:val="24"/>
          <w:lang w:val="fr-FR"/>
        </w:rPr>
        <w:t>procédures à respecter.</w:t>
      </w:r>
      <w:r w:rsidRPr="00D00D1E">
        <w:rPr>
          <w:rFonts w:asciiTheme="majorBidi" w:eastAsia="Calibri" w:hAnsiTheme="majorBidi" w:cstheme="majorBidi"/>
          <w:sz w:val="24"/>
          <w:szCs w:val="24"/>
          <w:lang w:val="fr-FR"/>
        </w:rPr>
        <w:t xml:space="preserve">  </w:t>
      </w:r>
    </w:p>
    <w:p w14:paraId="1E6FD77A" w14:textId="77777777" w:rsidR="00A17DA1" w:rsidRPr="00D00D1E" w:rsidRDefault="008C3AFA" w:rsidP="00D00D1E">
      <w:pPr>
        <w:spacing w:after="200" w:line="276" w:lineRule="auto"/>
        <w:jc w:val="both"/>
        <w:rPr>
          <w:rFonts w:asciiTheme="majorBidi" w:eastAsia="Calibri" w:hAnsiTheme="majorBidi" w:cstheme="majorBidi"/>
          <w:sz w:val="24"/>
          <w:szCs w:val="24"/>
          <w:lang w:val="fr-FR"/>
        </w:rPr>
        <w:sectPr w:rsidR="00A17DA1" w:rsidRPr="00D00D1E" w:rsidSect="00DA1335">
          <w:headerReference w:type="default" r:id="rId100"/>
          <w:pgSz w:w="12240" w:h="15840"/>
          <w:pgMar w:top="1296" w:right="1296" w:bottom="1296" w:left="1296" w:header="576" w:footer="576" w:gutter="0"/>
          <w:cols w:space="720"/>
          <w:docGrid w:linePitch="360"/>
        </w:sectPr>
      </w:pPr>
      <w:r w:rsidRPr="00D00D1E">
        <w:rPr>
          <w:rFonts w:asciiTheme="majorBidi" w:eastAsia="Calibri" w:hAnsiTheme="majorBidi" w:cstheme="majorBidi"/>
          <w:sz w:val="24"/>
          <w:szCs w:val="24"/>
          <w:lang w:val="fr-FR"/>
        </w:rPr>
        <w:t>Pour faire des analyses globales sur les vibrations dans le sol, de nombreuses configurations ont été tester en termes de type de matériel roulant, de site et de vitesse, combinés aux différents types de mesures effectuées, sur les rames elles-mêmes, sur les rails et au niveau du sol, ont permis de bien distinguer les effets des différents paramètres sur les vibrations générées au passage des rames. Cette grande quantité de données a permis également de mettre au point et de valider un modèle complet, allant de l’excitation au contact roue/rail jusqu’à la propagation des vibrations dans le sol</w:t>
      </w:r>
    </w:p>
    <w:p w14:paraId="43AA2F39" w14:textId="77777777" w:rsidR="00AF156B" w:rsidRPr="00D00D1E" w:rsidRDefault="00A17DA1" w:rsidP="00D00D1E">
      <w:pPr>
        <w:pStyle w:val="Titre1"/>
        <w:spacing w:line="276" w:lineRule="auto"/>
        <w:rPr>
          <w:rFonts w:eastAsia="Calibri"/>
          <w:lang w:val="fr-FR"/>
        </w:rPr>
      </w:pPr>
      <w:bookmarkStart w:id="81" w:name="_Toc115336979"/>
      <w:r w:rsidRPr="00D00D1E">
        <w:rPr>
          <w:rFonts w:eastAsia="Calibri"/>
          <w:lang w:val="fr-FR"/>
        </w:rPr>
        <w:lastRenderedPageBreak/>
        <w:t xml:space="preserve">CHAPITRE </w:t>
      </w:r>
      <w:bookmarkStart w:id="82" w:name="_Hlk115052461"/>
      <w:r w:rsidR="007737EF" w:rsidRPr="00D00D1E">
        <w:rPr>
          <w:rFonts w:eastAsia="Calibri"/>
          <w:lang w:val="fr-FR"/>
        </w:rPr>
        <w:t>03 :</w:t>
      </w:r>
      <w:r w:rsidRPr="00D00D1E">
        <w:rPr>
          <w:rFonts w:eastAsia="Calibri"/>
          <w:lang w:val="fr-FR"/>
        </w:rPr>
        <w:t xml:space="preserve"> Les problèmes de tramway</w:t>
      </w:r>
      <w:bookmarkEnd w:id="81"/>
      <w:bookmarkEnd w:id="82"/>
    </w:p>
    <w:p w14:paraId="72E2779E" w14:textId="77777777" w:rsidR="00A17DA1" w:rsidRPr="00D00D1E" w:rsidRDefault="00AF156B" w:rsidP="00D00D1E">
      <w:pPr>
        <w:pStyle w:val="Titre2"/>
        <w:spacing w:line="276" w:lineRule="auto"/>
        <w:rPr>
          <w:rFonts w:eastAsia="Calibri"/>
          <w:spacing w:val="15"/>
          <w:lang w:val="fr-FR"/>
        </w:rPr>
      </w:pPr>
      <w:bookmarkStart w:id="83" w:name="_Toc115336980"/>
      <w:r w:rsidRPr="00D00D1E">
        <w:rPr>
          <w:rFonts w:eastAsia="Calibri"/>
          <w:spacing w:val="15"/>
          <w:lang w:val="fr-FR"/>
        </w:rPr>
        <w:t xml:space="preserve">3.1 </w:t>
      </w:r>
      <w:r w:rsidR="00A17DA1" w:rsidRPr="00D00D1E">
        <w:rPr>
          <w:rFonts w:eastAsia="Times New Roman"/>
          <w:lang w:val="fr-FR"/>
        </w:rPr>
        <w:t>Introduction :</w:t>
      </w:r>
      <w:bookmarkEnd w:id="83"/>
    </w:p>
    <w:p w14:paraId="7513E766" w14:textId="77777777" w:rsidR="00AF156B"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Nous avons discuté des dangers et des risques et appris leurs types et leurs conséquences, mais dans ce chapitre, nous aborderons les nombreux problèmes qui résultent de l'utilisation quotidienne des tramways, tels que le bruit</w:t>
      </w:r>
      <w:r w:rsidR="005419BA" w:rsidRPr="00D00D1E">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 xml:space="preserve">. </w:t>
      </w:r>
    </w:p>
    <w:p w14:paraId="17A12FC4" w14:textId="77777777" w:rsidR="00A17DA1" w:rsidRPr="00D00D1E" w:rsidRDefault="00AF156B" w:rsidP="00D00D1E">
      <w:pPr>
        <w:pStyle w:val="Titre2"/>
        <w:spacing w:line="276" w:lineRule="auto"/>
        <w:rPr>
          <w:rFonts w:eastAsia="Calibri"/>
          <w:lang w:val="fr-FR"/>
        </w:rPr>
      </w:pPr>
      <w:bookmarkStart w:id="84" w:name="_Toc115336981"/>
      <w:r w:rsidRPr="00D00D1E">
        <w:rPr>
          <w:rFonts w:eastAsia="Calibri"/>
          <w:lang w:val="fr-FR"/>
        </w:rPr>
        <w:t xml:space="preserve">3.2 </w:t>
      </w:r>
      <w:r w:rsidR="00A17DA1" w:rsidRPr="00D00D1E">
        <w:rPr>
          <w:rFonts w:eastAsia="Times New Roman"/>
          <w:lang w:val="fr-FR"/>
        </w:rPr>
        <w:t>Le problème de Bruit :</w:t>
      </w:r>
      <w:bookmarkEnd w:id="84"/>
      <w:r w:rsidR="00A17DA1" w:rsidRPr="00D00D1E">
        <w:rPr>
          <w:rFonts w:eastAsia="Times New Roman"/>
          <w:lang w:val="fr-FR"/>
        </w:rPr>
        <w:t xml:space="preserve"> </w:t>
      </w:r>
    </w:p>
    <w:p w14:paraId="1DB2217C" w14:textId="77777777" w:rsidR="00A17DA1" w:rsidRPr="00D00D1E" w:rsidRDefault="00AF156B" w:rsidP="00D00D1E">
      <w:pPr>
        <w:pStyle w:val="Titre3"/>
        <w:spacing w:line="276" w:lineRule="auto"/>
        <w:rPr>
          <w:rFonts w:eastAsia="Calibri"/>
          <w:shd w:val="clear" w:color="auto" w:fill="FFFFFF"/>
        </w:rPr>
      </w:pPr>
      <w:bookmarkStart w:id="85" w:name="_Toc115336982"/>
      <w:r w:rsidRPr="00D00D1E">
        <w:rPr>
          <w:rFonts w:eastAsia="Calibri"/>
        </w:rPr>
        <w:t xml:space="preserve">3.2.1 </w:t>
      </w:r>
      <w:r w:rsidR="00A17DA1" w:rsidRPr="00D00D1E">
        <w:rPr>
          <w:rFonts w:eastAsia="Calibri"/>
          <w:shd w:val="clear" w:color="auto" w:fill="FFFFFF"/>
        </w:rPr>
        <w:t>Définitions :</w:t>
      </w:r>
      <w:bookmarkEnd w:id="85"/>
    </w:p>
    <w:p w14:paraId="55BB5D20" w14:textId="77777777" w:rsidR="00A17DA1" w:rsidRPr="00D00D1E" w:rsidRDefault="00A17DA1" w:rsidP="00D00D1E">
      <w:pPr>
        <w:spacing w:before="213" w:line="276" w:lineRule="auto"/>
        <w:ind w:right="456"/>
        <w:jc w:val="both"/>
        <w:rPr>
          <w:rFonts w:asciiTheme="majorBidi" w:hAnsiTheme="majorBidi" w:cstheme="majorBidi"/>
          <w:sz w:val="24"/>
          <w:szCs w:val="24"/>
          <w:lang w:val="fr-FR"/>
        </w:rPr>
      </w:pPr>
      <w:r w:rsidRPr="00D00D1E">
        <w:rPr>
          <w:rFonts w:asciiTheme="majorBidi" w:hAnsiTheme="majorBidi" w:cstheme="majorBidi"/>
          <w:sz w:val="24"/>
          <w:szCs w:val="24"/>
          <w:lang w:val="fr-FR"/>
        </w:rPr>
        <w:t>On parle de bruit lorsqu'un ensemble de sons est</w:t>
      </w:r>
      <w:r w:rsidRPr="00D00D1E">
        <w:rPr>
          <w:rFonts w:asciiTheme="majorBidi" w:hAnsiTheme="majorBidi" w:cstheme="majorBidi"/>
          <w:spacing w:val="55"/>
          <w:sz w:val="24"/>
          <w:szCs w:val="24"/>
          <w:lang w:val="fr-FR"/>
        </w:rPr>
        <w:t xml:space="preserve"> </w:t>
      </w:r>
      <w:r w:rsidRPr="00D00D1E">
        <w:rPr>
          <w:rFonts w:asciiTheme="majorBidi" w:hAnsiTheme="majorBidi" w:cstheme="majorBidi"/>
          <w:sz w:val="24"/>
          <w:szCs w:val="24"/>
          <w:lang w:val="fr-FR"/>
        </w:rPr>
        <w:t>perçu comme gênant. Cela en fait une notion subjective : le même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son peut être utile, agréable ou gênant selon qui l'entend et à quel moment. Au-delà d'une certaine limite (niveau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sonore très</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élevé).</w:t>
      </w:r>
    </w:p>
    <w:p w14:paraId="0FF06E9E" w14:textId="77777777" w:rsidR="00A17DA1" w:rsidRPr="00D00D1E" w:rsidRDefault="00A17DA1" w:rsidP="00D00D1E">
      <w:pPr>
        <w:spacing w:before="74" w:line="276" w:lineRule="auto"/>
        <w:ind w:right="456"/>
        <w:jc w:val="both"/>
        <w:rPr>
          <w:rFonts w:asciiTheme="majorBidi" w:hAnsiTheme="majorBidi" w:cstheme="majorBidi"/>
          <w:sz w:val="24"/>
          <w:szCs w:val="24"/>
          <w:lang w:val="fr-FR"/>
        </w:rPr>
      </w:pPr>
      <w:r w:rsidRPr="00D00D1E">
        <w:rPr>
          <w:rFonts w:asciiTheme="majorBidi" w:hAnsiTheme="majorBidi" w:cstheme="majorBidi"/>
          <w:sz w:val="24"/>
          <w:szCs w:val="24"/>
          <w:lang w:val="fr-FR"/>
        </w:rPr>
        <w:t>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bruit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mélange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complexe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produisant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une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sensation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auditive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considérée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comme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gênante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dangereuse. Ce qui différencie le bruit d’un son, c’est la perception que nous en avons. Cette perception du bruit 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très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subjective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fonction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l'individu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du contexte.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L’unité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mesure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du bruit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décibel</w:t>
      </w:r>
      <w:r w:rsidRPr="00D00D1E">
        <w:rPr>
          <w:rFonts w:asciiTheme="majorBidi" w:hAnsiTheme="majorBidi" w:cstheme="majorBidi"/>
          <w:spacing w:val="55"/>
          <w:sz w:val="24"/>
          <w:szCs w:val="24"/>
          <w:lang w:val="fr-FR"/>
        </w:rPr>
        <w:t xml:space="preserve"> </w:t>
      </w:r>
      <w:r w:rsidRPr="00D00D1E">
        <w:rPr>
          <w:rFonts w:asciiTheme="majorBidi" w:hAnsiTheme="majorBidi" w:cstheme="majorBidi"/>
          <w:sz w:val="24"/>
          <w:szCs w:val="24"/>
          <w:lang w:val="fr-FR"/>
        </w:rPr>
        <w:t>(dB), l'oreille</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humaine n'étant pas parfaite, on effectue des pondérations pour transformer le niveau bruit mesurer, physiquement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 xml:space="preserve">(micro) en niveau de bruit perçu. Ces pondérations sont notées par des lettres, la plus courante est la pondération </w:t>
      </w:r>
      <w:r w:rsidR="005419BA" w:rsidRPr="00D00D1E">
        <w:rPr>
          <w:rFonts w:asciiTheme="majorBidi" w:hAnsiTheme="majorBidi" w:cstheme="majorBidi"/>
          <w:sz w:val="24"/>
          <w:szCs w:val="24"/>
          <w:lang w:val="fr-FR"/>
        </w:rPr>
        <w:t>A</w:t>
      </w:r>
      <w:r w:rsidR="005419BA" w:rsidRPr="00D00D1E">
        <w:rPr>
          <w:rFonts w:asciiTheme="majorBidi" w:hAnsiTheme="majorBidi" w:cstheme="majorBidi"/>
          <w:spacing w:val="1"/>
          <w:sz w:val="24"/>
          <w:szCs w:val="24"/>
          <w:lang w:val="fr-FR"/>
        </w:rPr>
        <w: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 xml:space="preserve">notée </w:t>
      </w:r>
      <w:r w:rsidR="005419BA" w:rsidRPr="00D00D1E">
        <w:rPr>
          <w:rFonts w:asciiTheme="majorBidi" w:hAnsiTheme="majorBidi" w:cstheme="majorBidi"/>
          <w:sz w:val="24"/>
          <w:szCs w:val="24"/>
          <w:lang w:val="fr-FR"/>
        </w:rPr>
        <w:t>d’A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ou dB(A).</w:t>
      </w:r>
    </w:p>
    <w:p w14:paraId="15D05CA6" w14:textId="77777777" w:rsidR="00A17DA1" w:rsidRPr="00D00D1E" w:rsidRDefault="00AF156B" w:rsidP="00D00D1E">
      <w:pPr>
        <w:pStyle w:val="Titre3"/>
        <w:spacing w:line="276" w:lineRule="auto"/>
        <w:rPr>
          <w:rFonts w:eastAsia="Calibri"/>
          <w:shd w:val="clear" w:color="auto" w:fill="FFFFFF"/>
        </w:rPr>
      </w:pPr>
      <w:bookmarkStart w:id="86" w:name="_Toc115336983"/>
      <w:r w:rsidRPr="00D00D1E">
        <w:t xml:space="preserve">3.2.2 </w:t>
      </w:r>
      <w:r w:rsidR="00A17DA1" w:rsidRPr="00D00D1E">
        <w:t xml:space="preserve">Le problème </w:t>
      </w:r>
      <w:r w:rsidR="00A17DA1" w:rsidRPr="00D00D1E">
        <w:rPr>
          <w:rFonts w:eastAsia="Calibri"/>
          <w:shd w:val="clear" w:color="auto" w:fill="FFFFFF"/>
        </w:rPr>
        <w:t>de</w:t>
      </w:r>
      <w:r w:rsidR="00A17DA1" w:rsidRPr="00D00D1E">
        <w:rPr>
          <w:rFonts w:eastAsia="Calibri"/>
          <w:spacing w:val="-2"/>
          <w:shd w:val="clear" w:color="auto" w:fill="FFFFFF"/>
        </w:rPr>
        <w:t xml:space="preserve"> </w:t>
      </w:r>
      <w:r w:rsidR="00A17DA1" w:rsidRPr="00D00D1E">
        <w:rPr>
          <w:rFonts w:eastAsia="Calibri"/>
          <w:shd w:val="clear" w:color="auto" w:fill="FFFFFF"/>
        </w:rPr>
        <w:t>bruit</w:t>
      </w:r>
      <w:r w:rsidR="00A17DA1" w:rsidRPr="00D00D1E">
        <w:rPr>
          <w:rFonts w:eastAsia="Calibri"/>
          <w:spacing w:val="-1"/>
          <w:shd w:val="clear" w:color="auto" w:fill="FFFFFF"/>
        </w:rPr>
        <w:t xml:space="preserve"> </w:t>
      </w:r>
      <w:r w:rsidR="00A17DA1" w:rsidRPr="00D00D1E">
        <w:rPr>
          <w:rFonts w:eastAsia="Calibri"/>
          <w:shd w:val="clear" w:color="auto" w:fill="FFFFFF"/>
        </w:rPr>
        <w:t>sur</w:t>
      </w:r>
      <w:r w:rsidR="00A17DA1" w:rsidRPr="00D00D1E">
        <w:rPr>
          <w:rFonts w:eastAsia="Calibri"/>
          <w:spacing w:val="-2"/>
          <w:shd w:val="clear" w:color="auto" w:fill="FFFFFF"/>
        </w:rPr>
        <w:t xml:space="preserve"> </w:t>
      </w:r>
      <w:r w:rsidR="00A17DA1" w:rsidRPr="00D00D1E">
        <w:rPr>
          <w:rFonts w:eastAsia="Calibri"/>
          <w:shd w:val="clear" w:color="auto" w:fill="FFFFFF"/>
        </w:rPr>
        <w:t>le</w:t>
      </w:r>
      <w:r w:rsidR="00A17DA1" w:rsidRPr="00D00D1E">
        <w:rPr>
          <w:rFonts w:eastAsia="Calibri"/>
          <w:spacing w:val="-2"/>
          <w:shd w:val="clear" w:color="auto" w:fill="FFFFFF"/>
        </w:rPr>
        <w:t xml:space="preserve"> </w:t>
      </w:r>
      <w:r w:rsidR="00A17DA1" w:rsidRPr="00D00D1E">
        <w:rPr>
          <w:rFonts w:eastAsia="Calibri"/>
          <w:shd w:val="clear" w:color="auto" w:fill="FFFFFF"/>
        </w:rPr>
        <w:t>tramway</w:t>
      </w:r>
      <w:r w:rsidR="00A17DA1" w:rsidRPr="00D00D1E">
        <w:rPr>
          <w:rFonts w:eastAsia="Calibri"/>
          <w:spacing w:val="-2"/>
          <w:shd w:val="clear" w:color="auto" w:fill="FFFFFF"/>
        </w:rPr>
        <w:t xml:space="preserve"> </w:t>
      </w:r>
      <w:r w:rsidR="00A17DA1" w:rsidRPr="00D00D1E">
        <w:rPr>
          <w:rFonts w:eastAsia="Calibri"/>
          <w:shd w:val="clear" w:color="auto" w:fill="FFFFFF"/>
        </w:rPr>
        <w:t>d’Oran</w:t>
      </w:r>
      <w:bookmarkEnd w:id="86"/>
      <w:r w:rsidR="00A17DA1" w:rsidRPr="00D00D1E">
        <w:rPr>
          <w:rFonts w:eastAsia="Calibri"/>
          <w:shd w:val="clear" w:color="auto" w:fill="FFFFFF"/>
        </w:rPr>
        <w:t xml:space="preserve"> </w:t>
      </w:r>
    </w:p>
    <w:p w14:paraId="757EF716"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Le bruit causé par le tramway n’est généralement pas dangereux à l’oreille humaine, par contre il</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peut être gênant pour certains, le bruit est défini comme un son indésirable, sa perception 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variable d’une personne à une autre (ce qui est un son pour une personne peut-être un bruit pour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une autre).D’après un rapport d’experts sur les niveaux sonores du tramway de la ville du Québec ils ont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mentionné qu’un bruit de tramway s’élève à 75 décibels (15), alors que celui d’un autobus atteint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75 décibel et une automobile atteinte 80 décibel.</w:t>
      </w:r>
    </w:p>
    <w:p w14:paraId="22D9FC55" w14:textId="77777777" w:rsidR="00AF156B" w:rsidRPr="00D00D1E" w:rsidRDefault="00AF156B" w:rsidP="00D00D1E">
      <w:pPr>
        <w:pStyle w:val="Titre3"/>
        <w:spacing w:line="276" w:lineRule="auto"/>
      </w:pPr>
      <w:bookmarkStart w:id="87" w:name="_Toc115336984"/>
      <w:r w:rsidRPr="00D00D1E">
        <w:t xml:space="preserve">3.2.3 </w:t>
      </w:r>
      <w:r w:rsidR="00A17DA1" w:rsidRPr="00D00D1E">
        <w:t>Effet sur la santé :</w:t>
      </w:r>
      <w:bookmarkEnd w:id="87"/>
    </w:p>
    <w:p w14:paraId="1FB20DBE"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Pour une journée de travail (8 heures), on considère que l'ouïe est en danger à partir de 80 dB(A). Si le niveau de bruit est supérieur, l'exposition doit être de plus courte durée. Si le niveau est extrêmement élevé (supérieur à 135 dB(A)),</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toute exposition, même de très courte durée, est dangereuse. Les effets sur la santé peuvent être multiples.</w:t>
      </w:r>
    </w:p>
    <w:p w14:paraId="0CC5E2BB" w14:textId="77777777" w:rsidR="00AF156B" w:rsidRPr="000C0DB7" w:rsidRDefault="00A17DA1" w:rsidP="00D00D1E">
      <w:pPr>
        <w:pStyle w:val="Paragraphedeliste"/>
        <w:numPr>
          <w:ilvl w:val="0"/>
          <w:numId w:val="35"/>
        </w:numPr>
        <w:tabs>
          <w:tab w:val="left" w:pos="540"/>
        </w:tabs>
        <w:spacing w:before="1" w:line="276" w:lineRule="auto"/>
        <w:ind w:left="360"/>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Fatigue auditive :</w:t>
      </w:r>
    </w:p>
    <w:p w14:paraId="1E97D5F6" w14:textId="77777777" w:rsidR="00AF156B" w:rsidRPr="00D00D1E" w:rsidRDefault="00A17DA1" w:rsidP="00184F69">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La fatigue auditive est définie comme une perte auditive temporaire après exposition au son. Il en résulte un</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décalage temporaire du seuil auditif appelé décalage temporaire du seuil. Les dommages peuvent devenir</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permanents si un temps de récupération suffisant n'est pas autorisé avant une exposition continue au son.</w:t>
      </w:r>
    </w:p>
    <w:p w14:paraId="41F7F06B" w14:textId="77777777" w:rsidR="00AF156B" w:rsidRPr="000C0DB7" w:rsidRDefault="00A17DA1" w:rsidP="00D00D1E">
      <w:pPr>
        <w:pStyle w:val="Paragraphedeliste"/>
        <w:numPr>
          <w:ilvl w:val="0"/>
          <w:numId w:val="35"/>
        </w:numPr>
        <w:tabs>
          <w:tab w:val="left" w:pos="540"/>
        </w:tabs>
        <w:spacing w:before="1" w:line="276" w:lineRule="auto"/>
        <w:ind w:left="360"/>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Surdité :</w:t>
      </w:r>
    </w:p>
    <w:p w14:paraId="5FCF1F99"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La surdité ou perte de l'acuité auditive est la diminution de la capacité à percevoir les sons. On</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différencie deux</w:t>
      </w:r>
    </w:p>
    <w:p w14:paraId="27FC0B8C" w14:textId="77777777" w:rsidR="00AF156B" w:rsidRPr="00D00D1E" w:rsidRDefault="005419BA"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Types</w:t>
      </w:r>
      <w:r w:rsidR="00A17DA1" w:rsidRPr="00D00D1E">
        <w:rPr>
          <w:rFonts w:asciiTheme="majorBidi" w:hAnsiTheme="majorBidi" w:cstheme="majorBidi"/>
          <w:sz w:val="24"/>
          <w:szCs w:val="24"/>
          <w:lang w:val="fr-FR"/>
        </w:rPr>
        <w:t xml:space="preserve"> de surdité (la surdité de transmission et la surdité de perception).</w:t>
      </w:r>
    </w:p>
    <w:p w14:paraId="0B53C0F8" w14:textId="77777777" w:rsidR="00AF156B" w:rsidRPr="000C0DB7" w:rsidRDefault="00A17DA1" w:rsidP="00D00D1E">
      <w:pPr>
        <w:pStyle w:val="Paragraphedeliste"/>
        <w:numPr>
          <w:ilvl w:val="0"/>
          <w:numId w:val="35"/>
        </w:numPr>
        <w:tabs>
          <w:tab w:val="left" w:pos="450"/>
        </w:tabs>
        <w:spacing w:before="1" w:line="276" w:lineRule="auto"/>
        <w:ind w:left="360"/>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lastRenderedPageBreak/>
        <w:t>Effet chronique :</w:t>
      </w:r>
    </w:p>
    <w:p w14:paraId="271EAC08"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La réduction de l’audition induite par le bruit peur être temporaire ou permanente. Les hypoacousies temporaires</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sont dues à des expositions de courte durée avec un retour à la normale après une période de repos.</w:t>
      </w:r>
    </w:p>
    <w:p w14:paraId="5EBA82C0" w14:textId="77777777" w:rsidR="00AF156B" w:rsidRPr="000C0DB7" w:rsidRDefault="00A17DA1" w:rsidP="00D00D1E">
      <w:pPr>
        <w:spacing w:before="1" w:line="276" w:lineRule="auto"/>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D. L’appareil auditif :</w:t>
      </w:r>
    </w:p>
    <w:p w14:paraId="3436E368" w14:textId="77777777" w:rsidR="00AF156B" w:rsidRPr="000C0DB7" w:rsidRDefault="00A17DA1" w:rsidP="00D00D1E">
      <w:pPr>
        <w:spacing w:before="1" w:line="276" w:lineRule="auto"/>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 L’oreille humaine :</w:t>
      </w:r>
    </w:p>
    <w:p w14:paraId="38BED696"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Notre appareil auditif se compose de trois parties :</w:t>
      </w:r>
    </w:p>
    <w:p w14:paraId="0C3B0F1D"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xml:space="preserve">a) L’oreille externe qui conduit le </w:t>
      </w:r>
      <w:r w:rsidR="005419BA" w:rsidRPr="00D00D1E">
        <w:rPr>
          <w:rFonts w:asciiTheme="majorBidi" w:hAnsiTheme="majorBidi" w:cstheme="majorBidi"/>
          <w:sz w:val="24"/>
          <w:szCs w:val="24"/>
          <w:lang w:val="fr-FR"/>
        </w:rPr>
        <w:t>sont</w:t>
      </w:r>
      <w:r w:rsidRPr="00D00D1E">
        <w:rPr>
          <w:rFonts w:asciiTheme="majorBidi" w:hAnsiTheme="majorBidi" w:cstheme="majorBidi"/>
          <w:sz w:val="24"/>
          <w:szCs w:val="24"/>
          <w:lang w:val="fr-FR"/>
        </w:rPr>
        <w:t xml:space="preserve"> dans le canal auditif après le passage du pavillon.</w:t>
      </w:r>
    </w:p>
    <w:p w14:paraId="50BF7E1C"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b) L’oreille moyenne qui transforme les ondes sonores du tympan à la fenêtre ovale via la chaine</w:t>
      </w:r>
    </w:p>
    <w:p w14:paraId="5D55E950" w14:textId="77777777" w:rsidR="00AF156B" w:rsidRPr="00D00D1E" w:rsidRDefault="005419BA"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Des</w:t>
      </w:r>
      <w:r w:rsidR="00A17DA1" w:rsidRPr="00D00D1E">
        <w:rPr>
          <w:rFonts w:asciiTheme="majorBidi" w:hAnsiTheme="majorBidi" w:cstheme="majorBidi"/>
          <w:sz w:val="24"/>
          <w:szCs w:val="24"/>
          <w:lang w:val="fr-FR"/>
        </w:rPr>
        <w:t xml:space="preserve"> osselets.</w:t>
      </w:r>
    </w:p>
    <w:p w14:paraId="43E4868B"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c) L’oreille interne qui transforme les ondes sonores (mécaniques) en influx nerveux. Ce processus s’effectue dans un petit organe connu sous le nom de cochlée.</w:t>
      </w:r>
    </w:p>
    <w:p w14:paraId="310A4C3A" w14:textId="77777777" w:rsidR="00AF156B" w:rsidRPr="000C0DB7" w:rsidRDefault="00A17DA1" w:rsidP="00D00D1E">
      <w:pPr>
        <w:spacing w:before="1" w:line="276" w:lineRule="auto"/>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 L’oreille externe.</w:t>
      </w:r>
    </w:p>
    <w:p w14:paraId="731B1CB7"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Elle se compose :</w:t>
      </w:r>
    </w:p>
    <w:p w14:paraId="72299BE7"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Du pavillon constitué par un cartilage recouvert de peau et qui n’intervient guerre dans la</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qualité de l’audition.</w:t>
      </w:r>
    </w:p>
    <w:p w14:paraId="414EDDD6"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Du conduit auditif externe qui est un canal rempli d’air de 1cm de diamètre et de 2,5cm de longueur</w:t>
      </w:r>
    </w:p>
    <w:p w14:paraId="09A12A65"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Du tympan ; membrane circulaire dans le rôle physiologique est important. C’est celui de la</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membrane d’un microphone.</w:t>
      </w:r>
    </w:p>
    <w:p w14:paraId="06E41B65" w14:textId="77777777" w:rsidR="00AF156B" w:rsidRPr="000C0DB7" w:rsidRDefault="00A17DA1" w:rsidP="00D00D1E">
      <w:pPr>
        <w:spacing w:before="1" w:line="276" w:lineRule="auto"/>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 L’oreille moyenne</w:t>
      </w:r>
    </w:p>
    <w:p w14:paraId="77FB95BB"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Elle se compose :</w:t>
      </w:r>
    </w:p>
    <w:p w14:paraId="09AC0EF0"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De la caisse du tympan, creusée dans un os très dur (le rochet), elle est remplie d’air et</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n’est en communication avec l’extérieure que par la trempe d’eustache, canal étroit et</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long.</w:t>
      </w:r>
    </w:p>
    <w:p w14:paraId="28C5C529"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Les osselets : le marteau, l’enclume et l’étrier. Ces osselets constituent en quelque</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sorte, un transformateur d’impédance qui amortit les sons.</w:t>
      </w:r>
    </w:p>
    <w:p w14:paraId="462983AC" w14:textId="77777777" w:rsidR="00AF156B" w:rsidRPr="000C0DB7" w:rsidRDefault="00A17DA1" w:rsidP="00D00D1E">
      <w:pPr>
        <w:spacing w:before="1" w:line="276" w:lineRule="auto"/>
        <w:jc w:val="both"/>
        <w:rPr>
          <w:rFonts w:asciiTheme="majorBidi" w:hAnsiTheme="majorBidi" w:cstheme="majorBidi"/>
          <w:b/>
          <w:bCs/>
          <w:sz w:val="24"/>
          <w:szCs w:val="24"/>
          <w:lang w:val="fr-FR"/>
        </w:rPr>
      </w:pPr>
      <w:r w:rsidRPr="000C0DB7">
        <w:rPr>
          <w:rFonts w:asciiTheme="majorBidi" w:hAnsiTheme="majorBidi" w:cstheme="majorBidi"/>
          <w:b/>
          <w:bCs/>
          <w:sz w:val="24"/>
          <w:szCs w:val="24"/>
          <w:lang w:val="fr-FR"/>
        </w:rPr>
        <w:t>* L’oreille interne.</w:t>
      </w:r>
    </w:p>
    <w:p w14:paraId="41AD25CA"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Elle se divise en deux parties :</w:t>
      </w:r>
    </w:p>
    <w:p w14:paraId="2A8F9B17"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La cochlée : qui comprend 3anneaux distincts (rampe tympanique, cochléaire</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vestibulaire), en roulée en spiral.</w:t>
      </w:r>
    </w:p>
    <w:p w14:paraId="623D79A0" w14:textId="77777777" w:rsidR="00AF156B"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 xml:space="preserve">• Déplacements fenêtre située à l’extrémité de la rampe </w:t>
      </w:r>
      <w:r w:rsidR="005419BA" w:rsidRPr="00D00D1E">
        <w:rPr>
          <w:rFonts w:asciiTheme="majorBidi" w:hAnsiTheme="majorBidi" w:cstheme="majorBidi"/>
          <w:sz w:val="24"/>
          <w:szCs w:val="24"/>
          <w:lang w:val="fr-FR"/>
        </w:rPr>
        <w:t>tympanique. Les</w:t>
      </w:r>
      <w:r w:rsidRPr="00D00D1E">
        <w:rPr>
          <w:rFonts w:asciiTheme="majorBidi" w:hAnsiTheme="majorBidi" w:cstheme="majorBidi"/>
          <w:sz w:val="24"/>
          <w:szCs w:val="24"/>
          <w:lang w:val="fr-FR"/>
        </w:rPr>
        <w:t xml:space="preserve"> vibrations liquidiennes d’origine sonore déforment la rampe cochléaire, ce qui entraine des</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influx nerveux, entre une électrode placée au voisinage de la rampe cochléaire et une électrode</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indifférente, on peut recueillir au cours de l’audition d’un son, une différence de potentiel de l’</w:t>
      </w:r>
      <w:r w:rsidR="005419BA" w:rsidRPr="00D00D1E">
        <w:rPr>
          <w:rFonts w:asciiTheme="majorBidi" w:hAnsiTheme="majorBidi" w:cstheme="majorBidi"/>
          <w:sz w:val="24"/>
          <w:szCs w:val="24"/>
          <w:lang w:val="fr-FR"/>
        </w:rPr>
        <w:t>ordre</w:t>
      </w:r>
      <w:r w:rsidR="00AF156B" w:rsidRPr="00D00D1E">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du milli volt.</w:t>
      </w:r>
    </w:p>
    <w:p w14:paraId="6B6FD8C6" w14:textId="77777777" w:rsidR="00A17DA1" w:rsidRPr="00D00D1E" w:rsidRDefault="00A17DA1" w:rsidP="00D00D1E">
      <w:pPr>
        <w:spacing w:before="1" w:line="276" w:lineRule="auto"/>
        <w:jc w:val="both"/>
        <w:rPr>
          <w:rFonts w:asciiTheme="majorBidi" w:hAnsiTheme="majorBidi" w:cstheme="majorBidi"/>
          <w:sz w:val="24"/>
          <w:szCs w:val="24"/>
          <w:lang w:val="fr-FR"/>
        </w:rPr>
      </w:pPr>
      <w:r w:rsidRPr="00D00D1E">
        <w:rPr>
          <w:rFonts w:asciiTheme="majorBidi" w:eastAsia="Segoe UI Symbol" w:hAnsiTheme="majorBidi" w:cstheme="majorBidi"/>
          <w:sz w:val="24"/>
          <w:szCs w:val="24"/>
          <w:lang w:val="fr-FR"/>
        </w:rPr>
        <w:t>▪</w:t>
      </w:r>
      <w:r w:rsidRPr="00D00D1E">
        <w:rPr>
          <w:rFonts w:asciiTheme="majorBidi" w:hAnsiTheme="majorBidi" w:cstheme="majorBidi"/>
          <w:sz w:val="24"/>
          <w:szCs w:val="24"/>
          <w:lang w:val="fr-FR"/>
        </w:rPr>
        <w:t xml:space="preserve"> Le vestibule : partie réceptrice de l’appareil</w:t>
      </w:r>
      <w:r w:rsidR="005419BA">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 xml:space="preserve">d’équilibration. </w:t>
      </w:r>
    </w:p>
    <w:p w14:paraId="3CDC021D" w14:textId="77777777" w:rsidR="00A17DA1" w:rsidRPr="00D00D1E" w:rsidRDefault="00A17DA1" w:rsidP="00D00D1E">
      <w:pPr>
        <w:keepNext/>
        <w:keepLines/>
        <w:spacing w:line="276" w:lineRule="auto"/>
        <w:jc w:val="center"/>
        <w:rPr>
          <w:rFonts w:asciiTheme="majorBidi" w:eastAsia="Calibri" w:hAnsiTheme="majorBidi" w:cstheme="majorBidi"/>
          <w:sz w:val="24"/>
          <w:szCs w:val="24"/>
          <w:shd w:val="clear" w:color="auto" w:fill="FFFFFF"/>
        </w:rPr>
      </w:pPr>
      <w:r w:rsidRPr="00D00D1E">
        <w:rPr>
          <w:rFonts w:asciiTheme="majorBidi" w:hAnsiTheme="majorBidi" w:cstheme="majorBidi"/>
          <w:sz w:val="24"/>
          <w:szCs w:val="24"/>
        </w:rPr>
        <w:object w:dxaOrig="8524" w:dyaOrig="4798" w14:anchorId="59641479">
          <v:rect id="rectole0000000030" o:spid="_x0000_i1055" style="width:426pt;height:240pt" o:ole="" o:preferrelative="t" stroked="f">
            <v:imagedata r:id="rId101" o:title=""/>
          </v:rect>
          <o:OLEObject Type="Embed" ProgID="StaticMetafile" ShapeID="rectole0000000030" DrawAspect="Content" ObjectID="_1726910877" r:id="rId102"/>
        </w:object>
      </w:r>
    </w:p>
    <w:p w14:paraId="5F49F8D0" w14:textId="77777777" w:rsidR="00A17DA1" w:rsidRPr="00D00D1E" w:rsidRDefault="00A17DA1" w:rsidP="00D00D1E">
      <w:pPr>
        <w:keepNext/>
        <w:keepLines/>
        <w:spacing w:line="276" w:lineRule="auto"/>
        <w:jc w:val="both"/>
        <w:rPr>
          <w:rFonts w:asciiTheme="majorBidi" w:eastAsia="Calibri" w:hAnsiTheme="majorBidi" w:cstheme="majorBidi"/>
          <w:sz w:val="24"/>
          <w:szCs w:val="24"/>
          <w:shd w:val="clear" w:color="auto" w:fill="FFFFFF"/>
        </w:rPr>
      </w:pPr>
    </w:p>
    <w:p w14:paraId="33DB1B14" w14:textId="77777777" w:rsidR="00A17DA1" w:rsidRPr="00D00D1E" w:rsidRDefault="00A17DA1" w:rsidP="00D00D1E">
      <w:pPr>
        <w:keepNext/>
        <w:keepLines/>
        <w:spacing w:line="276" w:lineRule="auto"/>
        <w:jc w:val="center"/>
        <w:rPr>
          <w:rFonts w:asciiTheme="majorBidi" w:eastAsia="Calibri" w:hAnsiTheme="majorBidi" w:cstheme="majorBidi"/>
          <w:shd w:val="clear" w:color="auto" w:fill="FFFFFF"/>
          <w:lang w:val="fr-FR"/>
        </w:rPr>
      </w:pPr>
      <w:r w:rsidRPr="00D00D1E">
        <w:rPr>
          <w:rFonts w:asciiTheme="majorBidi" w:eastAsia="Calibri" w:hAnsiTheme="majorBidi" w:cstheme="majorBidi"/>
          <w:b/>
          <w:bCs/>
          <w:shd w:val="clear" w:color="auto" w:fill="FFFFFF"/>
          <w:lang w:val="fr-FR"/>
        </w:rPr>
        <w:t>Figure 22 :</w:t>
      </w:r>
      <w:r w:rsidRPr="00D00D1E">
        <w:rPr>
          <w:rFonts w:asciiTheme="majorBidi" w:eastAsia="Calibri" w:hAnsiTheme="majorBidi" w:cstheme="majorBidi"/>
          <w:shd w:val="clear" w:color="auto" w:fill="FFFFFF"/>
          <w:lang w:val="fr-FR"/>
        </w:rPr>
        <w:t xml:space="preserve"> Les 3 parties de l’oreille humaine (16).</w:t>
      </w:r>
    </w:p>
    <w:p w14:paraId="77AAAE19" w14:textId="77777777" w:rsidR="00A17DA1" w:rsidRPr="00D00D1E" w:rsidRDefault="003D51BB" w:rsidP="00D00D1E">
      <w:pPr>
        <w:pStyle w:val="Titre3"/>
        <w:spacing w:line="276" w:lineRule="auto"/>
        <w:rPr>
          <w:rFonts w:eastAsia="Calibri"/>
        </w:rPr>
      </w:pPr>
      <w:bookmarkStart w:id="88" w:name="_Toc115336985"/>
      <w:r w:rsidRPr="00D00D1E">
        <w:rPr>
          <w:rFonts w:eastAsia="Calibri"/>
        </w:rPr>
        <w:t xml:space="preserve">3.2.4 </w:t>
      </w:r>
      <w:r w:rsidR="00A17DA1" w:rsidRPr="00D00D1E">
        <w:rPr>
          <w:rFonts w:eastAsia="Calibri"/>
        </w:rPr>
        <w:t>Mesures de prévention et réduction du bruit</w:t>
      </w:r>
      <w:r w:rsidR="00A17DA1" w:rsidRPr="00D00D1E">
        <w:rPr>
          <w:rFonts w:eastAsia="Calibri"/>
          <w:spacing w:val="1"/>
        </w:rPr>
        <w:t xml:space="preserve"> </w:t>
      </w:r>
      <w:r w:rsidR="00A17DA1" w:rsidRPr="00D00D1E">
        <w:rPr>
          <w:rFonts w:eastAsia="Calibri"/>
        </w:rPr>
        <w:t>:</w:t>
      </w:r>
      <w:bookmarkEnd w:id="88"/>
      <w:r w:rsidR="00A17DA1" w:rsidRPr="00D00D1E">
        <w:rPr>
          <w:rFonts w:eastAsia="Calibri"/>
        </w:rPr>
        <w:t xml:space="preserve"> </w:t>
      </w:r>
      <w:r w:rsidR="00A17DA1" w:rsidRPr="00D00D1E">
        <w:rPr>
          <w:rFonts w:eastAsia="Calibri"/>
        </w:rPr>
        <w:tab/>
      </w:r>
    </w:p>
    <w:p w14:paraId="69E5DB22" w14:textId="77777777" w:rsidR="00A17DA1" w:rsidRPr="00D00D1E" w:rsidRDefault="00A17DA1" w:rsidP="00D00D1E">
      <w:pPr>
        <w:keepNext/>
        <w:keepLines/>
        <w:spacing w:before="200" w:line="276" w:lineRule="auto"/>
        <w:jc w:val="both"/>
        <w:rPr>
          <w:rFonts w:asciiTheme="majorBidi" w:hAnsiTheme="majorBidi" w:cstheme="majorBidi"/>
          <w:sz w:val="24"/>
          <w:szCs w:val="24"/>
          <w:lang w:val="fr-FR"/>
        </w:rPr>
      </w:pPr>
      <w:r w:rsidRPr="00D00D1E">
        <w:rPr>
          <w:rFonts w:asciiTheme="majorBidi" w:hAnsiTheme="majorBidi" w:cstheme="majorBidi"/>
          <w:sz w:val="24"/>
          <w:szCs w:val="24"/>
          <w:lang w:val="fr-FR"/>
        </w:rPr>
        <w:t>Dans le cas où le niveau sonore projeté dépasse il existe différents moyens de protections pour diminuer l’impact sonore d’un</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tramway</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w:t>
      </w:r>
    </w:p>
    <w:p w14:paraId="3214907A" w14:textId="77777777" w:rsidR="00A17DA1" w:rsidRPr="00D00D1E" w:rsidRDefault="00A17DA1" w:rsidP="00D00D1E">
      <w:pPr>
        <w:pStyle w:val="Paragraphedeliste"/>
        <w:numPr>
          <w:ilvl w:val="0"/>
          <w:numId w:val="36"/>
        </w:numPr>
        <w:tabs>
          <w:tab w:val="left" w:pos="1537"/>
        </w:tabs>
        <w:spacing w:before="157" w:line="276" w:lineRule="auto"/>
        <w:ind w:left="360" w:right="18"/>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Lubrification du matériel pour limiter le bruit crissement</w:t>
      </w:r>
      <w:r w:rsidRPr="00D00D1E">
        <w:rPr>
          <w:rFonts w:asciiTheme="majorBidi" w:eastAsia="Calibri" w:hAnsiTheme="majorBidi" w:cstheme="majorBidi"/>
          <w:spacing w:val="3"/>
          <w:sz w:val="24"/>
          <w:szCs w:val="24"/>
          <w:lang w:val="fr-FR"/>
        </w:rPr>
        <w:t xml:space="preserve"> </w:t>
      </w:r>
      <w:r w:rsidRPr="00D00D1E">
        <w:rPr>
          <w:rFonts w:asciiTheme="majorBidi" w:eastAsia="Calibri" w:hAnsiTheme="majorBidi" w:cstheme="majorBidi"/>
          <w:sz w:val="24"/>
          <w:szCs w:val="24"/>
          <w:lang w:val="fr-FR"/>
        </w:rPr>
        <w:t>:</w:t>
      </w:r>
    </w:p>
    <w:p w14:paraId="59F76C17" w14:textId="77777777" w:rsidR="00A17DA1" w:rsidRPr="00D00D1E" w:rsidRDefault="00A17DA1" w:rsidP="00D00D1E">
      <w:pPr>
        <w:spacing w:line="276" w:lineRule="auto"/>
        <w:ind w:right="18"/>
        <w:jc w:val="both"/>
        <w:rPr>
          <w:rFonts w:asciiTheme="majorBidi" w:hAnsiTheme="majorBidi" w:cstheme="majorBidi"/>
          <w:sz w:val="24"/>
          <w:szCs w:val="24"/>
          <w:lang w:val="fr-FR"/>
        </w:rPr>
      </w:pPr>
      <w:r w:rsidRPr="00D00D1E">
        <w:rPr>
          <w:rFonts w:asciiTheme="majorBidi" w:hAnsiTheme="majorBidi" w:cstheme="majorBidi"/>
          <w:sz w:val="24"/>
          <w:szCs w:val="24"/>
          <w:lang w:val="fr-FR"/>
        </w:rPr>
        <w:t>Comme il a été annoncé précédemment, un bruit de crissement peut apparaître lorsqu’un tramway</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franchit un virage serré (rayon inférieur à 300 m). Afin de limiter ce phénomène, il est conseillé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prévoir un système de lubrification adapté à la diminution du bruit de crissement. Ce système peut être</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soit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embarqué,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apposé</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niveau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rails.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Il</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objectif</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modifier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coefficient</w:t>
      </w:r>
      <w:r w:rsidRPr="00D00D1E">
        <w:rPr>
          <w:rFonts w:asciiTheme="majorBidi" w:hAnsiTheme="majorBidi" w:cstheme="majorBidi"/>
          <w:spacing w:val="55"/>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frottement dû au contact roue-rail. La mise en pratique de cette solution peut permettre de diminuer 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bruit à hauteur de 5 dB(A). Cette solution est conseillée aux vues du nombre important de virages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serrés le long du tracé. Ce type de préconisation peut également bénéficier à d’autres disciplines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transverses,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notamment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l’entretien des roues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et</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du rail.</w:t>
      </w:r>
    </w:p>
    <w:p w14:paraId="03FA8B0C" w14:textId="77777777" w:rsidR="00A17DA1" w:rsidRPr="00D00D1E" w:rsidRDefault="00A17DA1" w:rsidP="00D00D1E">
      <w:pPr>
        <w:numPr>
          <w:ilvl w:val="0"/>
          <w:numId w:val="25"/>
        </w:numPr>
        <w:tabs>
          <w:tab w:val="left" w:pos="1350"/>
        </w:tabs>
        <w:spacing w:before="160" w:line="276" w:lineRule="auto"/>
        <w:ind w:left="360" w:right="18" w:hanging="361"/>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Entretien acoustique de la voie :</w:t>
      </w:r>
    </w:p>
    <w:p w14:paraId="3DB4F2EC" w14:textId="77777777" w:rsidR="00A17DA1" w:rsidRPr="00D00D1E" w:rsidRDefault="00A17DA1" w:rsidP="00D00D1E">
      <w:pPr>
        <w:spacing w:line="276" w:lineRule="auto"/>
        <w:ind w:right="18"/>
        <w:jc w:val="both"/>
        <w:rPr>
          <w:rFonts w:asciiTheme="majorBidi" w:hAnsiTheme="majorBidi" w:cstheme="majorBidi"/>
          <w:sz w:val="24"/>
          <w:szCs w:val="24"/>
          <w:lang w:val="fr-FR"/>
        </w:rPr>
      </w:pPr>
      <w:r w:rsidRPr="00D00D1E">
        <w:rPr>
          <w:rFonts w:asciiTheme="majorBidi" w:hAnsiTheme="majorBidi" w:cstheme="majorBidi"/>
          <w:sz w:val="24"/>
          <w:szCs w:val="24"/>
          <w:lang w:val="fr-FR"/>
        </w:rPr>
        <w:t>Un entretien régulier de la voie, par la mise en place d’un plan d’entretien « acoustique » de la voie,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permet de limiter les nuisances sonores produites par le contact entre la roue et le rail. Il s’agit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d’intégrer au programme d’entretien de la voie, un meulage « acoustique » régulier de la voie assurant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ainsi un</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niveau bas de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rugosités de la</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tête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du rail.</w:t>
      </w:r>
    </w:p>
    <w:p w14:paraId="61D81DFA" w14:textId="77777777" w:rsidR="003D51BB" w:rsidRPr="00D00D1E" w:rsidRDefault="00A17DA1" w:rsidP="00D00D1E">
      <w:pPr>
        <w:spacing w:before="160" w:line="276" w:lineRule="auto"/>
        <w:ind w:right="18"/>
        <w:jc w:val="both"/>
        <w:rPr>
          <w:rFonts w:asciiTheme="majorBidi" w:hAnsiTheme="majorBidi" w:cstheme="majorBidi"/>
          <w:sz w:val="24"/>
          <w:szCs w:val="24"/>
          <w:lang w:val="fr-FR"/>
        </w:rPr>
      </w:pPr>
      <w:r w:rsidRPr="00D00D1E">
        <w:rPr>
          <w:rFonts w:asciiTheme="majorBidi" w:hAnsiTheme="majorBidi" w:cstheme="majorBidi"/>
          <w:sz w:val="24"/>
          <w:szCs w:val="24"/>
          <w:lang w:val="fr-FR"/>
        </w:rPr>
        <w:t>Il</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peut</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être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envisagé</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mettre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en</w:t>
      </w:r>
      <w:r w:rsidRPr="00D00D1E">
        <w:rPr>
          <w:rFonts w:asciiTheme="majorBidi" w:hAnsiTheme="majorBidi" w:cstheme="majorBidi"/>
          <w:spacing w:val="10"/>
          <w:sz w:val="24"/>
          <w:szCs w:val="24"/>
          <w:lang w:val="fr-FR"/>
        </w:rPr>
        <w:t xml:space="preserve"> </w:t>
      </w:r>
      <w:r w:rsidRPr="00D00D1E">
        <w:rPr>
          <w:rFonts w:asciiTheme="majorBidi" w:hAnsiTheme="majorBidi" w:cstheme="majorBidi"/>
          <w:sz w:val="24"/>
          <w:szCs w:val="24"/>
          <w:lang w:val="fr-FR"/>
        </w:rPr>
        <w:t>place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protocole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contrôle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du</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spectre</w:t>
      </w:r>
      <w:r w:rsidRPr="00D00D1E">
        <w:rPr>
          <w:rFonts w:asciiTheme="majorBidi" w:hAnsiTheme="majorBidi" w:cstheme="majorBidi"/>
          <w:spacing w:val="1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rugosité</w:t>
      </w:r>
      <w:r w:rsidRPr="00D00D1E">
        <w:rPr>
          <w:rFonts w:asciiTheme="majorBidi" w:hAnsiTheme="majorBidi" w:cstheme="majorBidi"/>
          <w:spacing w:val="9"/>
          <w:sz w:val="24"/>
          <w:szCs w:val="24"/>
          <w:lang w:val="fr-FR"/>
        </w:rPr>
        <w:t xml:space="preserve"> </w:t>
      </w:r>
      <w:r w:rsidRPr="00D00D1E">
        <w:rPr>
          <w:rFonts w:asciiTheme="majorBidi" w:hAnsiTheme="majorBidi" w:cstheme="majorBidi"/>
          <w:sz w:val="24"/>
          <w:szCs w:val="24"/>
          <w:lang w:val="fr-FR"/>
        </w:rPr>
        <w:t>acoustique</w:t>
      </w:r>
      <w:r w:rsidRPr="00D00D1E">
        <w:rPr>
          <w:rFonts w:asciiTheme="majorBidi" w:hAnsiTheme="majorBidi" w:cstheme="majorBidi"/>
          <w:spacing w:val="8"/>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la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voie et de fixer 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gabarit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seuil</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rugosité déclenchant</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besoin de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meuler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 rail.</w:t>
      </w:r>
    </w:p>
    <w:p w14:paraId="3B02DC48" w14:textId="77777777" w:rsidR="00A17DA1" w:rsidRPr="00D00D1E" w:rsidRDefault="00A17DA1" w:rsidP="00D00D1E">
      <w:pPr>
        <w:spacing w:before="160" w:line="276" w:lineRule="auto"/>
        <w:ind w:right="18"/>
        <w:jc w:val="both"/>
        <w:rPr>
          <w:rFonts w:asciiTheme="majorBidi" w:hAnsiTheme="majorBidi" w:cstheme="majorBidi"/>
          <w:sz w:val="24"/>
          <w:szCs w:val="24"/>
          <w:lang w:val="fr-FR"/>
        </w:rPr>
      </w:pPr>
      <w:r w:rsidRPr="00D00D1E">
        <w:rPr>
          <w:rFonts w:asciiTheme="majorBidi" w:hAnsiTheme="majorBidi" w:cstheme="majorBidi"/>
          <w:sz w:val="24"/>
          <w:szCs w:val="24"/>
          <w:lang w:val="fr-FR"/>
        </w:rPr>
        <w:t>Une</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telle</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z w:val="24"/>
          <w:szCs w:val="24"/>
          <w:lang w:val="fr-FR"/>
        </w:rPr>
        <w:t>action</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pourrait</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assurer</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gain</w:t>
      </w:r>
      <w:r w:rsidRPr="00D00D1E">
        <w:rPr>
          <w:rFonts w:asciiTheme="majorBidi" w:hAnsiTheme="majorBidi" w:cstheme="majorBidi"/>
          <w:spacing w:val="27"/>
          <w:sz w:val="24"/>
          <w:szCs w:val="24"/>
          <w:lang w:val="fr-FR"/>
        </w:rPr>
        <w:t xml:space="preserve"> </w:t>
      </w:r>
      <w:r w:rsidRPr="00D00D1E">
        <w:rPr>
          <w:rFonts w:asciiTheme="majorBidi" w:hAnsiTheme="majorBidi" w:cstheme="majorBidi"/>
          <w:sz w:val="24"/>
          <w:szCs w:val="24"/>
          <w:lang w:val="fr-FR"/>
        </w:rPr>
        <w:t>sur</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z w:val="24"/>
          <w:szCs w:val="24"/>
          <w:lang w:val="fr-FR"/>
        </w:rPr>
        <w:t>le</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niveau</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au</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passage</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du</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tramway</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l’ordre</w:t>
      </w:r>
      <w:r w:rsidRPr="00D00D1E">
        <w:rPr>
          <w:rFonts w:asciiTheme="majorBidi" w:hAnsiTheme="majorBidi" w:cstheme="majorBidi"/>
          <w:spacing w:val="30"/>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31"/>
          <w:sz w:val="24"/>
          <w:szCs w:val="24"/>
          <w:lang w:val="fr-FR"/>
        </w:rPr>
        <w:t xml:space="preserve"> </w:t>
      </w:r>
      <w:r w:rsidRPr="00D00D1E">
        <w:rPr>
          <w:rFonts w:asciiTheme="majorBidi" w:hAnsiTheme="majorBidi" w:cstheme="majorBidi"/>
          <w:sz w:val="24"/>
          <w:szCs w:val="24"/>
          <w:lang w:val="fr-FR"/>
        </w:rPr>
        <w:t>1</w:t>
      </w:r>
      <w:r w:rsidRPr="00D00D1E">
        <w:rPr>
          <w:rFonts w:asciiTheme="majorBidi" w:hAnsiTheme="majorBidi" w:cstheme="majorBidi"/>
          <w:spacing w:val="27"/>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28"/>
          <w:sz w:val="24"/>
          <w:szCs w:val="24"/>
          <w:lang w:val="fr-FR"/>
        </w:rPr>
        <w:t xml:space="preserve"> </w:t>
      </w:r>
      <w:r w:rsidRPr="00D00D1E">
        <w:rPr>
          <w:rFonts w:asciiTheme="majorBidi" w:hAnsiTheme="majorBidi" w:cstheme="majorBidi"/>
          <w:sz w:val="24"/>
          <w:szCs w:val="24"/>
          <w:lang w:val="fr-FR"/>
        </w:rPr>
        <w:t>2</w:t>
      </w:r>
      <w:r w:rsidRPr="00D00D1E">
        <w:rPr>
          <w:rFonts w:asciiTheme="majorBidi" w:hAnsiTheme="majorBidi" w:cstheme="majorBidi"/>
          <w:spacing w:val="-53"/>
          <w:sz w:val="24"/>
          <w:szCs w:val="24"/>
          <w:lang w:val="fr-FR"/>
        </w:rPr>
        <w:t xml:space="preserve"> </w:t>
      </w:r>
      <w:r w:rsidRPr="00D00D1E">
        <w:rPr>
          <w:rFonts w:asciiTheme="majorBidi" w:hAnsiTheme="majorBidi" w:cstheme="majorBidi"/>
          <w:sz w:val="24"/>
          <w:szCs w:val="24"/>
          <w:lang w:val="fr-FR"/>
        </w:rPr>
        <w:t>dB(A)</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rapport</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au</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niveau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bruit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passage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retenu</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comme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hypothèse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initiale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dans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cette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étude.</w:t>
      </w:r>
    </w:p>
    <w:p w14:paraId="77C99589" w14:textId="77777777" w:rsidR="00A17DA1" w:rsidRPr="00D00D1E" w:rsidRDefault="00A17DA1" w:rsidP="00D00D1E">
      <w:pPr>
        <w:keepNext/>
        <w:keepLines/>
        <w:numPr>
          <w:ilvl w:val="0"/>
          <w:numId w:val="26"/>
        </w:numPr>
        <w:spacing w:before="200" w:line="276" w:lineRule="auto"/>
        <w:ind w:left="720" w:hanging="7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Mise</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en</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œuvre</w:t>
      </w:r>
      <w:r w:rsidRPr="00D00D1E">
        <w:rPr>
          <w:rFonts w:asciiTheme="majorBidi" w:eastAsia="Calibri" w:hAnsiTheme="majorBidi" w:cstheme="majorBidi"/>
          <w:spacing w:val="-3"/>
          <w:sz w:val="24"/>
          <w:szCs w:val="24"/>
          <w:lang w:val="fr-FR"/>
        </w:rPr>
        <w:t xml:space="preserve"> </w:t>
      </w:r>
      <w:r w:rsidRPr="00D00D1E">
        <w:rPr>
          <w:rFonts w:asciiTheme="majorBidi" w:eastAsia="Calibri" w:hAnsiTheme="majorBidi" w:cstheme="majorBidi"/>
          <w:sz w:val="24"/>
          <w:szCs w:val="24"/>
          <w:lang w:val="fr-FR"/>
        </w:rPr>
        <w:t>d’un</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écran</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anti</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bruit</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w:t>
      </w:r>
    </w:p>
    <w:p w14:paraId="0B7AB1BE" w14:textId="77777777" w:rsidR="00A17DA1" w:rsidRPr="00D00D1E" w:rsidRDefault="00A17DA1" w:rsidP="00D00D1E">
      <w:pPr>
        <w:tabs>
          <w:tab w:val="left" w:pos="9072"/>
        </w:tabs>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Pour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secteurs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où</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dépassements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d’objectifs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observés,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à</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l’exception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virages,</w:t>
      </w:r>
      <w:r w:rsidRPr="00D00D1E">
        <w:rPr>
          <w:rFonts w:asciiTheme="majorBidi" w:hAnsiTheme="majorBidi" w:cstheme="majorBidi"/>
          <w:spacing w:val="55"/>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dispositif d’un écran antibruit peut être envisagé. La disposition de ces écrans en bordure de tramway</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permet d’atténuer la propagation des ondes sonores, pour les sources localisées proche du sol (hors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source</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se</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z w:val="24"/>
          <w:szCs w:val="24"/>
          <w:lang w:val="fr-FR"/>
        </w:rPr>
        <w:t>situant</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au-dessus</w:t>
      </w:r>
      <w:r w:rsidRPr="00D00D1E">
        <w:rPr>
          <w:rFonts w:asciiTheme="majorBidi" w:hAnsiTheme="majorBidi" w:cstheme="majorBidi"/>
          <w:spacing w:val="13"/>
          <w:sz w:val="24"/>
          <w:szCs w:val="24"/>
          <w:lang w:val="fr-FR"/>
        </w:rPr>
        <w:t xml:space="preserve"> </w:t>
      </w:r>
      <w:r w:rsidRPr="00D00D1E">
        <w:rPr>
          <w:rFonts w:asciiTheme="majorBidi" w:hAnsiTheme="majorBidi" w:cstheme="majorBidi"/>
          <w:sz w:val="24"/>
          <w:szCs w:val="24"/>
          <w:lang w:val="fr-FR"/>
        </w:rPr>
        <w:t>du</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tramway,</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il</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n’est</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pas</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envisagé</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préconiser</w:t>
      </w:r>
      <w:r w:rsidRPr="00D00D1E">
        <w:rPr>
          <w:rFonts w:asciiTheme="majorBidi" w:hAnsiTheme="majorBidi" w:cstheme="majorBidi"/>
          <w:spacing w:val="15"/>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4"/>
          <w:sz w:val="24"/>
          <w:szCs w:val="24"/>
          <w:lang w:val="fr-FR"/>
        </w:rPr>
        <w:t xml:space="preserve"> </w:t>
      </w:r>
      <w:r w:rsidRPr="00D00D1E">
        <w:rPr>
          <w:rFonts w:asciiTheme="majorBidi" w:hAnsiTheme="majorBidi" w:cstheme="majorBidi"/>
          <w:sz w:val="24"/>
          <w:szCs w:val="24"/>
          <w:lang w:val="fr-FR"/>
        </w:rPr>
        <w:t>écrans</w:t>
      </w:r>
      <w:r w:rsidRPr="00D00D1E">
        <w:rPr>
          <w:rFonts w:asciiTheme="majorBidi" w:hAnsiTheme="majorBidi" w:cstheme="majorBidi"/>
          <w:spacing w:val="16"/>
          <w:sz w:val="24"/>
          <w:szCs w:val="24"/>
          <w:lang w:val="fr-FR"/>
        </w:rPr>
        <w:t xml:space="preserve"> </w:t>
      </w:r>
      <w:r w:rsidRPr="00D00D1E">
        <w:rPr>
          <w:rFonts w:asciiTheme="majorBidi" w:hAnsiTheme="majorBidi" w:cstheme="majorBidi"/>
          <w:sz w:val="24"/>
          <w:szCs w:val="24"/>
          <w:lang w:val="fr-FR"/>
        </w:rPr>
        <w:t>d’une</w:t>
      </w:r>
      <w:r w:rsidRPr="00D00D1E">
        <w:rPr>
          <w:rFonts w:asciiTheme="majorBidi" w:hAnsiTheme="majorBidi" w:cstheme="majorBidi"/>
          <w:spacing w:val="12"/>
          <w:sz w:val="24"/>
          <w:szCs w:val="24"/>
          <w:lang w:val="fr-FR"/>
        </w:rPr>
        <w:t xml:space="preserve"> </w:t>
      </w:r>
      <w:r w:rsidRPr="00D00D1E">
        <w:rPr>
          <w:rFonts w:asciiTheme="majorBidi" w:hAnsiTheme="majorBidi" w:cstheme="majorBidi"/>
          <w:sz w:val="24"/>
          <w:szCs w:val="24"/>
          <w:lang w:val="fr-FR"/>
        </w:rPr>
        <w:t>hauteur</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de 3 m, mais plutôt d’environ 1,5 m de haut. La mise en place de cette solution permet d’obtenir un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gain</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acoustique de l’ordre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de 7-12 dB.</w:t>
      </w:r>
    </w:p>
    <w:p w14:paraId="7D017AFF" w14:textId="77777777" w:rsidR="00A17DA1" w:rsidRPr="00D00D1E" w:rsidRDefault="00A17DA1" w:rsidP="00D00D1E">
      <w:pPr>
        <w:spacing w:before="160"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Ces écrans peuvent être réalisés en différents matériaux, afin de s’adapter aux besoins spécifiques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chaque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projet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bois,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béton,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fibre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ciment,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acier,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plexiglas,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etc.</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Ils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peuvent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être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partiellement</w:t>
      </w:r>
      <w:r w:rsidRPr="00D00D1E">
        <w:rPr>
          <w:rFonts w:asciiTheme="majorBidi" w:hAnsiTheme="majorBidi" w:cstheme="majorBidi"/>
          <w:spacing w:val="-52"/>
          <w:sz w:val="24"/>
          <w:szCs w:val="24"/>
          <w:lang w:val="fr-FR"/>
        </w:rPr>
        <w:t xml:space="preserve"> </w:t>
      </w:r>
      <w:r w:rsidRPr="00D00D1E">
        <w:rPr>
          <w:rFonts w:asciiTheme="majorBidi" w:hAnsiTheme="majorBidi" w:cstheme="majorBidi"/>
          <w:sz w:val="24"/>
          <w:szCs w:val="24"/>
          <w:lang w:val="fr-FR"/>
        </w:rPr>
        <w:t>transparents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ou</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végétalisés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pour</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limiter leur</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impact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visuel.</w:t>
      </w:r>
    </w:p>
    <w:p w14:paraId="3CD87296" w14:textId="77777777" w:rsidR="00A17DA1" w:rsidRPr="00D00D1E" w:rsidRDefault="00A17DA1" w:rsidP="00D00D1E">
      <w:pPr>
        <w:keepNext/>
        <w:keepLines/>
        <w:numPr>
          <w:ilvl w:val="0"/>
          <w:numId w:val="27"/>
        </w:numPr>
        <w:spacing w:before="200" w:line="276" w:lineRule="auto"/>
        <w:ind w:left="720" w:hanging="720"/>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Mise</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en</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œuvre</w:t>
      </w:r>
      <w:r w:rsidRPr="00D00D1E">
        <w:rPr>
          <w:rFonts w:asciiTheme="majorBidi" w:eastAsia="Calibri" w:hAnsiTheme="majorBidi" w:cstheme="majorBidi"/>
          <w:spacing w:val="-4"/>
          <w:sz w:val="24"/>
          <w:szCs w:val="24"/>
          <w:lang w:val="fr-FR"/>
        </w:rPr>
        <w:t xml:space="preserve"> </w:t>
      </w:r>
      <w:r w:rsidRPr="00D00D1E">
        <w:rPr>
          <w:rFonts w:asciiTheme="majorBidi" w:eastAsia="Calibri" w:hAnsiTheme="majorBidi" w:cstheme="majorBidi"/>
          <w:sz w:val="24"/>
          <w:szCs w:val="24"/>
          <w:lang w:val="fr-FR"/>
        </w:rPr>
        <w:t>de</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revêtements</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de</w:t>
      </w:r>
      <w:r w:rsidRPr="00D00D1E">
        <w:rPr>
          <w:rFonts w:asciiTheme="majorBidi" w:eastAsia="Calibri" w:hAnsiTheme="majorBidi" w:cstheme="majorBidi"/>
          <w:spacing w:val="-2"/>
          <w:sz w:val="24"/>
          <w:szCs w:val="24"/>
          <w:lang w:val="fr-FR"/>
        </w:rPr>
        <w:t xml:space="preserve"> </w:t>
      </w:r>
      <w:r w:rsidRPr="00D00D1E">
        <w:rPr>
          <w:rFonts w:asciiTheme="majorBidi" w:eastAsia="Calibri" w:hAnsiTheme="majorBidi" w:cstheme="majorBidi"/>
          <w:sz w:val="24"/>
          <w:szCs w:val="24"/>
          <w:lang w:val="fr-FR"/>
        </w:rPr>
        <w:t>plateformes</w:t>
      </w:r>
      <w:r w:rsidRPr="00D00D1E">
        <w:rPr>
          <w:rFonts w:asciiTheme="majorBidi" w:eastAsia="Calibri" w:hAnsiTheme="majorBidi" w:cstheme="majorBidi"/>
          <w:spacing w:val="-3"/>
          <w:sz w:val="24"/>
          <w:szCs w:val="24"/>
          <w:lang w:val="fr-FR"/>
        </w:rPr>
        <w:t xml:space="preserve"> </w:t>
      </w:r>
      <w:r w:rsidRPr="00D00D1E">
        <w:rPr>
          <w:rFonts w:asciiTheme="majorBidi" w:eastAsia="Calibri" w:hAnsiTheme="majorBidi" w:cstheme="majorBidi"/>
          <w:sz w:val="24"/>
          <w:szCs w:val="24"/>
          <w:lang w:val="fr-FR"/>
        </w:rPr>
        <w:t>absorbants</w:t>
      </w:r>
      <w:r w:rsidRPr="00D00D1E">
        <w:rPr>
          <w:rFonts w:asciiTheme="majorBidi" w:eastAsia="Calibri" w:hAnsiTheme="majorBidi" w:cstheme="majorBidi"/>
          <w:spacing w:val="1"/>
          <w:sz w:val="24"/>
          <w:szCs w:val="24"/>
          <w:lang w:val="fr-FR"/>
        </w:rPr>
        <w:t xml:space="preserve"> </w:t>
      </w:r>
      <w:r w:rsidRPr="00D00D1E">
        <w:rPr>
          <w:rFonts w:asciiTheme="majorBidi" w:eastAsia="Calibri" w:hAnsiTheme="majorBidi" w:cstheme="majorBidi"/>
          <w:sz w:val="24"/>
          <w:szCs w:val="24"/>
          <w:lang w:val="fr-FR"/>
        </w:rPr>
        <w:t>:</w:t>
      </w:r>
    </w:p>
    <w:p w14:paraId="56B0B856" w14:textId="77777777" w:rsidR="00A17DA1" w:rsidRPr="00D00D1E" w:rsidRDefault="00A17DA1" w:rsidP="00D00D1E">
      <w:pPr>
        <w:spacing w:before="1" w:line="276" w:lineRule="auto"/>
        <w:jc w:val="both"/>
        <w:rPr>
          <w:rFonts w:asciiTheme="majorBidi" w:hAnsiTheme="majorBidi" w:cstheme="majorBidi"/>
          <w:sz w:val="24"/>
          <w:szCs w:val="24"/>
          <w:lang w:val="fr-FR"/>
        </w:rPr>
      </w:pPr>
    </w:p>
    <w:p w14:paraId="549C9EE5" w14:textId="77777777" w:rsidR="00A17DA1"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Le revêtement de la plateforme est également un facteur important sur l’impact de l’ambiance sonore.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Dans les cas, où le revêtement est considéré comme réfléchissant, il peut être envisagé de le remplacer</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par un revêtement ayant des propriétés acoustiques absorbantes, ce qui permettrait de réduire les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niveaux</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bruit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calculés d’au moins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2 dB(A).</w:t>
      </w:r>
    </w:p>
    <w:p w14:paraId="1788A75D" w14:textId="77777777" w:rsidR="00A17DA1" w:rsidRPr="00D00D1E" w:rsidRDefault="00A17DA1" w:rsidP="00D00D1E">
      <w:pPr>
        <w:spacing w:before="162"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Du fait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conditions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climatiques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hivernales, il</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n’est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pas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privilégié de préconiser</w:t>
      </w:r>
      <w:r w:rsidRPr="00D00D1E">
        <w:rPr>
          <w:rFonts w:asciiTheme="majorBidi" w:hAnsiTheme="majorBidi" w:cstheme="majorBidi"/>
          <w:spacing w:val="55"/>
          <w:sz w:val="24"/>
          <w:szCs w:val="24"/>
          <w:lang w:val="fr-FR"/>
        </w:rPr>
        <w:t xml:space="preserve"> </w:t>
      </w:r>
      <w:r w:rsidRPr="00D00D1E">
        <w:rPr>
          <w:rFonts w:asciiTheme="majorBidi" w:hAnsiTheme="majorBidi" w:cstheme="majorBidi"/>
          <w:sz w:val="24"/>
          <w:szCs w:val="24"/>
          <w:lang w:val="fr-FR"/>
        </w:rPr>
        <w:t>un revêtement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ballast ou gazon</w:t>
      </w:r>
      <w:r w:rsidRPr="00D00D1E">
        <w:rPr>
          <w:rFonts w:asciiTheme="majorBidi" w:hAnsiTheme="majorBidi" w:cstheme="majorBidi"/>
          <w:spacing w:val="-4"/>
          <w:sz w:val="24"/>
          <w:szCs w:val="24"/>
          <w:lang w:val="fr-FR"/>
        </w:rPr>
        <w:t xml:space="preserve"> </w:t>
      </w:r>
      <w:r w:rsidRPr="00D00D1E">
        <w:rPr>
          <w:rFonts w:asciiTheme="majorBidi" w:hAnsiTheme="majorBidi" w:cstheme="majorBidi"/>
          <w:sz w:val="24"/>
          <w:szCs w:val="24"/>
          <w:lang w:val="fr-FR"/>
        </w:rPr>
        <w:t>bien que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ces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types de revêtements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permettent</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un</w:t>
      </w:r>
      <w:r w:rsidRPr="00D00D1E">
        <w:rPr>
          <w:rFonts w:asciiTheme="majorBidi" w:hAnsiTheme="majorBidi" w:cstheme="majorBidi"/>
          <w:spacing w:val="-3"/>
          <w:sz w:val="24"/>
          <w:szCs w:val="24"/>
          <w:lang w:val="fr-FR"/>
        </w:rPr>
        <w:t xml:space="preserve"> </w:t>
      </w:r>
      <w:r w:rsidRPr="00D00D1E">
        <w:rPr>
          <w:rFonts w:asciiTheme="majorBidi" w:hAnsiTheme="majorBidi" w:cstheme="majorBidi"/>
          <w:sz w:val="24"/>
          <w:szCs w:val="24"/>
          <w:lang w:val="fr-FR"/>
        </w:rPr>
        <w:t>gain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2</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à 4 dB(A).</w:t>
      </w:r>
    </w:p>
    <w:p w14:paraId="70894B09" w14:textId="77777777" w:rsidR="00A17DA1" w:rsidRPr="00D00D1E" w:rsidRDefault="00A17DA1" w:rsidP="00D00D1E">
      <w:pPr>
        <w:keepNext/>
        <w:keepLines/>
        <w:numPr>
          <w:ilvl w:val="0"/>
          <w:numId w:val="28"/>
        </w:numPr>
        <w:spacing w:before="200" w:line="276" w:lineRule="auto"/>
        <w:ind w:left="864" w:hanging="864"/>
        <w:jc w:val="both"/>
        <w:rPr>
          <w:rFonts w:asciiTheme="majorBidi" w:eastAsia="Calibri" w:hAnsiTheme="majorBidi" w:cstheme="majorBidi"/>
          <w:sz w:val="24"/>
          <w:szCs w:val="24"/>
        </w:rPr>
      </w:pPr>
      <w:proofErr w:type="spellStart"/>
      <w:r w:rsidRPr="00D00D1E">
        <w:rPr>
          <w:rFonts w:asciiTheme="majorBidi" w:eastAsia="Calibri" w:hAnsiTheme="majorBidi" w:cstheme="majorBidi"/>
          <w:sz w:val="24"/>
          <w:szCs w:val="24"/>
        </w:rPr>
        <w:t>Choix</w:t>
      </w:r>
      <w:proofErr w:type="spellEnd"/>
      <w:r w:rsidRPr="00D00D1E">
        <w:rPr>
          <w:rFonts w:asciiTheme="majorBidi" w:eastAsia="Calibri" w:hAnsiTheme="majorBidi" w:cstheme="majorBidi"/>
          <w:sz w:val="24"/>
          <w:szCs w:val="24"/>
        </w:rPr>
        <w:t xml:space="preserve"> du </w:t>
      </w:r>
      <w:proofErr w:type="spellStart"/>
      <w:r w:rsidRPr="00D00D1E">
        <w:rPr>
          <w:rFonts w:asciiTheme="majorBidi" w:eastAsia="Calibri" w:hAnsiTheme="majorBidi" w:cstheme="majorBidi"/>
          <w:sz w:val="24"/>
          <w:szCs w:val="24"/>
        </w:rPr>
        <w:t>matériel</w:t>
      </w:r>
      <w:proofErr w:type="spellEnd"/>
      <w:r w:rsidRPr="00D00D1E">
        <w:rPr>
          <w:rFonts w:asciiTheme="majorBidi" w:eastAsia="Calibri" w:hAnsiTheme="majorBidi" w:cstheme="majorBidi"/>
          <w:sz w:val="24"/>
          <w:szCs w:val="24"/>
        </w:rPr>
        <w:t xml:space="preserve"> </w:t>
      </w:r>
      <w:proofErr w:type="spellStart"/>
      <w:r w:rsidR="005419BA" w:rsidRPr="00D00D1E">
        <w:rPr>
          <w:rFonts w:asciiTheme="majorBidi" w:eastAsia="Calibri" w:hAnsiTheme="majorBidi" w:cstheme="majorBidi"/>
          <w:sz w:val="24"/>
          <w:szCs w:val="24"/>
        </w:rPr>
        <w:t>roulant</w:t>
      </w:r>
      <w:proofErr w:type="spellEnd"/>
      <w:r w:rsidR="005419BA" w:rsidRPr="00D00D1E">
        <w:rPr>
          <w:rFonts w:asciiTheme="majorBidi" w:eastAsia="Calibri" w:hAnsiTheme="majorBidi" w:cstheme="majorBidi"/>
          <w:spacing w:val="1"/>
          <w:sz w:val="24"/>
          <w:szCs w:val="24"/>
        </w:rPr>
        <w:t>:</w:t>
      </w:r>
    </w:p>
    <w:p w14:paraId="5E109792" w14:textId="77777777" w:rsidR="00A17DA1" w:rsidRPr="00D00D1E" w:rsidRDefault="00A17DA1" w:rsidP="00D00D1E">
      <w:pPr>
        <w:spacing w:before="3" w:line="276" w:lineRule="auto"/>
        <w:jc w:val="both"/>
        <w:rPr>
          <w:rFonts w:asciiTheme="majorBidi" w:hAnsiTheme="majorBidi" w:cstheme="majorBidi"/>
          <w:sz w:val="24"/>
          <w:szCs w:val="24"/>
        </w:rPr>
      </w:pPr>
    </w:p>
    <w:p w14:paraId="3D93AD42" w14:textId="77777777" w:rsidR="003D51BB"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Le matériel roulant n’étant pas encore choisi, il peut également être suggéré que le spectre d’émission</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de celui-ci soit inférieur à celui qui a été proposé dans ce rapport. Le matériel roulant dispose de</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spécifications</w:t>
      </w:r>
      <w:r w:rsidRPr="00D00D1E">
        <w:rPr>
          <w:rFonts w:asciiTheme="majorBidi" w:hAnsiTheme="majorBidi" w:cstheme="majorBidi"/>
          <w:spacing w:val="-1"/>
          <w:sz w:val="24"/>
          <w:szCs w:val="24"/>
          <w:lang w:val="fr-FR"/>
        </w:rPr>
        <w:t xml:space="preserve"> </w:t>
      </w:r>
      <w:r w:rsidRPr="00D00D1E">
        <w:rPr>
          <w:rFonts w:asciiTheme="majorBidi" w:hAnsiTheme="majorBidi" w:cstheme="majorBidi"/>
          <w:sz w:val="24"/>
          <w:szCs w:val="24"/>
          <w:lang w:val="fr-FR"/>
        </w:rPr>
        <w:t>acoustiques</w:t>
      </w:r>
      <w:r w:rsidRPr="00D00D1E">
        <w:rPr>
          <w:rFonts w:asciiTheme="majorBidi" w:hAnsiTheme="majorBidi" w:cstheme="majorBidi"/>
          <w:spacing w:val="-2"/>
          <w:sz w:val="24"/>
          <w:szCs w:val="24"/>
          <w:lang w:val="fr-FR"/>
        </w:rPr>
        <w:t xml:space="preserve"> </w:t>
      </w:r>
      <w:r w:rsidRPr="00D00D1E">
        <w:rPr>
          <w:rFonts w:asciiTheme="majorBidi" w:hAnsiTheme="majorBidi" w:cstheme="majorBidi"/>
          <w:sz w:val="24"/>
          <w:szCs w:val="24"/>
          <w:lang w:val="fr-FR"/>
        </w:rPr>
        <w:t>adaptées.</w:t>
      </w:r>
    </w:p>
    <w:p w14:paraId="656A820F" w14:textId="77777777" w:rsidR="003D51BB" w:rsidRPr="00D00D1E" w:rsidRDefault="003D51BB" w:rsidP="00D00D1E">
      <w:pPr>
        <w:pStyle w:val="Titre2"/>
        <w:spacing w:line="276" w:lineRule="auto"/>
        <w:rPr>
          <w:lang w:val="fr-FR"/>
        </w:rPr>
      </w:pPr>
      <w:bookmarkStart w:id="89" w:name="_Toc115336986"/>
      <w:r w:rsidRPr="00D00D1E">
        <w:rPr>
          <w:lang w:val="fr-FR"/>
        </w:rPr>
        <w:t xml:space="preserve">3.3 </w:t>
      </w:r>
      <w:r w:rsidR="00A17DA1" w:rsidRPr="00D00D1E">
        <w:rPr>
          <w:lang w:val="fr-FR"/>
        </w:rPr>
        <w:t>La pollution sonore et les nuisances engendrées par le tramway</w:t>
      </w:r>
      <w:bookmarkEnd w:id="89"/>
    </w:p>
    <w:p w14:paraId="420C656C" w14:textId="77777777" w:rsidR="003D51BB"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eastAsia="Calibri" w:hAnsiTheme="majorBidi" w:cstheme="majorBidi"/>
          <w:sz w:val="24"/>
          <w:szCs w:val="24"/>
          <w:shd w:val="clear" w:color="auto" w:fill="FFFFFF"/>
          <w:lang w:val="fr-FR"/>
        </w:rPr>
        <w:t xml:space="preserve">Sur les sections où la voie du tram remplace une bande de circulation de bus, ou réduit le nombre de voies routières, le niveau sonore ambiant </w:t>
      </w:r>
      <w:proofErr w:type="gramStart"/>
      <w:r w:rsidRPr="00D00D1E">
        <w:rPr>
          <w:rFonts w:asciiTheme="majorBidi" w:eastAsia="Calibri" w:hAnsiTheme="majorBidi" w:cstheme="majorBidi"/>
          <w:sz w:val="24"/>
          <w:szCs w:val="24"/>
          <w:shd w:val="clear" w:color="auto" w:fill="FFFFFF"/>
          <w:lang w:val="fr-FR"/>
        </w:rPr>
        <w:t>a</w:t>
      </w:r>
      <w:proofErr w:type="gramEnd"/>
      <w:r w:rsidRPr="00D00D1E">
        <w:rPr>
          <w:rFonts w:asciiTheme="majorBidi" w:eastAsia="Calibri" w:hAnsiTheme="majorBidi" w:cstheme="majorBidi"/>
          <w:sz w:val="24"/>
          <w:szCs w:val="24"/>
          <w:shd w:val="clear" w:color="auto" w:fill="FFFFFF"/>
          <w:lang w:val="fr-FR"/>
        </w:rPr>
        <w:t xml:space="preserve"> tendance à être réduit. L’un des objectifs d’une ligne de tram est de diminuer le trafic routier en milieu urbain, qui est l’une des principales sources de pollution sonore, engendrée par les bruits de moteur, d’échappement et de roulement.</w:t>
      </w:r>
    </w:p>
    <w:p w14:paraId="709BB041" w14:textId="77777777" w:rsidR="003D51BB"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eastAsia="Calibri" w:hAnsiTheme="majorBidi" w:cstheme="majorBidi"/>
          <w:sz w:val="24"/>
          <w:szCs w:val="24"/>
          <w:shd w:val="clear" w:color="auto" w:fill="FFFFFF"/>
          <w:lang w:val="fr-FR"/>
        </w:rPr>
        <w:t>Plus précisément, pendant la conception générale du tram et de l’infrastructure, Tram ‘Ardent prend en compte les limites de niveaux de bruit imposées par le cahier des charges et la réglementation afin de faire les choix techniques adéquats. Dans ce cadre, les ingénieurs du projet réalisent notamment des mesures de niveaux de bruit existants, qui permettent d’évaluer l’impact du bruit produit par le tram sur la situation existante.  </w:t>
      </w:r>
    </w:p>
    <w:p w14:paraId="1FC5AD85" w14:textId="77777777" w:rsidR="003D51BB"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eastAsia="Calibri" w:hAnsiTheme="majorBidi" w:cstheme="majorBidi"/>
          <w:sz w:val="24"/>
          <w:szCs w:val="24"/>
          <w:shd w:val="clear" w:color="auto" w:fill="FFFFFF"/>
          <w:lang w:val="fr-FR"/>
        </w:rPr>
        <w:t>Les tramways qui circuleront à Liège sont conçus et fabriqués par l’entreprise CAF. Ces trains répondent aux mêmes normes que ceux fabriqués par Alstom et d’autres concurrents. De plus, ils ont été conçus pour répondre aux exigences du cahier des charges du projet du Tramway de Liège qui, en matière d'impact acoustique, sont plus strictes que la réglementation belge.</w:t>
      </w:r>
    </w:p>
    <w:p w14:paraId="7D9E7D30" w14:textId="77777777" w:rsidR="003D51BB" w:rsidRPr="00D00D1E" w:rsidRDefault="00A17DA1" w:rsidP="00D00D1E">
      <w:pPr>
        <w:spacing w:line="276" w:lineRule="auto"/>
        <w:ind w:right="2"/>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 xml:space="preserve">Par ailleurs, les tramways CAF circulent à ce jour sur de nombreux réseaux du monde entier avec des niveaux de performance et de qualité similaires à leurs concurrents, en acoustique comme dans </w:t>
      </w:r>
      <w:r w:rsidRPr="00D00D1E">
        <w:rPr>
          <w:rFonts w:asciiTheme="majorBidi" w:eastAsia="Calibri" w:hAnsiTheme="majorBidi" w:cstheme="majorBidi"/>
          <w:sz w:val="24"/>
          <w:szCs w:val="24"/>
          <w:shd w:val="clear" w:color="auto" w:fill="FFFFFF"/>
          <w:lang w:val="fr-FR"/>
        </w:rPr>
        <w:lastRenderedPageBreak/>
        <w:t>les autres domaines techniques.</w:t>
      </w:r>
    </w:p>
    <w:p w14:paraId="44358B48" w14:textId="77777777" w:rsidR="00B81712" w:rsidRPr="00D00D1E" w:rsidRDefault="00B81712" w:rsidP="00D00D1E">
      <w:pPr>
        <w:pStyle w:val="Titre2"/>
        <w:shd w:val="clear" w:color="auto" w:fill="FFFFFF" w:themeFill="background1"/>
        <w:spacing w:line="276" w:lineRule="auto"/>
        <w:rPr>
          <w:lang w:val="fr-FR"/>
        </w:rPr>
      </w:pPr>
      <w:bookmarkStart w:id="90" w:name="_Toc115336987"/>
      <w:r w:rsidRPr="00D00D1E">
        <w:rPr>
          <w:lang w:val="fr-FR"/>
        </w:rPr>
        <w:t>3.4 Les risques technologiques</w:t>
      </w:r>
      <w:bookmarkEnd w:id="90"/>
    </w:p>
    <w:p w14:paraId="552D11E9" w14:textId="77777777" w:rsidR="00B81712" w:rsidRPr="00D00D1E" w:rsidRDefault="00B81712" w:rsidP="00D00D1E">
      <w:pPr>
        <w:pStyle w:val="Titre3"/>
        <w:shd w:val="clear" w:color="auto" w:fill="FFFFFF" w:themeFill="background1"/>
        <w:spacing w:line="276" w:lineRule="auto"/>
      </w:pPr>
      <w:bookmarkStart w:id="91" w:name="_Toc115336988"/>
      <w:r w:rsidRPr="00D00D1E">
        <w:t>3.4.1 Les installations classées pour la protection de l’environnement ICPE</w:t>
      </w:r>
      <w:bookmarkEnd w:id="91"/>
    </w:p>
    <w:p w14:paraId="3D14FFCC"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La stratégie nationale de préservation des risques industriels Au plan de la réglementation, la loi 04 -20 du 25 décembre 2004, prévoit des règles de prévention des risques majeurs et de gestion des catastrophes. Elle repose sur deux axes fondamentaux, d’une part la surveillance des installations à risques majeurs, tant par l’exploitant que par les autorités publiques locales (walis et APC), et d’autre part sur le principe</w:t>
      </w:r>
      <w:r w:rsidR="005419BA">
        <w:rPr>
          <w:rFonts w:asciiTheme="majorBidi" w:hAnsiTheme="majorBidi" w:cstheme="majorBidi"/>
          <w:sz w:val="24"/>
          <w:szCs w:val="24"/>
          <w:lang w:val="fr-FR"/>
        </w:rPr>
        <w:t xml:space="preserve"> </w:t>
      </w:r>
      <w:r w:rsidRPr="00D00D1E">
        <w:rPr>
          <w:rFonts w:asciiTheme="majorBidi" w:hAnsiTheme="majorBidi" w:cstheme="majorBidi"/>
          <w:sz w:val="24"/>
          <w:szCs w:val="24"/>
          <w:lang w:val="fr-FR"/>
        </w:rPr>
        <w:t xml:space="preserve">de précaution et de prévention par la mise en </w:t>
      </w:r>
      <w:r w:rsidR="005419BA" w:rsidRPr="00D00D1E">
        <w:rPr>
          <w:rFonts w:asciiTheme="majorBidi" w:hAnsiTheme="majorBidi" w:cstheme="majorBidi"/>
          <w:sz w:val="24"/>
          <w:szCs w:val="24"/>
          <w:lang w:val="fr-FR"/>
        </w:rPr>
        <w:t>œuvre</w:t>
      </w:r>
      <w:r w:rsidRPr="00D00D1E">
        <w:rPr>
          <w:rFonts w:asciiTheme="majorBidi" w:hAnsiTheme="majorBidi" w:cstheme="majorBidi"/>
          <w:sz w:val="24"/>
          <w:szCs w:val="24"/>
          <w:lang w:val="fr-FR"/>
        </w:rPr>
        <w:t xml:space="preserve"> des outils de planification et de gestion environnementale. Ces règles devront être assorties de mesures fermes d’application sur le terrain pour éviter de pâtir à l’avenir des risques d’explosion, d’incendie et de fuites toxiques que recèlent les unités industrielles situées notamment sur le littoral. Selon le ministère de l’environnement, la chimie, la pétrochimie, les mines et le transport des matières dangereuses sont les activités les plus susceptibles de causer d’importants dommages sur les hommes, les biens et l’environnement. Les industries du pétrole et du gaz, les produits pharmaceutiques, les engrais, les pesticides, les plastiques et la mécanique sont relativement denses en Algérie et présentent, de ce fait, des risques de fuites accidentelles de produits dangereux. Selon une étude réalisée en 2005 par le ministère de l’Environnement et de l’Aménagement du territoire des sites constituent une menace réelle sur la population. Sur un échantillon de 60 établissements industriels à haut risque recensé, 43% présentent un risque d’explosion, 42% </w:t>
      </w:r>
      <w:r w:rsidR="005419BA" w:rsidRPr="00D00D1E">
        <w:rPr>
          <w:rFonts w:asciiTheme="majorBidi" w:hAnsiTheme="majorBidi" w:cstheme="majorBidi"/>
          <w:sz w:val="24"/>
          <w:szCs w:val="24"/>
          <w:lang w:val="fr-FR"/>
        </w:rPr>
        <w:t>un risque</w:t>
      </w:r>
      <w:r w:rsidRPr="00D00D1E">
        <w:rPr>
          <w:rFonts w:asciiTheme="majorBidi" w:hAnsiTheme="majorBidi" w:cstheme="majorBidi"/>
          <w:sz w:val="24"/>
          <w:szCs w:val="24"/>
          <w:lang w:val="fr-FR"/>
        </w:rPr>
        <w:t xml:space="preserve"> d’incendie et 16% des risques toxiques.</w:t>
      </w:r>
    </w:p>
    <w:p w14:paraId="69A5FB04"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La politique de prévention des risques industriels majeurs a permis de cibler 52 établissements industriels à haut risque sur les populations riveraines et l’environnement au niveau des wilayas d’Alger (12), Oran (7), Béjaïa (4), Aïn-Defla (3), Blida (6), Annaba (5), Mostaganem (5), Tlemcen (3), Chlef (3), Jijel (1). </w:t>
      </w:r>
    </w:p>
    <w:p w14:paraId="1F9BB45A"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 xml:space="preserve">Oran est un pôle économique important, la ville jouit d'une grande attractivité économique et industrielle. La capitale de l'Ouest occupe une place de choix sur l'échiquier économique national. C'est un pôle d'attraction économique et industriel comprenant pas moins de trois zones industrielles : celle d'Arzew, de Hassi Ameur et celle d'Es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Elle dispose par ailleurs de 21 zones d'activité réparties à travers cinq communes. La zone industrielle qui intéresse le projet de tramway est celle d’Es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Celle d’Hassi Ameur se situe à une dizaine de km à l’est de Sidi </w:t>
      </w:r>
      <w:proofErr w:type="spellStart"/>
      <w:r w:rsidRPr="00D00D1E">
        <w:rPr>
          <w:rFonts w:asciiTheme="majorBidi" w:hAnsiTheme="majorBidi" w:cstheme="majorBidi"/>
          <w:sz w:val="24"/>
          <w:szCs w:val="24"/>
          <w:lang w:val="fr-FR"/>
        </w:rPr>
        <w:t>Maarouf</w:t>
      </w:r>
      <w:proofErr w:type="spellEnd"/>
      <w:r w:rsidRPr="00D00D1E">
        <w:rPr>
          <w:rFonts w:asciiTheme="majorBidi" w:hAnsiTheme="majorBidi" w:cstheme="majorBidi"/>
          <w:sz w:val="24"/>
          <w:szCs w:val="24"/>
          <w:lang w:val="fr-FR"/>
        </w:rPr>
        <w:t xml:space="preserve"> et celle Arzew est à une quarantaine de km.</w:t>
      </w:r>
    </w:p>
    <w:p w14:paraId="3362A9C0" w14:textId="77777777" w:rsidR="00B81712" w:rsidRPr="00D00D1E" w:rsidRDefault="00B81712" w:rsidP="00D00D1E">
      <w:pPr>
        <w:pStyle w:val="Titre3"/>
        <w:spacing w:line="276" w:lineRule="auto"/>
      </w:pPr>
      <w:bookmarkStart w:id="92" w:name="_Toc115336989"/>
      <w:r w:rsidRPr="00D00D1E">
        <w:t>3.4.2 Secteurs d'activité</w:t>
      </w:r>
      <w:bookmarkEnd w:id="92"/>
      <w:r w:rsidRPr="00D00D1E">
        <w:t xml:space="preserve"> </w:t>
      </w:r>
    </w:p>
    <w:p w14:paraId="6B170868"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Le secteur secondaire occupe une place essentielle dans le paysage économique oranais. L'industrie pétrochimique, ses dérivés énergétiques et </w:t>
      </w:r>
      <w:proofErr w:type="gramStart"/>
      <w:r w:rsidRPr="00D00D1E">
        <w:rPr>
          <w:rFonts w:asciiTheme="majorBidi" w:hAnsiTheme="majorBidi" w:cstheme="majorBidi"/>
          <w:sz w:val="24"/>
          <w:szCs w:val="24"/>
          <w:lang w:val="fr-FR"/>
        </w:rPr>
        <w:t>plastique</w:t>
      </w:r>
      <w:proofErr w:type="gramEnd"/>
      <w:r w:rsidRPr="00D00D1E">
        <w:rPr>
          <w:rFonts w:asciiTheme="majorBidi" w:hAnsiTheme="majorBidi" w:cstheme="majorBidi"/>
          <w:sz w:val="24"/>
          <w:szCs w:val="24"/>
          <w:lang w:val="fr-FR"/>
        </w:rPr>
        <w:t xml:space="preserve"> dominent le paysage économique. La présence d'hydrocarbures a permis le développement d'industries consommatrices d'énergies comme l'industrie sidérurgique et celle des matériaux de construction. Quelques autres secteurs sont bien représentés : les industries textile et agroalimentaire. Dans ces activités le secteur public reste en monopole dans la plupart des domaines. Le secteur privé n'étant représenté que dans la plasturgie, l'agro-alimentaire, ainsi que dans les industries du bois et du papier. Si le secteur secondaire reste important et largement dominé par le secteur public, le secteur tertiaire est en croissance rapide et est essentiellement le fait d'acteurs privés. Par ailleurs la ville est également un haut lieu touristique </w:t>
      </w:r>
    </w:p>
    <w:p w14:paraId="6DAA7FEE"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proofErr w:type="gramStart"/>
      <w:r w:rsidRPr="00D00D1E">
        <w:rPr>
          <w:rFonts w:asciiTheme="majorBidi" w:hAnsiTheme="majorBidi" w:cstheme="majorBidi"/>
          <w:sz w:val="24"/>
          <w:szCs w:val="24"/>
          <w:lang w:val="fr-FR"/>
        </w:rPr>
        <w:lastRenderedPageBreak/>
        <w:t>et</w:t>
      </w:r>
      <w:proofErr w:type="gramEnd"/>
      <w:r w:rsidRPr="00D00D1E">
        <w:rPr>
          <w:rFonts w:asciiTheme="majorBidi" w:hAnsiTheme="majorBidi" w:cstheme="majorBidi"/>
          <w:sz w:val="24"/>
          <w:szCs w:val="24"/>
          <w:lang w:val="fr-FR"/>
        </w:rPr>
        <w:t xml:space="preserve"> l’agglomération d'Oran compte quinze Zones d'Expansion Touristique (ZET).</w:t>
      </w:r>
    </w:p>
    <w:p w14:paraId="40FABAEE" w14:textId="77777777" w:rsidR="00B81712" w:rsidRPr="00D00D1E" w:rsidRDefault="00B81712" w:rsidP="00D00D1E">
      <w:pPr>
        <w:shd w:val="clear" w:color="auto" w:fill="FFFFFF" w:themeFill="background1"/>
        <w:spacing w:line="276" w:lineRule="auto"/>
        <w:ind w:right="2"/>
        <w:jc w:val="both"/>
        <w:rPr>
          <w:rFonts w:asciiTheme="majorBidi" w:hAnsiTheme="majorBidi" w:cstheme="majorBidi"/>
          <w:sz w:val="24"/>
          <w:szCs w:val="24"/>
          <w:lang w:val="fr-FR"/>
        </w:rPr>
      </w:pPr>
      <w:r w:rsidRPr="00D00D1E">
        <w:rPr>
          <w:rFonts w:asciiTheme="majorBidi" w:hAnsiTheme="majorBidi" w:cstheme="majorBidi"/>
          <w:noProof/>
          <w:sz w:val="24"/>
          <w:szCs w:val="24"/>
          <w:lang w:val="fr-FR" w:eastAsia="fr-FR"/>
        </w:rPr>
        <w:drawing>
          <wp:inline distT="0" distB="0" distL="0" distR="0" wp14:anchorId="6F7243B1" wp14:editId="0D9BC00F">
            <wp:extent cx="4494227" cy="3189932"/>
            <wp:effectExtent l="19050" t="0" r="1573" b="0"/>
            <wp:docPr id="19" name="Image 18" descr="20220926_13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130052.jpg"/>
                    <pic:cNvPicPr/>
                  </pic:nvPicPr>
                  <pic:blipFill>
                    <a:blip r:embed="rId103" cstate="print"/>
                    <a:stretch>
                      <a:fillRect/>
                    </a:stretch>
                  </pic:blipFill>
                  <pic:spPr>
                    <a:xfrm>
                      <a:off x="0" y="0"/>
                      <a:ext cx="4497311" cy="3192121"/>
                    </a:xfrm>
                    <a:prstGeom prst="rect">
                      <a:avLst/>
                    </a:prstGeom>
                  </pic:spPr>
                </pic:pic>
              </a:graphicData>
            </a:graphic>
          </wp:inline>
        </w:drawing>
      </w:r>
    </w:p>
    <w:p w14:paraId="6DE224D5" w14:textId="77777777" w:rsidR="00B81712" w:rsidRPr="00D00D1E" w:rsidRDefault="00B81712" w:rsidP="00D00D1E">
      <w:pPr>
        <w:spacing w:line="276" w:lineRule="auto"/>
        <w:ind w:right="2"/>
        <w:jc w:val="both"/>
        <w:rPr>
          <w:rFonts w:asciiTheme="majorBidi" w:hAnsiTheme="majorBidi" w:cstheme="majorBidi"/>
          <w:sz w:val="24"/>
          <w:szCs w:val="24"/>
          <w:lang w:val="fr-FR"/>
        </w:rPr>
      </w:pPr>
    </w:p>
    <w:p w14:paraId="17AC008F" w14:textId="77777777" w:rsidR="00B81712" w:rsidRPr="00D00D1E" w:rsidRDefault="00B81712" w:rsidP="00D00D1E">
      <w:pPr>
        <w:spacing w:line="276" w:lineRule="auto"/>
        <w:rPr>
          <w:rFonts w:asciiTheme="majorBidi" w:hAnsiTheme="majorBidi" w:cstheme="majorBidi"/>
          <w:lang w:val="fr-FR"/>
        </w:rPr>
      </w:pPr>
      <w:r w:rsidRPr="00D00D1E">
        <w:rPr>
          <w:rFonts w:asciiTheme="majorBidi" w:hAnsiTheme="majorBidi" w:cstheme="majorBidi"/>
          <w:b/>
          <w:bCs/>
          <w:lang w:val="fr-FR"/>
        </w:rPr>
        <w:t>Figure 3.2</w:t>
      </w:r>
      <w:r w:rsidRPr="00D00D1E">
        <w:rPr>
          <w:rFonts w:asciiTheme="majorBidi" w:hAnsiTheme="majorBidi" w:cstheme="majorBidi"/>
          <w:lang w:val="fr-FR"/>
        </w:rPr>
        <w:t xml:space="preserve"> : Schéma du réseau de transport collectif privé et public pour l’agglomération d’Oran</w:t>
      </w:r>
    </w:p>
    <w:p w14:paraId="3C9E271F" w14:textId="77777777" w:rsidR="009B2FBA" w:rsidRPr="00D00D1E" w:rsidRDefault="009B2FBA" w:rsidP="00D00D1E">
      <w:pPr>
        <w:spacing w:line="276" w:lineRule="auto"/>
        <w:rPr>
          <w:rFonts w:asciiTheme="majorBidi" w:hAnsiTheme="majorBidi" w:cstheme="majorBidi"/>
          <w:b/>
          <w:lang w:val="fr-FR"/>
        </w:rPr>
      </w:pPr>
    </w:p>
    <w:p w14:paraId="1A4F9A71"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noProof/>
          <w:lang w:val="fr-FR" w:eastAsia="fr-FR"/>
        </w:rPr>
        <w:drawing>
          <wp:inline distT="0" distB="0" distL="0" distR="0" wp14:anchorId="2B23C283" wp14:editId="15E9E4DF">
            <wp:extent cx="4418726" cy="3044286"/>
            <wp:effectExtent l="19050" t="0" r="874" b="0"/>
            <wp:docPr id="20" name="Image 19" descr="20220926_13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130449.jpg"/>
                    <pic:cNvPicPr/>
                  </pic:nvPicPr>
                  <pic:blipFill>
                    <a:blip r:embed="rId104" cstate="print"/>
                    <a:stretch>
                      <a:fillRect/>
                    </a:stretch>
                  </pic:blipFill>
                  <pic:spPr>
                    <a:xfrm>
                      <a:off x="0" y="0"/>
                      <a:ext cx="4418726" cy="3044286"/>
                    </a:xfrm>
                    <a:prstGeom prst="rect">
                      <a:avLst/>
                    </a:prstGeom>
                  </pic:spPr>
                </pic:pic>
              </a:graphicData>
            </a:graphic>
          </wp:inline>
        </w:drawing>
      </w:r>
    </w:p>
    <w:p w14:paraId="7AE4B425" w14:textId="77777777" w:rsidR="009B2FBA" w:rsidRPr="00D00D1E" w:rsidRDefault="009B2FBA" w:rsidP="00D00D1E">
      <w:pPr>
        <w:spacing w:line="276" w:lineRule="auto"/>
        <w:jc w:val="center"/>
        <w:rPr>
          <w:rFonts w:asciiTheme="majorBidi" w:hAnsiTheme="majorBidi" w:cstheme="majorBidi"/>
          <w:bCs/>
          <w:szCs w:val="24"/>
          <w:lang w:val="fr-FR"/>
        </w:rPr>
      </w:pPr>
      <w:r w:rsidRPr="00D00D1E">
        <w:rPr>
          <w:rFonts w:asciiTheme="majorBidi" w:hAnsiTheme="majorBidi" w:cstheme="majorBidi"/>
          <w:b/>
          <w:bCs/>
          <w:szCs w:val="24"/>
          <w:lang w:val="fr-FR"/>
        </w:rPr>
        <w:t>Figure 3.3 :</w:t>
      </w:r>
      <w:r w:rsidRPr="00D00D1E">
        <w:rPr>
          <w:rFonts w:asciiTheme="majorBidi" w:hAnsiTheme="majorBidi" w:cstheme="majorBidi"/>
          <w:szCs w:val="24"/>
          <w:lang w:val="fr-FR"/>
        </w:rPr>
        <w:t xml:space="preserve"> </w:t>
      </w:r>
      <w:r w:rsidRPr="00D00D1E">
        <w:rPr>
          <w:rFonts w:asciiTheme="majorBidi" w:hAnsiTheme="majorBidi" w:cstheme="majorBidi"/>
          <w:bCs/>
          <w:szCs w:val="24"/>
          <w:lang w:val="fr-FR"/>
        </w:rPr>
        <w:t>Schéma du réseau de tramway en cours de réalisation sur l’agglomération d’Oran</w:t>
      </w:r>
    </w:p>
    <w:p w14:paraId="32DFDA24" w14:textId="77777777" w:rsidR="009B2FBA" w:rsidRPr="00D00D1E" w:rsidRDefault="009B2FBA" w:rsidP="00D00D1E">
      <w:pPr>
        <w:spacing w:line="276" w:lineRule="auto"/>
        <w:jc w:val="center"/>
        <w:rPr>
          <w:rFonts w:asciiTheme="majorBidi" w:hAnsiTheme="majorBidi" w:cstheme="majorBidi"/>
          <w:b/>
          <w:bCs/>
          <w:szCs w:val="24"/>
          <w:lang w:val="fr-FR"/>
        </w:rPr>
      </w:pPr>
    </w:p>
    <w:p w14:paraId="50C063BB"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noProof/>
          <w:lang w:val="fr-FR" w:eastAsia="fr-FR"/>
        </w:rPr>
        <w:lastRenderedPageBreak/>
        <w:drawing>
          <wp:inline distT="0" distB="0" distL="0" distR="0" wp14:anchorId="48FE0B37" wp14:editId="55010C67">
            <wp:extent cx="4158668" cy="3390556"/>
            <wp:effectExtent l="0" t="0" r="0" b="635"/>
            <wp:docPr id="21" name="Image 20" descr="20220926_13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130327.jpg"/>
                    <pic:cNvPicPr/>
                  </pic:nvPicPr>
                  <pic:blipFill>
                    <a:blip r:embed="rId105" cstate="print"/>
                    <a:stretch>
                      <a:fillRect/>
                    </a:stretch>
                  </pic:blipFill>
                  <pic:spPr>
                    <a:xfrm>
                      <a:off x="0" y="0"/>
                      <a:ext cx="4162970" cy="3394063"/>
                    </a:xfrm>
                    <a:prstGeom prst="rect">
                      <a:avLst/>
                    </a:prstGeom>
                  </pic:spPr>
                </pic:pic>
              </a:graphicData>
            </a:graphic>
          </wp:inline>
        </w:drawing>
      </w:r>
    </w:p>
    <w:p w14:paraId="7FBECFCD" w14:textId="77777777" w:rsidR="009B2FBA" w:rsidRPr="00D00D1E" w:rsidRDefault="009B2FBA" w:rsidP="00D00D1E">
      <w:pPr>
        <w:spacing w:line="276" w:lineRule="auto"/>
        <w:jc w:val="center"/>
        <w:rPr>
          <w:rFonts w:asciiTheme="majorBidi" w:hAnsiTheme="majorBidi" w:cstheme="majorBidi"/>
          <w:b/>
          <w:bCs/>
          <w:lang w:val="fr-FR"/>
        </w:rPr>
      </w:pPr>
    </w:p>
    <w:p w14:paraId="5636E7A1"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b/>
          <w:bCs/>
          <w:lang w:val="fr-FR"/>
        </w:rPr>
        <w:t xml:space="preserve">Figure 3.4 : </w:t>
      </w:r>
      <w:r w:rsidRPr="00D00D1E">
        <w:rPr>
          <w:rFonts w:asciiTheme="majorBidi" w:hAnsiTheme="majorBidi" w:cstheme="majorBidi"/>
          <w:lang w:val="fr-FR"/>
        </w:rPr>
        <w:t xml:space="preserve">Plan de localisation des zones </w:t>
      </w:r>
      <w:r w:rsidR="005419BA" w:rsidRPr="00D00D1E">
        <w:rPr>
          <w:rFonts w:asciiTheme="majorBidi" w:hAnsiTheme="majorBidi" w:cstheme="majorBidi"/>
          <w:lang w:val="fr-FR"/>
        </w:rPr>
        <w:t>industrielles</w:t>
      </w:r>
      <w:r w:rsidRPr="00D00D1E">
        <w:rPr>
          <w:rFonts w:asciiTheme="majorBidi" w:hAnsiTheme="majorBidi" w:cstheme="majorBidi"/>
          <w:lang w:val="fr-FR"/>
        </w:rPr>
        <w:t xml:space="preserve"> d’Es </w:t>
      </w:r>
      <w:proofErr w:type="spellStart"/>
      <w:r w:rsidRPr="00D00D1E">
        <w:rPr>
          <w:rFonts w:asciiTheme="majorBidi" w:hAnsiTheme="majorBidi" w:cstheme="majorBidi"/>
          <w:lang w:val="fr-FR"/>
        </w:rPr>
        <w:t>Sénia</w:t>
      </w:r>
      <w:proofErr w:type="spellEnd"/>
      <w:r w:rsidRPr="00D00D1E">
        <w:rPr>
          <w:rFonts w:asciiTheme="majorBidi" w:hAnsiTheme="majorBidi" w:cstheme="majorBidi"/>
          <w:lang w:val="fr-FR"/>
        </w:rPr>
        <w:t xml:space="preserve"> et d’</w:t>
      </w:r>
      <w:proofErr w:type="spellStart"/>
      <w:r w:rsidRPr="00D00D1E">
        <w:rPr>
          <w:rFonts w:asciiTheme="majorBidi" w:hAnsiTheme="majorBidi" w:cstheme="majorBidi"/>
          <w:lang w:val="fr-FR"/>
        </w:rPr>
        <w:t>Hassi</w:t>
      </w:r>
      <w:proofErr w:type="spellEnd"/>
      <w:r w:rsidRPr="00D00D1E">
        <w:rPr>
          <w:rFonts w:asciiTheme="majorBidi" w:hAnsiTheme="majorBidi" w:cstheme="majorBidi"/>
          <w:lang w:val="fr-FR"/>
        </w:rPr>
        <w:t xml:space="preserve"> </w:t>
      </w:r>
      <w:proofErr w:type="spellStart"/>
      <w:r w:rsidRPr="00D00D1E">
        <w:rPr>
          <w:rFonts w:asciiTheme="majorBidi" w:hAnsiTheme="majorBidi" w:cstheme="majorBidi"/>
          <w:lang w:val="fr-FR"/>
        </w:rPr>
        <w:t>Ameur</w:t>
      </w:r>
      <w:proofErr w:type="spellEnd"/>
      <w:r w:rsidRPr="00D00D1E">
        <w:rPr>
          <w:rFonts w:asciiTheme="majorBidi" w:hAnsiTheme="majorBidi" w:cstheme="majorBidi"/>
          <w:lang w:val="fr-FR"/>
        </w:rPr>
        <w:t xml:space="preserve"> par rapport aux lignes de tramway</w:t>
      </w:r>
    </w:p>
    <w:p w14:paraId="1360E495" w14:textId="77777777" w:rsidR="009B2FBA" w:rsidRPr="00D00D1E" w:rsidRDefault="009B2FBA" w:rsidP="00D00D1E">
      <w:pPr>
        <w:spacing w:line="276" w:lineRule="auto"/>
        <w:rPr>
          <w:rFonts w:asciiTheme="majorBidi" w:hAnsiTheme="majorBidi" w:cstheme="majorBidi"/>
          <w:lang w:val="fr-FR"/>
        </w:rPr>
      </w:pPr>
    </w:p>
    <w:p w14:paraId="072DDA7C"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noProof/>
          <w:lang w:val="fr-FR" w:eastAsia="fr-FR"/>
        </w:rPr>
        <w:drawing>
          <wp:inline distT="0" distB="0" distL="0" distR="0" wp14:anchorId="2445B9F0" wp14:editId="21FB02F5">
            <wp:extent cx="4662007" cy="3247653"/>
            <wp:effectExtent l="19050" t="0" r="5243" b="0"/>
            <wp:docPr id="22" name="Image 21" descr="20220926_13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130303.jpg"/>
                    <pic:cNvPicPr/>
                  </pic:nvPicPr>
                  <pic:blipFill>
                    <a:blip r:embed="rId106" cstate="print"/>
                    <a:stretch>
                      <a:fillRect/>
                    </a:stretch>
                  </pic:blipFill>
                  <pic:spPr>
                    <a:xfrm>
                      <a:off x="0" y="0"/>
                      <a:ext cx="4665068" cy="3249785"/>
                    </a:xfrm>
                    <a:prstGeom prst="rect">
                      <a:avLst/>
                    </a:prstGeom>
                  </pic:spPr>
                </pic:pic>
              </a:graphicData>
            </a:graphic>
          </wp:inline>
        </w:drawing>
      </w:r>
    </w:p>
    <w:p w14:paraId="05237CED"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b/>
          <w:bCs/>
          <w:lang w:val="fr-FR"/>
        </w:rPr>
        <w:t>Figure 3.5</w:t>
      </w:r>
      <w:r w:rsidR="005419BA" w:rsidRPr="00D00D1E">
        <w:rPr>
          <w:rFonts w:asciiTheme="majorBidi" w:hAnsiTheme="majorBidi" w:cstheme="majorBidi"/>
          <w:b/>
          <w:bCs/>
          <w:lang w:val="fr-FR"/>
        </w:rPr>
        <w:t xml:space="preserve"> :</w:t>
      </w:r>
      <w:r w:rsidR="005419BA" w:rsidRPr="00D00D1E">
        <w:rPr>
          <w:rFonts w:asciiTheme="majorBidi" w:hAnsiTheme="majorBidi" w:cstheme="majorBidi"/>
          <w:lang w:val="fr-FR"/>
        </w:rPr>
        <w:t xml:space="preserve"> Localisation</w:t>
      </w:r>
      <w:r w:rsidRPr="00D00D1E">
        <w:rPr>
          <w:rFonts w:asciiTheme="majorBidi" w:hAnsiTheme="majorBidi" w:cstheme="majorBidi"/>
          <w:lang w:val="fr-FR"/>
        </w:rPr>
        <w:t xml:space="preserve"> de l’habitat, des équipements, des activités sur les zones d’Es </w:t>
      </w:r>
      <w:proofErr w:type="spellStart"/>
      <w:r w:rsidRPr="00D00D1E">
        <w:rPr>
          <w:rFonts w:asciiTheme="majorBidi" w:hAnsiTheme="majorBidi" w:cstheme="majorBidi"/>
          <w:lang w:val="fr-FR"/>
        </w:rPr>
        <w:t>Sénia</w:t>
      </w:r>
      <w:proofErr w:type="spellEnd"/>
      <w:r w:rsidRPr="00D00D1E">
        <w:rPr>
          <w:rFonts w:asciiTheme="majorBidi" w:hAnsiTheme="majorBidi" w:cstheme="majorBidi"/>
          <w:lang w:val="fr-FR"/>
        </w:rPr>
        <w:t xml:space="preserve"> et d’USTO à proximité des lignes de tram</w:t>
      </w:r>
    </w:p>
    <w:p w14:paraId="3D7C3437" w14:textId="77777777" w:rsidR="009B2FBA" w:rsidRPr="00D00D1E" w:rsidRDefault="009B2FBA" w:rsidP="00D00D1E">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De nos jours, les communes de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El Kerma et Sidi </w:t>
      </w:r>
      <w:r w:rsidR="005419BA" w:rsidRPr="00D00D1E">
        <w:rPr>
          <w:rFonts w:asciiTheme="majorBidi" w:hAnsiTheme="majorBidi" w:cstheme="majorBidi"/>
          <w:sz w:val="24"/>
          <w:szCs w:val="24"/>
          <w:lang w:val="fr-FR"/>
        </w:rPr>
        <w:t>Chami</w:t>
      </w:r>
      <w:r w:rsidRPr="00D00D1E">
        <w:rPr>
          <w:rFonts w:asciiTheme="majorBidi" w:hAnsiTheme="majorBidi" w:cstheme="majorBidi"/>
          <w:sz w:val="24"/>
          <w:szCs w:val="24"/>
          <w:lang w:val="fr-FR"/>
        </w:rPr>
        <w:t xml:space="preserve"> (cf. figure ci-dessus) constituent le territoire administratif de la daïra. La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est le </w:t>
      </w:r>
      <w:r w:rsidR="005419BA" w:rsidRPr="00D00D1E">
        <w:rPr>
          <w:rFonts w:asciiTheme="majorBidi" w:hAnsiTheme="majorBidi" w:cstheme="majorBidi"/>
          <w:sz w:val="24"/>
          <w:szCs w:val="24"/>
          <w:lang w:val="fr-FR"/>
        </w:rPr>
        <w:t>chef-lieu</w:t>
      </w:r>
      <w:r w:rsidRPr="00D00D1E">
        <w:rPr>
          <w:rFonts w:asciiTheme="majorBidi" w:hAnsiTheme="majorBidi" w:cstheme="majorBidi"/>
          <w:sz w:val="24"/>
          <w:szCs w:val="24"/>
          <w:lang w:val="fr-FR"/>
        </w:rPr>
        <w:t xml:space="preserve"> de la daïra, elle se trouve au sud d’Oran, à environ 7 kilomètres du centre. Séparée d'Oran par des kilomètres de terrains agricoles dans les </w:t>
      </w:r>
      <w:r w:rsidRPr="00D00D1E">
        <w:rPr>
          <w:rFonts w:asciiTheme="majorBidi" w:hAnsiTheme="majorBidi" w:cstheme="majorBidi"/>
          <w:sz w:val="24"/>
          <w:szCs w:val="24"/>
          <w:lang w:val="fr-FR"/>
        </w:rPr>
        <w:lastRenderedPageBreak/>
        <w:t xml:space="preserve">années 1970, la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est aujourd'hui reliée à la ville par une urbanisation continue. Elle compte treize agglomérations et abrite des zones industrielles, zones d’activités, plusieurs instituts universitaires (Université d’Oran-Es-</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Institut de Communication, l’École Normale Supérieure, le Centre de recherches en sciences sociales, etc.) et l’aéroport international. Elle sera le terminus du tramway d’Oran qui est en cours de construction, la première ligne devrait être mise en service en 2013. Elle devrait comporter 30 stations, réparties sur 17 kilomètres allant de la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au sud, jusqu'à Gare routière à l'est, en passant par le </w:t>
      </w:r>
      <w:r w:rsidR="005419BA" w:rsidRPr="00D00D1E">
        <w:rPr>
          <w:rFonts w:asciiTheme="majorBidi" w:hAnsiTheme="majorBidi" w:cstheme="majorBidi"/>
          <w:sz w:val="24"/>
          <w:szCs w:val="24"/>
          <w:lang w:val="fr-FR"/>
        </w:rPr>
        <w:t>centre-ville</w:t>
      </w:r>
      <w:r w:rsidRPr="00D00D1E">
        <w:rPr>
          <w:rFonts w:asciiTheme="majorBidi" w:hAnsiTheme="majorBidi" w:cstheme="majorBidi"/>
          <w:sz w:val="24"/>
          <w:szCs w:val="24"/>
          <w:lang w:val="fr-FR"/>
        </w:rPr>
        <w:t xml:space="preserve"> d’Oran. </w:t>
      </w:r>
    </w:p>
    <w:p w14:paraId="60EBEA96" w14:textId="77777777" w:rsidR="009B2FBA" w:rsidRPr="00D00D1E" w:rsidRDefault="009B2FBA" w:rsidP="00D00D1E">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Le territoire de la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représente un espace périurbain d’Oran. Il est caractérisé par la présence de plusieurs atouts et équipements structurants, qui sont : l’aéroport, classé international avec une capacité d’accueil de 3 millions de voyageurs par an, la formation universitaire, est un autre avantage pour la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avec l’université d’Oran- Es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qui compte 20 instituts et 65 000 étudiants. Le secteur industriel est aussi présent, il s’agit à la fois de la Zone Industrielle de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I, II et III et les zones d’activité de </w:t>
      </w:r>
      <w:proofErr w:type="spellStart"/>
      <w:r w:rsidRPr="00D00D1E">
        <w:rPr>
          <w:rFonts w:asciiTheme="majorBidi" w:hAnsiTheme="majorBidi" w:cstheme="majorBidi"/>
          <w:sz w:val="24"/>
          <w:szCs w:val="24"/>
          <w:lang w:val="fr-FR"/>
        </w:rPr>
        <w:t>Nedjma</w:t>
      </w:r>
      <w:proofErr w:type="spellEnd"/>
      <w:r w:rsidRPr="00D00D1E">
        <w:rPr>
          <w:rFonts w:asciiTheme="majorBidi" w:hAnsiTheme="majorBidi" w:cstheme="majorBidi"/>
          <w:sz w:val="24"/>
          <w:szCs w:val="24"/>
          <w:lang w:val="fr-FR"/>
        </w:rPr>
        <w:t xml:space="preserve"> et d’El Kerma. On note l’existence des deux grandes zones contournées de la couleur verte sur le plan </w:t>
      </w:r>
      <w:r w:rsidR="005419BA" w:rsidRPr="00D00D1E">
        <w:rPr>
          <w:rFonts w:asciiTheme="majorBidi" w:hAnsiTheme="majorBidi" w:cstheme="majorBidi"/>
          <w:sz w:val="24"/>
          <w:szCs w:val="24"/>
          <w:lang w:val="fr-FR"/>
        </w:rPr>
        <w:t>ci-dessous</w:t>
      </w:r>
      <w:r w:rsidRPr="00D00D1E">
        <w:rPr>
          <w:rFonts w:asciiTheme="majorBidi" w:hAnsiTheme="majorBidi" w:cstheme="majorBidi"/>
          <w:sz w:val="24"/>
          <w:szCs w:val="24"/>
          <w:lang w:val="fr-FR"/>
        </w:rPr>
        <w:t xml:space="preserve">. Il s’agit de la zone industrielle de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et la zone d’activités de </w:t>
      </w:r>
      <w:proofErr w:type="spellStart"/>
      <w:r w:rsidRPr="00D00D1E">
        <w:rPr>
          <w:rFonts w:asciiTheme="majorBidi" w:hAnsiTheme="majorBidi" w:cstheme="majorBidi"/>
          <w:sz w:val="24"/>
          <w:szCs w:val="24"/>
          <w:lang w:val="fr-FR"/>
        </w:rPr>
        <w:t>Nedjma</w:t>
      </w:r>
      <w:proofErr w:type="spellEnd"/>
      <w:r w:rsidRPr="00D00D1E">
        <w:rPr>
          <w:rFonts w:asciiTheme="majorBidi" w:hAnsiTheme="majorBidi" w:cstheme="majorBidi"/>
          <w:sz w:val="24"/>
          <w:szCs w:val="24"/>
          <w:lang w:val="fr-FR"/>
        </w:rPr>
        <w:t xml:space="preserve">. Ces deux zones marquent bien l’espace dans la daïra et depuis plusieurs années elles continuent à se développer en suivant les axes routiers et à consommer de plus en plus d’espace et d’énergie. Dans le même ordre d’idées, un fait majeur est à souligner. Il s’agit de l’expansion considérable de la zone de dépôt le long des principaux axes routiers vers le Sud, suivi par l’extension continue de la zone d’activités de </w:t>
      </w:r>
      <w:proofErr w:type="spellStart"/>
      <w:r w:rsidRPr="00D00D1E">
        <w:rPr>
          <w:rFonts w:asciiTheme="majorBidi" w:hAnsiTheme="majorBidi" w:cstheme="majorBidi"/>
          <w:sz w:val="24"/>
          <w:szCs w:val="24"/>
          <w:lang w:val="fr-FR"/>
        </w:rPr>
        <w:t>Nedjma</w:t>
      </w:r>
      <w:proofErr w:type="spellEnd"/>
      <w:r w:rsidRPr="00D00D1E">
        <w:rPr>
          <w:rFonts w:asciiTheme="majorBidi" w:hAnsiTheme="majorBidi" w:cstheme="majorBidi"/>
          <w:b/>
          <w:bCs/>
          <w:lang w:val="fr-FR"/>
        </w:rPr>
        <w:t>.</w:t>
      </w:r>
    </w:p>
    <w:p w14:paraId="559356B4" w14:textId="77777777" w:rsidR="009B2FBA" w:rsidRPr="00D00D1E" w:rsidRDefault="009B2FBA" w:rsidP="00D00D1E">
      <w:pPr>
        <w:spacing w:line="276" w:lineRule="auto"/>
        <w:jc w:val="center"/>
        <w:rPr>
          <w:rFonts w:asciiTheme="majorBidi" w:hAnsiTheme="majorBidi" w:cstheme="majorBidi"/>
          <w:lang w:val="fr-FR"/>
        </w:rPr>
      </w:pPr>
      <w:r w:rsidRPr="00D00D1E">
        <w:rPr>
          <w:rFonts w:asciiTheme="majorBidi" w:hAnsiTheme="majorBidi" w:cstheme="majorBidi"/>
          <w:noProof/>
          <w:lang w:val="fr-FR" w:eastAsia="fr-FR"/>
        </w:rPr>
        <w:drawing>
          <wp:inline distT="0" distB="0" distL="0" distR="0" wp14:anchorId="35AD3185" wp14:editId="50517DDA">
            <wp:extent cx="5131790" cy="2606319"/>
            <wp:effectExtent l="19050" t="0" r="0" b="0"/>
            <wp:docPr id="23" name="Image 22" descr="20220926_13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926_130243.jpg"/>
                    <pic:cNvPicPr/>
                  </pic:nvPicPr>
                  <pic:blipFill>
                    <a:blip r:embed="rId107" cstate="print"/>
                    <a:stretch>
                      <a:fillRect/>
                    </a:stretch>
                  </pic:blipFill>
                  <pic:spPr>
                    <a:xfrm>
                      <a:off x="0" y="0"/>
                      <a:ext cx="5135160" cy="2608030"/>
                    </a:xfrm>
                    <a:prstGeom prst="rect">
                      <a:avLst/>
                    </a:prstGeom>
                  </pic:spPr>
                </pic:pic>
              </a:graphicData>
            </a:graphic>
          </wp:inline>
        </w:drawing>
      </w:r>
    </w:p>
    <w:p w14:paraId="10722BE8" w14:textId="77777777" w:rsidR="009B2FBA" w:rsidRPr="00D00D1E" w:rsidRDefault="009B2FBA" w:rsidP="00D00D1E">
      <w:pPr>
        <w:spacing w:line="276" w:lineRule="auto"/>
        <w:jc w:val="center"/>
        <w:rPr>
          <w:rFonts w:asciiTheme="majorBidi" w:hAnsiTheme="majorBidi" w:cstheme="majorBidi"/>
          <w:b/>
          <w:bCs/>
          <w:lang w:val="fr-FR"/>
        </w:rPr>
      </w:pPr>
      <w:r w:rsidRPr="00D00D1E">
        <w:rPr>
          <w:rFonts w:asciiTheme="majorBidi" w:hAnsiTheme="majorBidi" w:cstheme="majorBidi"/>
          <w:b/>
          <w:bCs/>
          <w:lang w:val="fr-FR"/>
        </w:rPr>
        <w:t>Figure 3.6 :</w:t>
      </w:r>
      <w:r w:rsidR="000C0DB7">
        <w:rPr>
          <w:rFonts w:asciiTheme="majorBidi" w:hAnsiTheme="majorBidi" w:cstheme="majorBidi"/>
          <w:b/>
          <w:bCs/>
          <w:lang w:val="fr-FR"/>
        </w:rPr>
        <w:t xml:space="preserve"> </w:t>
      </w:r>
      <w:r w:rsidRPr="00D00D1E">
        <w:rPr>
          <w:rFonts w:asciiTheme="majorBidi" w:hAnsiTheme="majorBidi" w:cstheme="majorBidi"/>
          <w:lang w:val="fr-FR"/>
        </w:rPr>
        <w:t>Implantation de la zone industrielle et la zone d’activité dans l’espace</w:t>
      </w:r>
      <w:r w:rsidR="000C0DB7">
        <w:rPr>
          <w:rFonts w:asciiTheme="majorBidi" w:hAnsiTheme="majorBidi" w:cstheme="majorBidi"/>
          <w:lang w:val="fr-FR"/>
        </w:rPr>
        <w:t xml:space="preserve"> </w:t>
      </w:r>
      <w:proofErr w:type="spellStart"/>
      <w:r w:rsidRPr="00D00D1E">
        <w:rPr>
          <w:rFonts w:asciiTheme="majorBidi" w:hAnsiTheme="majorBidi" w:cstheme="majorBidi"/>
          <w:b/>
          <w:bCs/>
          <w:sz w:val="24"/>
          <w:szCs w:val="24"/>
          <w:lang w:val="fr-FR"/>
        </w:rPr>
        <w:t>S</w:t>
      </w:r>
      <w:r w:rsidRPr="00D00D1E">
        <w:rPr>
          <w:rFonts w:asciiTheme="majorBidi" w:hAnsiTheme="majorBidi" w:cstheme="majorBidi"/>
          <w:lang w:val="fr-FR"/>
        </w:rPr>
        <w:t>énialais</w:t>
      </w:r>
      <w:proofErr w:type="spellEnd"/>
    </w:p>
    <w:p w14:paraId="070B2812" w14:textId="77777777" w:rsidR="009B2FBA" w:rsidRPr="00D00D1E" w:rsidRDefault="009B2FBA" w:rsidP="00D00D1E">
      <w:pPr>
        <w:spacing w:line="276" w:lineRule="auto"/>
        <w:rPr>
          <w:rFonts w:asciiTheme="majorBidi" w:hAnsiTheme="majorBidi" w:cstheme="majorBidi"/>
          <w:b/>
          <w:bCs/>
          <w:sz w:val="24"/>
          <w:szCs w:val="24"/>
          <w:lang w:val="fr-FR"/>
        </w:rPr>
      </w:pPr>
    </w:p>
    <w:p w14:paraId="520CE446" w14:textId="77777777" w:rsidR="009B2FBA" w:rsidRPr="00D00D1E" w:rsidRDefault="009B2FBA" w:rsidP="00D00D1E">
      <w:pPr>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La zone de dépôt est largement orientée vers l’entreposage des biens et produits d’importation et se déploie rapidement en direction du futur pont logistique Oran Alicante, nouvelle plateforme d’échange qui est en cours de finalisation.</w:t>
      </w:r>
    </w:p>
    <w:p w14:paraId="539E31F0" w14:textId="77777777" w:rsidR="009B2FBA" w:rsidRPr="00D00D1E" w:rsidRDefault="009B2FBA" w:rsidP="00D00D1E">
      <w:pPr>
        <w:pStyle w:val="Titre3"/>
        <w:spacing w:line="276" w:lineRule="auto"/>
      </w:pPr>
      <w:bookmarkStart w:id="93" w:name="_Toc115336990"/>
      <w:r w:rsidRPr="00D00D1E">
        <w:t>3.4.3Les stations d’essence</w:t>
      </w:r>
      <w:bookmarkEnd w:id="93"/>
    </w:p>
    <w:p w14:paraId="76EE9C3A" w14:textId="77777777" w:rsidR="009B2FBA" w:rsidRPr="00D00D1E" w:rsidRDefault="009B2FBA" w:rsidP="00D00D1E">
      <w:pPr>
        <w:shd w:val="clear" w:color="auto" w:fill="FFFFFF" w:themeFill="background1"/>
        <w:spacing w:line="276" w:lineRule="auto"/>
        <w:rPr>
          <w:rFonts w:asciiTheme="majorBidi" w:hAnsiTheme="majorBidi" w:cstheme="majorBidi"/>
          <w:lang w:val="fr-FR"/>
        </w:rPr>
      </w:pPr>
      <w:r w:rsidRPr="00D00D1E">
        <w:rPr>
          <w:rFonts w:asciiTheme="majorBidi" w:hAnsiTheme="majorBidi" w:cstheme="majorBidi"/>
          <w:lang w:val="fr-FR"/>
        </w:rPr>
        <w:t xml:space="preserve">Une station d’essence </w:t>
      </w:r>
      <w:proofErr w:type="spellStart"/>
      <w:r w:rsidRPr="00D00D1E">
        <w:rPr>
          <w:rFonts w:asciiTheme="majorBidi" w:hAnsiTheme="majorBidi" w:cstheme="majorBidi"/>
          <w:lang w:val="fr-FR"/>
        </w:rPr>
        <w:t>Naftal</w:t>
      </w:r>
      <w:proofErr w:type="spellEnd"/>
      <w:r w:rsidRPr="00D00D1E">
        <w:rPr>
          <w:rFonts w:asciiTheme="majorBidi" w:hAnsiTheme="majorBidi" w:cstheme="majorBidi"/>
          <w:lang w:val="fr-FR"/>
        </w:rPr>
        <w:t xml:space="preserve"> se situe à proximité des voies du tramway dans l’Avenue Mohamed </w:t>
      </w:r>
      <w:proofErr w:type="spellStart"/>
      <w:r w:rsidRPr="00D00D1E">
        <w:rPr>
          <w:rFonts w:asciiTheme="majorBidi" w:hAnsiTheme="majorBidi" w:cstheme="majorBidi"/>
          <w:lang w:val="fr-FR"/>
        </w:rPr>
        <w:t>Khémisti</w:t>
      </w:r>
      <w:proofErr w:type="spellEnd"/>
      <w:r w:rsidRPr="00D00D1E">
        <w:rPr>
          <w:rFonts w:asciiTheme="majorBidi" w:hAnsiTheme="majorBidi" w:cstheme="majorBidi"/>
          <w:lang w:val="fr-FR"/>
        </w:rPr>
        <w:t xml:space="preserve"> au droit de la rue </w:t>
      </w:r>
      <w:proofErr w:type="spellStart"/>
      <w:r w:rsidRPr="00D00D1E">
        <w:rPr>
          <w:rFonts w:asciiTheme="majorBidi" w:hAnsiTheme="majorBidi" w:cstheme="majorBidi"/>
          <w:lang w:val="fr-FR"/>
        </w:rPr>
        <w:t>Gharas</w:t>
      </w:r>
      <w:proofErr w:type="spellEnd"/>
      <w:r w:rsidRPr="00D00D1E">
        <w:rPr>
          <w:rFonts w:asciiTheme="majorBidi" w:hAnsiTheme="majorBidi" w:cstheme="majorBidi"/>
          <w:lang w:val="fr-FR"/>
        </w:rPr>
        <w:t xml:space="preserve"> </w:t>
      </w:r>
      <w:proofErr w:type="spellStart"/>
      <w:r w:rsidRPr="00D00D1E">
        <w:rPr>
          <w:rFonts w:asciiTheme="majorBidi" w:hAnsiTheme="majorBidi" w:cstheme="majorBidi"/>
          <w:lang w:val="fr-FR"/>
        </w:rPr>
        <w:t>Bouaza</w:t>
      </w:r>
      <w:proofErr w:type="spellEnd"/>
      <w:r w:rsidRPr="00D00D1E">
        <w:rPr>
          <w:rFonts w:asciiTheme="majorBidi" w:hAnsiTheme="majorBidi" w:cstheme="majorBidi"/>
          <w:lang w:val="fr-FR"/>
        </w:rPr>
        <w:t xml:space="preserve"> selon une vue en plan de la ligne. L’ensemble des stations d’essence situées à proximité des futures lignes du tramway sera listé afin de vérifier les distances entre la plateforme ferroviaire et les cuves enterrées ou aériennes de ces stations.</w:t>
      </w:r>
    </w:p>
    <w:p w14:paraId="3AEC4752"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p>
    <w:p w14:paraId="1578DE26" w14:textId="77777777" w:rsidR="009B2FBA" w:rsidRPr="00D00D1E" w:rsidRDefault="009B2FBA" w:rsidP="00D00D1E">
      <w:pPr>
        <w:pStyle w:val="Titre2"/>
        <w:shd w:val="clear" w:color="auto" w:fill="FFFFFF" w:themeFill="background1"/>
        <w:spacing w:line="276" w:lineRule="auto"/>
        <w:rPr>
          <w:lang w:val="fr-FR"/>
        </w:rPr>
      </w:pPr>
      <w:bookmarkStart w:id="94" w:name="_Toc115336991"/>
      <w:r w:rsidRPr="00D00D1E">
        <w:rPr>
          <w:lang w:val="fr-FR"/>
        </w:rPr>
        <w:t>3.5 Les risques naturels</w:t>
      </w:r>
      <w:bookmarkEnd w:id="94"/>
    </w:p>
    <w:p w14:paraId="58EF049C"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 En ce qui concerne le climat, la température oscille entre 5°C en hiver et + 30°C en été avec des précipitations d’automne et d’hiver de 420 mm sur 73 jours. On constate d’année en année une augmentation des températures et une baisse des précipitations. Le vent reste faible et inférieur à 30 km/h. </w:t>
      </w:r>
    </w:p>
    <w:p w14:paraId="6490C656"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En ce qui concerne les inondations qui semblent fréquentes en hiver et importantes, des précautions particulières seront prises pour assainir la plateforme et exploiter le tramway sans risques majeurs.</w:t>
      </w:r>
    </w:p>
    <w:p w14:paraId="2115C023"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La topographie de la ville étant assez accidentée, on vérifiera si le tracé du tramway est concerné notamment si des mouvements ou glissements de terrain pourraient survenir après de fortes pluies et/ou secousses sismiques et interrompre l’exploitation du tramway. En ce qui concerne la foudre, les installations devront être protégées par des parafoudres. Le risque sismique étant évident dans l’environnement de l’agglomération et étant donné les différents séismes survenus dans un passé récent, les règles d’exploitation prendront en compte ce risque en ordonnant l’arrêt immédiat de l’exploitation à l’ensemble des véhicules et la coupure de l’énergie électrique dès les premières secousses sismiques. </w:t>
      </w:r>
    </w:p>
    <w:p w14:paraId="5A78D1F5" w14:textId="77777777" w:rsidR="009B2FBA" w:rsidRPr="00D00D1E" w:rsidRDefault="009B2FBA" w:rsidP="00D00D1E">
      <w:pPr>
        <w:pStyle w:val="Titre2"/>
        <w:shd w:val="clear" w:color="auto" w:fill="FFFFFF" w:themeFill="background1"/>
        <w:spacing w:line="276" w:lineRule="auto"/>
        <w:rPr>
          <w:lang w:val="fr-FR"/>
        </w:rPr>
      </w:pPr>
      <w:bookmarkStart w:id="95" w:name="_Toc115336992"/>
      <w:r w:rsidRPr="00D00D1E">
        <w:rPr>
          <w:lang w:val="fr-FR"/>
        </w:rPr>
        <w:t>3.6 Les risques technologiques</w:t>
      </w:r>
      <w:bookmarkEnd w:id="95"/>
    </w:p>
    <w:p w14:paraId="681B9CA3"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En ce qui concerne les installations classées pour la protection de l’environnement, on vérifiera si parmi les 7 établissements industriels à haut risque signalés par l’étude de prévention des risques sur Oran, il y a un établissement à proximité du tracé du tramway. Si en effet il y a un établissement, quelles sont les mesures prévues par l’industriel vis à vis du risque, de l’accident qui surviendrait et des précautions vis à vis des riverains. Y-a-t-il des activités à risques dans les différentes zones industrielles d’Es </w:t>
      </w:r>
      <w:proofErr w:type="spellStart"/>
      <w:r w:rsidRPr="00D00D1E">
        <w:rPr>
          <w:rFonts w:asciiTheme="majorBidi" w:hAnsiTheme="majorBidi" w:cstheme="majorBidi"/>
          <w:sz w:val="24"/>
          <w:szCs w:val="24"/>
          <w:lang w:val="fr-FR"/>
        </w:rPr>
        <w:t>Sénia</w:t>
      </w:r>
      <w:proofErr w:type="spellEnd"/>
      <w:r w:rsidRPr="00D00D1E">
        <w:rPr>
          <w:rFonts w:asciiTheme="majorBidi" w:hAnsiTheme="majorBidi" w:cstheme="majorBidi"/>
          <w:sz w:val="24"/>
          <w:szCs w:val="24"/>
          <w:lang w:val="fr-FR"/>
        </w:rPr>
        <w:t xml:space="preserve"> et plus généralement le long du tracé du tramway ? Une station d’essence Nafta a été repérée sur un plan du tracé du tramway, y-a-t-il d’autres stations le long des voies du tramway et à quelles distances ? Les mesures de courants vagabonds seront effectuées, un coffret de mesures des courants vagabonds sera installé dans chaque sous-station électrique de la ligne. En ce qui concerne la CEM, les équipements seront conformes aux normes en vigueur et des mesures de champs seront effectuées lors des essais de marche à blanc.</w:t>
      </w:r>
    </w:p>
    <w:p w14:paraId="065503FE" w14:textId="77777777" w:rsidR="009B2FBA" w:rsidRPr="00D00D1E" w:rsidRDefault="009B2FBA" w:rsidP="00D00D1E">
      <w:pPr>
        <w:pStyle w:val="Titre2"/>
        <w:shd w:val="clear" w:color="auto" w:fill="FFFFFF" w:themeFill="background1"/>
        <w:spacing w:line="276" w:lineRule="auto"/>
        <w:rPr>
          <w:lang w:val="fr-FR"/>
        </w:rPr>
      </w:pPr>
      <w:bookmarkStart w:id="96" w:name="_Toc115336993"/>
      <w:r w:rsidRPr="00D00D1E">
        <w:rPr>
          <w:lang w:val="fr-FR"/>
        </w:rPr>
        <w:t>3.7 Autres risques</w:t>
      </w:r>
      <w:bookmarkEnd w:id="96"/>
    </w:p>
    <w:p w14:paraId="0686D489" w14:textId="77777777" w:rsidR="009B2FBA" w:rsidRPr="00D00D1E" w:rsidRDefault="009B2FBA" w:rsidP="00D00D1E">
      <w:pPr>
        <w:pStyle w:val="Titre3"/>
        <w:shd w:val="clear" w:color="auto" w:fill="FFFFFF" w:themeFill="background1"/>
        <w:spacing w:line="276" w:lineRule="auto"/>
      </w:pPr>
      <w:bookmarkStart w:id="97" w:name="_Toc115336994"/>
      <w:r w:rsidRPr="00D00D1E">
        <w:t>3.7.1 Les courants Vagabond</w:t>
      </w:r>
      <w:bookmarkEnd w:id="97"/>
      <w:r w:rsidRPr="00D00D1E">
        <w:t xml:space="preserve"> </w:t>
      </w:r>
    </w:p>
    <w:p w14:paraId="7D943427"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Des mesures seront prévues pour évaluer le niveau des courants vagabonds : ainsi dans chaque sous-station électrique de ce projet de tramway, un coffret de mesure des courants vagabonds permettra de surveiller l’évolution de l’isolement de la voie. Des points de mesures pourront également être envisagés sur les canalisations (réseaux) et les ouvrages métalliques.</w:t>
      </w:r>
    </w:p>
    <w:p w14:paraId="39A1B8B3" w14:textId="77777777" w:rsidR="009B2FBA" w:rsidRPr="00D00D1E" w:rsidRDefault="009B2FBA" w:rsidP="00D00D1E">
      <w:pPr>
        <w:pStyle w:val="Titre3"/>
        <w:shd w:val="clear" w:color="auto" w:fill="FFFFFF" w:themeFill="background1"/>
        <w:spacing w:line="276" w:lineRule="auto"/>
      </w:pPr>
      <w:bookmarkStart w:id="98" w:name="_Toc115336995"/>
      <w:r w:rsidRPr="00D00D1E">
        <w:t>3.7.2 Compatibilité Electromagnétique (CEM)</w:t>
      </w:r>
      <w:bookmarkEnd w:id="98"/>
    </w:p>
    <w:p w14:paraId="0C3780AD" w14:textId="77777777" w:rsidR="009B2FBA" w:rsidRPr="00D00D1E" w:rsidRDefault="009B2FBA" w:rsidP="00D00D1E">
      <w:pPr>
        <w:shd w:val="clear" w:color="auto" w:fill="FFFFFF" w:themeFill="background1"/>
        <w:spacing w:line="276" w:lineRule="auto"/>
        <w:rPr>
          <w:rFonts w:asciiTheme="majorBidi" w:hAnsiTheme="majorBidi" w:cstheme="majorBidi"/>
          <w:b/>
          <w:bCs/>
          <w:sz w:val="24"/>
          <w:szCs w:val="24"/>
          <w:lang w:val="fr-FR"/>
        </w:rPr>
      </w:pPr>
      <w:r w:rsidRPr="00D00D1E">
        <w:rPr>
          <w:rFonts w:asciiTheme="majorBidi" w:hAnsiTheme="majorBidi" w:cstheme="majorBidi"/>
          <w:b/>
          <w:bCs/>
          <w:sz w:val="24"/>
          <w:szCs w:val="24"/>
          <w:lang w:val="fr-FR"/>
        </w:rPr>
        <w:t xml:space="preserve">Risques CEM dû au tramway </w:t>
      </w:r>
    </w:p>
    <w:p w14:paraId="48501190"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 xml:space="preserve">L’alimentation électrique du tramway est susceptible d’occasionner de légères perturbations électromagnétiques et radioélectriques aux riverains tels que hôpitaux, laboratoires, centre de télécommunications : aussi les équipements installés devront ils prendre en compte dans la </w:t>
      </w:r>
      <w:r w:rsidRPr="00D00D1E">
        <w:rPr>
          <w:rFonts w:asciiTheme="majorBidi" w:hAnsiTheme="majorBidi" w:cstheme="majorBidi"/>
          <w:sz w:val="24"/>
          <w:szCs w:val="24"/>
          <w:lang w:val="fr-FR"/>
        </w:rPr>
        <w:lastRenderedPageBreak/>
        <w:t xml:space="preserve">conception/réalisation de leur </w:t>
      </w:r>
      <w:r w:rsidR="005419BA" w:rsidRPr="00D00D1E">
        <w:rPr>
          <w:rFonts w:asciiTheme="majorBidi" w:hAnsiTheme="majorBidi" w:cstheme="majorBidi"/>
          <w:sz w:val="24"/>
          <w:szCs w:val="24"/>
          <w:lang w:val="fr-FR"/>
        </w:rPr>
        <w:t>sous-système</w:t>
      </w:r>
      <w:r w:rsidRPr="00D00D1E">
        <w:rPr>
          <w:rFonts w:asciiTheme="majorBidi" w:hAnsiTheme="majorBidi" w:cstheme="majorBidi"/>
          <w:sz w:val="24"/>
          <w:szCs w:val="24"/>
          <w:lang w:val="fr-FR"/>
        </w:rPr>
        <w:t xml:space="preserve"> les normes en vigueur relatives à la compatibilité électromagnétique. Lors des premiers essais du tramway des mesures de champ pourront être effectuées en concertation avec les organismes gestionnaires des servitudes de protection des centres d’émissions et de réceptions afin de s’assurer de l’absence de perturbations électromagnétiques et radio - électriques. </w:t>
      </w:r>
    </w:p>
    <w:p w14:paraId="42BE9B4D" w14:textId="77777777" w:rsidR="009B2FBA" w:rsidRPr="00D00D1E" w:rsidRDefault="009B2FBA" w:rsidP="00D00D1E">
      <w:pPr>
        <w:pStyle w:val="Titre3"/>
        <w:shd w:val="clear" w:color="auto" w:fill="FFFFFF" w:themeFill="background1"/>
        <w:spacing w:line="276" w:lineRule="auto"/>
      </w:pPr>
      <w:bookmarkStart w:id="99" w:name="_Toc115336996"/>
      <w:r w:rsidRPr="00D00D1E">
        <w:t>3.7.3 Les Réseaux de concessionnaires</w:t>
      </w:r>
      <w:bookmarkEnd w:id="99"/>
    </w:p>
    <w:p w14:paraId="2558B895" w14:textId="77777777" w:rsidR="009B2FBA" w:rsidRPr="00D00D1E" w:rsidRDefault="009B2FBA" w:rsidP="00D00D1E">
      <w:pPr>
        <w:shd w:val="clear" w:color="auto" w:fill="FFFFFF" w:themeFill="background1"/>
        <w:spacing w:line="276" w:lineRule="auto"/>
        <w:rPr>
          <w:rFonts w:asciiTheme="majorBidi" w:hAnsiTheme="majorBidi" w:cstheme="majorBidi"/>
          <w:sz w:val="24"/>
          <w:szCs w:val="24"/>
          <w:lang w:val="fr-FR"/>
        </w:rPr>
      </w:pPr>
      <w:r w:rsidRPr="00D00D1E">
        <w:rPr>
          <w:rFonts w:asciiTheme="majorBidi" w:hAnsiTheme="majorBidi" w:cstheme="majorBidi"/>
          <w:sz w:val="24"/>
          <w:szCs w:val="24"/>
          <w:lang w:val="fr-FR"/>
        </w:rPr>
        <w:t>Les réseaux d’assainissement, d’eau potable, de gaz, de câbles électriques ou téléphoniques, existants le long du tracé du projet du tramway sont répertoriés et déviés avant la réalisation de la plateforme de manière à ne pas gêner l’exploitation du tramway lors d’un incident sur un des câbles ou tuyaux d’alimentation en eau ou en gaz.</w:t>
      </w:r>
    </w:p>
    <w:p w14:paraId="57ADFD46" w14:textId="77777777" w:rsidR="003D51BB" w:rsidRPr="00D00D1E" w:rsidRDefault="009B2FBA" w:rsidP="00D00D1E">
      <w:pPr>
        <w:pStyle w:val="Titre2"/>
        <w:shd w:val="clear" w:color="auto" w:fill="FFFFFF" w:themeFill="background1"/>
        <w:spacing w:line="276" w:lineRule="auto"/>
        <w:rPr>
          <w:szCs w:val="24"/>
          <w:lang w:val="fr-FR"/>
        </w:rPr>
      </w:pPr>
      <w:bookmarkStart w:id="100" w:name="_Toc115336997"/>
      <w:r w:rsidRPr="00D00D1E">
        <w:rPr>
          <w:szCs w:val="24"/>
          <w:lang w:val="fr-FR"/>
        </w:rPr>
        <w:t>3.8 Problèmes de circulation :</w:t>
      </w:r>
      <w:bookmarkEnd w:id="100"/>
    </w:p>
    <w:p w14:paraId="48DA5BC4" w14:textId="77777777" w:rsidR="00A17DA1" w:rsidRPr="00D00D1E" w:rsidRDefault="00A17DA1" w:rsidP="00D00D1E">
      <w:pPr>
        <w:spacing w:line="276" w:lineRule="auto"/>
        <w:ind w:right="2"/>
        <w:jc w:val="both"/>
        <w:rPr>
          <w:rFonts w:asciiTheme="majorBidi" w:hAnsiTheme="majorBidi" w:cstheme="majorBidi"/>
          <w:sz w:val="24"/>
          <w:szCs w:val="24"/>
          <w:lang w:val="fr-FR"/>
        </w:rPr>
      </w:pPr>
      <w:r w:rsidRPr="00D00D1E">
        <w:rPr>
          <w:rFonts w:asciiTheme="majorBidi" w:eastAsia="Calibri" w:hAnsiTheme="majorBidi" w:cstheme="majorBidi"/>
          <w:sz w:val="24"/>
          <w:szCs w:val="24"/>
          <w:shd w:val="clear" w:color="auto" w:fill="FFFFFF"/>
          <w:lang w:val="fr-FR"/>
        </w:rPr>
        <w:t xml:space="preserve">La circulation sur les voies de tramways est règlementée par le Code de la route. Des panneaux de signalisation et des règles de priorité ont été mis en place pour clarifier l'ordre de passage des usagers et limiter les risques d'accident. En effet, cette cohabitation entre les véhicules et les tramways peut être dangereuse en agglomération. Tout conducteur se doit de connaître ces règles de circulation pour assurer la sécurité routière de l'ensemble des usagers de la route dans </w:t>
      </w:r>
      <w:r w:rsidRPr="00D00D1E">
        <w:rPr>
          <w:rFonts w:asciiTheme="majorBidi" w:eastAsia="Calibri" w:hAnsiTheme="majorBidi" w:cstheme="majorBidi"/>
          <w:color w:val="000000"/>
          <w:sz w:val="24"/>
          <w:szCs w:val="24"/>
          <w:shd w:val="clear" w:color="auto" w:fill="FFFFFF"/>
          <w:lang w:val="fr-FR"/>
        </w:rPr>
        <w:t>les </w:t>
      </w:r>
      <w:hyperlink r:id="rId108">
        <w:r w:rsidRPr="00D00D1E">
          <w:rPr>
            <w:rFonts w:asciiTheme="majorBidi" w:eastAsia="Calibri" w:hAnsiTheme="majorBidi" w:cstheme="majorBidi"/>
            <w:color w:val="000000"/>
            <w:sz w:val="24"/>
            <w:szCs w:val="24"/>
            <w:shd w:val="clear" w:color="auto" w:fill="FFFFFF"/>
            <w:lang w:val="fr-FR"/>
          </w:rPr>
          <w:t>zones dangereuses</w:t>
        </w:r>
      </w:hyperlink>
      <w:r w:rsidRPr="00D00D1E">
        <w:rPr>
          <w:rFonts w:asciiTheme="majorBidi" w:eastAsia="Calibri" w:hAnsiTheme="majorBidi" w:cstheme="majorBidi"/>
          <w:sz w:val="24"/>
          <w:szCs w:val="24"/>
          <w:shd w:val="clear" w:color="auto" w:fill="FFFFFF"/>
          <w:lang w:val="fr-FR"/>
        </w:rPr>
        <w:t>.</w:t>
      </w:r>
    </w:p>
    <w:p w14:paraId="7BFF5946" w14:textId="77777777" w:rsidR="00A17DA1" w:rsidRPr="00D00D1E" w:rsidRDefault="00A17DA1" w:rsidP="00D00D1E">
      <w:pPr>
        <w:keepNext/>
        <w:keepLines/>
        <w:numPr>
          <w:ilvl w:val="0"/>
          <w:numId w:val="29"/>
        </w:numPr>
        <w:spacing w:line="276" w:lineRule="auto"/>
        <w:ind w:left="576" w:hanging="576"/>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La circulation sur les voies du tramway</w:t>
      </w:r>
    </w:p>
    <w:p w14:paraId="0E10C1ED" w14:textId="77777777" w:rsidR="003D51BB" w:rsidRPr="00D00D1E" w:rsidRDefault="00A17DA1" w:rsidP="00D00D1E">
      <w:pPr>
        <w:spacing w:before="100" w:after="240" w:line="276" w:lineRule="auto"/>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Le tramway est un moyen de transport de plus en plus présent dans les agglomérations. Cependant, ce dernier circule grâce à la présence de rails et des aménagements sont donc nécessaires afin de rendre possible la cohabitation entre la circulation des tramways et celle des usagers de la route.</w:t>
      </w:r>
    </w:p>
    <w:p w14:paraId="33EC5F5D" w14:textId="77777777" w:rsidR="00A17DA1" w:rsidRPr="00D00D1E" w:rsidRDefault="00A17DA1" w:rsidP="00D00D1E">
      <w:pPr>
        <w:spacing w:before="100" w:after="240" w:line="276" w:lineRule="auto"/>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Le partage de l'espace public peut donc se faire de deux façons différentes :</w:t>
      </w:r>
    </w:p>
    <w:p w14:paraId="0E134A74" w14:textId="77777777" w:rsidR="00A17DA1" w:rsidRPr="00D00D1E" w:rsidRDefault="00A17DA1" w:rsidP="00D00D1E">
      <w:pPr>
        <w:numPr>
          <w:ilvl w:val="0"/>
          <w:numId w:val="30"/>
        </w:numPr>
        <w:tabs>
          <w:tab w:val="left" w:pos="810"/>
        </w:tabs>
        <w:spacing w:before="100" w:after="100" w:line="276" w:lineRule="auto"/>
        <w:ind w:left="360" w:hanging="360"/>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Les voies du tramway peuvent être réservées uniquement à la circulation de ces derniers</w:t>
      </w:r>
    </w:p>
    <w:p w14:paraId="151C0B8D" w14:textId="77777777" w:rsidR="00A17DA1" w:rsidRPr="00D00D1E" w:rsidRDefault="00A17DA1" w:rsidP="00D00D1E">
      <w:pPr>
        <w:numPr>
          <w:ilvl w:val="0"/>
          <w:numId w:val="30"/>
        </w:numPr>
        <w:tabs>
          <w:tab w:val="left" w:pos="540"/>
        </w:tabs>
        <w:spacing w:before="100" w:after="100" w:line="276" w:lineRule="auto"/>
        <w:ind w:left="360" w:hanging="360"/>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Les voies du tramway peuvent être partagées avec : les automobilistes, les motards, les cyclistes...</w:t>
      </w:r>
    </w:p>
    <w:p w14:paraId="6FF3D7AB" w14:textId="77777777" w:rsidR="00A17DA1" w:rsidRPr="00D00D1E" w:rsidRDefault="00A17DA1" w:rsidP="00D00D1E">
      <w:pPr>
        <w:spacing w:before="100" w:after="240" w:line="276" w:lineRule="auto"/>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Lorsque la voie est réservée, seuls les tramways sont autorisés à y circuler. Il existe cependant des intersections permettant aux véhicules de changer de direction en traversant les voies de tramways.</w:t>
      </w:r>
    </w:p>
    <w:p w14:paraId="78A5A4D7" w14:textId="77777777" w:rsidR="00A17DA1" w:rsidRPr="00D00D1E" w:rsidRDefault="00A17DA1" w:rsidP="00D00D1E">
      <w:pPr>
        <w:spacing w:before="100" w:after="240" w:line="276" w:lineRule="auto"/>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Lorsque la voie est partagée, les tramways se retrouvent dans la circulation générale. Cette configuration est plutôt rare en France, mais certaines villes, comme Saint-Étienne, sont dotées de cet aménagement de voirie.</w:t>
      </w:r>
    </w:p>
    <w:p w14:paraId="05B1D7B3" w14:textId="77777777" w:rsidR="00A17DA1" w:rsidRPr="00D00D1E" w:rsidRDefault="00A17DA1" w:rsidP="00D00D1E">
      <w:pPr>
        <w:keepNext/>
        <w:keepLines/>
        <w:numPr>
          <w:ilvl w:val="0"/>
          <w:numId w:val="31"/>
        </w:numPr>
        <w:spacing w:line="276" w:lineRule="auto"/>
        <w:ind w:left="576" w:hanging="576"/>
        <w:jc w:val="both"/>
        <w:rPr>
          <w:rFonts w:asciiTheme="majorBidi" w:eastAsia="Calibri" w:hAnsiTheme="majorBidi" w:cstheme="majorBidi"/>
          <w:sz w:val="24"/>
          <w:szCs w:val="24"/>
          <w:shd w:val="clear" w:color="auto" w:fill="FFFFFF"/>
          <w:lang w:val="fr-FR"/>
        </w:rPr>
      </w:pPr>
      <w:r w:rsidRPr="00D00D1E">
        <w:rPr>
          <w:rFonts w:asciiTheme="majorBidi" w:eastAsia="Calibri" w:hAnsiTheme="majorBidi" w:cstheme="majorBidi"/>
          <w:sz w:val="24"/>
          <w:szCs w:val="24"/>
          <w:shd w:val="clear" w:color="auto" w:fill="FFFFFF"/>
          <w:lang w:val="fr-FR"/>
        </w:rPr>
        <w:t>Le régime de priorité avec les tramways</w:t>
      </w:r>
    </w:p>
    <w:p w14:paraId="12ACB0CB" w14:textId="77777777" w:rsidR="003D51BB"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Le Code de la route impose un régime de priorité entre les tramways et les usagers de la route. Ainsi, un tramway est toujours prioritaire, que ce soit sur un piéton, un automobiliste, un cycliste ou encore une moto.</w:t>
      </w:r>
      <w:r w:rsidR="003D51BB" w:rsidRPr="00D00D1E">
        <w:rPr>
          <w:rFonts w:asciiTheme="majorBidi" w:hAnsiTheme="majorBidi" w:cstheme="majorBidi"/>
          <w:sz w:val="24"/>
          <w:szCs w:val="24"/>
          <w:shd w:val="clear" w:color="auto" w:fill="FFFFFF"/>
          <w:lang w:val="fr-FR"/>
        </w:rPr>
        <w:t xml:space="preserve"> </w:t>
      </w:r>
    </w:p>
    <w:p w14:paraId="06070928" w14:textId="77777777" w:rsidR="00A17DA1"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 xml:space="preserve">Ce régime de passage est dû aux caractéristiques du tramway : celui-ci peut uniquement freiner et est dans l'impossibilité de contourner un obstacle. De plus, sa distance de freinage est plus grande </w:t>
      </w:r>
      <w:r w:rsidRPr="00D00D1E">
        <w:rPr>
          <w:rFonts w:asciiTheme="majorBidi" w:hAnsiTheme="majorBidi" w:cstheme="majorBidi"/>
          <w:sz w:val="24"/>
          <w:szCs w:val="24"/>
          <w:shd w:val="clear" w:color="auto" w:fill="FFFFFF"/>
          <w:lang w:val="fr-FR"/>
        </w:rPr>
        <w:lastRenderedPageBreak/>
        <w:t>que celle d'une voiture.</w:t>
      </w:r>
    </w:p>
    <w:p w14:paraId="56F6F9DA" w14:textId="77777777" w:rsidR="00A17DA1"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Les usagers doivent dans tous les cas céder la priorité aux tramways.</w:t>
      </w:r>
    </w:p>
    <w:p w14:paraId="5BDC147C" w14:textId="77777777" w:rsidR="00A17DA1" w:rsidRPr="00D00D1E" w:rsidRDefault="00A17DA1" w:rsidP="00D00D1E">
      <w:pPr>
        <w:keepNext/>
        <w:keepLines/>
        <w:numPr>
          <w:ilvl w:val="0"/>
          <w:numId w:val="32"/>
        </w:numPr>
        <w:spacing w:line="276" w:lineRule="auto"/>
        <w:ind w:left="576" w:hanging="576"/>
        <w:jc w:val="both"/>
        <w:rPr>
          <w:rFonts w:asciiTheme="majorBidi" w:eastAsia="Calibri" w:hAnsiTheme="majorBidi" w:cstheme="majorBidi"/>
          <w:sz w:val="24"/>
          <w:szCs w:val="24"/>
          <w:shd w:val="clear" w:color="auto" w:fill="FFFFFF"/>
        </w:rPr>
      </w:pPr>
      <w:r w:rsidRPr="00D00D1E">
        <w:rPr>
          <w:rFonts w:asciiTheme="majorBidi" w:eastAsia="Calibri" w:hAnsiTheme="majorBidi" w:cstheme="majorBidi"/>
          <w:sz w:val="24"/>
          <w:szCs w:val="24"/>
          <w:shd w:val="clear" w:color="auto" w:fill="FFFFFF"/>
        </w:rPr>
        <w:t xml:space="preserve">La </w:t>
      </w:r>
      <w:proofErr w:type="spellStart"/>
      <w:r w:rsidRPr="00D00D1E">
        <w:rPr>
          <w:rFonts w:asciiTheme="majorBidi" w:eastAsia="Calibri" w:hAnsiTheme="majorBidi" w:cstheme="majorBidi"/>
          <w:sz w:val="24"/>
          <w:szCs w:val="24"/>
          <w:shd w:val="clear" w:color="auto" w:fill="FFFFFF"/>
        </w:rPr>
        <w:t>signalisation</w:t>
      </w:r>
      <w:proofErr w:type="spellEnd"/>
      <w:r w:rsidRPr="00D00D1E">
        <w:rPr>
          <w:rFonts w:asciiTheme="majorBidi" w:eastAsia="Calibri" w:hAnsiTheme="majorBidi" w:cstheme="majorBidi"/>
          <w:sz w:val="24"/>
          <w:szCs w:val="24"/>
          <w:shd w:val="clear" w:color="auto" w:fill="FFFFFF"/>
        </w:rPr>
        <w:t xml:space="preserve"> </w:t>
      </w:r>
      <w:proofErr w:type="spellStart"/>
      <w:r w:rsidRPr="00D00D1E">
        <w:rPr>
          <w:rFonts w:asciiTheme="majorBidi" w:eastAsia="Calibri" w:hAnsiTheme="majorBidi" w:cstheme="majorBidi"/>
          <w:sz w:val="24"/>
          <w:szCs w:val="24"/>
          <w:shd w:val="clear" w:color="auto" w:fill="FFFFFF"/>
        </w:rPr>
        <w:t>liée</w:t>
      </w:r>
      <w:proofErr w:type="spellEnd"/>
      <w:r w:rsidRPr="00D00D1E">
        <w:rPr>
          <w:rFonts w:asciiTheme="majorBidi" w:eastAsia="Calibri" w:hAnsiTheme="majorBidi" w:cstheme="majorBidi"/>
          <w:sz w:val="24"/>
          <w:szCs w:val="24"/>
          <w:shd w:val="clear" w:color="auto" w:fill="FFFFFF"/>
        </w:rPr>
        <w:t xml:space="preserve"> aux tramways</w:t>
      </w:r>
    </w:p>
    <w:p w14:paraId="250AAF4B" w14:textId="77777777" w:rsidR="00A17DA1"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Une signalisation verticale spécifique à la cohabitation entre les tramways et les véhicules a été mise en place pour assurer la sécurité des usagers aux intersections.</w:t>
      </w:r>
    </w:p>
    <w:p w14:paraId="25F38659" w14:textId="77777777" w:rsidR="00A17DA1"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 xml:space="preserve">Tout d'abord, comme pour </w:t>
      </w:r>
      <w:r w:rsidRPr="00D00D1E">
        <w:rPr>
          <w:rFonts w:asciiTheme="majorBidi" w:hAnsiTheme="majorBidi" w:cstheme="majorBidi"/>
          <w:color w:val="000000"/>
          <w:sz w:val="24"/>
          <w:szCs w:val="24"/>
          <w:shd w:val="clear" w:color="auto" w:fill="FFFFFF"/>
          <w:lang w:val="fr-FR"/>
        </w:rPr>
        <w:t>les </w:t>
      </w:r>
      <w:hyperlink r:id="rId109">
        <w:r w:rsidRPr="00D00D1E">
          <w:rPr>
            <w:rFonts w:asciiTheme="majorBidi" w:hAnsiTheme="majorBidi" w:cstheme="majorBidi"/>
            <w:color w:val="000000"/>
            <w:sz w:val="24"/>
            <w:szCs w:val="24"/>
            <w:shd w:val="clear" w:color="auto" w:fill="FFFFFF"/>
            <w:lang w:val="fr-FR"/>
          </w:rPr>
          <w:t>passages à niveau</w:t>
        </w:r>
      </w:hyperlink>
      <w:r w:rsidRPr="00D00D1E">
        <w:rPr>
          <w:rFonts w:asciiTheme="majorBidi" w:hAnsiTheme="majorBidi" w:cstheme="majorBidi"/>
          <w:color w:val="000000"/>
          <w:sz w:val="24"/>
          <w:szCs w:val="24"/>
          <w:shd w:val="clear" w:color="auto" w:fill="FFFFFF"/>
          <w:lang w:val="fr-FR"/>
        </w:rPr>
        <w:t>,</w:t>
      </w:r>
      <w:r w:rsidRPr="00D00D1E">
        <w:rPr>
          <w:rFonts w:asciiTheme="majorBidi" w:hAnsiTheme="majorBidi" w:cstheme="majorBidi"/>
          <w:sz w:val="24"/>
          <w:szCs w:val="24"/>
          <w:shd w:val="clear" w:color="auto" w:fill="FFFFFF"/>
          <w:lang w:val="fr-FR"/>
        </w:rPr>
        <w:t xml:space="preserve"> avec la présence d'un feu rouge permettant de réguler le trafic aux abords d'une intersection. Un feu rouge clignotant indique un arrêt absolu. Le conducteur ne doit en aucun cas s'engager sur les voies. Un feu de Stop rouge existe également pour les piétons.</w:t>
      </w:r>
    </w:p>
    <w:p w14:paraId="0A75BD5B" w14:textId="77777777" w:rsidR="00A17DA1" w:rsidRPr="00D00D1E" w:rsidRDefault="00A17DA1" w:rsidP="00D00D1E">
      <w:pPr>
        <w:spacing w:before="100" w:after="240" w:line="276" w:lineRule="auto"/>
        <w:jc w:val="both"/>
        <w:rPr>
          <w:rFonts w:asciiTheme="majorBidi" w:hAnsiTheme="majorBidi" w:cstheme="majorBidi"/>
          <w:sz w:val="24"/>
          <w:szCs w:val="24"/>
          <w:shd w:val="clear" w:color="auto" w:fill="FFFFFF"/>
          <w:lang w:val="fr-FR"/>
        </w:rPr>
      </w:pPr>
      <w:r w:rsidRPr="00D00D1E">
        <w:rPr>
          <w:rFonts w:asciiTheme="majorBidi" w:hAnsiTheme="majorBidi" w:cstheme="majorBidi"/>
          <w:sz w:val="24"/>
          <w:szCs w:val="24"/>
          <w:shd w:val="clear" w:color="auto" w:fill="FFFFFF"/>
          <w:lang w:val="fr-FR"/>
        </w:rPr>
        <w:t>Ensuite, des panneaux de signalisation permettent d'indiquer aux conducteurs l'emplacement d'une traversée de tramways ou de signaler une voie qui leur est uniquement réservée.</w:t>
      </w:r>
    </w:p>
    <w:p w14:paraId="61EE084D" w14:textId="77777777" w:rsidR="00A17DA1" w:rsidRPr="00D00D1E" w:rsidRDefault="003D51BB" w:rsidP="00D00D1E">
      <w:pPr>
        <w:spacing w:before="100" w:after="240" w:line="276" w:lineRule="auto"/>
        <w:jc w:val="center"/>
        <w:rPr>
          <w:rFonts w:asciiTheme="majorBidi" w:hAnsiTheme="majorBidi" w:cstheme="majorBidi"/>
          <w:sz w:val="24"/>
          <w:szCs w:val="24"/>
          <w:shd w:val="clear" w:color="auto" w:fill="FFFFFF"/>
        </w:rPr>
      </w:pPr>
      <w:r w:rsidRPr="00D00D1E">
        <w:rPr>
          <w:rFonts w:asciiTheme="majorBidi" w:hAnsiTheme="majorBidi" w:cstheme="majorBidi"/>
          <w:sz w:val="24"/>
          <w:szCs w:val="24"/>
        </w:rPr>
        <w:object w:dxaOrig="2999" w:dyaOrig="3627" w14:anchorId="6155F96C">
          <v:rect id="rectole0000000031" o:spid="_x0000_i1056" style="width:150pt;height:112.5pt" o:ole="" o:preferrelative="t" stroked="f">
            <v:imagedata r:id="rId110" o:title=""/>
          </v:rect>
          <o:OLEObject Type="Embed" ProgID="StaticMetafile" ShapeID="rectole0000000031" DrawAspect="Content" ObjectID="_1726910878" r:id="rId111"/>
        </w:object>
      </w:r>
    </w:p>
    <w:p w14:paraId="03C14D50" w14:textId="77777777" w:rsidR="00A17DA1" w:rsidRPr="00D00D1E" w:rsidRDefault="00A17DA1" w:rsidP="00D00D1E">
      <w:pPr>
        <w:spacing w:before="100" w:after="240" w:line="276" w:lineRule="auto"/>
        <w:jc w:val="center"/>
        <w:rPr>
          <w:rFonts w:asciiTheme="majorBidi" w:hAnsiTheme="majorBidi" w:cstheme="majorBidi"/>
          <w:shd w:val="clear" w:color="auto" w:fill="FFFFFF"/>
          <w:lang w:val="fr-FR"/>
        </w:rPr>
      </w:pPr>
      <w:r w:rsidRPr="00D00D1E">
        <w:rPr>
          <w:rFonts w:asciiTheme="majorBidi" w:hAnsiTheme="majorBidi" w:cstheme="majorBidi"/>
          <w:b/>
          <w:bCs/>
          <w:shd w:val="clear" w:color="auto" w:fill="FFFFFF"/>
          <w:lang w:val="fr-FR"/>
        </w:rPr>
        <w:t>Figure </w:t>
      </w:r>
      <w:r w:rsidR="00FA2A7B" w:rsidRPr="00D00D1E">
        <w:rPr>
          <w:rFonts w:asciiTheme="majorBidi" w:hAnsiTheme="majorBidi" w:cstheme="majorBidi"/>
          <w:b/>
          <w:bCs/>
          <w:shd w:val="clear" w:color="auto" w:fill="FFFFFF"/>
          <w:lang w:val="fr-FR"/>
        </w:rPr>
        <w:t>3.7</w:t>
      </w:r>
      <w:r w:rsidRPr="00D00D1E">
        <w:rPr>
          <w:rFonts w:asciiTheme="majorBidi" w:hAnsiTheme="majorBidi" w:cstheme="majorBidi"/>
          <w:b/>
          <w:bCs/>
          <w:shd w:val="clear" w:color="auto" w:fill="FFFFFF"/>
          <w:lang w:val="fr-FR"/>
        </w:rPr>
        <w:t xml:space="preserve"> :</w:t>
      </w:r>
      <w:r w:rsidRPr="00D00D1E">
        <w:rPr>
          <w:rFonts w:asciiTheme="majorBidi" w:hAnsiTheme="majorBidi" w:cstheme="majorBidi"/>
          <w:shd w:val="clear" w:color="auto" w:fill="FFFFFF"/>
          <w:lang w:val="fr-FR"/>
        </w:rPr>
        <w:t xml:space="preserve"> panneau de signalisation d’une voie uniquement réservée aux tramways.</w:t>
      </w:r>
    </w:p>
    <w:p w14:paraId="29BFB9A6" w14:textId="77777777" w:rsidR="00A17DA1" w:rsidRPr="00D00D1E" w:rsidRDefault="003D51BB" w:rsidP="00D00D1E">
      <w:pPr>
        <w:spacing w:before="100" w:after="240" w:line="276" w:lineRule="auto"/>
        <w:jc w:val="center"/>
        <w:rPr>
          <w:rFonts w:asciiTheme="majorBidi" w:hAnsiTheme="majorBidi" w:cstheme="majorBidi"/>
          <w:sz w:val="24"/>
          <w:szCs w:val="24"/>
          <w:shd w:val="clear" w:color="auto" w:fill="FFFFFF"/>
        </w:rPr>
      </w:pPr>
      <w:r w:rsidRPr="00D00D1E">
        <w:rPr>
          <w:rFonts w:asciiTheme="majorBidi" w:hAnsiTheme="majorBidi" w:cstheme="majorBidi"/>
          <w:sz w:val="24"/>
          <w:szCs w:val="24"/>
        </w:rPr>
        <w:object w:dxaOrig="3394" w:dyaOrig="3855" w14:anchorId="3A4E8D49">
          <v:rect id="rectole0000000032" o:spid="_x0000_i1057" style="width:169.5pt;height:142.5pt" o:ole="" o:preferrelative="t" stroked="f">
            <v:imagedata r:id="rId112" o:title=""/>
          </v:rect>
          <o:OLEObject Type="Embed" ProgID="StaticMetafile" ShapeID="rectole0000000032" DrawAspect="Content" ObjectID="_1726910879" r:id="rId113"/>
        </w:object>
      </w:r>
    </w:p>
    <w:p w14:paraId="3B41E900" w14:textId="77777777" w:rsidR="00A17DA1" w:rsidRPr="00D00D1E" w:rsidRDefault="00A17DA1" w:rsidP="00D00D1E">
      <w:pPr>
        <w:spacing w:before="100" w:after="240" w:line="276" w:lineRule="auto"/>
        <w:jc w:val="center"/>
        <w:rPr>
          <w:rFonts w:asciiTheme="majorBidi" w:hAnsiTheme="majorBidi" w:cstheme="majorBidi"/>
          <w:shd w:val="clear" w:color="auto" w:fill="FFFFFF"/>
          <w:lang w:val="fr-FR"/>
        </w:rPr>
      </w:pPr>
      <w:r w:rsidRPr="00D00D1E">
        <w:rPr>
          <w:rFonts w:asciiTheme="majorBidi" w:hAnsiTheme="majorBidi" w:cstheme="majorBidi"/>
          <w:b/>
          <w:bCs/>
          <w:shd w:val="clear" w:color="auto" w:fill="FFFFFF"/>
          <w:lang w:val="fr-FR"/>
        </w:rPr>
        <w:t>Figure </w:t>
      </w:r>
      <w:r w:rsidR="00FA2A7B" w:rsidRPr="00D00D1E">
        <w:rPr>
          <w:rFonts w:asciiTheme="majorBidi" w:hAnsiTheme="majorBidi" w:cstheme="majorBidi"/>
          <w:b/>
          <w:bCs/>
          <w:shd w:val="clear" w:color="auto" w:fill="FFFFFF"/>
          <w:lang w:val="fr-FR"/>
        </w:rPr>
        <w:t xml:space="preserve">3.8 </w:t>
      </w:r>
      <w:r w:rsidRPr="00D00D1E">
        <w:rPr>
          <w:rFonts w:asciiTheme="majorBidi" w:hAnsiTheme="majorBidi" w:cstheme="majorBidi"/>
          <w:b/>
          <w:bCs/>
          <w:shd w:val="clear" w:color="auto" w:fill="FFFFFF"/>
          <w:lang w:val="fr-FR"/>
        </w:rPr>
        <w:t>:</w:t>
      </w:r>
      <w:r w:rsidRPr="00D00D1E">
        <w:rPr>
          <w:rFonts w:asciiTheme="majorBidi" w:hAnsiTheme="majorBidi" w:cstheme="majorBidi"/>
          <w:shd w:val="clear" w:color="auto" w:fill="FFFFFF"/>
          <w:lang w:val="fr-FR"/>
        </w:rPr>
        <w:t xml:space="preserve"> panneau de danger indiquant une traversé de voies de tramway dans 50 mètres.</w:t>
      </w:r>
    </w:p>
    <w:p w14:paraId="6A947AB7" w14:textId="77777777" w:rsidR="00A17DA1" w:rsidRPr="00D00D1E" w:rsidRDefault="003D51BB" w:rsidP="00D00D1E">
      <w:pPr>
        <w:spacing w:before="100" w:after="240" w:line="276" w:lineRule="auto"/>
        <w:jc w:val="center"/>
        <w:rPr>
          <w:rFonts w:asciiTheme="majorBidi" w:hAnsiTheme="majorBidi" w:cstheme="majorBidi"/>
          <w:sz w:val="24"/>
          <w:szCs w:val="24"/>
          <w:shd w:val="clear" w:color="auto" w:fill="FFFFFF"/>
        </w:rPr>
      </w:pPr>
      <w:r w:rsidRPr="00D00D1E">
        <w:rPr>
          <w:rFonts w:asciiTheme="majorBidi" w:hAnsiTheme="majorBidi" w:cstheme="majorBidi"/>
          <w:sz w:val="24"/>
          <w:szCs w:val="24"/>
        </w:rPr>
        <w:object w:dxaOrig="3660" w:dyaOrig="3570" w14:anchorId="728EF651">
          <v:rect id="rectole0000000033" o:spid="_x0000_i1058" style="width:183pt;height:135pt" o:ole="" o:preferrelative="t" stroked="f">
            <v:imagedata r:id="rId114" o:title=""/>
          </v:rect>
          <o:OLEObject Type="Embed" ProgID="StaticMetafile" ShapeID="rectole0000000033" DrawAspect="Content" ObjectID="_1726910880" r:id="rId115"/>
        </w:object>
      </w:r>
    </w:p>
    <w:p w14:paraId="5D34B6E4" w14:textId="77777777" w:rsidR="003D51BB" w:rsidRPr="00D00D1E" w:rsidRDefault="00A17DA1" w:rsidP="00D00D1E">
      <w:pPr>
        <w:spacing w:before="100" w:after="240" w:line="276" w:lineRule="auto"/>
        <w:jc w:val="center"/>
        <w:rPr>
          <w:rFonts w:asciiTheme="majorBidi" w:hAnsiTheme="majorBidi" w:cstheme="majorBidi"/>
          <w:shd w:val="clear" w:color="auto" w:fill="FFFFFF"/>
          <w:lang w:val="fr-FR"/>
        </w:rPr>
      </w:pPr>
      <w:r w:rsidRPr="00D00D1E">
        <w:rPr>
          <w:rFonts w:asciiTheme="majorBidi" w:hAnsiTheme="majorBidi" w:cstheme="majorBidi"/>
          <w:b/>
          <w:bCs/>
          <w:shd w:val="clear" w:color="auto" w:fill="FFFFFF"/>
          <w:lang w:val="fr-FR"/>
        </w:rPr>
        <w:t>Figure </w:t>
      </w:r>
      <w:r w:rsidR="00FA2A7B" w:rsidRPr="00D00D1E">
        <w:rPr>
          <w:rFonts w:asciiTheme="majorBidi" w:hAnsiTheme="majorBidi" w:cstheme="majorBidi"/>
          <w:b/>
          <w:bCs/>
          <w:shd w:val="clear" w:color="auto" w:fill="FFFFFF"/>
          <w:lang w:val="fr-FR"/>
        </w:rPr>
        <w:t xml:space="preserve">3.9 </w:t>
      </w:r>
      <w:r w:rsidRPr="00D00D1E">
        <w:rPr>
          <w:rFonts w:asciiTheme="majorBidi" w:hAnsiTheme="majorBidi" w:cstheme="majorBidi"/>
          <w:b/>
          <w:bCs/>
          <w:shd w:val="clear" w:color="auto" w:fill="FFFFFF"/>
          <w:lang w:val="fr-FR"/>
        </w:rPr>
        <w:t>:</w:t>
      </w:r>
      <w:r w:rsidRPr="00D00D1E">
        <w:rPr>
          <w:rFonts w:asciiTheme="majorBidi" w:hAnsiTheme="majorBidi" w:cstheme="majorBidi"/>
          <w:shd w:val="clear" w:color="auto" w:fill="FFFFFF"/>
          <w:lang w:val="fr-FR"/>
        </w:rPr>
        <w:t xml:space="preserve"> panneau de signalisation de position localisant une traversé de voies de tramway.</w:t>
      </w:r>
    </w:p>
    <w:p w14:paraId="4A591EB2" w14:textId="77777777" w:rsidR="003D51BB" w:rsidRPr="00D00D1E" w:rsidRDefault="003D51BB" w:rsidP="00D00D1E">
      <w:pPr>
        <w:pStyle w:val="Titre2"/>
        <w:spacing w:line="276" w:lineRule="auto"/>
        <w:rPr>
          <w:shd w:val="clear" w:color="auto" w:fill="FFFFFF"/>
          <w:lang w:val="fr-FR"/>
        </w:rPr>
      </w:pPr>
      <w:bookmarkStart w:id="101" w:name="_Toc115336998"/>
      <w:r w:rsidRPr="00D00D1E">
        <w:rPr>
          <w:lang w:val="fr-FR"/>
        </w:rPr>
        <w:t>3.</w:t>
      </w:r>
      <w:r w:rsidR="00FA2A7B" w:rsidRPr="00D00D1E">
        <w:rPr>
          <w:lang w:val="fr-FR"/>
        </w:rPr>
        <w:t>9</w:t>
      </w:r>
      <w:r w:rsidRPr="00D00D1E">
        <w:rPr>
          <w:lang w:val="fr-FR"/>
        </w:rPr>
        <w:t xml:space="preserve"> </w:t>
      </w:r>
      <w:r w:rsidR="00A17DA1" w:rsidRPr="00D00D1E">
        <w:rPr>
          <w:rFonts w:eastAsia="Times New Roman"/>
          <w:lang w:val="fr-FR"/>
        </w:rPr>
        <w:t>Le danger pour population :</w:t>
      </w:r>
      <w:bookmarkEnd w:id="101"/>
      <w:r w:rsidR="00A17DA1" w:rsidRPr="00D00D1E">
        <w:rPr>
          <w:rFonts w:eastAsia="Times New Roman"/>
          <w:lang w:val="fr-FR"/>
        </w:rPr>
        <w:t xml:space="preserve"> </w:t>
      </w:r>
    </w:p>
    <w:p w14:paraId="57FB72A5" w14:textId="77777777" w:rsidR="00A17DA1" w:rsidRPr="00D00D1E" w:rsidRDefault="00A17DA1" w:rsidP="00D00D1E">
      <w:pPr>
        <w:spacing w:before="100" w:after="240" w:line="276" w:lineRule="auto"/>
        <w:rPr>
          <w:rFonts w:asciiTheme="majorBidi" w:hAnsiTheme="majorBidi" w:cstheme="majorBidi"/>
          <w:shd w:val="clear" w:color="auto" w:fill="FFFFFF"/>
          <w:lang w:val="fr-FR"/>
        </w:rPr>
      </w:pPr>
      <w:r w:rsidRPr="00D00D1E">
        <w:rPr>
          <w:rFonts w:asciiTheme="majorBidi" w:hAnsiTheme="majorBidi" w:cstheme="majorBidi"/>
          <w:color w:val="1B1B1B"/>
          <w:sz w:val="24"/>
          <w:szCs w:val="24"/>
          <w:shd w:val="clear" w:color="auto" w:fill="FFFFFF"/>
          <w:lang w:val="fr-FR"/>
        </w:rPr>
        <w:t>Le tram est trop souvent victime du manque de vigilance des autres acteurs de la route avec qui il partage la voie. La sensibilisation et l'affichage sur le thème de la sécurité :</w:t>
      </w:r>
      <w:r w:rsidR="005419BA" w:rsidRPr="00D00D1E">
        <w:rPr>
          <w:rFonts w:asciiTheme="majorBidi" w:hAnsiTheme="majorBidi" w:cstheme="majorBidi"/>
          <w:color w:val="1B1B1B"/>
          <w:sz w:val="24"/>
          <w:szCs w:val="24"/>
          <w:shd w:val="clear" w:color="auto" w:fill="FFFFFF"/>
          <w:lang w:val="fr-FR"/>
        </w:rPr>
        <w:t xml:space="preserve"> « Les</w:t>
      </w:r>
      <w:r w:rsidRPr="00D00D1E">
        <w:rPr>
          <w:rFonts w:asciiTheme="majorBidi" w:hAnsiTheme="majorBidi" w:cstheme="majorBidi"/>
          <w:color w:val="1B1B1B"/>
          <w:sz w:val="24"/>
          <w:szCs w:val="24"/>
          <w:shd w:val="clear" w:color="auto" w:fill="FFFFFF"/>
          <w:lang w:val="fr-FR"/>
        </w:rPr>
        <w:t xml:space="preserve"> accidents avec tiers résultant d'un manque de vigilance et d'inattention sont encore trop nombreux : manœuvres interdites, non-respect du</w:t>
      </w:r>
      <w:r w:rsidR="005419BA" w:rsidRPr="00D00D1E">
        <w:rPr>
          <w:rFonts w:asciiTheme="majorBidi" w:hAnsiTheme="majorBidi" w:cstheme="majorBidi"/>
          <w:color w:val="1B1B1B"/>
          <w:sz w:val="24"/>
          <w:szCs w:val="24"/>
          <w:shd w:val="clear" w:color="auto" w:fill="FFFFFF"/>
          <w:lang w:val="fr-FR"/>
        </w:rPr>
        <w:t xml:space="preserve"> « Stop »</w:t>
      </w:r>
      <w:r w:rsidRPr="00D00D1E">
        <w:rPr>
          <w:rFonts w:asciiTheme="majorBidi" w:hAnsiTheme="majorBidi" w:cstheme="majorBidi"/>
          <w:color w:val="1B1B1B"/>
          <w:sz w:val="24"/>
          <w:szCs w:val="24"/>
          <w:shd w:val="clear" w:color="auto" w:fill="FFFFFF"/>
          <w:lang w:val="fr-FR"/>
        </w:rPr>
        <w:t xml:space="preserve">, traversée de piétons et de cyclistes sur la voie sans respect de priorité, arrêts intempestifs sur la </w:t>
      </w:r>
      <w:r w:rsidR="005419BA" w:rsidRPr="00D00D1E">
        <w:rPr>
          <w:rFonts w:asciiTheme="majorBidi" w:hAnsiTheme="majorBidi" w:cstheme="majorBidi"/>
          <w:color w:val="1B1B1B"/>
          <w:sz w:val="24"/>
          <w:szCs w:val="24"/>
          <w:shd w:val="clear" w:color="auto" w:fill="FFFFFF"/>
          <w:lang w:val="fr-FR"/>
        </w:rPr>
        <w:t>voie »</w:t>
      </w:r>
      <w:r w:rsidRPr="00D00D1E">
        <w:rPr>
          <w:rFonts w:asciiTheme="majorBidi" w:hAnsiTheme="majorBidi" w:cstheme="majorBidi"/>
          <w:color w:val="1B1B1B"/>
          <w:sz w:val="24"/>
          <w:szCs w:val="24"/>
          <w:shd w:val="clear" w:color="auto" w:fill="FFFFFF"/>
          <w:lang w:val="fr-FR"/>
        </w:rPr>
        <w:t xml:space="preserve">, indiquent les responsables de </w:t>
      </w:r>
      <w:proofErr w:type="spellStart"/>
      <w:r w:rsidRPr="00D00D1E">
        <w:rPr>
          <w:rFonts w:asciiTheme="majorBidi" w:hAnsiTheme="majorBidi" w:cstheme="majorBidi"/>
          <w:color w:val="1B1B1B"/>
          <w:sz w:val="24"/>
          <w:szCs w:val="24"/>
          <w:shd w:val="clear" w:color="auto" w:fill="FFFFFF"/>
          <w:lang w:val="fr-FR"/>
        </w:rPr>
        <w:t>Tisséo</w:t>
      </w:r>
      <w:proofErr w:type="spellEnd"/>
      <w:r w:rsidRPr="00D00D1E">
        <w:rPr>
          <w:rFonts w:asciiTheme="majorBidi" w:hAnsiTheme="majorBidi" w:cstheme="majorBidi"/>
          <w:color w:val="1B1B1B"/>
          <w:sz w:val="24"/>
          <w:szCs w:val="24"/>
          <w:shd w:val="clear" w:color="auto" w:fill="FFFFFF"/>
          <w:lang w:val="fr-FR"/>
        </w:rPr>
        <w:t>.</w:t>
      </w:r>
    </w:p>
    <w:p w14:paraId="646A17EE" w14:textId="77777777" w:rsidR="00A17DA1" w:rsidRPr="00D00D1E" w:rsidRDefault="00A17DA1" w:rsidP="00D00D1E">
      <w:pPr>
        <w:spacing w:before="161" w:after="161"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Les autres usagers ont tendance à ne pas laisser le passage au tram dans les carrefours les plus sensibles, met aussi en avant le silence du tram qui peut surprendre certains usagers : Les personnes portant des écouteurs ou distraites par leurs smartphones sont parfois surprises par l'arrivée d'une rame.</w:t>
      </w:r>
    </w:p>
    <w:p w14:paraId="5524E631" w14:textId="77777777" w:rsidR="00A17DA1" w:rsidRPr="00D00D1E" w:rsidRDefault="00A17DA1" w:rsidP="00D00D1E">
      <w:pPr>
        <w:spacing w:before="161" w:after="161"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Si l'on déplore 46 victimes d'accidents avec le tramway, une vingtaine d'entre elles est des passagers du tram, surpris à l'intérieur des rames, par un freinage d'urgence ou un peu brutal, Des passagers voyageant debout qui ont un instant d'inattention ou ne se tiennent pas aux poignées prévues pour eux.</w:t>
      </w:r>
    </w:p>
    <w:p w14:paraId="039FD2C0" w14:textId="77777777" w:rsidR="00A17DA1" w:rsidRPr="00D00D1E" w:rsidRDefault="005419BA" w:rsidP="00D00D1E">
      <w:pPr>
        <w:spacing w:before="161" w:after="161"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 Le</w:t>
      </w:r>
      <w:r w:rsidR="00A17DA1" w:rsidRPr="00D00D1E">
        <w:rPr>
          <w:rFonts w:asciiTheme="majorBidi" w:hAnsiTheme="majorBidi" w:cstheme="majorBidi"/>
          <w:color w:val="1B1B1B"/>
          <w:sz w:val="24"/>
          <w:szCs w:val="24"/>
          <w:shd w:val="clear" w:color="auto" w:fill="FFFFFF"/>
          <w:lang w:val="fr-FR"/>
        </w:rPr>
        <w:t xml:space="preserve"> tram est prioritaire, imposant et </w:t>
      </w:r>
      <w:r w:rsidRPr="00D00D1E">
        <w:rPr>
          <w:rFonts w:asciiTheme="majorBidi" w:hAnsiTheme="majorBidi" w:cstheme="majorBidi"/>
          <w:color w:val="1B1B1B"/>
          <w:sz w:val="24"/>
          <w:szCs w:val="24"/>
          <w:shd w:val="clear" w:color="auto" w:fill="FFFFFF"/>
          <w:lang w:val="fr-FR"/>
        </w:rPr>
        <w:t>silencieux »</w:t>
      </w:r>
      <w:r w:rsidR="00A17DA1" w:rsidRPr="00D00D1E">
        <w:rPr>
          <w:rFonts w:asciiTheme="majorBidi" w:hAnsiTheme="majorBidi" w:cstheme="majorBidi"/>
          <w:color w:val="1B1B1B"/>
          <w:sz w:val="24"/>
          <w:szCs w:val="24"/>
          <w:shd w:val="clear" w:color="auto" w:fill="FFFFFF"/>
          <w:lang w:val="fr-FR"/>
        </w:rPr>
        <w:t>, rappelle le slogan de la campagne de pub lancée hier. Ne l'oubliez pas, ça peut vous coûter cher !»</w:t>
      </w:r>
    </w:p>
    <w:p w14:paraId="2564C746" w14:textId="77777777" w:rsidR="00A17DA1" w:rsidRPr="00D00D1E" w:rsidRDefault="003D51BB" w:rsidP="00D00D1E">
      <w:pPr>
        <w:pStyle w:val="Titre2"/>
        <w:spacing w:line="276" w:lineRule="auto"/>
        <w:rPr>
          <w:rFonts w:eastAsia="Times New Roman"/>
          <w:shd w:val="clear" w:color="auto" w:fill="FFFFFF"/>
          <w:lang w:val="fr-FR"/>
        </w:rPr>
      </w:pPr>
      <w:bookmarkStart w:id="102" w:name="_Toc115336999"/>
      <w:r w:rsidRPr="00D00D1E">
        <w:rPr>
          <w:shd w:val="clear" w:color="auto" w:fill="FFFFFF"/>
          <w:lang w:val="fr-FR"/>
        </w:rPr>
        <w:t>3.</w:t>
      </w:r>
      <w:r w:rsidR="00FA2A7B" w:rsidRPr="00D00D1E">
        <w:rPr>
          <w:shd w:val="clear" w:color="auto" w:fill="FFFFFF"/>
          <w:lang w:val="fr-FR"/>
        </w:rPr>
        <w:t>10</w:t>
      </w:r>
      <w:r w:rsidR="007737EF" w:rsidRPr="00D00D1E">
        <w:rPr>
          <w:shd w:val="clear" w:color="auto" w:fill="FFFFFF"/>
          <w:lang w:val="fr-FR"/>
        </w:rPr>
        <w:t xml:space="preserve"> </w:t>
      </w:r>
      <w:r w:rsidR="00A17DA1" w:rsidRPr="00D00D1E">
        <w:rPr>
          <w:rFonts w:eastAsia="Times New Roman"/>
          <w:shd w:val="clear" w:color="auto" w:fill="FFFFFF"/>
          <w:lang w:val="fr-FR"/>
        </w:rPr>
        <w:t>Scénarios d’accidents possibles sur le tramway d’Oran :</w:t>
      </w:r>
      <w:bookmarkEnd w:id="102"/>
    </w:p>
    <w:p w14:paraId="263D92C3" w14:textId="77777777" w:rsidR="00A17DA1" w:rsidRPr="00D00D1E" w:rsidRDefault="00A17DA1" w:rsidP="00D00D1E">
      <w:pPr>
        <w:spacing w:before="161" w:after="161"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Voici quelques accidents du tramway de la ville d’Oran :</w:t>
      </w:r>
    </w:p>
    <w:p w14:paraId="2333FD83" w14:textId="77777777" w:rsidR="00A17DA1" w:rsidRPr="00D00D1E" w:rsidRDefault="00A17DA1" w:rsidP="00D00D1E">
      <w:pPr>
        <w:spacing w:before="161" w:after="161" w:line="276" w:lineRule="auto"/>
        <w:jc w:val="both"/>
        <w:rPr>
          <w:rFonts w:asciiTheme="majorBidi" w:hAnsiTheme="majorBidi" w:cstheme="majorBidi"/>
          <w:color w:val="1B1B1B"/>
          <w:sz w:val="24"/>
          <w:szCs w:val="24"/>
          <w:shd w:val="clear" w:color="auto" w:fill="FFFFFF"/>
          <w:lang w:val="fr-FR"/>
        </w:rPr>
      </w:pPr>
    </w:p>
    <w:p w14:paraId="1C9146AF" w14:textId="77777777" w:rsidR="00A17DA1" w:rsidRPr="00D00D1E" w:rsidRDefault="00A17DA1" w:rsidP="00D00D1E">
      <w:pPr>
        <w:spacing w:before="161" w:after="161" w:line="276" w:lineRule="auto"/>
        <w:jc w:val="center"/>
        <w:rPr>
          <w:rFonts w:asciiTheme="majorBidi" w:hAnsiTheme="majorBidi" w:cstheme="majorBidi"/>
          <w:color w:val="1B1B1B"/>
          <w:sz w:val="24"/>
          <w:szCs w:val="24"/>
          <w:shd w:val="clear" w:color="auto" w:fill="FFFFFF"/>
        </w:rPr>
      </w:pPr>
      <w:r w:rsidRPr="00D00D1E">
        <w:rPr>
          <w:rFonts w:asciiTheme="majorBidi" w:hAnsiTheme="majorBidi" w:cstheme="majorBidi"/>
          <w:sz w:val="24"/>
          <w:szCs w:val="24"/>
        </w:rPr>
        <w:object w:dxaOrig="6904" w:dyaOrig="3543" w14:anchorId="718C8898">
          <v:rect id="rectole0000000034" o:spid="_x0000_i1059" style="width:346.5pt;height:177pt" o:ole="" o:preferrelative="t" stroked="f">
            <v:imagedata r:id="rId116" o:title=""/>
          </v:rect>
          <o:OLEObject Type="Embed" ProgID="StaticMetafile" ShapeID="rectole0000000034" DrawAspect="Content" ObjectID="_1726910881" r:id="rId117"/>
        </w:object>
      </w:r>
    </w:p>
    <w:p w14:paraId="0C5174FB" w14:textId="77777777" w:rsidR="00A17DA1" w:rsidRPr="00D00D1E" w:rsidRDefault="00A17DA1" w:rsidP="00D00D1E">
      <w:pPr>
        <w:spacing w:before="161" w:after="161" w:line="276" w:lineRule="auto"/>
        <w:jc w:val="center"/>
        <w:rPr>
          <w:rFonts w:asciiTheme="majorBidi" w:hAnsiTheme="majorBidi" w:cstheme="majorBidi"/>
          <w:color w:val="1B1B1B"/>
          <w:shd w:val="clear" w:color="auto" w:fill="FFFFFF"/>
          <w:lang w:val="fr-FR"/>
        </w:rPr>
      </w:pPr>
      <w:r w:rsidRPr="00D00D1E">
        <w:rPr>
          <w:rFonts w:asciiTheme="majorBidi" w:hAnsiTheme="majorBidi" w:cstheme="majorBidi"/>
          <w:b/>
          <w:bCs/>
          <w:color w:val="1B1B1B"/>
          <w:shd w:val="clear" w:color="auto" w:fill="FFFFFF"/>
          <w:lang w:val="fr-FR"/>
        </w:rPr>
        <w:t xml:space="preserve">Figure </w:t>
      </w:r>
      <w:r w:rsidR="00FA2A7B" w:rsidRPr="00D00D1E">
        <w:rPr>
          <w:rFonts w:asciiTheme="majorBidi" w:hAnsiTheme="majorBidi" w:cstheme="majorBidi"/>
          <w:b/>
          <w:bCs/>
          <w:color w:val="1B1B1B"/>
          <w:shd w:val="clear" w:color="auto" w:fill="FFFFFF"/>
          <w:lang w:val="fr-FR"/>
        </w:rPr>
        <w:t>3.10</w:t>
      </w:r>
      <w:r w:rsidRPr="00D00D1E">
        <w:rPr>
          <w:rFonts w:asciiTheme="majorBidi" w:hAnsiTheme="majorBidi" w:cstheme="majorBidi"/>
          <w:b/>
          <w:bCs/>
          <w:color w:val="1B1B1B"/>
          <w:shd w:val="clear" w:color="auto" w:fill="FFFFFF"/>
          <w:lang w:val="fr-FR"/>
        </w:rPr>
        <w:t xml:space="preserve"> : </w:t>
      </w:r>
      <w:r w:rsidRPr="00D00D1E">
        <w:rPr>
          <w:rFonts w:asciiTheme="majorBidi" w:hAnsiTheme="majorBidi" w:cstheme="majorBidi"/>
          <w:color w:val="1B1B1B"/>
          <w:shd w:val="clear" w:color="auto" w:fill="FFFFFF"/>
          <w:lang w:val="fr-FR"/>
        </w:rPr>
        <w:t>Accident mortel.</w:t>
      </w:r>
    </w:p>
    <w:p w14:paraId="2C0166A6" w14:textId="5BA5CEB2" w:rsidR="00A17DA1" w:rsidRPr="00D00D1E" w:rsidRDefault="00A17DA1" w:rsidP="00DB097E">
      <w:pPr>
        <w:spacing w:before="161" w:after="161"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 xml:space="preserve">Mis en examen depuis le jour de l’accident, le chauffeur du tramway, qui a percuté mortellement un piéton, a été présenté en fin de semaine, devant le procureur de la République, auprès du tribunal de Cité Djamel à Oran, afin de répondre du chef d’inculpation, d’homicide involontaire. Il a été finalement relâché. Un piéton, par manque d’attention a été percuté par le tramway. L’accident a coûté la vie à la victime, répondant aux initiales de T.M, âgé de 59 ans, qui était un ancien employé du CHU d’Oran, qui exerçait au laboratoire d’analyses de l’hôpital. L’enquête a révélé, que la faute revenait à la piétonne victime, qui marchait sur les rails du tramway. Le corps a été évacué vers la morgue, tandis que le chauffeur a été arrêté, par les éléments de la police judiciaire et mis en garde à vue, pour homicide involontaire. Il faut rappeler, qu’il s’agit du premier accident mortel, depuis la mise en service du tramway d’Oran, en mai 2014. </w:t>
      </w:r>
    </w:p>
    <w:p w14:paraId="4CCBC140" w14:textId="77777777" w:rsidR="00A17DA1" w:rsidRPr="00D00D1E" w:rsidRDefault="00A17DA1" w:rsidP="00D00D1E">
      <w:pPr>
        <w:spacing w:before="161" w:after="161" w:line="276" w:lineRule="auto"/>
        <w:jc w:val="both"/>
        <w:rPr>
          <w:rFonts w:asciiTheme="majorBidi" w:eastAsia="Calibri" w:hAnsiTheme="majorBidi" w:cstheme="majorBidi"/>
          <w:sz w:val="24"/>
          <w:szCs w:val="24"/>
          <w:lang w:val="fr-FR"/>
        </w:rPr>
      </w:pPr>
    </w:p>
    <w:p w14:paraId="3FC19103" w14:textId="661A98BE" w:rsidR="00A17DA1" w:rsidRPr="00D00D1E" w:rsidRDefault="00DB097E"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524" w:dyaOrig="6054" w14:anchorId="37612322">
          <v:rect id="rectole0000000035" o:spid="_x0000_i1060" style="width:426pt;height:228pt" o:ole="" o:preferrelative="t" stroked="f">
            <v:imagedata r:id="rId118" o:title=""/>
          </v:rect>
          <o:OLEObject Type="Embed" ProgID="StaticMetafile" ShapeID="rectole0000000035" DrawAspect="Content" ObjectID="_1726910882" r:id="rId119"/>
        </w:object>
      </w:r>
    </w:p>
    <w:p w14:paraId="7FE4F4FB" w14:textId="77777777" w:rsidR="00A17DA1" w:rsidRPr="00D00D1E" w:rsidRDefault="00A17DA1"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 xml:space="preserve">Figure </w:t>
      </w:r>
      <w:r w:rsidR="00FA2A7B" w:rsidRPr="00D00D1E">
        <w:rPr>
          <w:rFonts w:asciiTheme="majorBidi" w:eastAsia="Calibri" w:hAnsiTheme="majorBidi" w:cstheme="majorBidi"/>
          <w:b/>
          <w:bCs/>
          <w:lang w:val="fr-FR"/>
        </w:rPr>
        <w:t xml:space="preserve">3.11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accident entre tramway et un véhicule.</w:t>
      </w:r>
    </w:p>
    <w:p w14:paraId="0D9739AC"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Voici l’accident entre les deux types de transport. Cela a entrainé des pertes matérielles, heureusement. Non humaine à cause de la majorité des automobilistes oranais ne respectent pas le feu rouge, mais il en est qui vont jusqu’à user de leur klaxon pour pousser les véhicules à l’arrêt à les laisser passer !</w:t>
      </w:r>
    </w:p>
    <w:p w14:paraId="7D8C31F4"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Ceci est visible dans le centre-ville, mais aussi sur les voies périphériques qui ceinturent la cité, où les allergiques au code de la route s’en donnent à cœur joie ;</w:t>
      </w:r>
    </w:p>
    <w:p w14:paraId="06655FDF"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facteur humain reste naturellement la première cause des accidents.</w:t>
      </w:r>
    </w:p>
    <w:p w14:paraId="7A1B95CC"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La brigade du tramway relevant de la sûreté de wilaya d’Oran a enregistré la mise en fourrière de 1.026 véhicules pour avoir emprunter le tracé du tramway d’Oran, a-t-on appris lundi du chef de brigade. Le commissaire de police Djamel </w:t>
      </w:r>
      <w:proofErr w:type="spellStart"/>
      <w:r w:rsidRPr="00D00D1E">
        <w:rPr>
          <w:rFonts w:asciiTheme="majorBidi" w:eastAsia="Calibri" w:hAnsiTheme="majorBidi" w:cstheme="majorBidi"/>
          <w:sz w:val="24"/>
          <w:szCs w:val="24"/>
          <w:lang w:val="fr-FR"/>
        </w:rPr>
        <w:t>Kanouni</w:t>
      </w:r>
      <w:proofErr w:type="spellEnd"/>
      <w:r w:rsidRPr="00D00D1E">
        <w:rPr>
          <w:rFonts w:asciiTheme="majorBidi" w:eastAsia="Calibri" w:hAnsiTheme="majorBidi" w:cstheme="majorBidi"/>
          <w:sz w:val="24"/>
          <w:szCs w:val="24"/>
          <w:lang w:val="fr-FR"/>
        </w:rPr>
        <w:t xml:space="preserve"> a indiqué, à l’occasion d’une sortie guidée au profit des médias en collaboration avec la société d’exploitation du tramway d’Oran « SETRAM », que sa brigade a mis en place des dispositifs surtout répressifs pour mettre un terme à cette pratique dangereuse. Selon le même responsable, les contrevenants empruntent le tracé du tramway comme raccourci, ce qui provoque des accidents et la perturbation du trafic. Lors de cette période qui comprend l’année 2016 et les mois de janvier et février de l’année en cours, 50 accidents matériels et corporels ont été déplorés sur le tracé du tramway faisant un mort et deux blessés en plus de dégâts</w:t>
      </w:r>
    </w:p>
    <w:p w14:paraId="0F4E9E43"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proofErr w:type="gramStart"/>
      <w:r w:rsidRPr="00D00D1E">
        <w:rPr>
          <w:rFonts w:asciiTheme="majorBidi" w:eastAsia="Calibri" w:hAnsiTheme="majorBidi" w:cstheme="majorBidi"/>
          <w:sz w:val="24"/>
          <w:szCs w:val="24"/>
          <w:lang w:val="fr-FR"/>
        </w:rPr>
        <w:t>matériels</w:t>
      </w:r>
      <w:proofErr w:type="gramEnd"/>
      <w:r w:rsidRPr="00D00D1E">
        <w:rPr>
          <w:rFonts w:asciiTheme="majorBidi" w:eastAsia="Calibri" w:hAnsiTheme="majorBidi" w:cstheme="majorBidi"/>
          <w:sz w:val="24"/>
          <w:szCs w:val="24"/>
          <w:lang w:val="fr-FR"/>
        </w:rPr>
        <w:t xml:space="preserve"> aux wagons et aux véhicules [17].</w:t>
      </w:r>
    </w:p>
    <w:p w14:paraId="561A1A39"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Le même responsable a ajouté que les agents de cette brigade, déployés le long du tracé du tramway sur une distance de 18,7 kilomètres partant de la localité de Sidi </w:t>
      </w:r>
      <w:proofErr w:type="spellStart"/>
      <w:r w:rsidRPr="00D00D1E">
        <w:rPr>
          <w:rFonts w:asciiTheme="majorBidi" w:eastAsia="Calibri" w:hAnsiTheme="majorBidi" w:cstheme="majorBidi"/>
          <w:sz w:val="24"/>
          <w:szCs w:val="24"/>
          <w:lang w:val="fr-FR"/>
        </w:rPr>
        <w:t>Maarouf</w:t>
      </w:r>
      <w:proofErr w:type="spellEnd"/>
      <w:r w:rsidRPr="00D00D1E">
        <w:rPr>
          <w:rFonts w:asciiTheme="majorBidi" w:eastAsia="Calibri" w:hAnsiTheme="majorBidi" w:cstheme="majorBidi"/>
          <w:sz w:val="24"/>
          <w:szCs w:val="24"/>
          <w:lang w:val="fr-FR"/>
        </w:rPr>
        <w:t xml:space="preserve"> jusqu’à l’université d’Es </w:t>
      </w:r>
      <w:proofErr w:type="spellStart"/>
      <w:r w:rsidRPr="00D00D1E">
        <w:rPr>
          <w:rFonts w:asciiTheme="majorBidi" w:eastAsia="Calibri" w:hAnsiTheme="majorBidi" w:cstheme="majorBidi"/>
          <w:sz w:val="24"/>
          <w:szCs w:val="24"/>
          <w:lang w:val="fr-FR"/>
        </w:rPr>
        <w:t>Sénia</w:t>
      </w:r>
      <w:proofErr w:type="spellEnd"/>
      <w:r w:rsidRPr="00D00D1E">
        <w:rPr>
          <w:rFonts w:asciiTheme="majorBidi" w:eastAsia="Calibri" w:hAnsiTheme="majorBidi" w:cstheme="majorBidi"/>
          <w:sz w:val="24"/>
          <w:szCs w:val="24"/>
          <w:lang w:val="fr-FR"/>
        </w:rPr>
        <w:t xml:space="preserve"> et passant par la place du 1er novembre au centre-ville d’Oran, veillent en plus du contrôle à la sensibilisation de manière continue pour éviter les accidents de la route au niveau de ce réseau et sécuriser les personnes et les biens. Une action de sensibilisation a touché, dans ce sens, 29 établissements scolaires à ce jour, surtout ceux situés à proximité du tracé du tramway.</w:t>
      </w:r>
    </w:p>
    <w:p w14:paraId="426CEB27" w14:textId="77777777" w:rsidR="00A17DA1" w:rsidRPr="00D00D1E" w:rsidRDefault="00A17DA1" w:rsidP="005419BA">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Les animateurs de cette opération qui se poursuit en collaboration entre les services de la sûreté de wilaya et SETRAM s’attellent à sensibiliser les élèves sur la conduite préventive à suivre pour éviter les accidents et contribuer à la bonne marche de ce moyen de transport moderne, a souligné le chef de service</w:t>
      </w:r>
      <w:r w:rsidR="005419BA">
        <w:rPr>
          <w:rFonts w:asciiTheme="majorBidi" w:eastAsia="Calibri" w:hAnsiTheme="majorBidi" w:cstheme="majorBidi"/>
          <w:sz w:val="24"/>
          <w:szCs w:val="24"/>
          <w:lang w:val="fr-FR"/>
        </w:rPr>
        <w:t xml:space="preserve"> </w:t>
      </w:r>
      <w:r w:rsidRPr="00D00D1E">
        <w:rPr>
          <w:rFonts w:asciiTheme="majorBidi" w:eastAsia="Calibri" w:hAnsiTheme="majorBidi" w:cstheme="majorBidi"/>
          <w:sz w:val="24"/>
          <w:szCs w:val="24"/>
          <w:lang w:val="fr-FR"/>
        </w:rPr>
        <w:t xml:space="preserve">communication et commercialisation à SETRAM, Nabil Ryad </w:t>
      </w:r>
      <w:proofErr w:type="spellStart"/>
      <w:r w:rsidRPr="00D00D1E">
        <w:rPr>
          <w:rFonts w:asciiTheme="majorBidi" w:eastAsia="Calibri" w:hAnsiTheme="majorBidi" w:cstheme="majorBidi"/>
          <w:sz w:val="24"/>
          <w:szCs w:val="24"/>
          <w:lang w:val="fr-FR"/>
        </w:rPr>
        <w:t>Fahim</w:t>
      </w:r>
      <w:proofErr w:type="spellEnd"/>
      <w:r w:rsidRPr="00D00D1E">
        <w:rPr>
          <w:rFonts w:asciiTheme="majorBidi" w:eastAsia="Calibri" w:hAnsiTheme="majorBidi" w:cstheme="majorBidi"/>
          <w:sz w:val="24"/>
          <w:szCs w:val="24"/>
          <w:lang w:val="fr-FR"/>
        </w:rPr>
        <w:t>. Cette sortie sur le terrain destinée aux médias a été organisée pour s’enquérir des différents dispositifs mis en place par la brigade du tramway sur son réseau d’Oran.</w:t>
      </w:r>
      <w:r w:rsidRPr="00D00D1E">
        <w:rPr>
          <w:rFonts w:asciiTheme="majorBidi" w:eastAsia="Calibri" w:hAnsiTheme="majorBidi" w:cstheme="majorBidi"/>
          <w:sz w:val="24"/>
          <w:szCs w:val="24"/>
          <w:lang w:val="fr-FR"/>
        </w:rPr>
        <w:tab/>
      </w:r>
    </w:p>
    <w:p w14:paraId="678606F7" w14:textId="77777777" w:rsidR="00A17DA1" w:rsidRPr="00D00D1E" w:rsidRDefault="00D00D1E" w:rsidP="00D00D1E">
      <w:pPr>
        <w:tabs>
          <w:tab w:val="left" w:pos="1504"/>
        </w:tabs>
        <w:spacing w:after="200" w:line="276" w:lineRule="auto"/>
        <w:jc w:val="center"/>
        <w:rPr>
          <w:rFonts w:asciiTheme="majorBidi" w:hAnsiTheme="majorBidi" w:cstheme="majorBidi"/>
          <w:sz w:val="24"/>
          <w:szCs w:val="24"/>
        </w:rPr>
      </w:pPr>
      <w:r w:rsidRPr="00D00D1E">
        <w:rPr>
          <w:rFonts w:asciiTheme="majorBidi" w:hAnsiTheme="majorBidi" w:cstheme="majorBidi"/>
          <w:sz w:val="24"/>
          <w:szCs w:val="24"/>
        </w:rPr>
        <w:object w:dxaOrig="4393" w:dyaOrig="3280" w14:anchorId="248DA931">
          <v:rect id="rectole0000000036" o:spid="_x0000_i1061" style="width:324pt;height:166.5pt" o:ole="" o:preferrelative="t" stroked="f">
            <v:imagedata r:id="rId120" o:title=""/>
          </v:rect>
          <o:OLEObject Type="Embed" ProgID="StaticDib" ShapeID="rectole0000000036" DrawAspect="Content" ObjectID="_1726910883" r:id="rId121"/>
        </w:object>
      </w:r>
    </w:p>
    <w:p w14:paraId="1BC61CBB" w14:textId="77777777" w:rsidR="00E01AA1" w:rsidRPr="00D00D1E" w:rsidRDefault="00D00D1E" w:rsidP="00D00D1E">
      <w:pPr>
        <w:tabs>
          <w:tab w:val="left" w:pos="1504"/>
        </w:tabs>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47" w:dyaOrig="5811" w14:anchorId="69A08E78">
          <v:rect id="rectole0000000037" o:spid="_x0000_i1062" style="width:327pt;height:145.5pt" o:ole="" o:preferrelative="t" stroked="f">
            <v:imagedata r:id="rId122" o:title=""/>
          </v:rect>
          <o:OLEObject Type="Embed" ProgID="StaticMetafile" ShapeID="rectole0000000037" DrawAspect="Content" ObjectID="_1726910884" r:id="rId123"/>
        </w:object>
      </w:r>
    </w:p>
    <w:p w14:paraId="1A48F419" w14:textId="77777777" w:rsidR="005419BA" w:rsidRPr="00184F69" w:rsidRDefault="00A17DA1" w:rsidP="00184F69">
      <w:pPr>
        <w:tabs>
          <w:tab w:val="left" w:pos="1504"/>
        </w:tabs>
        <w:spacing w:after="200" w:line="276" w:lineRule="auto"/>
        <w:jc w:val="center"/>
        <w:rPr>
          <w:rFonts w:asciiTheme="majorBidi" w:hAnsiTheme="majorBidi" w:cstheme="majorBidi"/>
          <w:color w:val="1B1B1B"/>
          <w:shd w:val="clear" w:color="auto" w:fill="FFFFFF"/>
          <w:lang w:val="fr-FR"/>
        </w:rPr>
      </w:pPr>
      <w:r w:rsidRPr="00D00D1E">
        <w:rPr>
          <w:rFonts w:asciiTheme="majorBidi" w:eastAsia="Calibri" w:hAnsiTheme="majorBidi" w:cstheme="majorBidi"/>
          <w:b/>
          <w:bCs/>
          <w:lang w:val="fr-FR"/>
        </w:rPr>
        <w:t xml:space="preserve">Figure </w:t>
      </w:r>
      <w:r w:rsidR="00FA2A7B" w:rsidRPr="00D00D1E">
        <w:rPr>
          <w:rFonts w:asciiTheme="majorBidi" w:eastAsia="Calibri" w:hAnsiTheme="majorBidi" w:cstheme="majorBidi"/>
          <w:b/>
          <w:bCs/>
          <w:lang w:val="fr-FR"/>
        </w:rPr>
        <w:t>3.12</w:t>
      </w:r>
      <w:r w:rsidR="00E01AA1" w:rsidRPr="00D00D1E">
        <w:rPr>
          <w:rFonts w:asciiTheme="majorBidi" w:eastAsia="Calibri" w:hAnsiTheme="majorBidi" w:cstheme="majorBidi"/>
          <w:b/>
          <w:bCs/>
          <w:lang w:val="fr-FR"/>
        </w:rPr>
        <w:t xml:space="preserve"> et</w:t>
      </w:r>
      <w:r w:rsidRPr="00D00D1E">
        <w:rPr>
          <w:rFonts w:asciiTheme="majorBidi" w:eastAsia="Calibri" w:hAnsiTheme="majorBidi" w:cstheme="majorBidi"/>
          <w:b/>
          <w:bCs/>
          <w:lang w:val="fr-FR"/>
        </w:rPr>
        <w:t xml:space="preserve"> </w:t>
      </w:r>
      <w:r w:rsidRPr="00D00D1E">
        <w:rPr>
          <w:rFonts w:asciiTheme="majorBidi" w:hAnsiTheme="majorBidi" w:cstheme="majorBidi"/>
          <w:b/>
          <w:bCs/>
          <w:color w:val="1B1B1B"/>
          <w:shd w:val="clear" w:color="auto" w:fill="FFFFFF"/>
          <w:lang w:val="fr-FR"/>
        </w:rPr>
        <w:t xml:space="preserve">Figure </w:t>
      </w:r>
      <w:r w:rsidR="00FA2A7B" w:rsidRPr="00D00D1E">
        <w:rPr>
          <w:rFonts w:asciiTheme="majorBidi" w:hAnsiTheme="majorBidi" w:cstheme="majorBidi"/>
          <w:b/>
          <w:bCs/>
          <w:color w:val="1B1B1B"/>
          <w:shd w:val="clear" w:color="auto" w:fill="FFFFFF"/>
          <w:lang w:val="fr-FR"/>
        </w:rPr>
        <w:t>3.13</w:t>
      </w:r>
      <w:r w:rsidRPr="00D00D1E">
        <w:rPr>
          <w:rFonts w:asciiTheme="majorBidi" w:hAnsiTheme="majorBidi" w:cstheme="majorBidi"/>
          <w:b/>
          <w:bCs/>
          <w:color w:val="1B1B1B"/>
          <w:shd w:val="clear" w:color="auto" w:fill="FFFFFF"/>
          <w:lang w:val="fr-FR"/>
        </w:rPr>
        <w:t xml:space="preserve"> :</w:t>
      </w:r>
      <w:r w:rsidRPr="00D00D1E">
        <w:rPr>
          <w:rFonts w:asciiTheme="majorBidi" w:hAnsiTheme="majorBidi" w:cstheme="majorBidi"/>
          <w:color w:val="1B1B1B"/>
          <w:shd w:val="clear" w:color="auto" w:fill="FFFFFF"/>
          <w:lang w:val="fr-FR"/>
        </w:rPr>
        <w:t xml:space="preserve"> déraillement d</w:t>
      </w:r>
      <w:r w:rsidR="00184F69">
        <w:rPr>
          <w:rFonts w:asciiTheme="majorBidi" w:hAnsiTheme="majorBidi" w:cstheme="majorBidi"/>
          <w:color w:val="1B1B1B"/>
          <w:shd w:val="clear" w:color="auto" w:fill="FFFFFF"/>
          <w:lang w:val="fr-FR"/>
        </w:rPr>
        <w:t>’</w:t>
      </w:r>
      <w:r w:rsidRPr="00D00D1E">
        <w:rPr>
          <w:rFonts w:asciiTheme="majorBidi" w:hAnsiTheme="majorBidi" w:cstheme="majorBidi"/>
          <w:color w:val="1B1B1B"/>
          <w:shd w:val="clear" w:color="auto" w:fill="FFFFFF"/>
          <w:lang w:val="fr-FR"/>
        </w:rPr>
        <w:t>une rame de tramway d’Oran.</w:t>
      </w:r>
    </w:p>
    <w:p w14:paraId="7BC92577" w14:textId="77777777" w:rsidR="00E01AA1" w:rsidRPr="00D00D1E" w:rsidRDefault="00E01AA1" w:rsidP="00D00D1E">
      <w:pPr>
        <w:tabs>
          <w:tab w:val="left" w:pos="1504"/>
        </w:tabs>
        <w:spacing w:after="200" w:line="276" w:lineRule="auto"/>
        <w:ind w:right="18"/>
        <w:jc w:val="center"/>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Il s’agit d’une rame en panne qui a déraillé lors de son remorquage vers les ateliers techniques de la </w:t>
      </w:r>
    </w:p>
    <w:p w14:paraId="6EAF43E2" w14:textId="77777777" w:rsidR="00E01AA1" w:rsidRPr="00D00D1E" w:rsidRDefault="00E01AA1" w:rsidP="00D00D1E">
      <w:pPr>
        <w:tabs>
          <w:tab w:val="left" w:pos="1504"/>
        </w:tabs>
        <w:spacing w:after="200" w:line="276" w:lineRule="auto"/>
        <w:ind w:right="18"/>
        <w:rPr>
          <w:rFonts w:asciiTheme="majorBidi" w:eastAsia="Calibri" w:hAnsiTheme="majorBidi" w:cstheme="majorBidi"/>
          <w:lang w:val="fr-FR"/>
        </w:rPr>
      </w:pPr>
      <w:proofErr w:type="spellStart"/>
      <w:proofErr w:type="gramStart"/>
      <w:r w:rsidRPr="00D00D1E">
        <w:rPr>
          <w:rFonts w:asciiTheme="majorBidi" w:eastAsia="Calibri" w:hAnsiTheme="majorBidi" w:cstheme="majorBidi"/>
          <w:sz w:val="24"/>
          <w:szCs w:val="24"/>
          <w:lang w:val="fr-FR"/>
        </w:rPr>
        <w:t>Setram</w:t>
      </w:r>
      <w:proofErr w:type="spellEnd"/>
      <w:r w:rsidRPr="00D00D1E">
        <w:rPr>
          <w:rFonts w:asciiTheme="majorBidi" w:eastAsia="Calibri" w:hAnsiTheme="majorBidi" w:cstheme="majorBidi"/>
          <w:sz w:val="24"/>
          <w:szCs w:val="24"/>
          <w:lang w:val="fr-FR"/>
        </w:rPr>
        <w:t xml:space="preserve"> ,</w:t>
      </w:r>
      <w:proofErr w:type="gramEnd"/>
      <w:r w:rsidRPr="00D00D1E">
        <w:rPr>
          <w:rFonts w:asciiTheme="majorBidi" w:eastAsia="Calibri" w:hAnsiTheme="majorBidi" w:cstheme="majorBidi"/>
          <w:sz w:val="24"/>
          <w:szCs w:val="24"/>
          <w:lang w:val="fr-FR"/>
        </w:rPr>
        <w:t xml:space="preserve"> sis à Sidi </w:t>
      </w:r>
      <w:proofErr w:type="spellStart"/>
      <w:r w:rsidRPr="00D00D1E">
        <w:rPr>
          <w:rFonts w:asciiTheme="majorBidi" w:eastAsia="Calibri" w:hAnsiTheme="majorBidi" w:cstheme="majorBidi"/>
          <w:sz w:val="24"/>
          <w:szCs w:val="24"/>
          <w:lang w:val="fr-FR"/>
        </w:rPr>
        <w:t>Maarouf</w:t>
      </w:r>
      <w:proofErr w:type="spellEnd"/>
      <w:r w:rsidRPr="00D00D1E">
        <w:rPr>
          <w:rFonts w:asciiTheme="majorBidi" w:eastAsia="Calibri" w:hAnsiTheme="majorBidi" w:cstheme="majorBidi"/>
          <w:sz w:val="24"/>
          <w:szCs w:val="24"/>
          <w:lang w:val="fr-FR"/>
        </w:rPr>
        <w:t xml:space="preserve"> (Est d’Oran) en vue de sa réparation. "L’accident a causé des dégâts matériels et aucune victime n’a été déplorée car la rame était vide", a-t-on expliqué de même source, ajoutant qu’une cellule de crise a été mise en place suite à l’accident et une enquête a été ouverte pour déterminer les causes de l’accident.</w:t>
      </w:r>
    </w:p>
    <w:p w14:paraId="54CC2678"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Suite à ce déraillement, le trafic est partiellement perturbé sur le tronçon reliant la place du 1er novembre (centre-ville) à la place Moulay (Haï el </w:t>
      </w:r>
      <w:proofErr w:type="spellStart"/>
      <w:r w:rsidRPr="00D00D1E">
        <w:rPr>
          <w:rFonts w:asciiTheme="majorBidi" w:eastAsia="Calibri" w:hAnsiTheme="majorBidi" w:cstheme="majorBidi"/>
          <w:sz w:val="24"/>
          <w:szCs w:val="24"/>
          <w:lang w:val="fr-FR"/>
        </w:rPr>
        <w:t>Makkary</w:t>
      </w:r>
      <w:proofErr w:type="spellEnd"/>
      <w:r w:rsidRPr="00D00D1E">
        <w:rPr>
          <w:rFonts w:asciiTheme="majorBidi" w:eastAsia="Calibri" w:hAnsiTheme="majorBidi" w:cstheme="majorBidi"/>
          <w:sz w:val="24"/>
          <w:szCs w:val="24"/>
          <w:lang w:val="fr-FR"/>
        </w:rPr>
        <w:t>), précise-t-on de même source, ajoutant que les dessertes à partir et vers les terminus d’Es-</w:t>
      </w:r>
      <w:proofErr w:type="spellStart"/>
      <w:r w:rsidRPr="00D00D1E">
        <w:rPr>
          <w:rFonts w:asciiTheme="majorBidi" w:eastAsia="Calibri" w:hAnsiTheme="majorBidi" w:cstheme="majorBidi"/>
          <w:sz w:val="24"/>
          <w:szCs w:val="24"/>
          <w:lang w:val="fr-FR"/>
        </w:rPr>
        <w:t>Senia</w:t>
      </w:r>
      <w:proofErr w:type="spellEnd"/>
      <w:r w:rsidRPr="00D00D1E">
        <w:rPr>
          <w:rFonts w:asciiTheme="majorBidi" w:eastAsia="Calibri" w:hAnsiTheme="majorBidi" w:cstheme="majorBidi"/>
          <w:sz w:val="24"/>
          <w:szCs w:val="24"/>
          <w:lang w:val="fr-FR"/>
        </w:rPr>
        <w:t xml:space="preserve"> et de Sidi </w:t>
      </w:r>
      <w:proofErr w:type="spellStart"/>
      <w:r w:rsidRPr="00D00D1E">
        <w:rPr>
          <w:rFonts w:asciiTheme="majorBidi" w:eastAsia="Calibri" w:hAnsiTheme="majorBidi" w:cstheme="majorBidi"/>
          <w:sz w:val="24"/>
          <w:szCs w:val="24"/>
          <w:lang w:val="fr-FR"/>
        </w:rPr>
        <w:t>Maarouf</w:t>
      </w:r>
      <w:proofErr w:type="spellEnd"/>
      <w:r w:rsidRPr="00D00D1E">
        <w:rPr>
          <w:rFonts w:asciiTheme="majorBidi" w:eastAsia="Calibri" w:hAnsiTheme="majorBidi" w:cstheme="majorBidi"/>
          <w:sz w:val="24"/>
          <w:szCs w:val="24"/>
          <w:lang w:val="fr-FR"/>
        </w:rPr>
        <w:t xml:space="preserve"> sont assurées normalement.</w:t>
      </w:r>
    </w:p>
    <w:p w14:paraId="36EC9CB1"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Mis en service en mai 2013, le tramway d’Oran dessert les grandes agglomérations et quartiers d’Oran sur une distance de 18, 7 kms. Ce mode de transport moderne a été très vite adopté par les Oranais. Ils étaient quelque 25 millions de voyageurs à avoir emprunté ce transport depuis cette date.</w:t>
      </w:r>
    </w:p>
    <w:p w14:paraId="2E43F6A3" w14:textId="77777777" w:rsidR="00A17DA1" w:rsidRPr="00D00D1E" w:rsidRDefault="00E01AA1" w:rsidP="00D00D1E">
      <w:pPr>
        <w:pStyle w:val="Titre2"/>
        <w:spacing w:line="276" w:lineRule="auto"/>
        <w:rPr>
          <w:rFonts w:eastAsia="Calibri"/>
          <w:lang w:val="fr-FR"/>
        </w:rPr>
      </w:pPr>
      <w:bookmarkStart w:id="103" w:name="_Toc115337000"/>
      <w:r w:rsidRPr="00D00D1E">
        <w:rPr>
          <w:rFonts w:eastAsia="Calibri"/>
          <w:lang w:val="fr-FR"/>
        </w:rPr>
        <w:t>3.</w:t>
      </w:r>
      <w:r w:rsidR="00FA2A7B" w:rsidRPr="00D00D1E">
        <w:rPr>
          <w:rFonts w:eastAsia="Calibri"/>
          <w:lang w:val="fr-FR"/>
        </w:rPr>
        <w:t>11</w:t>
      </w:r>
      <w:r w:rsidRPr="00D00D1E">
        <w:rPr>
          <w:rFonts w:eastAsia="Calibri"/>
          <w:lang w:val="fr-FR"/>
        </w:rPr>
        <w:t xml:space="preserve"> P</w:t>
      </w:r>
      <w:r w:rsidR="00A17DA1" w:rsidRPr="00D00D1E">
        <w:rPr>
          <w:rFonts w:eastAsia="Calibri"/>
          <w:lang w:val="fr-FR"/>
        </w:rPr>
        <w:t>roblème de l’inconscience de la population :</w:t>
      </w:r>
      <w:bookmarkEnd w:id="103"/>
    </w:p>
    <w:p w14:paraId="005997DF" w14:textId="77777777" w:rsidR="00A17DA1" w:rsidRPr="00D00D1E" w:rsidRDefault="00A17DA1" w:rsidP="00D00D1E">
      <w:pPr>
        <w:spacing w:after="200" w:line="276" w:lineRule="auto"/>
        <w:jc w:val="both"/>
        <w:rPr>
          <w:rFonts w:asciiTheme="majorBidi" w:hAnsiTheme="majorBidi" w:cstheme="majorBidi"/>
          <w:color w:val="1B1B1B"/>
          <w:sz w:val="24"/>
          <w:szCs w:val="24"/>
          <w:shd w:val="clear" w:color="auto" w:fill="FFFFFF"/>
          <w:lang w:val="fr-FR"/>
        </w:rPr>
      </w:pPr>
      <w:r w:rsidRPr="00D00D1E">
        <w:rPr>
          <w:rFonts w:asciiTheme="majorBidi" w:hAnsiTheme="majorBidi" w:cstheme="majorBidi"/>
          <w:color w:val="1B1B1B"/>
          <w:sz w:val="24"/>
          <w:szCs w:val="24"/>
          <w:shd w:val="clear" w:color="auto" w:fill="FFFFFF"/>
          <w:lang w:val="fr-FR"/>
        </w:rPr>
        <w:t>Voici quelques manières de population :</w:t>
      </w:r>
    </w:p>
    <w:p w14:paraId="0823F286" w14:textId="77777777" w:rsidR="00A17DA1" w:rsidRPr="00D00D1E" w:rsidRDefault="00E01AA1"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09" w:dyaOrig="6531" w14:anchorId="4F869159">
          <v:rect id="rectole0000000038" o:spid="_x0000_i1063" style="width:436.5pt;height:289.5pt" o:ole="" o:preferrelative="t" stroked="f">
            <v:imagedata r:id="rId124" o:title=""/>
          </v:rect>
          <o:OLEObject Type="Embed" ProgID="StaticMetafile" ShapeID="rectole0000000038" DrawAspect="Content" ObjectID="_1726910885" r:id="rId125"/>
        </w:object>
      </w:r>
    </w:p>
    <w:p w14:paraId="661BAE1C" w14:textId="77777777" w:rsidR="00A17DA1" w:rsidRPr="00D00D1E" w:rsidRDefault="00A17DA1"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3</w:t>
      </w:r>
      <w:r w:rsidR="00FA2A7B" w:rsidRPr="00D00D1E">
        <w:rPr>
          <w:rFonts w:asciiTheme="majorBidi" w:eastAsia="Calibri" w:hAnsiTheme="majorBidi" w:cstheme="majorBidi"/>
          <w:b/>
          <w:bCs/>
          <w:lang w:val="fr-FR"/>
        </w:rPr>
        <w:t xml:space="preserve">.14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une voiture obstruant un </w:t>
      </w:r>
      <w:proofErr w:type="gramStart"/>
      <w:r w:rsidRPr="00D00D1E">
        <w:rPr>
          <w:rFonts w:asciiTheme="majorBidi" w:eastAsia="Calibri" w:hAnsiTheme="majorBidi" w:cstheme="majorBidi"/>
          <w:lang w:val="fr-FR"/>
        </w:rPr>
        <w:t>tramway .</w:t>
      </w:r>
      <w:proofErr w:type="gramEnd"/>
    </w:p>
    <w:p w14:paraId="4EF34F90"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p>
    <w:p w14:paraId="67402B57" w14:textId="77777777" w:rsidR="00A17DA1" w:rsidRPr="00D00D1E" w:rsidRDefault="00184F69"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09" w:dyaOrig="6531" w14:anchorId="7882D18E">
          <v:rect id="rectole0000000039" o:spid="_x0000_i1064" style="width:436.5pt;height:265.5pt" o:ole="" o:preferrelative="t" stroked="f">
            <v:imagedata r:id="rId126" o:title=""/>
          </v:rect>
          <o:OLEObject Type="Embed" ProgID="StaticMetafile" ShapeID="rectole0000000039" DrawAspect="Content" ObjectID="_1726910886" r:id="rId127"/>
        </w:object>
      </w:r>
    </w:p>
    <w:p w14:paraId="23CB9541" w14:textId="77777777" w:rsidR="00A17DA1" w:rsidRPr="00D00D1E" w:rsidRDefault="00A17DA1"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3</w:t>
      </w:r>
      <w:r w:rsidR="00FA2A7B" w:rsidRPr="00D00D1E">
        <w:rPr>
          <w:rFonts w:asciiTheme="majorBidi" w:eastAsia="Calibri" w:hAnsiTheme="majorBidi" w:cstheme="majorBidi"/>
          <w:b/>
          <w:bCs/>
          <w:lang w:val="fr-FR"/>
        </w:rPr>
        <w:t>.15</w:t>
      </w:r>
      <w:r w:rsidRPr="00D00D1E">
        <w:rPr>
          <w:rFonts w:asciiTheme="majorBidi" w:eastAsia="Calibri" w:hAnsiTheme="majorBidi" w:cstheme="majorBidi"/>
          <w:b/>
          <w:bCs/>
          <w:lang w:val="fr-FR"/>
        </w:rPr>
        <w:t xml:space="preserve"> : </w:t>
      </w:r>
      <w:r w:rsidRPr="00D00D1E">
        <w:rPr>
          <w:rFonts w:asciiTheme="majorBidi" w:eastAsia="Calibri" w:hAnsiTheme="majorBidi" w:cstheme="majorBidi"/>
          <w:lang w:val="fr-FR"/>
        </w:rPr>
        <w:t>utilisation illégale de trace de tramway.</w:t>
      </w:r>
    </w:p>
    <w:p w14:paraId="5429A0A0" w14:textId="77777777" w:rsidR="00A17DA1" w:rsidRPr="00D00D1E" w:rsidRDefault="001A5D44"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5189" w:dyaOrig="9548" w14:anchorId="4DAE26B4">
          <v:rect id="rectole0000000040" o:spid="_x0000_i1065" style="width:5in;height:229.5pt" o:ole="" o:preferrelative="t" stroked="f">
            <v:imagedata r:id="rId128" o:title=""/>
          </v:rect>
          <o:OLEObject Type="Embed" ProgID="StaticMetafile" ShapeID="rectole0000000040" DrawAspect="Content" ObjectID="_1726910887" r:id="rId129"/>
        </w:object>
      </w:r>
    </w:p>
    <w:p w14:paraId="5C03F4F0" w14:textId="77777777" w:rsidR="00A17DA1" w:rsidRPr="00D00D1E" w:rsidRDefault="00A17DA1"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3</w:t>
      </w:r>
      <w:r w:rsidR="00FA2A7B" w:rsidRPr="00D00D1E">
        <w:rPr>
          <w:rFonts w:asciiTheme="majorBidi" w:eastAsia="Calibri" w:hAnsiTheme="majorBidi" w:cstheme="majorBidi"/>
          <w:b/>
          <w:bCs/>
          <w:lang w:val="fr-FR"/>
        </w:rPr>
        <w:t xml:space="preserve">.16 </w:t>
      </w:r>
      <w:r w:rsidRPr="00D00D1E">
        <w:rPr>
          <w:rFonts w:asciiTheme="majorBidi" w:eastAsia="Calibri" w:hAnsiTheme="majorBidi" w:cstheme="majorBidi"/>
          <w:b/>
          <w:bCs/>
          <w:lang w:val="fr-FR"/>
        </w:rPr>
        <w:t>:</w:t>
      </w:r>
      <w:r w:rsidRPr="00D00D1E">
        <w:rPr>
          <w:rFonts w:asciiTheme="majorBidi" w:eastAsia="Calibri" w:hAnsiTheme="majorBidi" w:cstheme="majorBidi"/>
          <w:lang w:val="fr-FR"/>
        </w:rPr>
        <w:t xml:space="preserve"> comportements négatifs indiquant une méconnaissance des dangers du tramway.</w:t>
      </w:r>
    </w:p>
    <w:p w14:paraId="1ED87AB9" w14:textId="77777777" w:rsidR="00A17DA1" w:rsidRPr="00D00D1E" w:rsidRDefault="001A5D44" w:rsidP="00D00D1E">
      <w:pPr>
        <w:spacing w:after="200" w:line="276" w:lineRule="auto"/>
        <w:jc w:val="center"/>
        <w:rPr>
          <w:rFonts w:asciiTheme="majorBidi" w:eastAsia="Calibri" w:hAnsiTheme="majorBidi" w:cstheme="majorBidi"/>
          <w:sz w:val="24"/>
          <w:szCs w:val="24"/>
        </w:rPr>
      </w:pPr>
      <w:r w:rsidRPr="00D00D1E">
        <w:rPr>
          <w:rFonts w:asciiTheme="majorBidi" w:hAnsiTheme="majorBidi" w:cstheme="majorBidi"/>
          <w:sz w:val="24"/>
          <w:szCs w:val="24"/>
        </w:rPr>
        <w:object w:dxaOrig="8709" w:dyaOrig="6531" w14:anchorId="2D0F9372">
          <v:rect id="rectole0000000041" o:spid="_x0000_i1066" style="width:436.5pt;height:244.5pt" o:ole="" o:preferrelative="t" stroked="f">
            <v:imagedata r:id="rId130" o:title=""/>
          </v:rect>
          <o:OLEObject Type="Embed" ProgID="StaticMetafile" ShapeID="rectole0000000041" DrawAspect="Content" ObjectID="_1726910888" r:id="rId131"/>
        </w:object>
      </w:r>
    </w:p>
    <w:p w14:paraId="71E8D562" w14:textId="77777777" w:rsidR="00A17DA1" w:rsidRPr="00D00D1E" w:rsidRDefault="00A17DA1" w:rsidP="00D00D1E">
      <w:pPr>
        <w:spacing w:after="200" w:line="276" w:lineRule="auto"/>
        <w:jc w:val="center"/>
        <w:rPr>
          <w:rFonts w:asciiTheme="majorBidi" w:eastAsia="Calibri" w:hAnsiTheme="majorBidi" w:cstheme="majorBidi"/>
          <w:lang w:val="fr-FR"/>
        </w:rPr>
      </w:pPr>
      <w:r w:rsidRPr="00D00D1E">
        <w:rPr>
          <w:rFonts w:asciiTheme="majorBidi" w:eastAsia="Calibri" w:hAnsiTheme="majorBidi" w:cstheme="majorBidi"/>
          <w:b/>
          <w:bCs/>
          <w:lang w:val="fr-FR"/>
        </w:rPr>
        <w:t>Figure 3</w:t>
      </w:r>
      <w:r w:rsidR="00FA2A7B" w:rsidRPr="00D00D1E">
        <w:rPr>
          <w:rFonts w:asciiTheme="majorBidi" w:eastAsia="Calibri" w:hAnsiTheme="majorBidi" w:cstheme="majorBidi"/>
          <w:b/>
          <w:bCs/>
          <w:lang w:val="fr-FR"/>
        </w:rPr>
        <w:t>.17</w:t>
      </w:r>
      <w:r w:rsidRPr="00D00D1E">
        <w:rPr>
          <w:rFonts w:asciiTheme="majorBidi" w:eastAsia="Calibri" w:hAnsiTheme="majorBidi" w:cstheme="majorBidi"/>
          <w:b/>
          <w:bCs/>
          <w:lang w:val="fr-FR"/>
        </w:rPr>
        <w:t xml:space="preserve"> :</w:t>
      </w:r>
      <w:r w:rsidRPr="00D00D1E">
        <w:rPr>
          <w:rFonts w:asciiTheme="majorBidi" w:eastAsia="Calibri" w:hAnsiTheme="majorBidi" w:cstheme="majorBidi"/>
          <w:lang w:val="fr-FR"/>
        </w:rPr>
        <w:t xml:space="preserve"> embouteillage aléatoire et perturbation de la circulation de tramway.</w:t>
      </w:r>
    </w:p>
    <w:p w14:paraId="0C4F0A10" w14:textId="77777777" w:rsidR="00A17DA1" w:rsidRPr="00D00D1E" w:rsidRDefault="001A5D44" w:rsidP="00D00D1E">
      <w:pPr>
        <w:pStyle w:val="Titre2"/>
        <w:spacing w:line="276" w:lineRule="auto"/>
        <w:rPr>
          <w:rFonts w:eastAsia="Calibri"/>
          <w:lang w:val="fr-FR"/>
        </w:rPr>
      </w:pPr>
      <w:bookmarkStart w:id="104" w:name="_Toc115337001"/>
      <w:r w:rsidRPr="00D00D1E">
        <w:rPr>
          <w:rFonts w:eastAsia="Calibri"/>
          <w:lang w:val="fr-FR"/>
        </w:rPr>
        <w:t xml:space="preserve">3.8 </w:t>
      </w:r>
      <w:r w:rsidR="00A17DA1" w:rsidRPr="00D00D1E">
        <w:rPr>
          <w:rFonts w:eastAsia="Calibri"/>
          <w:lang w:val="fr-FR"/>
        </w:rPr>
        <w:t>Conclusion :</w:t>
      </w:r>
      <w:bookmarkEnd w:id="104"/>
      <w:r w:rsidR="00A17DA1" w:rsidRPr="00D00D1E">
        <w:rPr>
          <w:rFonts w:eastAsia="Calibri"/>
          <w:lang w:val="fr-FR"/>
        </w:rPr>
        <w:t xml:space="preserve"> </w:t>
      </w:r>
    </w:p>
    <w:p w14:paraId="4F41CC39"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Ce chapitre s'est focalisé sur le bruit et la perception de l’appareil auditif. </w:t>
      </w:r>
    </w:p>
    <w:p w14:paraId="2A447A54"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Concernant le Bruit </w:t>
      </w:r>
    </w:p>
    <w:p w14:paraId="2015B744"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Le bruit généré par le tramway sera couvert par celui de la circulation générale, parmi ces bruits on peut noter les bruits les plus importants : </w:t>
      </w:r>
    </w:p>
    <w:p w14:paraId="7C2481DE"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lastRenderedPageBreak/>
        <w:t xml:space="preserve">• Le klaxon </w:t>
      </w:r>
    </w:p>
    <w:p w14:paraId="1F971D82"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Le roulement</w:t>
      </w:r>
    </w:p>
    <w:p w14:paraId="0353C172"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 xml:space="preserve">• Le crissement  </w:t>
      </w:r>
    </w:p>
    <w:p w14:paraId="3F30F540"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 bruit de roulement peut être modélisé de deux manières. Soit à partir de modèles phénoménologiques, qui s'appuient sur des mesures des niveaux sonores, et qui modélisent le tramway par des sources ponctuelles directives. Soit à partir d'un modèle physique, adaptation du modèle de référence pour le bruit de roulement ferroviaire (le logiciel TWINS). Cette dernière approche exige des données d'entrée très précises (sur la rugosité des roues et des rails en particulier), mais permet en contrepartie des études paramétriques sur le matériel, afin d'optimiser .le rayonnement acoustique.</w:t>
      </w:r>
    </w:p>
    <w:p w14:paraId="543D72FD" w14:textId="77777777" w:rsidR="001A5D44"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Pour le crissement, phénomène sonore caractérisé par une ou plusieurs fréquences pures assez aiguës</w:t>
      </w:r>
    </w:p>
    <w:p w14:paraId="5471437A"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proofErr w:type="gramStart"/>
      <w:r w:rsidRPr="00D00D1E">
        <w:rPr>
          <w:rFonts w:asciiTheme="majorBidi" w:eastAsia="Calibri" w:hAnsiTheme="majorBidi" w:cstheme="majorBidi"/>
          <w:sz w:val="24"/>
          <w:szCs w:val="24"/>
          <w:lang w:val="fr-FR"/>
        </w:rPr>
        <w:t>et</w:t>
      </w:r>
      <w:proofErr w:type="gramEnd"/>
      <w:r w:rsidRPr="00D00D1E">
        <w:rPr>
          <w:rFonts w:asciiTheme="majorBidi" w:eastAsia="Calibri" w:hAnsiTheme="majorBidi" w:cstheme="majorBidi"/>
          <w:sz w:val="24"/>
          <w:szCs w:val="24"/>
          <w:lang w:val="fr-FR"/>
        </w:rPr>
        <w:t xml:space="preserve"> particulièrement gênant pour les riverains, différents modèles existent. Le caractère imprévisible de ce bruit nécessite une approche statistique, et non pas déterministe.</w:t>
      </w:r>
    </w:p>
    <w:p w14:paraId="18368AEC"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Les traversées de voies de tramway sont des zones dangereuses. En effet, les tramways sont un mode de transport silencieux et leur présence est parfois difficilement perceptible dans le bruit ambiant d'une agglomération. Il est donc très important pour les conducteurs, comme pour les piétons, de rester vigilant aux abords ces voies.</w:t>
      </w:r>
    </w:p>
    <w:p w14:paraId="7F7C2CEA" w14:textId="77777777" w:rsidR="00A17DA1" w:rsidRPr="00D00D1E" w:rsidRDefault="00A17DA1" w:rsidP="00D00D1E">
      <w:pPr>
        <w:spacing w:after="200" w:line="276" w:lineRule="auto"/>
        <w:jc w:val="both"/>
        <w:rPr>
          <w:rFonts w:asciiTheme="majorBidi" w:eastAsia="Calibri" w:hAnsiTheme="majorBidi" w:cstheme="majorBidi"/>
          <w:sz w:val="24"/>
          <w:szCs w:val="24"/>
          <w:lang w:val="fr-FR"/>
        </w:rPr>
      </w:pPr>
      <w:r w:rsidRPr="00D00D1E">
        <w:rPr>
          <w:rFonts w:asciiTheme="majorBidi" w:eastAsia="Calibri" w:hAnsiTheme="majorBidi" w:cstheme="majorBidi"/>
          <w:sz w:val="24"/>
          <w:szCs w:val="24"/>
          <w:lang w:val="fr-FR"/>
        </w:rPr>
        <w:t>De plus, il est primordial d'attendre que le feu rouge clignotant s'éteigne avant de franchir le carrefour, car un tramway peut en cacher un autre. Attention également à ne pas s'engager sur les voies si la circulation n'est pas dégagée.</w:t>
      </w:r>
    </w:p>
    <w:p w14:paraId="59D3FB27" w14:textId="77777777" w:rsidR="001A5D44" w:rsidRPr="00D00D1E" w:rsidRDefault="00A17DA1" w:rsidP="00D00D1E">
      <w:pPr>
        <w:spacing w:after="200" w:line="276" w:lineRule="auto"/>
        <w:jc w:val="both"/>
        <w:rPr>
          <w:rFonts w:asciiTheme="majorBidi" w:eastAsia="Calibri" w:hAnsiTheme="majorBidi" w:cstheme="majorBidi"/>
          <w:sz w:val="24"/>
          <w:szCs w:val="24"/>
          <w:lang w:val="fr-FR"/>
        </w:rPr>
        <w:sectPr w:rsidR="001A5D44" w:rsidRPr="00D00D1E" w:rsidSect="008E4BFA">
          <w:headerReference w:type="default" r:id="rId132"/>
          <w:pgSz w:w="12240" w:h="15840"/>
          <w:pgMar w:top="972" w:right="1296" w:bottom="1296" w:left="1296" w:header="576" w:footer="576" w:gutter="0"/>
          <w:cols w:space="720"/>
          <w:docGrid w:linePitch="360"/>
        </w:sectPr>
      </w:pPr>
      <w:r w:rsidRPr="00D00D1E">
        <w:rPr>
          <w:rFonts w:asciiTheme="majorBidi" w:eastAsia="Calibri" w:hAnsiTheme="majorBidi" w:cstheme="majorBidi"/>
          <w:sz w:val="24"/>
          <w:szCs w:val="24"/>
          <w:lang w:val="fr-FR"/>
        </w:rPr>
        <w:t>Lorsque le tramway est à l'arrêt, des piétons peuvent surgir assez rapidement pour y monter ou en descendre. Je dois circuler avec une attention toute particulière lorsque je suis près d'un tramway à l'arrêt</w:t>
      </w:r>
    </w:p>
    <w:p w14:paraId="6EDB0091" w14:textId="65E0D53C" w:rsidR="001A5D44" w:rsidRDefault="001A5D44" w:rsidP="007829BD">
      <w:pPr>
        <w:pStyle w:val="Titre1"/>
        <w:spacing w:line="276" w:lineRule="auto"/>
        <w:rPr>
          <w:rFonts w:eastAsia="Calibri"/>
          <w:lang w:val="fr-FR"/>
        </w:rPr>
      </w:pPr>
      <w:bookmarkStart w:id="105" w:name="_Toc115337002"/>
      <w:r w:rsidRPr="00D00D1E">
        <w:rPr>
          <w:rFonts w:eastAsia="Calibri"/>
          <w:lang w:val="fr-FR"/>
        </w:rPr>
        <w:lastRenderedPageBreak/>
        <w:t>Conclusion générale</w:t>
      </w:r>
      <w:bookmarkEnd w:id="105"/>
      <w:r w:rsidRPr="00D00D1E">
        <w:rPr>
          <w:rFonts w:eastAsia="Calibri"/>
          <w:lang w:val="fr-FR"/>
        </w:rPr>
        <w:t> </w:t>
      </w:r>
    </w:p>
    <w:p w14:paraId="72C8D001" w14:textId="77777777" w:rsidR="00864CE4" w:rsidRDefault="00864CE4" w:rsidP="00864CE4">
      <w:pPr>
        <w:rPr>
          <w:rFonts w:eastAsia="Calibri"/>
          <w:lang w:val="fr-FR"/>
        </w:rPr>
      </w:pPr>
    </w:p>
    <w:p w14:paraId="1CE09932" w14:textId="77777777" w:rsidR="00864CE4" w:rsidRPr="00864CE4" w:rsidRDefault="00864CE4" w:rsidP="00864CE4">
      <w:pPr>
        <w:rPr>
          <w:rFonts w:eastAsia="Calibri"/>
          <w:lang w:val="fr-FR"/>
        </w:rPr>
      </w:pPr>
    </w:p>
    <w:p w14:paraId="310FD94A" w14:textId="77777777" w:rsidR="00864CE4" w:rsidRDefault="00864CE4" w:rsidP="00864CE4">
      <w:pPr>
        <w:rPr>
          <w:rtl/>
        </w:rPr>
      </w:pPr>
    </w:p>
    <w:p w14:paraId="480FB2C4" w14:textId="77777777" w:rsidR="00864CE4" w:rsidRPr="00864CE4" w:rsidRDefault="00864CE4" w:rsidP="00864CE4">
      <w:pPr>
        <w:rPr>
          <w:sz w:val="24"/>
          <w:szCs w:val="24"/>
          <w:rtl/>
        </w:rPr>
      </w:pPr>
      <w:r w:rsidRPr="00864CE4">
        <w:rPr>
          <w:rFonts w:hint="cs"/>
          <w:sz w:val="24"/>
          <w:szCs w:val="24"/>
          <w:lang w:val="fr-FR"/>
        </w:rPr>
        <w:t>D</w:t>
      </w:r>
      <w:r w:rsidRPr="00864CE4">
        <w:rPr>
          <w:sz w:val="24"/>
          <w:szCs w:val="24"/>
          <w:lang w:val="fr-FR"/>
        </w:rPr>
        <w:t>ans  ce mémoire,  nous  avons  présentés  l’état  de l’art  des  tramways  et  leurs  motorisations. Nous  avons  commencé  par  parler  des  risques  électriques  liés  à une non  mise en  sécurité dés  installations  électriques  peuvent  présenter  de  réels  dangers  pour  la  vie  des  personnes  et des  biens  matériels,  car  une  personne  soumise  à  une  tension  électrique  subit, selon l’importance de  celle- ci,  des  effets  plus  ou moins  graves  pouvant  aller  jusqu’à  la  mort. La  prévention  de  ces  risques  s’inscrit  dans  une  démarche  globale  prévention  fondée sur  la  capacité  à : -  Analyse les  risques. -  Définir  et  mettre  en  œuvre  des  mesures  de  prévention  adaptées. L'ensemble  des  risques  doit  être analysé  dans  le  cadre  des  opérations  effectuées  sur  des  ouvrages  ou  des  installations électrique  ou dans  l’environnement  de  ceux-ci.  Après  l’analyse globale  des  situations  à risques  par  l’employeur. On  n’oublier  pas  que  tout  matériel  électrique  peur  être  dangereux s’il  n’est pas  utilisé correctement  Toujours  installer,  procéder  à  l’entretien  et  à  la  maintenance  du  groupe  en respectant  les  instructions  du  présent  manuelle  ou  l’entretien  et  la  maintenance  ne  doivent  être effectués  que  par  des  ingénieurs  qualifiés  expérimentés  qui  sont  familiarisés  avec  ces procédures et  le matériel.</w:t>
      </w:r>
    </w:p>
    <w:p w14:paraId="1D49DC9A" w14:textId="77777777" w:rsidR="00864CE4" w:rsidRPr="00864CE4" w:rsidRDefault="00864CE4" w:rsidP="00864CE4">
      <w:pPr>
        <w:rPr>
          <w:sz w:val="24"/>
          <w:szCs w:val="24"/>
          <w:lang w:val="fr-FR"/>
        </w:rPr>
      </w:pPr>
      <w:r w:rsidRPr="00864CE4">
        <w:rPr>
          <w:rFonts w:hint="cs"/>
          <w:sz w:val="24"/>
          <w:szCs w:val="24"/>
          <w:lang w:val="fr-FR"/>
        </w:rPr>
        <w:t xml:space="preserve"> Et </w:t>
      </w:r>
      <w:r w:rsidRPr="00864CE4">
        <w:rPr>
          <w:sz w:val="24"/>
          <w:szCs w:val="24"/>
          <w:lang w:val="fr-FR"/>
        </w:rPr>
        <w:t>D’après notre recherche, le bruit produit par le fonctionnement du tramway n’est pas gênant mais il peut provo</w:t>
      </w:r>
      <w:bookmarkStart w:id="106" w:name="_GoBack"/>
      <w:bookmarkEnd w:id="106"/>
      <w:r w:rsidRPr="00864CE4">
        <w:rPr>
          <w:sz w:val="24"/>
          <w:szCs w:val="24"/>
          <w:lang w:val="fr-FR"/>
        </w:rPr>
        <w:t xml:space="preserve">quer d’autres bruits tels que la circulation des routes sur les rails qui sont au milieu des routes qui engendre des klaxons répétitifs qui peuvent provoquer du stresses à la population et les conducteurs en particulier (ex : rail de Place d’armes, </w:t>
      </w:r>
      <w:proofErr w:type="spellStart"/>
      <w:r w:rsidRPr="00864CE4">
        <w:rPr>
          <w:sz w:val="24"/>
          <w:szCs w:val="24"/>
          <w:lang w:val="fr-FR"/>
        </w:rPr>
        <w:t>Senia</w:t>
      </w:r>
      <w:proofErr w:type="spellEnd"/>
      <w:r w:rsidRPr="00864CE4">
        <w:rPr>
          <w:sz w:val="24"/>
          <w:szCs w:val="24"/>
          <w:lang w:val="fr-FR"/>
        </w:rPr>
        <w:t xml:space="preserve"> centre.). Parfois ce bruit est la cause principale de plusieurs accidents qu’on peut avoir dans la vie quotidienne. C’est pour cela qu’après notre étude nous avons cité quelques méthodes de réduction du bruit sur tous les tracés du tramway pour la sécurité et la santé des personnes, des biens et de l’environnement.</w:t>
      </w:r>
    </w:p>
    <w:p w14:paraId="35A0B9CA" w14:textId="748E6B2C" w:rsidR="00864CE4" w:rsidRPr="00864CE4" w:rsidRDefault="00864CE4" w:rsidP="00864CE4">
      <w:pPr>
        <w:rPr>
          <w:sz w:val="24"/>
          <w:szCs w:val="24"/>
          <w:rtl/>
        </w:rPr>
      </w:pPr>
      <w:r w:rsidRPr="00864CE4">
        <w:rPr>
          <w:sz w:val="24"/>
          <w:szCs w:val="24"/>
          <w:lang w:val="fr-FR"/>
        </w:rPr>
        <w:t xml:space="preserve">Dans  ce </w:t>
      </w:r>
      <w:r w:rsidRPr="00864CE4">
        <w:rPr>
          <w:sz w:val="24"/>
          <w:szCs w:val="24"/>
          <w:lang w:val="fr-FR"/>
        </w:rPr>
        <w:t xml:space="preserve"> </w:t>
      </w:r>
      <w:r w:rsidRPr="00864CE4">
        <w:rPr>
          <w:sz w:val="24"/>
          <w:szCs w:val="24"/>
          <w:lang w:val="fr-FR"/>
        </w:rPr>
        <w:t>mémoire</w:t>
      </w:r>
      <w:r w:rsidRPr="00864CE4">
        <w:rPr>
          <w:sz w:val="24"/>
          <w:szCs w:val="24"/>
          <w:lang w:val="fr-FR"/>
        </w:rPr>
        <w:t xml:space="preserve">,  notre  étude  a  été  menée  dans  le  but  de  mesurer  et  d'identifier  les  zones  les  plus dangereuses sur l'ensemble de  la ligne du tramway  d'Oran sur 18,7 km. Les  risques  diffèrent  d'une  station  à  l'autre  pour  plusieurs  facteurs </w:t>
      </w:r>
      <w:r w:rsidRPr="00864CE4">
        <w:rPr>
          <w:sz w:val="24"/>
          <w:szCs w:val="24"/>
          <w:lang w:val="fr-FR"/>
        </w:rPr>
        <w:t xml:space="preserve"> tels  que  le  trafic,  les personnes</w:t>
      </w:r>
      <w:r w:rsidRPr="00864CE4">
        <w:rPr>
          <w:sz w:val="24"/>
          <w:szCs w:val="24"/>
          <w:lang w:val="fr-FR"/>
        </w:rPr>
        <w:t xml:space="preserve">,  les voitures,  etc.    Quartiers  surpeuplés  et  autres  quartiers  isolés,  sans  doute  des  zones  plus  commerciales ;  Tous  ces  facteurs  augmentent  le  niveau  de  risque  qui  peut  être  dangereux  pour  les  résidents  et  les employés.    Selon  nos  recherches,  ces risques  entraînent  de  nombreuses  conséquences  catastrophiques indésirables  pour  la  population  et  l'environnement,  et  afin  de  réduire  ces  conséquences,  les  mesures de  prévention et de  sécurité  recommandées doivent être  suivies. </w:t>
      </w:r>
    </w:p>
    <w:p w14:paraId="62B1B242" w14:textId="5F0D7F7B" w:rsidR="001A5D44" w:rsidRPr="00864CE4" w:rsidRDefault="00864CE4" w:rsidP="00864CE4">
      <w:pPr>
        <w:rPr>
          <w:sz w:val="24"/>
          <w:szCs w:val="24"/>
          <w:lang w:val="fr-FR"/>
        </w:rPr>
        <w:sectPr w:rsidR="001A5D44" w:rsidRPr="00864CE4" w:rsidSect="001A5D44">
          <w:headerReference w:type="default" r:id="rId133"/>
          <w:pgSz w:w="12240" w:h="15840"/>
          <w:pgMar w:top="922" w:right="1296" w:bottom="1296" w:left="1296" w:header="720" w:footer="720" w:gutter="0"/>
          <w:cols w:space="720"/>
          <w:docGrid w:linePitch="360"/>
        </w:sectPr>
      </w:pPr>
      <w:r w:rsidRPr="00864CE4">
        <w:rPr>
          <w:sz w:val="24"/>
          <w:szCs w:val="24"/>
          <w:lang w:val="fr-FR"/>
        </w:rPr>
        <w:t xml:space="preserve">Enfin,  Ce  travail  ne  prétend  pas  être  le  résultat  dans  la  compréhension  de  résoudre  le </w:t>
      </w:r>
      <w:r w:rsidRPr="00864CE4">
        <w:rPr>
          <w:rFonts w:hint="cs"/>
          <w:sz w:val="24"/>
          <w:szCs w:val="24"/>
          <w:lang w:val="fr-FR"/>
        </w:rPr>
        <w:t xml:space="preserve">danger et le </w:t>
      </w:r>
      <w:r w:rsidRPr="00864CE4">
        <w:rPr>
          <w:sz w:val="24"/>
          <w:szCs w:val="24"/>
          <w:lang w:val="fr-FR"/>
        </w:rPr>
        <w:t>problème</w:t>
      </w:r>
      <w:r w:rsidRPr="00864CE4">
        <w:rPr>
          <w:rFonts w:hint="cs"/>
          <w:sz w:val="24"/>
          <w:szCs w:val="24"/>
          <w:lang w:val="fr-FR"/>
        </w:rPr>
        <w:t xml:space="preserve"> </w:t>
      </w:r>
      <w:r w:rsidRPr="00864CE4">
        <w:rPr>
          <w:sz w:val="24"/>
          <w:szCs w:val="24"/>
          <w:lang w:val="fr-FR"/>
        </w:rPr>
        <w:t>du tramway mais  la  route  s’ouvre vers  d’autres  études  plus approfondies.  Cependant  il  y a  encore de nombreux problèmes  a  résoudre comme  le civisme  de la  population,  e</w:t>
      </w:r>
      <w:proofErr w:type="gramStart"/>
      <w:r w:rsidRPr="00864CE4">
        <w:rPr>
          <w:sz w:val="24"/>
          <w:szCs w:val="24"/>
          <w:lang w:val="fr-FR"/>
        </w:rPr>
        <w:t>..</w:t>
      </w:r>
      <w:proofErr w:type="gramEnd"/>
    </w:p>
    <w:p w14:paraId="56108A48" w14:textId="77777777" w:rsidR="001A5D44" w:rsidRPr="00D16280" w:rsidRDefault="00D16280" w:rsidP="00296FAB">
      <w:pPr>
        <w:numPr>
          <w:ilvl w:val="0"/>
          <w:numId w:val="33"/>
        </w:numPr>
        <w:tabs>
          <w:tab w:val="left" w:pos="720"/>
        </w:tabs>
        <w:spacing w:after="200" w:line="360" w:lineRule="auto"/>
        <w:ind w:left="720" w:hanging="360"/>
        <w:jc w:val="both"/>
        <w:rPr>
          <w:rFonts w:asciiTheme="majorBidi" w:eastAsia="inherit" w:hAnsiTheme="majorBidi" w:cstheme="majorBidi"/>
          <w:sz w:val="24"/>
          <w:szCs w:val="24"/>
          <w:shd w:val="clear" w:color="auto" w:fill="000000"/>
          <w:lang w:val="fr-FR"/>
        </w:rPr>
      </w:pPr>
      <w:r>
        <w:rPr>
          <w:rFonts w:asciiTheme="majorBidi" w:eastAsia="Calibri" w:hAnsiTheme="majorBidi" w:cstheme="majorBidi"/>
          <w:sz w:val="24"/>
          <w:szCs w:val="24"/>
          <w:lang w:val="fr-FR"/>
        </w:rPr>
        <w:lastRenderedPageBreak/>
        <w:t xml:space="preserve">« transport </w:t>
      </w:r>
      <w:proofErr w:type="spellStart"/>
      <w:r>
        <w:rPr>
          <w:rFonts w:asciiTheme="majorBidi" w:eastAsia="Calibri" w:hAnsiTheme="majorBidi" w:cstheme="majorBidi"/>
          <w:sz w:val="24"/>
          <w:szCs w:val="24"/>
          <w:lang w:val="fr-FR"/>
        </w:rPr>
        <w:t>ferrovaire</w:t>
      </w:r>
      <w:proofErr w:type="spellEnd"/>
      <w:r>
        <w:rPr>
          <w:rFonts w:asciiTheme="majorBidi" w:eastAsia="Calibri" w:hAnsiTheme="majorBidi" w:cstheme="majorBidi"/>
          <w:sz w:val="24"/>
          <w:szCs w:val="24"/>
          <w:lang w:val="fr-FR"/>
        </w:rPr>
        <w:t xml:space="preserve"> co-entreprise </w:t>
      </w:r>
      <w:proofErr w:type="spellStart"/>
      <w:r>
        <w:rPr>
          <w:rFonts w:asciiTheme="majorBidi" w:eastAsia="Calibri" w:hAnsiTheme="majorBidi" w:cstheme="majorBidi"/>
          <w:sz w:val="24"/>
          <w:szCs w:val="24"/>
          <w:lang w:val="fr-FR"/>
        </w:rPr>
        <w:t>algé</w:t>
      </w:r>
      <w:r w:rsidR="00296FAB">
        <w:rPr>
          <w:rFonts w:asciiTheme="majorBidi" w:eastAsia="Calibri" w:hAnsiTheme="majorBidi" w:cstheme="majorBidi"/>
          <w:sz w:val="24"/>
          <w:szCs w:val="24"/>
          <w:lang w:val="fr-FR"/>
        </w:rPr>
        <w:t>ro</w:t>
      </w:r>
      <w:proofErr w:type="spellEnd"/>
      <w:r w:rsidR="00296FAB">
        <w:rPr>
          <w:rFonts w:asciiTheme="majorBidi" w:eastAsia="Calibri" w:hAnsiTheme="majorBidi" w:cstheme="majorBidi"/>
          <w:sz w:val="24"/>
          <w:szCs w:val="24"/>
          <w:lang w:val="fr-FR"/>
        </w:rPr>
        <w:t xml:space="preserve">-chinoise lignes à grande vitesse » </w:t>
      </w:r>
      <w:proofErr w:type="gramStart"/>
      <w:r w:rsidR="00296FAB">
        <w:rPr>
          <w:rFonts w:asciiTheme="majorBidi" w:eastAsia="Calibri" w:hAnsiTheme="majorBidi" w:cstheme="majorBidi"/>
          <w:sz w:val="24"/>
          <w:szCs w:val="24"/>
          <w:lang w:val="fr-FR"/>
        </w:rPr>
        <w:t>[ 3222</w:t>
      </w:r>
      <w:proofErr w:type="gramEnd"/>
      <w:r w:rsidR="00296FAB">
        <w:rPr>
          <w:rFonts w:asciiTheme="majorBidi" w:eastAsia="Calibri" w:hAnsiTheme="majorBidi" w:cstheme="majorBidi"/>
          <w:sz w:val="24"/>
          <w:szCs w:val="24"/>
          <w:lang w:val="fr-FR"/>
        </w:rPr>
        <w:t xml:space="preserve">%222 archive ]  sur le Jeune Afrique 16 juillet 2016 . </w:t>
      </w:r>
      <w:r w:rsidR="001A5D44" w:rsidRPr="00D16280">
        <w:rPr>
          <w:rFonts w:asciiTheme="majorBidi" w:eastAsia="Calibri" w:hAnsiTheme="majorBidi" w:cstheme="majorBidi"/>
          <w:sz w:val="24"/>
          <w:szCs w:val="24"/>
          <w:lang w:val="fr-FR"/>
        </w:rPr>
        <w:t xml:space="preserve">     </w:t>
      </w:r>
    </w:p>
    <w:p w14:paraId="5395D31B"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w:t>
      </w:r>
      <w:hyperlink r:id="rId134">
        <w:r w:rsidRPr="00D00D1E">
          <w:rPr>
            <w:rFonts w:asciiTheme="majorBidi" w:eastAsia="inherit" w:hAnsiTheme="majorBidi" w:cstheme="majorBidi"/>
            <w:color w:val="3366CC"/>
            <w:sz w:val="24"/>
            <w:szCs w:val="24"/>
            <w:lang w:val="fr-FR"/>
          </w:rPr>
          <w:t>a</w:t>
        </w:r>
      </w:hyperlink>
      <w:r w:rsidRPr="00D00D1E">
        <w:rPr>
          <w:rFonts w:asciiTheme="majorBidi" w:eastAsia="inherit" w:hAnsiTheme="majorBidi" w:cstheme="majorBidi"/>
          <w:sz w:val="24"/>
          <w:szCs w:val="24"/>
          <w:vertAlign w:val="superscript"/>
          <w:lang w:val="fr-FR"/>
        </w:rPr>
        <w:t> </w:t>
      </w:r>
      <w:hyperlink r:id="rId135">
        <w:r w:rsidRPr="00D00D1E">
          <w:rPr>
            <w:rFonts w:asciiTheme="majorBidi" w:eastAsia="inherit" w:hAnsiTheme="majorBidi" w:cstheme="majorBidi"/>
            <w:color w:val="3366CC"/>
            <w:sz w:val="24"/>
            <w:szCs w:val="24"/>
            <w:lang w:val="fr-FR"/>
          </w:rPr>
          <w:t>b</w:t>
        </w:r>
      </w:hyperlink>
      <w:r w:rsidRPr="00D00D1E">
        <w:rPr>
          <w:rFonts w:asciiTheme="majorBidi" w:eastAsia="inherit" w:hAnsiTheme="majorBidi" w:cstheme="majorBidi"/>
          <w:sz w:val="24"/>
          <w:szCs w:val="24"/>
          <w:vertAlign w:val="superscript"/>
          <w:lang w:val="fr-FR"/>
        </w:rPr>
        <w:t> </w:t>
      </w:r>
      <w:hyperlink r:id="rId136">
        <w:r w:rsidRPr="00D00D1E">
          <w:rPr>
            <w:rFonts w:asciiTheme="majorBidi" w:eastAsia="inherit" w:hAnsiTheme="majorBidi" w:cstheme="majorBidi"/>
            <w:color w:val="3366CC"/>
            <w:sz w:val="24"/>
            <w:szCs w:val="24"/>
            <w:lang w:val="fr-FR"/>
          </w:rPr>
          <w:t>c</w:t>
        </w:r>
      </w:hyperlink>
      <w:r w:rsidRPr="00D00D1E">
        <w:rPr>
          <w:rFonts w:asciiTheme="majorBidi" w:eastAsia="inherit" w:hAnsiTheme="majorBidi" w:cstheme="majorBidi"/>
          <w:sz w:val="24"/>
          <w:szCs w:val="24"/>
          <w:vertAlign w:val="superscript"/>
          <w:lang w:val="fr-FR"/>
        </w:rPr>
        <w:t> </w:t>
      </w:r>
      <w:hyperlink r:id="rId137">
        <w:r w:rsidRPr="00D00D1E">
          <w:rPr>
            <w:rFonts w:asciiTheme="majorBidi" w:eastAsia="inherit" w:hAnsiTheme="majorBidi" w:cstheme="majorBidi"/>
            <w:color w:val="3366CC"/>
            <w:sz w:val="24"/>
            <w:szCs w:val="24"/>
            <w:lang w:val="fr-FR"/>
          </w:rPr>
          <w:t>d</w:t>
        </w:r>
      </w:hyperlink>
      <w:r w:rsidRPr="00D00D1E">
        <w:rPr>
          <w:rFonts w:asciiTheme="majorBidi" w:eastAsia="inherit" w:hAnsiTheme="majorBidi" w:cstheme="majorBidi"/>
          <w:sz w:val="24"/>
          <w:szCs w:val="24"/>
          <w:vertAlign w:val="superscript"/>
          <w:lang w:val="fr-FR"/>
        </w:rPr>
        <w:t> </w:t>
      </w:r>
      <w:hyperlink r:id="rId138">
        <w:r w:rsidRPr="00D00D1E">
          <w:rPr>
            <w:rFonts w:asciiTheme="majorBidi" w:eastAsia="inherit" w:hAnsiTheme="majorBidi" w:cstheme="majorBidi"/>
            <w:color w:val="3366CC"/>
            <w:sz w:val="24"/>
            <w:szCs w:val="24"/>
            <w:lang w:val="fr-FR"/>
          </w:rPr>
          <w:t>e</w:t>
        </w:r>
      </w:hyperlink>
      <w:r w:rsidRPr="00D00D1E">
        <w:rPr>
          <w:rFonts w:asciiTheme="majorBidi" w:eastAsia="inherit" w:hAnsiTheme="majorBidi" w:cstheme="majorBidi"/>
          <w:sz w:val="24"/>
          <w:szCs w:val="24"/>
          <w:vertAlign w:val="superscript"/>
          <w:lang w:val="fr-FR"/>
        </w:rPr>
        <w:t> </w:t>
      </w:r>
      <w:hyperlink r:id="rId139">
        <w:r w:rsidRPr="00D00D1E">
          <w:rPr>
            <w:rFonts w:asciiTheme="majorBidi" w:eastAsia="inherit" w:hAnsiTheme="majorBidi" w:cstheme="majorBidi"/>
            <w:color w:val="3366CC"/>
            <w:sz w:val="24"/>
            <w:szCs w:val="24"/>
            <w:lang w:val="fr-FR"/>
          </w:rPr>
          <w:t>f</w:t>
        </w:r>
      </w:hyperlink>
      <w:r w:rsidRPr="00D00D1E">
        <w:rPr>
          <w:rFonts w:asciiTheme="majorBidi" w:eastAsia="inherit" w:hAnsiTheme="majorBidi" w:cstheme="majorBidi"/>
          <w:sz w:val="24"/>
          <w:szCs w:val="24"/>
          <w:vertAlign w:val="superscript"/>
          <w:lang w:val="fr-FR"/>
        </w:rPr>
        <w:t> et </w:t>
      </w:r>
      <w:hyperlink r:id="rId140">
        <w:r w:rsidRPr="00D00D1E">
          <w:rPr>
            <w:rFonts w:asciiTheme="majorBidi" w:eastAsia="inherit" w:hAnsiTheme="majorBidi" w:cstheme="majorBidi"/>
            <w:color w:val="3366CC"/>
            <w:sz w:val="24"/>
            <w:szCs w:val="24"/>
            <w:lang w:val="fr-FR"/>
          </w:rPr>
          <w:t>g</w:t>
        </w:r>
      </w:hyperlink>
      <w:r w:rsidRPr="00D00D1E">
        <w:rPr>
          <w:rFonts w:asciiTheme="majorBidi" w:eastAsia="inherit" w:hAnsiTheme="majorBidi" w:cstheme="majorBidi"/>
          <w:sz w:val="24"/>
          <w:szCs w:val="24"/>
          <w:lang w:val="fr-FR"/>
        </w:rPr>
        <w:t> [PDF] -</w:t>
      </w:r>
      <w:hyperlink r:id="rId141">
        <w:r w:rsidRPr="00D00D1E">
          <w:rPr>
            <w:rFonts w:asciiTheme="majorBidi" w:eastAsia="inherit" w:hAnsiTheme="majorBidi" w:cstheme="majorBidi"/>
            <w:vanish/>
            <w:color w:val="3366CC"/>
            <w:sz w:val="24"/>
            <w:szCs w:val="24"/>
            <w:lang w:val="fr-FR"/>
          </w:rPr>
          <w:t>05/dp-groupe-ratp-tramway-doran.pdf"</w:t>
        </w:r>
        <w:r w:rsidRPr="00D00D1E">
          <w:rPr>
            <w:rFonts w:asciiTheme="majorBidi" w:eastAsia="inherit" w:hAnsiTheme="majorBidi" w:cstheme="majorBidi"/>
            <w:color w:val="3366CC"/>
            <w:sz w:val="24"/>
            <w:szCs w:val="24"/>
            <w:lang w:val="fr-FR"/>
          </w:rPr>
          <w:t>« </w:t>
        </w:r>
        <w:r w:rsidRPr="00D00D1E">
          <w:rPr>
            <w:rFonts w:asciiTheme="majorBidi" w:eastAsia="inherit" w:hAnsiTheme="majorBidi" w:cstheme="majorBidi"/>
            <w:vanish/>
            <w:color w:val="3366CC"/>
            <w:sz w:val="24"/>
            <w:szCs w:val="24"/>
            <w:lang w:val="fr-FR"/>
          </w:rPr>
          <w:t>HYPERLINK "http://www.ratp.fr/fr/upload/docs/application/pdf/2013-05/dp-groupe-ratp-tramway-doran.pdf"</w:t>
        </w:r>
        <w:r w:rsidRPr="00D00D1E">
          <w:rPr>
            <w:rFonts w:asciiTheme="majorBidi" w:eastAsia="inherit" w:hAnsiTheme="majorBidi" w:cstheme="majorBidi"/>
            <w:color w:val="3366CC"/>
            <w:sz w:val="24"/>
            <w:szCs w:val="24"/>
            <w:lang w:val="fr-FR"/>
          </w:rPr>
          <w:t>Dossier de presse RATP - le tramway d'Oran</w:t>
        </w:r>
        <w:r w:rsidRPr="00D00D1E">
          <w:rPr>
            <w:rFonts w:asciiTheme="majorBidi" w:eastAsia="inherit" w:hAnsiTheme="majorBidi" w:cstheme="majorBidi"/>
            <w:vanish/>
            <w:color w:val="3366CC"/>
            <w:sz w:val="24"/>
            <w:szCs w:val="24"/>
            <w:lang w:val="fr-FR"/>
          </w:rPr>
          <w:t>HYPERLINK "http://www.ratp.fr/fr/upload/docs/application/pdf/2013-05/dp-groupe-ratp-tramway-doran.pdf"</w:t>
        </w:r>
        <w:r w:rsidRPr="00D00D1E">
          <w:rPr>
            <w:rFonts w:asciiTheme="majorBidi" w:eastAsia="inherit" w:hAnsiTheme="majorBidi" w:cstheme="majorBidi"/>
            <w:color w:val="3366CC"/>
            <w:sz w:val="24"/>
            <w:szCs w:val="24"/>
            <w:lang w:val="fr-FR"/>
          </w:rPr>
          <w:t> »</w:t>
        </w:r>
      </w:hyperlink>
      <w:r w:rsidRPr="00D00D1E">
        <w:rPr>
          <w:rFonts w:asciiTheme="majorBidi" w:eastAsia="inherit" w:hAnsiTheme="majorBidi" w:cstheme="majorBidi"/>
          <w:sz w:val="24"/>
          <w:szCs w:val="24"/>
          <w:lang w:val="fr-FR"/>
        </w:rPr>
        <w:t> [3</w:t>
      </w:r>
      <w:hyperlink r:id="rId142">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143">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144">
        <w:r w:rsidRPr="00D00D1E">
          <w:rPr>
            <w:rFonts w:asciiTheme="majorBidi" w:eastAsia="inherit" w:hAnsiTheme="majorBidi" w:cstheme="majorBidi"/>
            <w:vanish/>
            <w:color w:val="3366BB"/>
            <w:sz w:val="24"/>
            <w:szCs w:val="24"/>
            <w:lang w:val="fr-FR"/>
          </w:rPr>
          <w:t>Fwww.ratp.fr%</w:t>
        </w:r>
      </w:hyperlink>
      <w:r w:rsidRPr="00D00D1E">
        <w:rPr>
          <w:rFonts w:asciiTheme="majorBidi" w:eastAsia="inherit" w:hAnsiTheme="majorBidi" w:cstheme="majorBidi"/>
          <w:sz w:val="24"/>
          <w:szCs w:val="24"/>
          <w:lang w:val="fr-FR"/>
        </w:rPr>
        <w:t>2</w:t>
      </w:r>
      <w:hyperlink r:id="rId145">
        <w:r w:rsidRPr="00D00D1E">
          <w:rPr>
            <w:rFonts w:asciiTheme="majorBidi" w:eastAsia="inherit" w:hAnsiTheme="majorBidi" w:cstheme="majorBidi"/>
            <w:vanish/>
            <w:color w:val="3366BB"/>
            <w:sz w:val="24"/>
            <w:szCs w:val="24"/>
            <w:lang w:val="fr-FR"/>
          </w:rPr>
          <w:t>Ffr%</w:t>
        </w:r>
      </w:hyperlink>
      <w:r w:rsidRPr="00D00D1E">
        <w:rPr>
          <w:rFonts w:asciiTheme="majorBidi" w:eastAsia="inherit" w:hAnsiTheme="majorBidi" w:cstheme="majorBidi"/>
          <w:sz w:val="24"/>
          <w:szCs w:val="24"/>
          <w:lang w:val="fr-FR"/>
        </w:rPr>
        <w:t>2</w:t>
      </w:r>
      <w:hyperlink r:id="rId146">
        <w:r w:rsidRPr="00D00D1E">
          <w:rPr>
            <w:rFonts w:asciiTheme="majorBidi" w:eastAsia="inherit" w:hAnsiTheme="majorBidi" w:cstheme="majorBidi"/>
            <w:vanish/>
            <w:color w:val="3366BB"/>
            <w:sz w:val="24"/>
            <w:szCs w:val="24"/>
            <w:lang w:val="fr-FR"/>
          </w:rPr>
          <w:t>Fupload%</w:t>
        </w:r>
      </w:hyperlink>
      <w:r w:rsidRPr="00D00D1E">
        <w:rPr>
          <w:rFonts w:asciiTheme="majorBidi" w:eastAsia="inherit" w:hAnsiTheme="majorBidi" w:cstheme="majorBidi"/>
          <w:sz w:val="24"/>
          <w:szCs w:val="24"/>
          <w:lang w:val="fr-FR"/>
        </w:rPr>
        <w:t>2</w:t>
      </w:r>
      <w:hyperlink r:id="rId147">
        <w:r w:rsidRPr="00D00D1E">
          <w:rPr>
            <w:rFonts w:asciiTheme="majorBidi" w:eastAsia="inherit" w:hAnsiTheme="majorBidi" w:cstheme="majorBidi"/>
            <w:vanish/>
            <w:color w:val="3366BB"/>
            <w:sz w:val="24"/>
            <w:szCs w:val="24"/>
            <w:lang w:val="fr-FR"/>
          </w:rPr>
          <w:t>Fdocs%</w:t>
        </w:r>
      </w:hyperlink>
      <w:r w:rsidRPr="00D00D1E">
        <w:rPr>
          <w:rFonts w:asciiTheme="majorBidi" w:eastAsia="inherit" w:hAnsiTheme="majorBidi" w:cstheme="majorBidi"/>
          <w:sz w:val="24"/>
          <w:szCs w:val="24"/>
          <w:lang w:val="fr-FR"/>
        </w:rPr>
        <w:t>2</w:t>
      </w:r>
      <w:hyperlink r:id="rId148">
        <w:r w:rsidRPr="00D00D1E">
          <w:rPr>
            <w:rFonts w:asciiTheme="majorBidi" w:eastAsia="inherit" w:hAnsiTheme="majorBidi" w:cstheme="majorBidi"/>
            <w:vanish/>
            <w:color w:val="3366BB"/>
            <w:sz w:val="24"/>
            <w:szCs w:val="24"/>
            <w:lang w:val="fr-FR"/>
          </w:rPr>
          <w:t>Fapplication%</w:t>
        </w:r>
      </w:hyperlink>
      <w:r w:rsidRPr="00D00D1E">
        <w:rPr>
          <w:rFonts w:asciiTheme="majorBidi" w:eastAsia="inherit" w:hAnsiTheme="majorBidi" w:cstheme="majorBidi"/>
          <w:sz w:val="24"/>
          <w:szCs w:val="24"/>
          <w:lang w:val="fr-FR"/>
        </w:rPr>
        <w:t>2</w:t>
      </w:r>
      <w:hyperlink r:id="rId149">
        <w:r w:rsidRPr="00D00D1E">
          <w:rPr>
            <w:rFonts w:asciiTheme="majorBidi" w:eastAsia="inherit" w:hAnsiTheme="majorBidi" w:cstheme="majorBidi"/>
            <w:vanish/>
            <w:color w:val="3366BB"/>
            <w:sz w:val="24"/>
            <w:szCs w:val="24"/>
            <w:lang w:val="fr-FR"/>
          </w:rPr>
          <w:t>Fpdf%</w:t>
        </w:r>
      </w:hyperlink>
      <w:r w:rsidRPr="00D00D1E">
        <w:rPr>
          <w:rFonts w:asciiTheme="majorBidi" w:eastAsia="inherit" w:hAnsiTheme="majorBidi" w:cstheme="majorBidi"/>
          <w:sz w:val="24"/>
          <w:szCs w:val="24"/>
          <w:lang w:val="fr-FR"/>
        </w:rPr>
        <w:t>2</w:t>
      </w:r>
      <w:hyperlink r:id="rId150">
        <w:r w:rsidRPr="00D00D1E">
          <w:rPr>
            <w:rFonts w:asciiTheme="majorBidi" w:eastAsia="inherit" w:hAnsiTheme="majorBidi" w:cstheme="majorBidi"/>
            <w:vanish/>
            <w:color w:val="3366BB"/>
            <w:sz w:val="24"/>
            <w:szCs w:val="24"/>
            <w:lang w:val="fr-FR"/>
          </w:rPr>
          <w:t>F2013</w:t>
        </w:r>
      </w:hyperlink>
      <w:r w:rsidRPr="00D00D1E">
        <w:rPr>
          <w:rFonts w:asciiTheme="majorBidi" w:eastAsia="inherit" w:hAnsiTheme="majorBidi" w:cstheme="majorBidi"/>
          <w:sz w:val="24"/>
          <w:szCs w:val="24"/>
          <w:lang w:val="fr-FR"/>
        </w:rPr>
        <w:t>-</w:t>
      </w:r>
      <w:hyperlink r:id="rId151">
        <w:r w:rsidRPr="00D00D1E">
          <w:rPr>
            <w:rFonts w:asciiTheme="majorBidi" w:eastAsia="inherit" w:hAnsiTheme="majorBidi" w:cstheme="majorBidi"/>
            <w:vanish/>
            <w:color w:val="3366BB"/>
            <w:sz w:val="24"/>
            <w:szCs w:val="24"/>
            <w:lang w:val="fr-FR"/>
          </w:rPr>
          <w:t>05</w:t>
        </w:r>
      </w:hyperlink>
      <w:r w:rsidRPr="00D00D1E">
        <w:rPr>
          <w:rFonts w:asciiTheme="majorBidi" w:eastAsia="inherit" w:hAnsiTheme="majorBidi" w:cstheme="majorBidi"/>
          <w:sz w:val="24"/>
          <w:szCs w:val="24"/>
          <w:lang w:val="fr-FR"/>
        </w:rPr>
        <w:t>%</w:t>
      </w:r>
      <w:hyperlink r:id="rId152">
        <w:r w:rsidRPr="00D00D1E">
          <w:rPr>
            <w:rFonts w:asciiTheme="majorBidi" w:eastAsia="inherit" w:hAnsiTheme="majorBidi" w:cstheme="majorBidi"/>
            <w:vanish/>
            <w:color w:val="3366BB"/>
            <w:sz w:val="24"/>
            <w:szCs w:val="24"/>
            <w:lang w:val="fr-FR"/>
          </w:rPr>
          <w:t>2Fdp-groupe-ratp-tramway-doran.pdf"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sur </w:t>
      </w:r>
      <w:hyperlink r:id="rId153">
        <w:r w:rsidRPr="00D00D1E">
          <w:rPr>
            <w:rFonts w:asciiTheme="majorBidi" w:eastAsia="inherit" w:hAnsiTheme="majorBidi" w:cstheme="majorBidi"/>
            <w:color w:val="3366CC"/>
            <w:sz w:val="24"/>
            <w:szCs w:val="24"/>
            <w:lang w:val="fr-FR"/>
          </w:rPr>
          <w:t>ratp.fr</w:t>
        </w:r>
      </w:hyperlink>
      <w:r w:rsidRPr="00D00D1E">
        <w:rPr>
          <w:rFonts w:asciiTheme="majorBidi" w:eastAsia="inherit" w:hAnsiTheme="majorBidi" w:cstheme="majorBidi"/>
          <w:sz w:val="24"/>
          <w:szCs w:val="24"/>
          <w:lang w:val="fr-FR"/>
        </w:rPr>
        <w:t> [3</w:t>
      </w:r>
      <w:hyperlink r:id="rId154">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155">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156">
        <w:r w:rsidRPr="00D00D1E">
          <w:rPr>
            <w:rFonts w:asciiTheme="majorBidi" w:eastAsia="inherit" w:hAnsiTheme="majorBidi" w:cstheme="majorBidi"/>
            <w:vanish/>
            <w:color w:val="3366BB"/>
            <w:sz w:val="24"/>
            <w:szCs w:val="24"/>
            <w:lang w:val="fr-FR"/>
          </w:rPr>
          <w:t>Fwww.ratp.fr%</w:t>
        </w:r>
      </w:hyperlink>
      <w:r w:rsidRPr="00D00D1E">
        <w:rPr>
          <w:rFonts w:asciiTheme="majorBidi" w:eastAsia="inherit" w:hAnsiTheme="majorBidi" w:cstheme="majorBidi"/>
          <w:sz w:val="24"/>
          <w:szCs w:val="24"/>
          <w:lang w:val="fr-FR"/>
        </w:rPr>
        <w:t>2</w:t>
      </w:r>
      <w:hyperlink r:id="rId157">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2 mai 2013 (consulté le 30 juillet 2013)</w:t>
      </w:r>
    </w:p>
    <w:p w14:paraId="35D0A2AD"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158">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(en) </w:t>
      </w:r>
      <w:hyperlink r:id="rId159">
        <w:r w:rsidR="001A5D44" w:rsidRPr="00D00D1E">
          <w:rPr>
            <w:rFonts w:asciiTheme="majorBidi" w:eastAsia="inherit" w:hAnsiTheme="majorBidi" w:cstheme="majorBidi"/>
            <w:color w:val="3366CC"/>
            <w:sz w:val="24"/>
            <w:szCs w:val="24"/>
            <w:lang w:val="fr-FR"/>
          </w:rPr>
          <w:t>« </w:t>
        </w:r>
        <w:r w:rsidR="001A5D44" w:rsidRPr="00D00D1E">
          <w:rPr>
            <w:rFonts w:asciiTheme="majorBidi" w:eastAsia="inherit" w:hAnsiTheme="majorBidi" w:cstheme="majorBidi"/>
            <w:vanish/>
            <w:color w:val="3366CC"/>
            <w:sz w:val="24"/>
            <w:szCs w:val="24"/>
            <w:lang w:val="fr-FR"/>
          </w:rPr>
          <w:t>HYPERLINK "http://www.railwaygazette.com/news/single-view/view/oran-tramway-opens.html"</w:t>
        </w:r>
        <w:r w:rsidR="001A5D44" w:rsidRPr="00D00D1E">
          <w:rPr>
            <w:rFonts w:asciiTheme="majorBidi" w:eastAsia="inherit" w:hAnsiTheme="majorBidi" w:cstheme="majorBidi"/>
            <w:color w:val="3366CC"/>
            <w:sz w:val="24"/>
            <w:szCs w:val="24"/>
            <w:lang w:val="fr-FR"/>
          </w:rPr>
          <w:t>Oran tramway opens</w:t>
        </w:r>
        <w:r w:rsidR="001A5D44" w:rsidRPr="00D00D1E">
          <w:rPr>
            <w:rFonts w:asciiTheme="majorBidi" w:eastAsia="inherit" w:hAnsiTheme="majorBidi" w:cstheme="majorBidi"/>
            <w:vanish/>
            <w:color w:val="3366CC"/>
            <w:sz w:val="24"/>
            <w:szCs w:val="24"/>
            <w:lang w:val="fr-FR"/>
          </w:rPr>
          <w:t>HYPERLINK "http://www.railwaygazette.com/news/single-view/view/oran-tramway-opens.html"</w:t>
        </w:r>
        <w:r w:rsidR="001A5D44" w:rsidRPr="00D00D1E">
          <w:rPr>
            <w:rFonts w:asciiTheme="majorBidi" w:eastAsia="inherit" w:hAnsiTheme="majorBidi" w:cstheme="majorBidi"/>
            <w:color w:val="3366CC"/>
            <w:sz w:val="24"/>
            <w:szCs w:val="24"/>
            <w:lang w:val="fr-FR"/>
          </w:rPr>
          <w:t> »</w:t>
        </w:r>
      </w:hyperlink>
      <w:r w:rsidR="001A5D44" w:rsidRPr="00D00D1E">
        <w:rPr>
          <w:rFonts w:asciiTheme="majorBidi" w:eastAsia="inherit" w:hAnsiTheme="majorBidi" w:cstheme="majorBidi"/>
          <w:sz w:val="24"/>
          <w:szCs w:val="24"/>
          <w:lang w:val="fr-FR"/>
        </w:rPr>
        <w:t> [3</w:t>
      </w:r>
      <w:hyperlink r:id="rId160">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161">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162">
        <w:r w:rsidR="001A5D44" w:rsidRPr="00D00D1E">
          <w:rPr>
            <w:rFonts w:asciiTheme="majorBidi" w:eastAsia="inherit" w:hAnsiTheme="majorBidi" w:cstheme="majorBidi"/>
            <w:vanish/>
            <w:color w:val="3366BB"/>
            <w:sz w:val="24"/>
            <w:szCs w:val="24"/>
            <w:lang w:val="fr-FR"/>
          </w:rPr>
          <w:t>Fwww.railwaygazette.com%</w:t>
        </w:r>
      </w:hyperlink>
      <w:r w:rsidR="001A5D44" w:rsidRPr="00D00D1E">
        <w:rPr>
          <w:rFonts w:asciiTheme="majorBidi" w:eastAsia="inherit" w:hAnsiTheme="majorBidi" w:cstheme="majorBidi"/>
          <w:sz w:val="24"/>
          <w:szCs w:val="24"/>
          <w:lang w:val="fr-FR"/>
        </w:rPr>
        <w:t>2</w:t>
      </w:r>
      <w:hyperlink r:id="rId163">
        <w:r w:rsidR="001A5D44" w:rsidRPr="00D00D1E">
          <w:rPr>
            <w:rFonts w:asciiTheme="majorBidi" w:eastAsia="inherit" w:hAnsiTheme="majorBidi" w:cstheme="majorBidi"/>
            <w:vanish/>
            <w:color w:val="3366BB"/>
            <w:sz w:val="24"/>
            <w:szCs w:val="24"/>
            <w:lang w:val="fr-FR"/>
          </w:rPr>
          <w:t>Fnews%</w:t>
        </w:r>
      </w:hyperlink>
      <w:r w:rsidR="001A5D44" w:rsidRPr="00D00D1E">
        <w:rPr>
          <w:rFonts w:asciiTheme="majorBidi" w:eastAsia="inherit" w:hAnsiTheme="majorBidi" w:cstheme="majorBidi"/>
          <w:sz w:val="24"/>
          <w:szCs w:val="24"/>
          <w:lang w:val="fr-FR"/>
        </w:rPr>
        <w:t>2</w:t>
      </w:r>
      <w:hyperlink r:id="rId164">
        <w:r w:rsidR="001A5D44" w:rsidRPr="00D00D1E">
          <w:rPr>
            <w:rFonts w:asciiTheme="majorBidi" w:eastAsia="inherit" w:hAnsiTheme="majorBidi" w:cstheme="majorBidi"/>
            <w:vanish/>
            <w:color w:val="3366BB"/>
            <w:sz w:val="24"/>
            <w:szCs w:val="24"/>
            <w:lang w:val="fr-FR"/>
          </w:rPr>
          <w:t>Fsingle-view%</w:t>
        </w:r>
      </w:hyperlink>
      <w:r w:rsidR="001A5D44" w:rsidRPr="00D00D1E">
        <w:rPr>
          <w:rFonts w:asciiTheme="majorBidi" w:eastAsia="inherit" w:hAnsiTheme="majorBidi" w:cstheme="majorBidi"/>
          <w:sz w:val="24"/>
          <w:szCs w:val="24"/>
          <w:lang w:val="fr-FR"/>
        </w:rPr>
        <w:t>2</w:t>
      </w:r>
      <w:hyperlink r:id="rId165">
        <w:r w:rsidR="001A5D44" w:rsidRPr="00D00D1E">
          <w:rPr>
            <w:rFonts w:asciiTheme="majorBidi" w:eastAsia="inherit" w:hAnsiTheme="majorBidi" w:cstheme="majorBidi"/>
            <w:vanish/>
            <w:color w:val="3366BB"/>
            <w:sz w:val="24"/>
            <w:szCs w:val="24"/>
            <w:lang w:val="fr-FR"/>
          </w:rPr>
          <w:t>Fview%</w:t>
        </w:r>
      </w:hyperlink>
      <w:r w:rsidR="001A5D44" w:rsidRPr="00D00D1E">
        <w:rPr>
          <w:rFonts w:asciiTheme="majorBidi" w:eastAsia="inherit" w:hAnsiTheme="majorBidi" w:cstheme="majorBidi"/>
          <w:sz w:val="24"/>
          <w:szCs w:val="24"/>
          <w:lang w:val="fr-FR"/>
        </w:rPr>
        <w:t>2</w:t>
      </w:r>
      <w:hyperlink r:id="rId166">
        <w:r w:rsidR="001A5D44" w:rsidRPr="00D00D1E">
          <w:rPr>
            <w:rFonts w:asciiTheme="majorBidi" w:eastAsia="inherit" w:hAnsiTheme="majorBidi" w:cstheme="majorBidi"/>
            <w:vanish/>
            <w:color w:val="3366BB"/>
            <w:sz w:val="24"/>
            <w:szCs w:val="24"/>
            <w:lang w:val="fr-FR"/>
          </w:rPr>
          <w:t>Foran-tramway-opens.html"</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sur </w:t>
      </w:r>
      <w:hyperlink r:id="rId167">
        <w:r w:rsidR="001A5D44" w:rsidRPr="00D00D1E">
          <w:rPr>
            <w:rFonts w:asciiTheme="majorBidi" w:eastAsia="inherit" w:hAnsiTheme="majorBidi" w:cstheme="majorBidi"/>
            <w:color w:val="3366CC"/>
            <w:sz w:val="24"/>
            <w:szCs w:val="24"/>
            <w:lang w:val="fr-FR"/>
          </w:rPr>
          <w:t>railwaygazette.com</w:t>
        </w:r>
      </w:hyperlink>
      <w:r w:rsidR="001A5D44" w:rsidRPr="00D00D1E">
        <w:rPr>
          <w:rFonts w:asciiTheme="majorBidi" w:eastAsia="inherit" w:hAnsiTheme="majorBidi" w:cstheme="majorBidi"/>
          <w:sz w:val="24"/>
          <w:szCs w:val="24"/>
          <w:lang w:val="fr-FR"/>
        </w:rPr>
        <w:t> [3</w:t>
      </w:r>
      <w:hyperlink r:id="rId168">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169">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170">
        <w:r w:rsidR="001A5D44" w:rsidRPr="00D00D1E">
          <w:rPr>
            <w:rFonts w:asciiTheme="majorBidi" w:eastAsia="inherit" w:hAnsiTheme="majorBidi" w:cstheme="majorBidi"/>
            <w:vanish/>
            <w:color w:val="3366BB"/>
            <w:sz w:val="24"/>
            <w:szCs w:val="24"/>
            <w:lang w:val="fr-FR"/>
          </w:rPr>
          <w:t>Fwww.railwaygazette.com%</w:t>
        </w:r>
      </w:hyperlink>
      <w:r w:rsidR="001A5D44" w:rsidRPr="00D00D1E">
        <w:rPr>
          <w:rFonts w:asciiTheme="majorBidi" w:eastAsia="inherit" w:hAnsiTheme="majorBidi" w:cstheme="majorBidi"/>
          <w:sz w:val="24"/>
          <w:szCs w:val="24"/>
          <w:lang w:val="fr-FR"/>
        </w:rPr>
        <w:t>2</w:t>
      </w:r>
      <w:hyperlink r:id="rId171">
        <w:r w:rsidR="001A5D44" w:rsidRPr="00D00D1E">
          <w:rPr>
            <w:rFonts w:asciiTheme="majorBidi" w:eastAsia="inherit" w:hAnsiTheme="majorBidi" w:cstheme="majorBidi"/>
            <w:vanish/>
            <w:color w:val="3366BB"/>
            <w:sz w:val="24"/>
            <w:szCs w:val="24"/>
            <w:lang w:val="fr-FR"/>
          </w:rPr>
          <w:t>F"</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2 mai 2013 (consulté le 14 juin 2013)</w:t>
      </w:r>
    </w:p>
    <w:p w14:paraId="1FFDA7F5"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w:t>
      </w:r>
      <w:hyperlink r:id="rId172">
        <w:r w:rsidRPr="00D00D1E">
          <w:rPr>
            <w:rFonts w:asciiTheme="majorBidi" w:eastAsia="inherit" w:hAnsiTheme="majorBidi" w:cstheme="majorBidi"/>
            <w:color w:val="3366CC"/>
            <w:sz w:val="24"/>
            <w:szCs w:val="24"/>
            <w:lang w:val="fr-FR"/>
          </w:rPr>
          <w:t>a</w:t>
        </w:r>
      </w:hyperlink>
      <w:r w:rsidRPr="00D00D1E">
        <w:rPr>
          <w:rFonts w:asciiTheme="majorBidi" w:eastAsia="inherit" w:hAnsiTheme="majorBidi" w:cstheme="majorBidi"/>
          <w:sz w:val="24"/>
          <w:szCs w:val="24"/>
          <w:vertAlign w:val="superscript"/>
          <w:lang w:val="fr-FR"/>
        </w:rPr>
        <w:t> et </w:t>
      </w:r>
      <w:hyperlink r:id="rId173">
        <w:r w:rsidRPr="00D00D1E">
          <w:rPr>
            <w:rFonts w:asciiTheme="majorBidi" w:eastAsia="inherit" w:hAnsiTheme="majorBidi" w:cstheme="majorBidi"/>
            <w:color w:val="3366CC"/>
            <w:sz w:val="24"/>
            <w:szCs w:val="24"/>
            <w:lang w:val="fr-FR"/>
          </w:rPr>
          <w:t>b</w:t>
        </w:r>
      </w:hyperlink>
      <w:r w:rsidRPr="00D00D1E">
        <w:rPr>
          <w:rFonts w:asciiTheme="majorBidi" w:eastAsia="inherit" w:hAnsiTheme="majorBidi" w:cstheme="majorBidi"/>
          <w:sz w:val="24"/>
          <w:szCs w:val="24"/>
          <w:lang w:val="fr-FR"/>
        </w:rPr>
        <w:t> </w:t>
      </w:r>
      <w:hyperlink r:id="rId174">
        <w:r w:rsidRPr="00D00D1E">
          <w:rPr>
            <w:rFonts w:asciiTheme="majorBidi" w:eastAsia="inherit" w:hAnsiTheme="majorBidi" w:cstheme="majorBidi"/>
            <w:color w:val="3366CC"/>
            <w:sz w:val="24"/>
            <w:szCs w:val="24"/>
            <w:lang w:val="fr-FR"/>
          </w:rPr>
          <w:t>« </w:t>
        </w:r>
        <w:r w:rsidRPr="00D00D1E">
          <w:rPr>
            <w:rFonts w:asciiTheme="majorBidi" w:eastAsia="inherit" w:hAnsiTheme="majorBidi" w:cstheme="majorBidi"/>
            <w:vanish/>
            <w:color w:val="3366CC"/>
            <w:sz w:val="24"/>
            <w:szCs w:val="24"/>
            <w:lang w:val="fr-FR"/>
          </w:rPr>
          <w:t>HYPERLINK "http://www.latribune-online.com/suplements/economiesup/12722.html"</w:t>
        </w:r>
        <w:r w:rsidRPr="00D00D1E">
          <w:rPr>
            <w:rFonts w:asciiTheme="majorBidi" w:eastAsia="inherit" w:hAnsiTheme="majorBidi" w:cstheme="majorBidi"/>
            <w:color w:val="3366CC"/>
            <w:sz w:val="24"/>
            <w:szCs w:val="24"/>
            <w:lang w:val="fr-FR"/>
          </w:rPr>
          <w:t>Premiers couacs du projet de tramway d'Oran</w:t>
        </w:r>
        <w:r w:rsidRPr="00D00D1E">
          <w:rPr>
            <w:rFonts w:asciiTheme="majorBidi" w:eastAsia="inherit" w:hAnsiTheme="majorBidi" w:cstheme="majorBidi"/>
            <w:vanish/>
            <w:color w:val="3366CC"/>
            <w:sz w:val="24"/>
            <w:szCs w:val="24"/>
            <w:lang w:val="fr-FR"/>
          </w:rPr>
          <w:t>HYPERLINK "http://www.latribune-online.com/suplements/economiesup/12722.html"</w:t>
        </w:r>
        <w:r w:rsidRPr="00D00D1E">
          <w:rPr>
            <w:rFonts w:asciiTheme="majorBidi" w:eastAsia="inherit" w:hAnsiTheme="majorBidi" w:cstheme="majorBidi"/>
            <w:color w:val="3366CC"/>
            <w:sz w:val="24"/>
            <w:szCs w:val="24"/>
            <w:lang w:val="fr-FR"/>
          </w:rPr>
          <w:t> »</w:t>
        </w:r>
      </w:hyperlink>
      <w:r w:rsidRPr="00D00D1E">
        <w:rPr>
          <w:rFonts w:asciiTheme="majorBidi" w:eastAsia="inherit" w:hAnsiTheme="majorBidi" w:cstheme="majorBidi"/>
          <w:sz w:val="24"/>
          <w:szCs w:val="24"/>
          <w:lang w:val="fr-FR"/>
        </w:rPr>
        <w:t> [3</w:t>
      </w:r>
      <w:hyperlink r:id="rId175">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176">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177">
        <w:r w:rsidRPr="00D00D1E">
          <w:rPr>
            <w:rFonts w:asciiTheme="majorBidi" w:eastAsia="inherit" w:hAnsiTheme="majorBidi" w:cstheme="majorBidi"/>
            <w:vanish/>
            <w:color w:val="3366BB"/>
            <w:sz w:val="24"/>
            <w:szCs w:val="24"/>
            <w:lang w:val="fr-FR"/>
          </w:rPr>
          <w:t>Fwww.latribune-online.com%</w:t>
        </w:r>
      </w:hyperlink>
      <w:r w:rsidRPr="00D00D1E">
        <w:rPr>
          <w:rFonts w:asciiTheme="majorBidi" w:eastAsia="inherit" w:hAnsiTheme="majorBidi" w:cstheme="majorBidi"/>
          <w:sz w:val="24"/>
          <w:szCs w:val="24"/>
          <w:lang w:val="fr-FR"/>
        </w:rPr>
        <w:t>2</w:t>
      </w:r>
      <w:hyperlink r:id="rId178">
        <w:r w:rsidRPr="00D00D1E">
          <w:rPr>
            <w:rFonts w:asciiTheme="majorBidi" w:eastAsia="inherit" w:hAnsiTheme="majorBidi" w:cstheme="majorBidi"/>
            <w:vanish/>
            <w:color w:val="3366BB"/>
            <w:sz w:val="24"/>
            <w:szCs w:val="24"/>
            <w:lang w:val="fr-FR"/>
          </w:rPr>
          <w:t>Fsuplements%</w:t>
        </w:r>
      </w:hyperlink>
      <w:r w:rsidRPr="00D00D1E">
        <w:rPr>
          <w:rFonts w:asciiTheme="majorBidi" w:eastAsia="inherit" w:hAnsiTheme="majorBidi" w:cstheme="majorBidi"/>
          <w:sz w:val="24"/>
          <w:szCs w:val="24"/>
          <w:lang w:val="fr-FR"/>
        </w:rPr>
        <w:t>2</w:t>
      </w:r>
      <w:hyperlink r:id="rId179">
        <w:r w:rsidRPr="00D00D1E">
          <w:rPr>
            <w:rFonts w:asciiTheme="majorBidi" w:eastAsia="inherit" w:hAnsiTheme="majorBidi" w:cstheme="majorBidi"/>
            <w:vanish/>
            <w:color w:val="3366BB"/>
            <w:sz w:val="24"/>
            <w:szCs w:val="24"/>
            <w:lang w:val="fr-FR"/>
          </w:rPr>
          <w:t>Feconomiesup%</w:t>
        </w:r>
      </w:hyperlink>
      <w:r w:rsidRPr="00D00D1E">
        <w:rPr>
          <w:rFonts w:asciiTheme="majorBidi" w:eastAsia="inherit" w:hAnsiTheme="majorBidi" w:cstheme="majorBidi"/>
          <w:sz w:val="24"/>
          <w:szCs w:val="24"/>
          <w:lang w:val="fr-FR"/>
        </w:rPr>
        <w:t>2</w:t>
      </w:r>
      <w:hyperlink r:id="rId180">
        <w:r w:rsidRPr="00D00D1E">
          <w:rPr>
            <w:rFonts w:asciiTheme="majorBidi" w:eastAsia="inherit" w:hAnsiTheme="majorBidi" w:cstheme="majorBidi"/>
            <w:vanish/>
            <w:color w:val="3366BB"/>
            <w:sz w:val="24"/>
            <w:szCs w:val="24"/>
            <w:lang w:val="fr-FR"/>
          </w:rPr>
          <w:t>F12722.html"</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sur </w:t>
      </w:r>
      <w:hyperlink r:id="rId181">
        <w:r w:rsidRPr="00D00D1E">
          <w:rPr>
            <w:rFonts w:asciiTheme="majorBidi" w:eastAsia="inherit" w:hAnsiTheme="majorBidi" w:cstheme="majorBidi"/>
            <w:color w:val="3366CC"/>
            <w:sz w:val="24"/>
            <w:szCs w:val="24"/>
            <w:lang w:val="fr-FR"/>
          </w:rPr>
          <w:t>latribune-online.com</w:t>
        </w:r>
      </w:hyperlink>
      <w:r w:rsidRPr="00D00D1E">
        <w:rPr>
          <w:rFonts w:asciiTheme="majorBidi" w:eastAsia="inherit" w:hAnsiTheme="majorBidi" w:cstheme="majorBidi"/>
          <w:sz w:val="24"/>
          <w:szCs w:val="24"/>
          <w:lang w:val="fr-FR"/>
        </w:rPr>
        <w:t> [3</w:t>
      </w:r>
      <w:hyperlink r:id="rId182">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183">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184">
        <w:r w:rsidRPr="00D00D1E">
          <w:rPr>
            <w:rFonts w:asciiTheme="majorBidi" w:eastAsia="inherit" w:hAnsiTheme="majorBidi" w:cstheme="majorBidi"/>
            <w:vanish/>
            <w:color w:val="3366BB"/>
            <w:sz w:val="24"/>
            <w:szCs w:val="24"/>
            <w:lang w:val="fr-FR"/>
          </w:rPr>
          <w:t>Fwww.latribune-online.com%</w:t>
        </w:r>
      </w:hyperlink>
      <w:r w:rsidRPr="00D00D1E">
        <w:rPr>
          <w:rFonts w:asciiTheme="majorBidi" w:eastAsia="inherit" w:hAnsiTheme="majorBidi" w:cstheme="majorBidi"/>
          <w:sz w:val="24"/>
          <w:szCs w:val="24"/>
          <w:lang w:val="fr-FR"/>
        </w:rPr>
        <w:t>2</w:t>
      </w:r>
      <w:hyperlink r:id="rId185">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1</w:t>
      </w:r>
      <w:r w:rsidRPr="00D00D1E">
        <w:rPr>
          <w:rFonts w:asciiTheme="majorBidi" w:eastAsia="inherit" w:hAnsiTheme="majorBidi" w:cstheme="majorBidi"/>
          <w:sz w:val="24"/>
          <w:szCs w:val="24"/>
          <w:vertAlign w:val="superscript"/>
          <w:lang w:val="fr-FR"/>
        </w:rPr>
        <w:t>er</w:t>
      </w:r>
      <w:r w:rsidRPr="00D00D1E">
        <w:rPr>
          <w:rFonts w:asciiTheme="majorBidi" w:eastAsia="inherit" w:hAnsiTheme="majorBidi" w:cstheme="majorBidi"/>
          <w:sz w:val="24"/>
          <w:szCs w:val="24"/>
          <w:lang w:val="fr-FR"/>
        </w:rPr>
        <w:t> mars 2009 (consulté le 31 mai 2012)</w:t>
      </w:r>
    </w:p>
    <w:p w14:paraId="61212510"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186">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w:t>
      </w:r>
      <w:hyperlink r:id="rId187">
        <w:r w:rsidR="001A5D44" w:rsidRPr="00D00D1E">
          <w:rPr>
            <w:rFonts w:asciiTheme="majorBidi" w:eastAsia="inherit" w:hAnsiTheme="majorBidi" w:cstheme="majorBidi"/>
            <w:color w:val="3366CC"/>
            <w:sz w:val="24"/>
            <w:szCs w:val="24"/>
            <w:lang w:val="fr-FR"/>
          </w:rPr>
          <w:t>« </w:t>
        </w:r>
        <w:r w:rsidR="001A5D44" w:rsidRPr="00D00D1E">
          <w:rPr>
            <w:rFonts w:asciiTheme="majorBidi" w:eastAsia="inherit" w:hAnsiTheme="majorBidi" w:cstheme="majorBidi"/>
            <w:vanish/>
            <w:color w:val="3366CC"/>
            <w:sz w:val="24"/>
            <w:szCs w:val="24"/>
            <w:lang w:val="fr-FR"/>
          </w:rPr>
          <w:t>HYPERLINK "http://www.elmoudjahid.com/fr/actualites/28323"</w:t>
        </w:r>
        <w:r w:rsidR="001A5D44" w:rsidRPr="00D00D1E">
          <w:rPr>
            <w:rFonts w:asciiTheme="majorBidi" w:eastAsia="inherit" w:hAnsiTheme="majorBidi" w:cstheme="majorBidi"/>
            <w:color w:val="3366CC"/>
            <w:sz w:val="24"/>
            <w:szCs w:val="24"/>
            <w:lang w:val="fr-FR"/>
          </w:rPr>
          <w:t>Tramway d’Oran : Dernière ligne droite</w:t>
        </w:r>
        <w:r w:rsidR="001A5D44" w:rsidRPr="00D00D1E">
          <w:rPr>
            <w:rFonts w:asciiTheme="majorBidi" w:eastAsia="inherit" w:hAnsiTheme="majorBidi" w:cstheme="majorBidi"/>
            <w:vanish/>
            <w:color w:val="3366CC"/>
            <w:sz w:val="24"/>
            <w:szCs w:val="24"/>
            <w:lang w:val="fr-FR"/>
          </w:rPr>
          <w:t>HYPERLINK "http://www.elmoudjahid.com/fr/actualites/28323"</w:t>
        </w:r>
        <w:r w:rsidR="001A5D44" w:rsidRPr="00D00D1E">
          <w:rPr>
            <w:rFonts w:asciiTheme="majorBidi" w:eastAsia="inherit" w:hAnsiTheme="majorBidi" w:cstheme="majorBidi"/>
            <w:color w:val="3366CC"/>
            <w:sz w:val="24"/>
            <w:szCs w:val="24"/>
            <w:lang w:val="fr-FR"/>
          </w:rPr>
          <w:t> »</w:t>
        </w:r>
      </w:hyperlink>
      <w:r w:rsidR="001A5D44" w:rsidRPr="00D00D1E">
        <w:rPr>
          <w:rFonts w:asciiTheme="majorBidi" w:eastAsia="inherit" w:hAnsiTheme="majorBidi" w:cstheme="majorBidi"/>
          <w:sz w:val="24"/>
          <w:szCs w:val="24"/>
          <w:lang w:val="fr-FR"/>
        </w:rPr>
        <w:t> [3</w:t>
      </w:r>
      <w:hyperlink r:id="rId188">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189">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190">
        <w:r w:rsidR="001A5D44" w:rsidRPr="00D00D1E">
          <w:rPr>
            <w:rFonts w:asciiTheme="majorBidi" w:eastAsia="inherit" w:hAnsiTheme="majorBidi" w:cstheme="majorBidi"/>
            <w:vanish/>
            <w:color w:val="3366BB"/>
            <w:sz w:val="24"/>
            <w:szCs w:val="24"/>
            <w:lang w:val="fr-FR"/>
          </w:rPr>
          <w:t>Fwww.elmoudjahid.com%</w:t>
        </w:r>
      </w:hyperlink>
      <w:r w:rsidR="001A5D44" w:rsidRPr="00D00D1E">
        <w:rPr>
          <w:rFonts w:asciiTheme="majorBidi" w:eastAsia="inherit" w:hAnsiTheme="majorBidi" w:cstheme="majorBidi"/>
          <w:sz w:val="24"/>
          <w:szCs w:val="24"/>
          <w:lang w:val="fr-FR"/>
        </w:rPr>
        <w:t>2</w:t>
      </w:r>
      <w:hyperlink r:id="rId191">
        <w:r w:rsidR="001A5D44" w:rsidRPr="00D00D1E">
          <w:rPr>
            <w:rFonts w:asciiTheme="majorBidi" w:eastAsia="inherit" w:hAnsiTheme="majorBidi" w:cstheme="majorBidi"/>
            <w:vanish/>
            <w:color w:val="3366BB"/>
            <w:sz w:val="24"/>
            <w:szCs w:val="24"/>
            <w:lang w:val="fr-FR"/>
          </w:rPr>
          <w:t>Ffr%</w:t>
        </w:r>
      </w:hyperlink>
      <w:r w:rsidR="001A5D44" w:rsidRPr="00D00D1E">
        <w:rPr>
          <w:rFonts w:asciiTheme="majorBidi" w:eastAsia="inherit" w:hAnsiTheme="majorBidi" w:cstheme="majorBidi"/>
          <w:sz w:val="24"/>
          <w:szCs w:val="24"/>
          <w:lang w:val="fr-FR"/>
        </w:rPr>
        <w:t>2</w:t>
      </w:r>
      <w:hyperlink r:id="rId192">
        <w:r w:rsidR="001A5D44" w:rsidRPr="00D00D1E">
          <w:rPr>
            <w:rFonts w:asciiTheme="majorBidi" w:eastAsia="inherit" w:hAnsiTheme="majorBidi" w:cstheme="majorBidi"/>
            <w:vanish/>
            <w:color w:val="3366BB"/>
            <w:sz w:val="24"/>
            <w:szCs w:val="24"/>
            <w:lang w:val="fr-FR"/>
          </w:rPr>
          <w:t>Factualites%</w:t>
        </w:r>
      </w:hyperlink>
      <w:r w:rsidR="001A5D44" w:rsidRPr="00D00D1E">
        <w:rPr>
          <w:rFonts w:asciiTheme="majorBidi" w:eastAsia="inherit" w:hAnsiTheme="majorBidi" w:cstheme="majorBidi"/>
          <w:sz w:val="24"/>
          <w:szCs w:val="24"/>
          <w:lang w:val="fr-FR"/>
        </w:rPr>
        <w:t>2</w:t>
      </w:r>
      <w:hyperlink r:id="rId193">
        <w:r w:rsidR="001A5D44" w:rsidRPr="00D00D1E">
          <w:rPr>
            <w:rFonts w:asciiTheme="majorBidi" w:eastAsia="inherit" w:hAnsiTheme="majorBidi" w:cstheme="majorBidi"/>
            <w:vanish/>
            <w:color w:val="3366BB"/>
            <w:sz w:val="24"/>
            <w:szCs w:val="24"/>
            <w:lang w:val="fr-FR"/>
          </w:rPr>
          <w:t>F28323"</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sur </w:t>
      </w:r>
      <w:hyperlink r:id="rId194">
        <w:r w:rsidR="001A5D44" w:rsidRPr="00D00D1E">
          <w:rPr>
            <w:rFonts w:asciiTheme="majorBidi" w:eastAsia="inherit" w:hAnsiTheme="majorBidi" w:cstheme="majorBidi"/>
            <w:color w:val="3366CC"/>
            <w:sz w:val="24"/>
            <w:szCs w:val="24"/>
            <w:lang w:val="fr-FR"/>
          </w:rPr>
          <w:t>elmoudjahid.com</w:t>
        </w:r>
      </w:hyperlink>
      <w:r w:rsidR="001A5D44" w:rsidRPr="00D00D1E">
        <w:rPr>
          <w:rFonts w:asciiTheme="majorBidi" w:eastAsia="inherit" w:hAnsiTheme="majorBidi" w:cstheme="majorBidi"/>
          <w:sz w:val="24"/>
          <w:szCs w:val="24"/>
          <w:lang w:val="fr-FR"/>
        </w:rPr>
        <w:t> [3</w:t>
      </w:r>
      <w:hyperlink r:id="rId195">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196">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197">
        <w:r w:rsidR="001A5D44" w:rsidRPr="00D00D1E">
          <w:rPr>
            <w:rFonts w:asciiTheme="majorBidi" w:eastAsia="inherit" w:hAnsiTheme="majorBidi" w:cstheme="majorBidi"/>
            <w:vanish/>
            <w:color w:val="3366BB"/>
            <w:sz w:val="24"/>
            <w:szCs w:val="24"/>
            <w:lang w:val="fr-FR"/>
          </w:rPr>
          <w:t>Fwww.elmoudjahid.com%</w:t>
        </w:r>
      </w:hyperlink>
      <w:r w:rsidR="001A5D44" w:rsidRPr="00D00D1E">
        <w:rPr>
          <w:rFonts w:asciiTheme="majorBidi" w:eastAsia="inherit" w:hAnsiTheme="majorBidi" w:cstheme="majorBidi"/>
          <w:sz w:val="24"/>
          <w:szCs w:val="24"/>
          <w:lang w:val="fr-FR"/>
        </w:rPr>
        <w:t>2</w:t>
      </w:r>
      <w:hyperlink r:id="rId198">
        <w:r w:rsidR="001A5D44" w:rsidRPr="00D00D1E">
          <w:rPr>
            <w:rFonts w:asciiTheme="majorBidi" w:eastAsia="inherit" w:hAnsiTheme="majorBidi" w:cstheme="majorBidi"/>
            <w:vanish/>
            <w:color w:val="3366BB"/>
            <w:sz w:val="24"/>
            <w:szCs w:val="24"/>
            <w:lang w:val="fr-FR"/>
          </w:rPr>
          <w:t>F"</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27 mai 2012 (consulté le 31 mai 2012)</w:t>
      </w:r>
    </w:p>
    <w:p w14:paraId="4F97C674"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w:t>
      </w:r>
      <w:hyperlink r:id="rId199">
        <w:r w:rsidRPr="00D00D1E">
          <w:rPr>
            <w:rFonts w:asciiTheme="majorBidi" w:eastAsia="inherit" w:hAnsiTheme="majorBidi" w:cstheme="majorBidi"/>
            <w:color w:val="3366CC"/>
            <w:sz w:val="24"/>
            <w:szCs w:val="24"/>
            <w:lang w:val="fr-FR"/>
          </w:rPr>
          <w:t>a</w:t>
        </w:r>
      </w:hyperlink>
      <w:r w:rsidRPr="00D00D1E">
        <w:rPr>
          <w:rFonts w:asciiTheme="majorBidi" w:eastAsia="inherit" w:hAnsiTheme="majorBidi" w:cstheme="majorBidi"/>
          <w:sz w:val="24"/>
          <w:szCs w:val="24"/>
          <w:vertAlign w:val="superscript"/>
          <w:lang w:val="fr-FR"/>
        </w:rPr>
        <w:t> et </w:t>
      </w:r>
      <w:hyperlink r:id="rId200">
        <w:r w:rsidRPr="00D00D1E">
          <w:rPr>
            <w:rFonts w:asciiTheme="majorBidi" w:eastAsia="inherit" w:hAnsiTheme="majorBidi" w:cstheme="majorBidi"/>
            <w:color w:val="3366CC"/>
            <w:sz w:val="24"/>
            <w:szCs w:val="24"/>
            <w:lang w:val="fr-FR"/>
          </w:rPr>
          <w:t>b</w:t>
        </w:r>
      </w:hyperlink>
      <w:r w:rsidRPr="00D00D1E">
        <w:rPr>
          <w:rFonts w:asciiTheme="majorBidi" w:eastAsia="inherit" w:hAnsiTheme="majorBidi" w:cstheme="majorBidi"/>
          <w:sz w:val="24"/>
          <w:szCs w:val="24"/>
          <w:lang w:val="fr-FR"/>
        </w:rPr>
        <w:t> [PDF] -</w:t>
      </w:r>
      <w:hyperlink r:id="rId201">
        <w:r w:rsidRPr="00D00D1E">
          <w:rPr>
            <w:rFonts w:asciiTheme="majorBidi" w:eastAsia="inherit" w:hAnsiTheme="majorBidi" w:cstheme="majorBidi"/>
            <w:vanish/>
            <w:color w:val="3366CC"/>
            <w:sz w:val="24"/>
            <w:szCs w:val="24"/>
            <w:lang w:val="fr-FR"/>
          </w:rPr>
          <w:t>05/communique_tramways_algerie.pdf"</w:t>
        </w:r>
        <w:r w:rsidRPr="00D00D1E">
          <w:rPr>
            <w:rFonts w:asciiTheme="majorBidi" w:eastAsia="inherit" w:hAnsiTheme="majorBidi" w:cstheme="majorBidi"/>
            <w:color w:val="3366CC"/>
            <w:sz w:val="24"/>
            <w:szCs w:val="24"/>
            <w:lang w:val="fr-FR"/>
          </w:rPr>
          <w:t>« </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 xml:space="preserve">RATP </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Dev</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 xml:space="preserve"> se renforce en Algérie et se voit confier l’exploitation et la maintenance </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desfuturs</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 xml:space="preserve"> projets de tramway algériens, en partenariat avec l’EMA et l’ETUSA</w:t>
        </w:r>
        <w:r w:rsidRPr="00D00D1E">
          <w:rPr>
            <w:rFonts w:asciiTheme="majorBidi" w:eastAsia="inherit" w:hAnsiTheme="majorBidi" w:cstheme="majorBidi"/>
            <w:vanish/>
            <w:color w:val="3366CC"/>
            <w:sz w:val="24"/>
            <w:szCs w:val="24"/>
            <w:lang w:val="fr-FR"/>
          </w:rPr>
          <w:t>HYPERLINK "http://www.ratp.fr/fr/upload/docs/application/pdf/2012-05/communique_tramways_algerie.pdf"</w:t>
        </w:r>
        <w:r w:rsidRPr="00D00D1E">
          <w:rPr>
            <w:rFonts w:asciiTheme="majorBidi" w:eastAsia="inherit" w:hAnsiTheme="majorBidi" w:cstheme="majorBidi"/>
            <w:color w:val="3366CC"/>
            <w:sz w:val="24"/>
            <w:szCs w:val="24"/>
            <w:lang w:val="fr-FR"/>
          </w:rPr>
          <w:t> »</w:t>
        </w:r>
      </w:hyperlink>
      <w:r w:rsidRPr="00D00D1E">
        <w:rPr>
          <w:rFonts w:asciiTheme="majorBidi" w:eastAsia="inherit" w:hAnsiTheme="majorBidi" w:cstheme="majorBidi"/>
          <w:sz w:val="24"/>
          <w:szCs w:val="24"/>
          <w:lang w:val="fr-FR"/>
        </w:rPr>
        <w:t> [3</w:t>
      </w:r>
      <w:hyperlink r:id="rId202">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03">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04">
        <w:r w:rsidRPr="00D00D1E">
          <w:rPr>
            <w:rFonts w:asciiTheme="majorBidi" w:eastAsia="inherit" w:hAnsiTheme="majorBidi" w:cstheme="majorBidi"/>
            <w:vanish/>
            <w:color w:val="3366BB"/>
            <w:sz w:val="24"/>
            <w:szCs w:val="24"/>
            <w:lang w:val="fr-FR"/>
          </w:rPr>
          <w:t>Fwww.ratp.fr%</w:t>
        </w:r>
      </w:hyperlink>
      <w:r w:rsidRPr="00D00D1E">
        <w:rPr>
          <w:rFonts w:asciiTheme="majorBidi" w:eastAsia="inherit" w:hAnsiTheme="majorBidi" w:cstheme="majorBidi"/>
          <w:sz w:val="24"/>
          <w:szCs w:val="24"/>
          <w:lang w:val="fr-FR"/>
        </w:rPr>
        <w:t>2</w:t>
      </w:r>
      <w:hyperlink r:id="rId205">
        <w:r w:rsidRPr="00D00D1E">
          <w:rPr>
            <w:rFonts w:asciiTheme="majorBidi" w:eastAsia="inherit" w:hAnsiTheme="majorBidi" w:cstheme="majorBidi"/>
            <w:vanish/>
            <w:color w:val="3366BB"/>
            <w:sz w:val="24"/>
            <w:szCs w:val="24"/>
            <w:lang w:val="fr-FR"/>
          </w:rPr>
          <w:t>Ffr%</w:t>
        </w:r>
      </w:hyperlink>
      <w:r w:rsidRPr="00D00D1E">
        <w:rPr>
          <w:rFonts w:asciiTheme="majorBidi" w:eastAsia="inherit" w:hAnsiTheme="majorBidi" w:cstheme="majorBidi"/>
          <w:sz w:val="24"/>
          <w:szCs w:val="24"/>
          <w:lang w:val="fr-FR"/>
        </w:rPr>
        <w:t>2</w:t>
      </w:r>
      <w:hyperlink r:id="rId206">
        <w:r w:rsidRPr="00D00D1E">
          <w:rPr>
            <w:rFonts w:asciiTheme="majorBidi" w:eastAsia="inherit" w:hAnsiTheme="majorBidi" w:cstheme="majorBidi"/>
            <w:vanish/>
            <w:color w:val="3366BB"/>
            <w:sz w:val="24"/>
            <w:szCs w:val="24"/>
            <w:lang w:val="fr-FR"/>
          </w:rPr>
          <w:t>Fupload%</w:t>
        </w:r>
      </w:hyperlink>
      <w:r w:rsidRPr="00D00D1E">
        <w:rPr>
          <w:rFonts w:asciiTheme="majorBidi" w:eastAsia="inherit" w:hAnsiTheme="majorBidi" w:cstheme="majorBidi"/>
          <w:sz w:val="24"/>
          <w:szCs w:val="24"/>
          <w:lang w:val="fr-FR"/>
        </w:rPr>
        <w:t>2</w:t>
      </w:r>
      <w:hyperlink r:id="rId207">
        <w:r w:rsidRPr="00D00D1E">
          <w:rPr>
            <w:rFonts w:asciiTheme="majorBidi" w:eastAsia="inherit" w:hAnsiTheme="majorBidi" w:cstheme="majorBidi"/>
            <w:vanish/>
            <w:color w:val="3366BB"/>
            <w:sz w:val="24"/>
            <w:szCs w:val="24"/>
            <w:lang w:val="fr-FR"/>
          </w:rPr>
          <w:t>Fdocs%</w:t>
        </w:r>
      </w:hyperlink>
      <w:r w:rsidRPr="00D00D1E">
        <w:rPr>
          <w:rFonts w:asciiTheme="majorBidi" w:eastAsia="inherit" w:hAnsiTheme="majorBidi" w:cstheme="majorBidi"/>
          <w:sz w:val="24"/>
          <w:szCs w:val="24"/>
          <w:lang w:val="fr-FR"/>
        </w:rPr>
        <w:t>2</w:t>
      </w:r>
      <w:hyperlink r:id="rId208">
        <w:r w:rsidRPr="00D00D1E">
          <w:rPr>
            <w:rFonts w:asciiTheme="majorBidi" w:eastAsia="inherit" w:hAnsiTheme="majorBidi" w:cstheme="majorBidi"/>
            <w:vanish/>
            <w:color w:val="3366BB"/>
            <w:sz w:val="24"/>
            <w:szCs w:val="24"/>
            <w:lang w:val="fr-FR"/>
          </w:rPr>
          <w:t>Fapplication%</w:t>
        </w:r>
      </w:hyperlink>
      <w:r w:rsidRPr="00D00D1E">
        <w:rPr>
          <w:rFonts w:asciiTheme="majorBidi" w:eastAsia="inherit" w:hAnsiTheme="majorBidi" w:cstheme="majorBidi"/>
          <w:sz w:val="24"/>
          <w:szCs w:val="24"/>
          <w:lang w:val="fr-FR"/>
        </w:rPr>
        <w:t>2</w:t>
      </w:r>
      <w:hyperlink r:id="rId209">
        <w:r w:rsidRPr="00D00D1E">
          <w:rPr>
            <w:rFonts w:asciiTheme="majorBidi" w:eastAsia="inherit" w:hAnsiTheme="majorBidi" w:cstheme="majorBidi"/>
            <w:vanish/>
            <w:color w:val="3366BB"/>
            <w:sz w:val="24"/>
            <w:szCs w:val="24"/>
            <w:lang w:val="fr-FR"/>
          </w:rPr>
          <w:t>Fpdf%</w:t>
        </w:r>
      </w:hyperlink>
      <w:r w:rsidRPr="00D00D1E">
        <w:rPr>
          <w:rFonts w:asciiTheme="majorBidi" w:eastAsia="inherit" w:hAnsiTheme="majorBidi" w:cstheme="majorBidi"/>
          <w:sz w:val="24"/>
          <w:szCs w:val="24"/>
          <w:lang w:val="fr-FR"/>
        </w:rPr>
        <w:t>2</w:t>
      </w:r>
      <w:hyperlink r:id="rId210">
        <w:r w:rsidRPr="00D00D1E">
          <w:rPr>
            <w:rFonts w:asciiTheme="majorBidi" w:eastAsia="inherit" w:hAnsiTheme="majorBidi" w:cstheme="majorBidi"/>
            <w:vanish/>
            <w:color w:val="3366BB"/>
            <w:sz w:val="24"/>
            <w:szCs w:val="24"/>
            <w:lang w:val="fr-FR"/>
          </w:rPr>
          <w:t>F2012</w:t>
        </w:r>
      </w:hyperlink>
      <w:r w:rsidRPr="00D00D1E">
        <w:rPr>
          <w:rFonts w:asciiTheme="majorBidi" w:eastAsia="inherit" w:hAnsiTheme="majorBidi" w:cstheme="majorBidi"/>
          <w:sz w:val="24"/>
          <w:szCs w:val="24"/>
          <w:lang w:val="fr-FR"/>
        </w:rPr>
        <w:t>-</w:t>
      </w:r>
      <w:hyperlink r:id="rId211">
        <w:r w:rsidRPr="00D00D1E">
          <w:rPr>
            <w:rFonts w:asciiTheme="majorBidi" w:eastAsia="inherit" w:hAnsiTheme="majorBidi" w:cstheme="majorBidi"/>
            <w:vanish/>
            <w:color w:val="3366BB"/>
            <w:sz w:val="24"/>
            <w:szCs w:val="24"/>
            <w:lang w:val="fr-FR"/>
          </w:rPr>
          <w:t>05</w:t>
        </w:r>
      </w:hyperlink>
      <w:r w:rsidRPr="00D00D1E">
        <w:rPr>
          <w:rFonts w:asciiTheme="majorBidi" w:eastAsia="inherit" w:hAnsiTheme="majorBidi" w:cstheme="majorBidi"/>
          <w:sz w:val="24"/>
          <w:szCs w:val="24"/>
          <w:lang w:val="fr-FR"/>
        </w:rPr>
        <w:t>%</w:t>
      </w:r>
      <w:hyperlink r:id="rId212">
        <w:r w:rsidRPr="00D00D1E">
          <w:rPr>
            <w:rFonts w:asciiTheme="majorBidi" w:eastAsia="inherit" w:hAnsiTheme="majorBidi" w:cstheme="majorBidi"/>
            <w:vanish/>
            <w:color w:val="3366BB"/>
            <w:sz w:val="24"/>
            <w:szCs w:val="24"/>
            <w:lang w:val="fr-FR"/>
          </w:rPr>
          <w:t>2Fcommunique_tramways_algerie.pdf"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sur </w:t>
      </w:r>
      <w:hyperlink r:id="rId213">
        <w:r w:rsidRPr="00D00D1E">
          <w:rPr>
            <w:rFonts w:asciiTheme="majorBidi" w:eastAsia="inherit" w:hAnsiTheme="majorBidi" w:cstheme="majorBidi"/>
            <w:color w:val="3366CC"/>
            <w:sz w:val="24"/>
            <w:szCs w:val="24"/>
            <w:lang w:val="fr-FR"/>
          </w:rPr>
          <w:t>ratp.fr</w:t>
        </w:r>
      </w:hyperlink>
      <w:r w:rsidRPr="00D00D1E">
        <w:rPr>
          <w:rFonts w:asciiTheme="majorBidi" w:eastAsia="inherit" w:hAnsiTheme="majorBidi" w:cstheme="majorBidi"/>
          <w:sz w:val="24"/>
          <w:szCs w:val="24"/>
          <w:lang w:val="fr-FR"/>
        </w:rPr>
        <w:t> [3</w:t>
      </w:r>
      <w:hyperlink r:id="rId214">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15">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16">
        <w:r w:rsidRPr="00D00D1E">
          <w:rPr>
            <w:rFonts w:asciiTheme="majorBidi" w:eastAsia="inherit" w:hAnsiTheme="majorBidi" w:cstheme="majorBidi"/>
            <w:vanish/>
            <w:color w:val="3366BB"/>
            <w:sz w:val="24"/>
            <w:szCs w:val="24"/>
            <w:lang w:val="fr-FR"/>
          </w:rPr>
          <w:t>Fwww.ratp.fr%</w:t>
        </w:r>
      </w:hyperlink>
      <w:r w:rsidRPr="00D00D1E">
        <w:rPr>
          <w:rFonts w:asciiTheme="majorBidi" w:eastAsia="inherit" w:hAnsiTheme="majorBidi" w:cstheme="majorBidi"/>
          <w:sz w:val="24"/>
          <w:szCs w:val="24"/>
          <w:lang w:val="fr-FR"/>
        </w:rPr>
        <w:t>2</w:t>
      </w:r>
      <w:hyperlink r:id="rId217">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24 mai 2012 (consulté le 30 mai 2012)</w:t>
      </w:r>
    </w:p>
    <w:p w14:paraId="0CA542B6"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218">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0</w:t>
      </w:r>
      <w:hyperlink r:id="rId219">
        <w:r w:rsidR="001A5D44" w:rsidRPr="00D00D1E">
          <w:rPr>
            <w:rFonts w:asciiTheme="majorBidi" w:eastAsia="inherit" w:hAnsiTheme="majorBidi" w:cstheme="majorBidi"/>
            <w:vanish/>
            <w:color w:val="3366CC"/>
            <w:sz w:val="24"/>
            <w:szCs w:val="24"/>
            <w:lang w:val="fr-FR"/>
          </w:rPr>
          <w:t>_77</w:t>
        </w:r>
      </w:hyperlink>
      <w:r w:rsidR="001A5D44" w:rsidRPr="00D00D1E">
        <w:rPr>
          <w:rFonts w:asciiTheme="majorBidi" w:eastAsia="inherit" w:hAnsiTheme="majorBidi" w:cstheme="majorBidi"/>
          <w:sz w:val="24"/>
          <w:szCs w:val="24"/>
          <w:lang w:val="fr-FR"/>
        </w:rPr>
        <w:t>_</w:t>
      </w:r>
      <w:hyperlink r:id="rId220">
        <w:r w:rsidR="001A5D44" w:rsidRPr="00D00D1E">
          <w:rPr>
            <w:rFonts w:asciiTheme="majorBidi" w:eastAsia="inherit" w:hAnsiTheme="majorBidi" w:cstheme="majorBidi"/>
            <w:vanish/>
            <w:color w:val="3366CC"/>
            <w:sz w:val="24"/>
            <w:szCs w:val="24"/>
            <w:lang w:val="fr-FR"/>
          </w:rPr>
          <w:t>1872.html"</w:t>
        </w:r>
        <w:r w:rsidR="001A5D44" w:rsidRPr="00D00D1E">
          <w:rPr>
            <w:rFonts w:asciiTheme="majorBidi" w:eastAsia="inherit" w:hAnsiTheme="majorBidi" w:cstheme="majorBidi"/>
            <w:color w:val="3366CC"/>
            <w:sz w:val="24"/>
            <w:szCs w:val="24"/>
            <w:lang w:val="fr-FR"/>
          </w:rPr>
          <w:t>« </w:t>
        </w:r>
        <w:r w:rsidR="001A5D44" w:rsidRPr="00D00D1E">
          <w:rPr>
            <w:rFonts w:asciiTheme="majorBidi" w:eastAsia="inherit" w:hAnsiTheme="majorBidi" w:cstheme="majorBidi"/>
            <w:vanish/>
            <w:color w:val="3366CC"/>
            <w:sz w:val="24"/>
            <w:szCs w:val="24"/>
            <w:lang w:val="fr-FR"/>
          </w:rPr>
          <w:t>HYPERLINK "http://www.mobilicites.com/fr_actualites_ratp-dev-va-exploiter-le-tramway-d-alger_0_77_1872.html"</w:t>
        </w:r>
        <w:r w:rsidR="001A5D44" w:rsidRPr="00D00D1E">
          <w:rPr>
            <w:rFonts w:asciiTheme="majorBidi" w:eastAsia="inherit" w:hAnsiTheme="majorBidi" w:cstheme="majorBidi"/>
            <w:color w:val="3366CC"/>
            <w:sz w:val="24"/>
            <w:szCs w:val="24"/>
            <w:lang w:val="fr-FR"/>
          </w:rPr>
          <w:t xml:space="preserve">RATP </w:t>
        </w:r>
        <w:r w:rsidR="001A5D44" w:rsidRPr="00D00D1E">
          <w:rPr>
            <w:rFonts w:asciiTheme="majorBidi" w:eastAsia="inherit" w:hAnsiTheme="majorBidi" w:cstheme="majorBidi"/>
            <w:vanish/>
            <w:color w:val="3366CC"/>
            <w:sz w:val="24"/>
            <w:szCs w:val="24"/>
            <w:lang w:val="fr-FR"/>
          </w:rPr>
          <w:t>HYPERLINK "http://www.mobilicites.com/fr_actualites_ratp-dev-va-exploiter-le-tramway-d-alger_0_77_1872.html"</w:t>
        </w:r>
        <w:r w:rsidR="001A5D44" w:rsidRPr="00D00D1E">
          <w:rPr>
            <w:rFonts w:asciiTheme="majorBidi" w:eastAsia="inherit" w:hAnsiTheme="majorBidi" w:cstheme="majorBidi"/>
            <w:color w:val="3366CC"/>
            <w:sz w:val="24"/>
            <w:szCs w:val="24"/>
            <w:lang w:val="fr-FR"/>
          </w:rPr>
          <w:t>Dev</w:t>
        </w:r>
        <w:r w:rsidR="001A5D44" w:rsidRPr="00D00D1E">
          <w:rPr>
            <w:rFonts w:asciiTheme="majorBidi" w:eastAsia="inherit" w:hAnsiTheme="majorBidi" w:cstheme="majorBidi"/>
            <w:vanish/>
            <w:color w:val="3366CC"/>
            <w:sz w:val="24"/>
            <w:szCs w:val="24"/>
            <w:lang w:val="fr-FR"/>
          </w:rPr>
          <w:t>HYPERLINK "http://www.mobilicites.com/fr_actualites_ratp-dev-va-exploiter-le-tramway-d-alger_0_77_1872.html"</w:t>
        </w:r>
        <w:r w:rsidR="001A5D44" w:rsidRPr="00D00D1E">
          <w:rPr>
            <w:rFonts w:asciiTheme="majorBidi" w:eastAsia="inherit" w:hAnsiTheme="majorBidi" w:cstheme="majorBidi"/>
            <w:color w:val="3366CC"/>
            <w:sz w:val="24"/>
            <w:szCs w:val="24"/>
            <w:lang w:val="fr-FR"/>
          </w:rPr>
          <w:t xml:space="preserve"> va exploiter le tramway d'Alger</w:t>
        </w:r>
        <w:r w:rsidR="001A5D44" w:rsidRPr="00D00D1E">
          <w:rPr>
            <w:rFonts w:asciiTheme="majorBidi" w:eastAsia="inherit" w:hAnsiTheme="majorBidi" w:cstheme="majorBidi"/>
            <w:vanish/>
            <w:color w:val="3366CC"/>
            <w:sz w:val="24"/>
            <w:szCs w:val="24"/>
            <w:lang w:val="fr-FR"/>
          </w:rPr>
          <w:t>HYPERLINK "http://www.mobilicites.com/fr_actualites_ratp-dev-va-exploiter-le-tramway-d-alger_0_77_1872.html"</w:t>
        </w:r>
        <w:r w:rsidR="001A5D44" w:rsidRPr="00D00D1E">
          <w:rPr>
            <w:rFonts w:asciiTheme="majorBidi" w:eastAsia="inherit" w:hAnsiTheme="majorBidi" w:cstheme="majorBidi"/>
            <w:color w:val="3366CC"/>
            <w:sz w:val="24"/>
            <w:szCs w:val="24"/>
            <w:lang w:val="fr-FR"/>
          </w:rPr>
          <w:t> »</w:t>
        </w:r>
      </w:hyperlink>
      <w:r w:rsidR="001A5D44" w:rsidRPr="00D00D1E">
        <w:rPr>
          <w:rFonts w:asciiTheme="majorBidi" w:eastAsia="inherit" w:hAnsiTheme="majorBidi" w:cstheme="majorBidi"/>
          <w:sz w:val="24"/>
          <w:szCs w:val="24"/>
          <w:lang w:val="fr-FR"/>
        </w:rPr>
        <w:t> [3</w:t>
      </w:r>
      <w:hyperlink r:id="rId221">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222">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223">
        <w:r w:rsidR="001A5D44" w:rsidRPr="00D00D1E">
          <w:rPr>
            <w:rFonts w:asciiTheme="majorBidi" w:eastAsia="inherit" w:hAnsiTheme="majorBidi" w:cstheme="majorBidi"/>
            <w:vanish/>
            <w:color w:val="3366BB"/>
            <w:sz w:val="24"/>
            <w:szCs w:val="24"/>
            <w:lang w:val="fr-FR"/>
          </w:rPr>
          <w:t>Fwww.mobilicites.com%</w:t>
        </w:r>
      </w:hyperlink>
      <w:r w:rsidR="001A5D44" w:rsidRPr="00D00D1E">
        <w:rPr>
          <w:rFonts w:asciiTheme="majorBidi" w:eastAsia="inherit" w:hAnsiTheme="majorBidi" w:cstheme="majorBidi"/>
          <w:sz w:val="24"/>
          <w:szCs w:val="24"/>
          <w:lang w:val="fr-FR"/>
        </w:rPr>
        <w:t>2</w:t>
      </w:r>
      <w:hyperlink r:id="rId224">
        <w:r w:rsidR="001A5D44" w:rsidRPr="00D00D1E">
          <w:rPr>
            <w:rFonts w:asciiTheme="majorBidi" w:eastAsia="inherit" w:hAnsiTheme="majorBidi" w:cstheme="majorBidi"/>
            <w:vanish/>
            <w:color w:val="3366BB"/>
            <w:sz w:val="24"/>
            <w:szCs w:val="24"/>
            <w:lang w:val="fr-FR"/>
          </w:rPr>
          <w:t>Ffr_actualites_ratp-dev-va-exploiter-le-tramway-d-alger_</w:t>
        </w:r>
      </w:hyperlink>
      <w:r w:rsidR="001A5D44" w:rsidRPr="00D00D1E">
        <w:rPr>
          <w:rFonts w:asciiTheme="majorBidi" w:eastAsia="inherit" w:hAnsiTheme="majorBidi" w:cstheme="majorBidi"/>
          <w:sz w:val="24"/>
          <w:szCs w:val="24"/>
          <w:lang w:val="fr-FR"/>
        </w:rPr>
        <w:t>0</w:t>
      </w:r>
      <w:hyperlink r:id="rId225">
        <w:r w:rsidR="001A5D44" w:rsidRPr="00D00D1E">
          <w:rPr>
            <w:rFonts w:asciiTheme="majorBidi" w:eastAsia="inherit" w:hAnsiTheme="majorBidi" w:cstheme="majorBidi"/>
            <w:vanish/>
            <w:color w:val="3366BB"/>
            <w:sz w:val="24"/>
            <w:szCs w:val="24"/>
            <w:lang w:val="fr-FR"/>
          </w:rPr>
          <w:t>_77</w:t>
        </w:r>
      </w:hyperlink>
      <w:r w:rsidR="001A5D44" w:rsidRPr="00D00D1E">
        <w:rPr>
          <w:rFonts w:asciiTheme="majorBidi" w:eastAsia="inherit" w:hAnsiTheme="majorBidi" w:cstheme="majorBidi"/>
          <w:sz w:val="24"/>
          <w:szCs w:val="24"/>
          <w:lang w:val="fr-FR"/>
        </w:rPr>
        <w:t>_</w:t>
      </w:r>
      <w:hyperlink r:id="rId226">
        <w:r w:rsidR="001A5D44" w:rsidRPr="00D00D1E">
          <w:rPr>
            <w:rFonts w:asciiTheme="majorBidi" w:eastAsia="inherit" w:hAnsiTheme="majorBidi" w:cstheme="majorBidi"/>
            <w:vanish/>
            <w:color w:val="3366BB"/>
            <w:sz w:val="24"/>
            <w:szCs w:val="24"/>
            <w:lang w:val="fr-FR"/>
          </w:rPr>
          <w:t>1872.html"</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sur </w:t>
      </w:r>
      <w:hyperlink r:id="rId227">
        <w:r w:rsidR="001A5D44" w:rsidRPr="00D00D1E">
          <w:rPr>
            <w:rFonts w:asciiTheme="majorBidi" w:eastAsia="inherit" w:hAnsiTheme="majorBidi" w:cstheme="majorBidi"/>
            <w:color w:val="3366CC"/>
            <w:sz w:val="24"/>
            <w:szCs w:val="24"/>
            <w:lang w:val="fr-FR"/>
          </w:rPr>
          <w:t>mobilicites.com</w:t>
        </w:r>
      </w:hyperlink>
      <w:r w:rsidR="001A5D44" w:rsidRPr="00D00D1E">
        <w:rPr>
          <w:rFonts w:asciiTheme="majorBidi" w:eastAsia="inherit" w:hAnsiTheme="majorBidi" w:cstheme="majorBidi"/>
          <w:sz w:val="24"/>
          <w:szCs w:val="24"/>
          <w:lang w:val="fr-FR"/>
        </w:rPr>
        <w:t> [3</w:t>
      </w:r>
      <w:hyperlink r:id="rId228">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229">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230">
        <w:r w:rsidR="001A5D44" w:rsidRPr="00D00D1E">
          <w:rPr>
            <w:rFonts w:asciiTheme="majorBidi" w:eastAsia="inherit" w:hAnsiTheme="majorBidi" w:cstheme="majorBidi"/>
            <w:vanish/>
            <w:color w:val="3366BB"/>
            <w:sz w:val="24"/>
            <w:szCs w:val="24"/>
            <w:lang w:val="fr-FR"/>
          </w:rPr>
          <w:t>Fwww.mobilicites.com%</w:t>
        </w:r>
      </w:hyperlink>
      <w:r w:rsidR="001A5D44" w:rsidRPr="00D00D1E">
        <w:rPr>
          <w:rFonts w:asciiTheme="majorBidi" w:eastAsia="inherit" w:hAnsiTheme="majorBidi" w:cstheme="majorBidi"/>
          <w:sz w:val="24"/>
          <w:szCs w:val="24"/>
          <w:lang w:val="fr-FR"/>
        </w:rPr>
        <w:t>2</w:t>
      </w:r>
      <w:hyperlink r:id="rId231">
        <w:r w:rsidR="001A5D44" w:rsidRPr="00D00D1E">
          <w:rPr>
            <w:rFonts w:asciiTheme="majorBidi" w:eastAsia="inherit" w:hAnsiTheme="majorBidi" w:cstheme="majorBidi"/>
            <w:vanish/>
            <w:color w:val="3366BB"/>
            <w:sz w:val="24"/>
            <w:szCs w:val="24"/>
            <w:lang w:val="fr-FR"/>
          </w:rPr>
          <w:t>F"</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25 mai 2012 (consulté le 31 mai 2012)</w:t>
      </w:r>
    </w:p>
    <w:p w14:paraId="3AFCE92E"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232">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Initialement, la répartition entre les partenaires algériens était différente (30 % EMA et 21 % ETUSA).</w:t>
      </w:r>
    </w:p>
    <w:p w14:paraId="138A51DF"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rPr>
      </w:pPr>
      <w:hyperlink r:id="rId233">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w:t>
      </w:r>
      <w:hyperlink r:id="rId234">
        <w:r w:rsidR="001A5D44" w:rsidRPr="00D00D1E">
          <w:rPr>
            <w:rFonts w:asciiTheme="majorBidi" w:eastAsia="inherit" w:hAnsiTheme="majorBidi" w:cstheme="majorBidi"/>
            <w:vanish/>
            <w:color w:val="3366CC"/>
            <w:sz w:val="24"/>
            <w:szCs w:val="24"/>
            <w:lang w:val="fr-FR"/>
          </w:rPr>
          <w:t>11</w:t>
        </w:r>
      </w:hyperlink>
      <w:r w:rsidR="001A5D44" w:rsidRPr="00D00D1E">
        <w:rPr>
          <w:rFonts w:asciiTheme="majorBidi" w:eastAsia="inherit" w:hAnsiTheme="majorBidi" w:cstheme="majorBidi"/>
          <w:sz w:val="24"/>
          <w:szCs w:val="24"/>
          <w:lang w:val="fr-FR"/>
        </w:rPr>
        <w:t>-</w:t>
      </w:r>
      <w:hyperlink r:id="rId235">
        <w:r w:rsidR="001A5D44" w:rsidRPr="00D00D1E">
          <w:rPr>
            <w:rFonts w:asciiTheme="majorBidi" w:eastAsia="inherit" w:hAnsiTheme="majorBidi" w:cstheme="majorBidi"/>
            <w:vanish/>
            <w:color w:val="3366CC"/>
            <w:sz w:val="24"/>
            <w:szCs w:val="24"/>
            <w:lang w:val="fr-FR"/>
          </w:rPr>
          <w:t>2012</w:t>
        </w:r>
      </w:hyperlink>
      <w:r w:rsidR="001A5D44" w:rsidRPr="00D00D1E">
        <w:rPr>
          <w:rFonts w:asciiTheme="majorBidi" w:eastAsia="inherit" w:hAnsiTheme="majorBidi" w:cstheme="majorBidi"/>
          <w:sz w:val="24"/>
          <w:szCs w:val="24"/>
          <w:lang w:val="fr-FR"/>
        </w:rPr>
        <w:t>-</w:t>
      </w:r>
      <w:hyperlink r:id="rId236">
        <w:r w:rsidR="001A5D44" w:rsidRPr="00D00D1E">
          <w:rPr>
            <w:rFonts w:asciiTheme="majorBidi" w:eastAsia="inherit" w:hAnsiTheme="majorBidi" w:cstheme="majorBidi"/>
            <w:vanish/>
            <w:color w:val="3366CC"/>
            <w:sz w:val="24"/>
            <w:szCs w:val="24"/>
            <w:lang w:val="fr-FR"/>
          </w:rPr>
          <w:t>191030</w:t>
        </w:r>
      </w:hyperlink>
      <w:r w:rsidR="001A5D44" w:rsidRPr="00D00D1E">
        <w:rPr>
          <w:rFonts w:asciiTheme="majorBidi" w:eastAsia="inherit" w:hAnsiTheme="majorBidi" w:cstheme="majorBidi"/>
          <w:sz w:val="24"/>
          <w:szCs w:val="24"/>
          <w:lang w:val="fr-FR"/>
        </w:rPr>
        <w:t>_</w:t>
      </w:r>
      <w:hyperlink r:id="rId237" w:history="1">
        <w:r w:rsidR="001A5D44" w:rsidRPr="00D00D1E">
          <w:rPr>
            <w:rFonts w:asciiTheme="majorBidi" w:eastAsia="inherit" w:hAnsiTheme="majorBidi" w:cstheme="majorBidi"/>
            <w:vanish/>
            <w:color w:val="3366CC"/>
            <w:sz w:val="24"/>
            <w:szCs w:val="24"/>
            <w:lang w:val="fr-FR"/>
          </w:rPr>
          <w:t>148.php"</w:t>
        </w:r>
        <w:r w:rsidR="001A5D44" w:rsidRPr="00D00D1E">
          <w:rPr>
            <w:rFonts w:asciiTheme="majorBidi" w:eastAsia="inherit" w:hAnsiTheme="majorBidi" w:cstheme="majorBidi"/>
            <w:color w:val="3366CC"/>
            <w:sz w:val="24"/>
            <w:szCs w:val="24"/>
            <w:lang w:val="fr-FR"/>
          </w:rPr>
          <w:t>« </w:t>
        </w:r>
        <w:r w:rsidR="001A5D44" w:rsidRPr="00D00D1E">
          <w:rPr>
            <w:rFonts w:asciiTheme="majorBidi" w:eastAsia="inherit" w:hAnsiTheme="majorBidi" w:cstheme="majorBidi"/>
            <w:vanish/>
            <w:color w:val="3366CC"/>
            <w:sz w:val="24"/>
            <w:szCs w:val="24"/>
            <w:lang w:val="fr-FR"/>
          </w:rPr>
          <w:t>HYPERLINK "http://www.elwatan.com/regions/centre/alger/ou-sont-les-120-controleurs-de-la-setram-04-11-2012-191030_148.php"</w:t>
        </w:r>
        <w:r w:rsidR="001A5D44" w:rsidRPr="00D00D1E">
          <w:rPr>
            <w:rFonts w:asciiTheme="majorBidi" w:eastAsia="inherit" w:hAnsiTheme="majorBidi" w:cstheme="majorBidi"/>
            <w:color w:val="3366CC"/>
            <w:sz w:val="24"/>
            <w:szCs w:val="24"/>
            <w:lang w:val="fr-FR"/>
          </w:rPr>
          <w:t>Où sont les 120 contrôleurs de la SETRAM ?</w:t>
        </w:r>
        <w:r w:rsidR="001A5D44" w:rsidRPr="00D00D1E">
          <w:rPr>
            <w:rFonts w:asciiTheme="majorBidi" w:eastAsia="inherit" w:hAnsiTheme="majorBidi" w:cstheme="majorBidi"/>
            <w:vanish/>
            <w:color w:val="3366CC"/>
            <w:sz w:val="24"/>
            <w:szCs w:val="24"/>
            <w:lang w:val="fr-FR"/>
          </w:rPr>
          <w:t>HYPERLINK "http://www.elwatan.com/regions/centre/alger/ou-sont-les-120-controleurs-de-la-setram-04-11-2012-191030_148.php"</w:t>
        </w:r>
        <w:r w:rsidR="001A5D44" w:rsidRPr="00D00D1E">
          <w:rPr>
            <w:rFonts w:asciiTheme="majorBidi" w:eastAsia="inherit" w:hAnsiTheme="majorBidi" w:cstheme="majorBidi"/>
            <w:color w:val="3366CC"/>
            <w:sz w:val="24"/>
            <w:szCs w:val="24"/>
            <w:lang w:val="fr-FR"/>
          </w:rPr>
          <w:t> »</w:t>
        </w:r>
      </w:hyperlink>
      <w:r w:rsidR="001A5D44" w:rsidRPr="00D00D1E">
        <w:rPr>
          <w:rFonts w:asciiTheme="majorBidi" w:eastAsia="inherit" w:hAnsiTheme="majorBidi" w:cstheme="majorBidi"/>
          <w:sz w:val="24"/>
          <w:szCs w:val="24"/>
          <w:lang w:val="fr-FR"/>
        </w:rPr>
        <w:t> </w:t>
      </w:r>
      <w:r w:rsidR="001A5D44" w:rsidRPr="00D00D1E">
        <w:rPr>
          <w:rFonts w:asciiTheme="majorBidi" w:eastAsia="inherit" w:hAnsiTheme="majorBidi" w:cstheme="majorBidi"/>
          <w:sz w:val="24"/>
          <w:szCs w:val="24"/>
        </w:rPr>
        <w:t>[3</w:t>
      </w:r>
      <w:hyperlink r:id="rId238">
        <w:r w:rsidR="001A5D44" w:rsidRPr="00D00D1E">
          <w:rPr>
            <w:rFonts w:asciiTheme="majorBidi" w:eastAsia="inherit" w:hAnsiTheme="majorBidi" w:cstheme="majorBidi"/>
            <w:vanish/>
            <w:color w:val="3366BB"/>
            <w:sz w:val="24"/>
            <w:szCs w:val="24"/>
          </w:rPr>
          <w:t>A%</w:t>
        </w:r>
      </w:hyperlink>
      <w:r w:rsidR="001A5D44" w:rsidRPr="00D00D1E">
        <w:rPr>
          <w:rFonts w:asciiTheme="majorBidi" w:eastAsia="inherit" w:hAnsiTheme="majorBidi" w:cstheme="majorBidi"/>
          <w:sz w:val="24"/>
          <w:szCs w:val="24"/>
        </w:rPr>
        <w:t>2</w:t>
      </w:r>
      <w:hyperlink r:id="rId239">
        <w:r w:rsidR="001A5D44" w:rsidRPr="00D00D1E">
          <w:rPr>
            <w:rFonts w:asciiTheme="majorBidi" w:eastAsia="inherit" w:hAnsiTheme="majorBidi" w:cstheme="majorBidi"/>
            <w:vanish/>
            <w:color w:val="3366BB"/>
            <w:sz w:val="24"/>
            <w:szCs w:val="24"/>
          </w:rPr>
          <w:t>F%</w:t>
        </w:r>
      </w:hyperlink>
      <w:r w:rsidR="001A5D44" w:rsidRPr="00D00D1E">
        <w:rPr>
          <w:rFonts w:asciiTheme="majorBidi" w:eastAsia="inherit" w:hAnsiTheme="majorBidi" w:cstheme="majorBidi"/>
          <w:sz w:val="24"/>
          <w:szCs w:val="24"/>
        </w:rPr>
        <w:t>2</w:t>
      </w:r>
      <w:hyperlink r:id="rId240">
        <w:r w:rsidR="001A5D44" w:rsidRPr="00D00D1E">
          <w:rPr>
            <w:rFonts w:asciiTheme="majorBidi" w:eastAsia="inherit" w:hAnsiTheme="majorBidi" w:cstheme="majorBidi"/>
            <w:vanish/>
            <w:color w:val="3366BB"/>
            <w:sz w:val="24"/>
            <w:szCs w:val="24"/>
          </w:rPr>
          <w:t>Fwww.elwatan.com%</w:t>
        </w:r>
      </w:hyperlink>
      <w:r w:rsidR="001A5D44" w:rsidRPr="00D00D1E">
        <w:rPr>
          <w:rFonts w:asciiTheme="majorBidi" w:eastAsia="inherit" w:hAnsiTheme="majorBidi" w:cstheme="majorBidi"/>
          <w:sz w:val="24"/>
          <w:szCs w:val="24"/>
        </w:rPr>
        <w:t>2</w:t>
      </w:r>
      <w:hyperlink r:id="rId241">
        <w:r w:rsidR="001A5D44" w:rsidRPr="00D00D1E">
          <w:rPr>
            <w:rFonts w:asciiTheme="majorBidi" w:eastAsia="inherit" w:hAnsiTheme="majorBidi" w:cstheme="majorBidi"/>
            <w:vanish/>
            <w:color w:val="3366BB"/>
            <w:sz w:val="24"/>
            <w:szCs w:val="24"/>
          </w:rPr>
          <w:t>Fregions%</w:t>
        </w:r>
      </w:hyperlink>
      <w:r w:rsidR="001A5D44" w:rsidRPr="00D00D1E">
        <w:rPr>
          <w:rFonts w:asciiTheme="majorBidi" w:eastAsia="inherit" w:hAnsiTheme="majorBidi" w:cstheme="majorBidi"/>
          <w:sz w:val="24"/>
          <w:szCs w:val="24"/>
        </w:rPr>
        <w:t>2</w:t>
      </w:r>
      <w:hyperlink r:id="rId242">
        <w:r w:rsidR="001A5D44" w:rsidRPr="00D00D1E">
          <w:rPr>
            <w:rFonts w:asciiTheme="majorBidi" w:eastAsia="inherit" w:hAnsiTheme="majorBidi" w:cstheme="majorBidi"/>
            <w:vanish/>
            <w:color w:val="3366BB"/>
            <w:sz w:val="24"/>
            <w:szCs w:val="24"/>
          </w:rPr>
          <w:t>Fcentre%</w:t>
        </w:r>
      </w:hyperlink>
      <w:r w:rsidR="001A5D44" w:rsidRPr="00D00D1E">
        <w:rPr>
          <w:rFonts w:asciiTheme="majorBidi" w:eastAsia="inherit" w:hAnsiTheme="majorBidi" w:cstheme="majorBidi"/>
          <w:sz w:val="24"/>
          <w:szCs w:val="24"/>
        </w:rPr>
        <w:t>2</w:t>
      </w:r>
      <w:hyperlink r:id="rId243">
        <w:r w:rsidR="001A5D44" w:rsidRPr="00D00D1E">
          <w:rPr>
            <w:rFonts w:asciiTheme="majorBidi" w:eastAsia="inherit" w:hAnsiTheme="majorBidi" w:cstheme="majorBidi"/>
            <w:vanish/>
            <w:color w:val="3366BB"/>
            <w:sz w:val="24"/>
            <w:szCs w:val="24"/>
          </w:rPr>
          <w:t>Falger%</w:t>
        </w:r>
      </w:hyperlink>
      <w:r w:rsidR="001A5D44" w:rsidRPr="00D00D1E">
        <w:rPr>
          <w:rFonts w:asciiTheme="majorBidi" w:eastAsia="inherit" w:hAnsiTheme="majorBidi" w:cstheme="majorBidi"/>
          <w:sz w:val="24"/>
          <w:szCs w:val="24"/>
        </w:rPr>
        <w:t>2</w:t>
      </w:r>
      <w:hyperlink r:id="rId244">
        <w:r w:rsidR="001A5D44" w:rsidRPr="00D00D1E">
          <w:rPr>
            <w:rFonts w:asciiTheme="majorBidi" w:eastAsia="inherit" w:hAnsiTheme="majorBidi" w:cstheme="majorBidi"/>
            <w:vanish/>
            <w:color w:val="3366BB"/>
            <w:sz w:val="24"/>
            <w:szCs w:val="24"/>
          </w:rPr>
          <w:t>Fou-sont-les-120-controleurs-de-la-setram-04</w:t>
        </w:r>
      </w:hyperlink>
      <w:r w:rsidR="001A5D44" w:rsidRPr="00D00D1E">
        <w:rPr>
          <w:rFonts w:asciiTheme="majorBidi" w:eastAsia="inherit" w:hAnsiTheme="majorBidi" w:cstheme="majorBidi"/>
          <w:sz w:val="24"/>
          <w:szCs w:val="24"/>
        </w:rPr>
        <w:t>-</w:t>
      </w:r>
      <w:hyperlink r:id="rId245">
        <w:r w:rsidR="001A5D44" w:rsidRPr="00D00D1E">
          <w:rPr>
            <w:rFonts w:asciiTheme="majorBidi" w:eastAsia="inherit" w:hAnsiTheme="majorBidi" w:cstheme="majorBidi"/>
            <w:vanish/>
            <w:color w:val="3366BB"/>
            <w:sz w:val="24"/>
            <w:szCs w:val="24"/>
          </w:rPr>
          <w:t>11</w:t>
        </w:r>
      </w:hyperlink>
      <w:r w:rsidR="001A5D44" w:rsidRPr="00D00D1E">
        <w:rPr>
          <w:rFonts w:asciiTheme="majorBidi" w:eastAsia="inherit" w:hAnsiTheme="majorBidi" w:cstheme="majorBidi"/>
          <w:sz w:val="24"/>
          <w:szCs w:val="24"/>
        </w:rPr>
        <w:t>-</w:t>
      </w:r>
      <w:hyperlink r:id="rId246">
        <w:r w:rsidR="001A5D44" w:rsidRPr="00D00D1E">
          <w:rPr>
            <w:rFonts w:asciiTheme="majorBidi" w:eastAsia="inherit" w:hAnsiTheme="majorBidi" w:cstheme="majorBidi"/>
            <w:vanish/>
            <w:color w:val="3366BB"/>
            <w:sz w:val="24"/>
            <w:szCs w:val="24"/>
          </w:rPr>
          <w:t>2012</w:t>
        </w:r>
      </w:hyperlink>
      <w:r w:rsidR="001A5D44" w:rsidRPr="00D00D1E">
        <w:rPr>
          <w:rFonts w:asciiTheme="majorBidi" w:eastAsia="inherit" w:hAnsiTheme="majorBidi" w:cstheme="majorBidi"/>
          <w:sz w:val="24"/>
          <w:szCs w:val="24"/>
        </w:rPr>
        <w:t>-</w:t>
      </w:r>
      <w:hyperlink r:id="rId247">
        <w:r w:rsidR="001A5D44" w:rsidRPr="00D00D1E">
          <w:rPr>
            <w:rFonts w:asciiTheme="majorBidi" w:eastAsia="inherit" w:hAnsiTheme="majorBidi" w:cstheme="majorBidi"/>
            <w:vanish/>
            <w:color w:val="3366BB"/>
            <w:sz w:val="24"/>
            <w:szCs w:val="24"/>
          </w:rPr>
          <w:t>191030</w:t>
        </w:r>
      </w:hyperlink>
      <w:r w:rsidR="001A5D44" w:rsidRPr="00D00D1E">
        <w:rPr>
          <w:rFonts w:asciiTheme="majorBidi" w:eastAsia="inherit" w:hAnsiTheme="majorBidi" w:cstheme="majorBidi"/>
          <w:sz w:val="24"/>
          <w:szCs w:val="24"/>
        </w:rPr>
        <w:t>_</w:t>
      </w:r>
      <w:hyperlink r:id="rId248">
        <w:r w:rsidR="001A5D44" w:rsidRPr="00D00D1E">
          <w:rPr>
            <w:rFonts w:asciiTheme="majorBidi" w:eastAsia="inherit" w:hAnsiTheme="majorBidi" w:cstheme="majorBidi"/>
            <w:vanish/>
            <w:color w:val="3366BB"/>
            <w:sz w:val="24"/>
            <w:szCs w:val="24"/>
          </w:rPr>
          <w:t>148.php"</w:t>
        </w:r>
        <w:r w:rsidR="001A5D44" w:rsidRPr="00D00D1E">
          <w:rPr>
            <w:rFonts w:asciiTheme="majorBidi" w:eastAsia="inherit" w:hAnsiTheme="majorBidi" w:cstheme="majorBidi"/>
            <w:color w:val="3366BB"/>
            <w:sz w:val="24"/>
            <w:szCs w:val="24"/>
          </w:rPr>
          <w:t>archive</w:t>
        </w:r>
      </w:hyperlink>
      <w:r w:rsidR="001A5D44" w:rsidRPr="00D00D1E">
        <w:rPr>
          <w:rFonts w:asciiTheme="majorBidi" w:eastAsia="inherit" w:hAnsiTheme="majorBidi" w:cstheme="majorBidi"/>
          <w:sz w:val="24"/>
          <w:szCs w:val="24"/>
        </w:rPr>
        <w:t>], sur </w:t>
      </w:r>
      <w:hyperlink r:id="rId249">
        <w:r w:rsidR="001A5D44" w:rsidRPr="00D00D1E">
          <w:rPr>
            <w:rFonts w:asciiTheme="majorBidi" w:eastAsia="inherit" w:hAnsiTheme="majorBidi" w:cstheme="majorBidi"/>
            <w:color w:val="3366CC"/>
            <w:sz w:val="24"/>
            <w:szCs w:val="24"/>
          </w:rPr>
          <w:t>elwatan.com</w:t>
        </w:r>
      </w:hyperlink>
      <w:r w:rsidR="001A5D44" w:rsidRPr="00D00D1E">
        <w:rPr>
          <w:rFonts w:asciiTheme="majorBidi" w:eastAsia="inherit" w:hAnsiTheme="majorBidi" w:cstheme="majorBidi"/>
          <w:sz w:val="24"/>
          <w:szCs w:val="24"/>
        </w:rPr>
        <w:t> [3</w:t>
      </w:r>
      <w:hyperlink r:id="rId250">
        <w:r w:rsidR="001A5D44" w:rsidRPr="00D00D1E">
          <w:rPr>
            <w:rFonts w:asciiTheme="majorBidi" w:eastAsia="inherit" w:hAnsiTheme="majorBidi" w:cstheme="majorBidi"/>
            <w:vanish/>
            <w:color w:val="3366BB"/>
            <w:sz w:val="24"/>
            <w:szCs w:val="24"/>
          </w:rPr>
          <w:t>A%</w:t>
        </w:r>
      </w:hyperlink>
      <w:r w:rsidR="001A5D44" w:rsidRPr="00D00D1E">
        <w:rPr>
          <w:rFonts w:asciiTheme="majorBidi" w:eastAsia="inherit" w:hAnsiTheme="majorBidi" w:cstheme="majorBidi"/>
          <w:sz w:val="24"/>
          <w:szCs w:val="24"/>
        </w:rPr>
        <w:t>2</w:t>
      </w:r>
      <w:hyperlink r:id="rId251">
        <w:r w:rsidR="001A5D44" w:rsidRPr="00D00D1E">
          <w:rPr>
            <w:rFonts w:asciiTheme="majorBidi" w:eastAsia="inherit" w:hAnsiTheme="majorBidi" w:cstheme="majorBidi"/>
            <w:vanish/>
            <w:color w:val="3366BB"/>
            <w:sz w:val="24"/>
            <w:szCs w:val="24"/>
          </w:rPr>
          <w:t>F%</w:t>
        </w:r>
      </w:hyperlink>
      <w:r w:rsidR="001A5D44" w:rsidRPr="00D00D1E">
        <w:rPr>
          <w:rFonts w:asciiTheme="majorBidi" w:eastAsia="inherit" w:hAnsiTheme="majorBidi" w:cstheme="majorBidi"/>
          <w:sz w:val="24"/>
          <w:szCs w:val="24"/>
        </w:rPr>
        <w:t>2</w:t>
      </w:r>
      <w:hyperlink r:id="rId252">
        <w:r w:rsidR="001A5D44" w:rsidRPr="00D00D1E">
          <w:rPr>
            <w:rFonts w:asciiTheme="majorBidi" w:eastAsia="inherit" w:hAnsiTheme="majorBidi" w:cstheme="majorBidi"/>
            <w:vanish/>
            <w:color w:val="3366BB"/>
            <w:sz w:val="24"/>
            <w:szCs w:val="24"/>
          </w:rPr>
          <w:t>Fwww.elwatan.com%</w:t>
        </w:r>
      </w:hyperlink>
      <w:r w:rsidR="001A5D44" w:rsidRPr="00D00D1E">
        <w:rPr>
          <w:rFonts w:asciiTheme="majorBidi" w:eastAsia="inherit" w:hAnsiTheme="majorBidi" w:cstheme="majorBidi"/>
          <w:sz w:val="24"/>
          <w:szCs w:val="24"/>
        </w:rPr>
        <w:t>2</w:t>
      </w:r>
      <w:hyperlink r:id="rId253">
        <w:r w:rsidR="001A5D44" w:rsidRPr="00D00D1E">
          <w:rPr>
            <w:rFonts w:asciiTheme="majorBidi" w:eastAsia="inherit" w:hAnsiTheme="majorBidi" w:cstheme="majorBidi"/>
            <w:vanish/>
            <w:color w:val="3366BB"/>
            <w:sz w:val="24"/>
            <w:szCs w:val="24"/>
          </w:rPr>
          <w:t>F"</w:t>
        </w:r>
        <w:r w:rsidR="001A5D44" w:rsidRPr="00D00D1E">
          <w:rPr>
            <w:rFonts w:asciiTheme="majorBidi" w:eastAsia="inherit" w:hAnsiTheme="majorBidi" w:cstheme="majorBidi"/>
            <w:color w:val="3366BB"/>
            <w:sz w:val="24"/>
            <w:szCs w:val="24"/>
          </w:rPr>
          <w:t>archive</w:t>
        </w:r>
      </w:hyperlink>
      <w:r w:rsidR="001A5D44" w:rsidRPr="00D00D1E">
        <w:rPr>
          <w:rFonts w:asciiTheme="majorBidi" w:eastAsia="inherit" w:hAnsiTheme="majorBidi" w:cstheme="majorBidi"/>
          <w:sz w:val="24"/>
          <w:szCs w:val="24"/>
        </w:rPr>
        <w:t xml:space="preserve">], 4 </w:t>
      </w:r>
      <w:proofErr w:type="spellStart"/>
      <w:r w:rsidR="001A5D44" w:rsidRPr="00D00D1E">
        <w:rPr>
          <w:rFonts w:asciiTheme="majorBidi" w:eastAsia="inherit" w:hAnsiTheme="majorBidi" w:cstheme="majorBidi"/>
          <w:sz w:val="24"/>
          <w:szCs w:val="24"/>
        </w:rPr>
        <w:t>novembre</w:t>
      </w:r>
      <w:proofErr w:type="spellEnd"/>
      <w:r w:rsidR="001A5D44" w:rsidRPr="00D00D1E">
        <w:rPr>
          <w:rFonts w:asciiTheme="majorBidi" w:eastAsia="inherit" w:hAnsiTheme="majorBidi" w:cstheme="majorBidi"/>
          <w:sz w:val="24"/>
          <w:szCs w:val="24"/>
        </w:rPr>
        <w:t xml:space="preserve"> 2012 (</w:t>
      </w:r>
      <w:proofErr w:type="spellStart"/>
      <w:r w:rsidR="001A5D44" w:rsidRPr="00D00D1E">
        <w:rPr>
          <w:rFonts w:asciiTheme="majorBidi" w:eastAsia="inherit" w:hAnsiTheme="majorBidi" w:cstheme="majorBidi"/>
          <w:sz w:val="24"/>
          <w:szCs w:val="24"/>
        </w:rPr>
        <w:t>consulté</w:t>
      </w:r>
      <w:proofErr w:type="spellEnd"/>
      <w:r w:rsidR="001A5D44" w:rsidRPr="00D00D1E">
        <w:rPr>
          <w:rFonts w:asciiTheme="majorBidi" w:eastAsia="inherit" w:hAnsiTheme="majorBidi" w:cstheme="majorBidi"/>
          <w:sz w:val="24"/>
          <w:szCs w:val="24"/>
        </w:rPr>
        <w:t xml:space="preserve"> le 6 </w:t>
      </w:r>
      <w:proofErr w:type="spellStart"/>
      <w:r w:rsidR="001A5D44" w:rsidRPr="00D00D1E">
        <w:rPr>
          <w:rFonts w:asciiTheme="majorBidi" w:eastAsia="inherit" w:hAnsiTheme="majorBidi" w:cstheme="majorBidi"/>
          <w:sz w:val="24"/>
          <w:szCs w:val="24"/>
        </w:rPr>
        <w:t>novembre</w:t>
      </w:r>
      <w:proofErr w:type="spellEnd"/>
      <w:r w:rsidR="001A5D44" w:rsidRPr="00D00D1E">
        <w:rPr>
          <w:rFonts w:asciiTheme="majorBidi" w:eastAsia="inherit" w:hAnsiTheme="majorBidi" w:cstheme="majorBidi"/>
          <w:sz w:val="24"/>
          <w:szCs w:val="24"/>
        </w:rPr>
        <w:t xml:space="preserve"> 2012)</w:t>
      </w:r>
    </w:p>
    <w:p w14:paraId="3C73886A"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w:t>
      </w:r>
      <w:hyperlink r:id="rId254">
        <w:r w:rsidRPr="00D00D1E">
          <w:rPr>
            <w:rFonts w:asciiTheme="majorBidi" w:eastAsia="inherit" w:hAnsiTheme="majorBidi" w:cstheme="majorBidi"/>
            <w:color w:val="3366CC"/>
            <w:sz w:val="24"/>
            <w:szCs w:val="24"/>
            <w:lang w:val="fr-FR"/>
          </w:rPr>
          <w:t>a</w:t>
        </w:r>
      </w:hyperlink>
      <w:r w:rsidRPr="00D00D1E">
        <w:rPr>
          <w:rFonts w:asciiTheme="majorBidi" w:eastAsia="inherit" w:hAnsiTheme="majorBidi" w:cstheme="majorBidi"/>
          <w:sz w:val="24"/>
          <w:szCs w:val="24"/>
          <w:vertAlign w:val="superscript"/>
          <w:lang w:val="fr-FR"/>
        </w:rPr>
        <w:t> et </w:t>
      </w:r>
      <w:hyperlink r:id="rId255">
        <w:r w:rsidRPr="00D00D1E">
          <w:rPr>
            <w:rFonts w:asciiTheme="majorBidi" w:eastAsia="inherit" w:hAnsiTheme="majorBidi" w:cstheme="majorBidi"/>
            <w:color w:val="3366CC"/>
            <w:sz w:val="24"/>
            <w:szCs w:val="24"/>
            <w:lang w:val="fr-FR"/>
          </w:rPr>
          <w:t>b</w:t>
        </w:r>
      </w:hyperlink>
      <w:r w:rsidRPr="00D00D1E">
        <w:rPr>
          <w:rFonts w:asciiTheme="majorBidi" w:eastAsia="inherit" w:hAnsiTheme="majorBidi" w:cstheme="majorBidi"/>
          <w:sz w:val="24"/>
          <w:szCs w:val="24"/>
          <w:lang w:val="fr-FR"/>
        </w:rPr>
        <w:t> 0</w:t>
      </w:r>
      <w:hyperlink r:id="rId256">
        <w:r w:rsidRPr="00D00D1E">
          <w:rPr>
            <w:rFonts w:asciiTheme="majorBidi" w:eastAsia="inherit" w:hAnsiTheme="majorBidi" w:cstheme="majorBidi"/>
            <w:vanish/>
            <w:color w:val="3366CC"/>
            <w:sz w:val="24"/>
            <w:szCs w:val="24"/>
            <w:lang w:val="fr-FR"/>
          </w:rPr>
          <w:t>-18300</w:t>
        </w:r>
      </w:hyperlink>
      <w:r w:rsidRPr="00D00D1E">
        <w:rPr>
          <w:rFonts w:asciiTheme="majorBidi" w:eastAsia="inherit" w:hAnsiTheme="majorBidi" w:cstheme="majorBidi"/>
          <w:sz w:val="24"/>
          <w:szCs w:val="24"/>
          <w:lang w:val="fr-FR"/>
        </w:rPr>
        <w:t>-</w:t>
      </w:r>
      <w:hyperlink r:id="rId257">
        <w:r w:rsidRPr="00D00D1E">
          <w:rPr>
            <w:rFonts w:asciiTheme="majorBidi" w:eastAsia="inherit" w:hAnsiTheme="majorBidi" w:cstheme="majorBidi"/>
            <w:vanish/>
            <w:color w:val="3366CC"/>
            <w:sz w:val="24"/>
            <w:szCs w:val="24"/>
            <w:lang w:val="fr-FR"/>
          </w:rPr>
          <w:t>1.html"</w:t>
        </w:r>
        <w:r w:rsidRPr="00D00D1E">
          <w:rPr>
            <w:rFonts w:asciiTheme="majorBidi" w:eastAsia="inherit" w:hAnsiTheme="majorBidi" w:cstheme="majorBidi"/>
            <w:color w:val="3366CC"/>
            <w:sz w:val="24"/>
            <w:szCs w:val="24"/>
            <w:lang w:val="fr-FR"/>
          </w:rPr>
          <w:t>« </w:t>
        </w:r>
        <w:r w:rsidRPr="00D00D1E">
          <w:rPr>
            <w:rFonts w:asciiTheme="majorBidi" w:eastAsia="inherit" w:hAnsiTheme="majorBidi" w:cstheme="majorBidi"/>
            <w:vanish/>
            <w:color w:val="3366CC"/>
            <w:sz w:val="24"/>
            <w:szCs w:val="24"/>
            <w:lang w:val="fr-FR"/>
          </w:rPr>
          <w:t>HYPERLINK "https://www.vitaminedz.com/fr/Algerie/l-exploitation-confiee-a-la-societe-algero-francaise-805844-Articles-0-18300-1.html"</w:t>
        </w:r>
        <w:r w:rsidRPr="00D00D1E">
          <w:rPr>
            <w:rFonts w:asciiTheme="majorBidi" w:eastAsia="inherit" w:hAnsiTheme="majorBidi" w:cstheme="majorBidi"/>
            <w:color w:val="3366CC"/>
            <w:sz w:val="24"/>
            <w:szCs w:val="24"/>
            <w:lang w:val="fr-FR"/>
          </w:rPr>
          <w:t xml:space="preserve">L'exploitation confiée à la société </w:t>
        </w:r>
        <w:r w:rsidRPr="00D00D1E">
          <w:rPr>
            <w:rFonts w:asciiTheme="majorBidi" w:eastAsia="inherit" w:hAnsiTheme="majorBidi" w:cstheme="majorBidi"/>
            <w:vanish/>
            <w:color w:val="3366CC"/>
            <w:sz w:val="24"/>
            <w:szCs w:val="24"/>
            <w:lang w:val="fr-FR"/>
          </w:rPr>
          <w:t>HYPERLINK "https://www.vitaminedz.com/fr/Algerie/l-exploitation-confiee-a-la-societe-algero-francaise-805844-Articles-0-18300-1.html"</w:t>
        </w:r>
        <w:r w:rsidRPr="00D00D1E">
          <w:rPr>
            <w:rFonts w:asciiTheme="majorBidi" w:eastAsia="inherit" w:hAnsiTheme="majorBidi" w:cstheme="majorBidi"/>
            <w:color w:val="3366CC"/>
            <w:sz w:val="24"/>
            <w:szCs w:val="24"/>
            <w:lang w:val="fr-FR"/>
          </w:rPr>
          <w:t>algéro</w:t>
        </w:r>
        <w:r w:rsidRPr="00D00D1E">
          <w:rPr>
            <w:rFonts w:asciiTheme="majorBidi" w:eastAsia="inherit" w:hAnsiTheme="majorBidi" w:cstheme="majorBidi"/>
            <w:vanish/>
            <w:color w:val="3366CC"/>
            <w:sz w:val="24"/>
            <w:szCs w:val="24"/>
            <w:lang w:val="fr-FR"/>
          </w:rPr>
          <w:t>HYPERLINK "https://www.vitaminedz.com/fr/Algerie/l-exploitation-confiee-a-la-societe-algero-francaise-805844-Articles-0-18300-1.html"</w:t>
        </w:r>
        <w:r w:rsidRPr="00D00D1E">
          <w:rPr>
            <w:rFonts w:asciiTheme="majorBidi" w:eastAsia="inherit" w:hAnsiTheme="majorBidi" w:cstheme="majorBidi"/>
            <w:color w:val="3366CC"/>
            <w:sz w:val="24"/>
            <w:szCs w:val="24"/>
            <w:lang w:val="fr-FR"/>
          </w:rPr>
          <w:t>-française SETRAM : La mise en service commerciale du tramway pour début mai 2013</w:t>
        </w:r>
        <w:r w:rsidRPr="00D00D1E">
          <w:rPr>
            <w:rFonts w:asciiTheme="majorBidi" w:eastAsia="inherit" w:hAnsiTheme="majorBidi" w:cstheme="majorBidi"/>
            <w:vanish/>
            <w:color w:val="3366CC"/>
            <w:sz w:val="24"/>
            <w:szCs w:val="24"/>
            <w:lang w:val="fr-FR"/>
          </w:rPr>
          <w:t>HYPERLINK "https://www.vitaminedz.com/fr/Algerie/l-exploitation-confiee-a-la-societe-algero-francaise-805844-Articles-0-18300-1.html"</w:t>
        </w:r>
        <w:r w:rsidRPr="00D00D1E">
          <w:rPr>
            <w:rFonts w:asciiTheme="majorBidi" w:eastAsia="inherit" w:hAnsiTheme="majorBidi" w:cstheme="majorBidi"/>
            <w:color w:val="3366CC"/>
            <w:sz w:val="24"/>
            <w:szCs w:val="24"/>
            <w:lang w:val="fr-FR"/>
          </w:rPr>
          <w:t> »</w:t>
        </w:r>
      </w:hyperlink>
      <w:r w:rsidRPr="00D00D1E">
        <w:rPr>
          <w:rFonts w:asciiTheme="majorBidi" w:eastAsia="inherit" w:hAnsiTheme="majorBidi" w:cstheme="majorBidi"/>
          <w:sz w:val="24"/>
          <w:szCs w:val="24"/>
          <w:lang w:val="fr-FR"/>
        </w:rPr>
        <w:t> [3</w:t>
      </w:r>
      <w:hyperlink r:id="rId258">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59">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60">
        <w:r w:rsidRPr="00D00D1E">
          <w:rPr>
            <w:rFonts w:asciiTheme="majorBidi" w:eastAsia="inherit" w:hAnsiTheme="majorBidi" w:cstheme="majorBidi"/>
            <w:vanish/>
            <w:color w:val="3366BB"/>
            <w:sz w:val="24"/>
            <w:szCs w:val="24"/>
            <w:lang w:val="fr-FR"/>
          </w:rPr>
          <w:t>Fwww.vitaminedz.com%</w:t>
        </w:r>
      </w:hyperlink>
      <w:r w:rsidRPr="00D00D1E">
        <w:rPr>
          <w:rFonts w:asciiTheme="majorBidi" w:eastAsia="inherit" w:hAnsiTheme="majorBidi" w:cstheme="majorBidi"/>
          <w:sz w:val="24"/>
          <w:szCs w:val="24"/>
          <w:lang w:val="fr-FR"/>
        </w:rPr>
        <w:t>2</w:t>
      </w:r>
      <w:hyperlink r:id="rId261">
        <w:r w:rsidRPr="00D00D1E">
          <w:rPr>
            <w:rFonts w:asciiTheme="majorBidi" w:eastAsia="inherit" w:hAnsiTheme="majorBidi" w:cstheme="majorBidi"/>
            <w:vanish/>
            <w:color w:val="3366BB"/>
            <w:sz w:val="24"/>
            <w:szCs w:val="24"/>
            <w:lang w:val="fr-FR"/>
          </w:rPr>
          <w:t>Ffr%</w:t>
        </w:r>
      </w:hyperlink>
      <w:r w:rsidRPr="00D00D1E">
        <w:rPr>
          <w:rFonts w:asciiTheme="majorBidi" w:eastAsia="inherit" w:hAnsiTheme="majorBidi" w:cstheme="majorBidi"/>
          <w:sz w:val="24"/>
          <w:szCs w:val="24"/>
          <w:lang w:val="fr-FR"/>
        </w:rPr>
        <w:t>2</w:t>
      </w:r>
      <w:hyperlink r:id="rId262">
        <w:r w:rsidRPr="00D00D1E">
          <w:rPr>
            <w:rFonts w:asciiTheme="majorBidi" w:eastAsia="inherit" w:hAnsiTheme="majorBidi" w:cstheme="majorBidi"/>
            <w:vanish/>
            <w:color w:val="3366BB"/>
            <w:sz w:val="24"/>
            <w:szCs w:val="24"/>
            <w:lang w:val="fr-FR"/>
          </w:rPr>
          <w:t>FAlgerie%</w:t>
        </w:r>
      </w:hyperlink>
      <w:r w:rsidRPr="00D00D1E">
        <w:rPr>
          <w:rFonts w:asciiTheme="majorBidi" w:eastAsia="inherit" w:hAnsiTheme="majorBidi" w:cstheme="majorBidi"/>
          <w:sz w:val="24"/>
          <w:szCs w:val="24"/>
          <w:lang w:val="fr-FR"/>
        </w:rPr>
        <w:t>2</w:t>
      </w:r>
      <w:hyperlink r:id="rId263">
        <w:r w:rsidRPr="00D00D1E">
          <w:rPr>
            <w:rFonts w:asciiTheme="majorBidi" w:eastAsia="inherit" w:hAnsiTheme="majorBidi" w:cstheme="majorBidi"/>
            <w:vanish/>
            <w:color w:val="3366BB"/>
            <w:sz w:val="24"/>
            <w:szCs w:val="24"/>
            <w:lang w:val="fr-FR"/>
          </w:rPr>
          <w:t>Fl-exploitation-confiee-a-la-societe-algero-francaise-805844-Articles-</w:t>
        </w:r>
      </w:hyperlink>
      <w:r w:rsidRPr="00D00D1E">
        <w:rPr>
          <w:rFonts w:asciiTheme="majorBidi" w:eastAsia="inherit" w:hAnsiTheme="majorBidi" w:cstheme="majorBidi"/>
          <w:sz w:val="24"/>
          <w:szCs w:val="24"/>
          <w:lang w:val="fr-FR"/>
        </w:rPr>
        <w:t>0</w:t>
      </w:r>
      <w:hyperlink r:id="rId264">
        <w:r w:rsidRPr="00D00D1E">
          <w:rPr>
            <w:rFonts w:asciiTheme="majorBidi" w:eastAsia="inherit" w:hAnsiTheme="majorBidi" w:cstheme="majorBidi"/>
            <w:vanish/>
            <w:color w:val="3366BB"/>
            <w:sz w:val="24"/>
            <w:szCs w:val="24"/>
            <w:lang w:val="fr-FR"/>
          </w:rPr>
          <w:t>-18300</w:t>
        </w:r>
      </w:hyperlink>
      <w:r w:rsidRPr="00D00D1E">
        <w:rPr>
          <w:rFonts w:asciiTheme="majorBidi" w:eastAsia="inherit" w:hAnsiTheme="majorBidi" w:cstheme="majorBidi"/>
          <w:sz w:val="24"/>
          <w:szCs w:val="24"/>
          <w:lang w:val="fr-FR"/>
        </w:rPr>
        <w:t>-</w:t>
      </w:r>
      <w:hyperlink r:id="rId265">
        <w:r w:rsidRPr="00D00D1E">
          <w:rPr>
            <w:rFonts w:asciiTheme="majorBidi" w:eastAsia="inherit" w:hAnsiTheme="majorBidi" w:cstheme="majorBidi"/>
            <w:vanish/>
            <w:color w:val="3366BB"/>
            <w:sz w:val="24"/>
            <w:szCs w:val="24"/>
            <w:lang w:val="fr-FR"/>
          </w:rPr>
          <w:t>1.html%23.ULXPHFJ318E"</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sur </w:t>
      </w:r>
      <w:hyperlink r:id="rId266">
        <w:r w:rsidRPr="00D00D1E">
          <w:rPr>
            <w:rFonts w:asciiTheme="majorBidi" w:eastAsia="inherit" w:hAnsiTheme="majorBidi" w:cstheme="majorBidi"/>
            <w:color w:val="3366CC"/>
            <w:sz w:val="24"/>
            <w:szCs w:val="24"/>
            <w:lang w:val="fr-FR"/>
          </w:rPr>
          <w:t>vitaminedz.com</w:t>
        </w:r>
      </w:hyperlink>
      <w:r w:rsidRPr="00D00D1E">
        <w:rPr>
          <w:rFonts w:asciiTheme="majorBidi" w:eastAsia="inherit" w:hAnsiTheme="majorBidi" w:cstheme="majorBidi"/>
          <w:sz w:val="24"/>
          <w:szCs w:val="24"/>
          <w:lang w:val="fr-FR"/>
        </w:rPr>
        <w:t> [3</w:t>
      </w:r>
      <w:hyperlink r:id="rId267">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68">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69">
        <w:r w:rsidRPr="00D00D1E">
          <w:rPr>
            <w:rFonts w:asciiTheme="majorBidi" w:eastAsia="inherit" w:hAnsiTheme="majorBidi" w:cstheme="majorBidi"/>
            <w:vanish/>
            <w:color w:val="3366BB"/>
            <w:sz w:val="24"/>
            <w:szCs w:val="24"/>
            <w:lang w:val="fr-FR"/>
          </w:rPr>
          <w:t>Fwww.vitaminedz.com%</w:t>
        </w:r>
      </w:hyperlink>
      <w:r w:rsidRPr="00D00D1E">
        <w:rPr>
          <w:rFonts w:asciiTheme="majorBidi" w:eastAsia="inherit" w:hAnsiTheme="majorBidi" w:cstheme="majorBidi"/>
          <w:sz w:val="24"/>
          <w:szCs w:val="24"/>
          <w:lang w:val="fr-FR"/>
        </w:rPr>
        <w:t>2</w:t>
      </w:r>
      <w:hyperlink r:id="rId270">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21 novembre 2012 (consulté le 28 novembre 2012)</w:t>
      </w:r>
    </w:p>
    <w:p w14:paraId="37453163"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w:t>
      </w:r>
      <w:hyperlink r:id="rId271">
        <w:r w:rsidRPr="00D00D1E">
          <w:rPr>
            <w:rFonts w:asciiTheme="majorBidi" w:eastAsia="inherit" w:hAnsiTheme="majorBidi" w:cstheme="majorBidi"/>
            <w:color w:val="3366CC"/>
            <w:sz w:val="24"/>
            <w:szCs w:val="24"/>
            <w:lang w:val="fr-FR"/>
          </w:rPr>
          <w:t>a</w:t>
        </w:r>
      </w:hyperlink>
      <w:r w:rsidRPr="00D00D1E">
        <w:rPr>
          <w:rFonts w:asciiTheme="majorBidi" w:eastAsia="inherit" w:hAnsiTheme="majorBidi" w:cstheme="majorBidi"/>
          <w:sz w:val="24"/>
          <w:szCs w:val="24"/>
          <w:vertAlign w:val="superscript"/>
          <w:lang w:val="fr-FR"/>
        </w:rPr>
        <w:t> et </w:t>
      </w:r>
      <w:hyperlink r:id="rId272">
        <w:r w:rsidRPr="00D00D1E">
          <w:rPr>
            <w:rFonts w:asciiTheme="majorBidi" w:eastAsia="inherit" w:hAnsiTheme="majorBidi" w:cstheme="majorBidi"/>
            <w:color w:val="3366CC"/>
            <w:sz w:val="24"/>
            <w:szCs w:val="24"/>
            <w:lang w:val="fr-FR"/>
          </w:rPr>
          <w:t>b</w:t>
        </w:r>
      </w:hyperlink>
      <w:r w:rsidRPr="00D00D1E">
        <w:rPr>
          <w:rFonts w:asciiTheme="majorBidi" w:eastAsia="inherit" w:hAnsiTheme="majorBidi" w:cstheme="majorBidi"/>
          <w:sz w:val="24"/>
          <w:szCs w:val="24"/>
          <w:lang w:val="fr-FR"/>
        </w:rPr>
        <w:t> /</w:t>
      </w:r>
      <w:hyperlink r:id="rId273">
        <w:r w:rsidRPr="00D00D1E">
          <w:rPr>
            <w:rFonts w:asciiTheme="majorBidi" w:eastAsia="inherit" w:hAnsiTheme="majorBidi" w:cstheme="majorBidi"/>
            <w:vanish/>
            <w:color w:val="3366CC"/>
            <w:sz w:val="24"/>
            <w:szCs w:val="24"/>
            <w:lang w:val="fr-FR"/>
          </w:rPr>
          <w:t>9/alstom-livraison-premieres-rames-tramway-citadis-constantine/"</w:t>
        </w:r>
        <w:r w:rsidRPr="00D00D1E">
          <w:rPr>
            <w:rFonts w:asciiTheme="majorBidi" w:eastAsia="inherit" w:hAnsiTheme="majorBidi" w:cstheme="majorBidi"/>
            <w:color w:val="3366CC"/>
            <w:sz w:val="24"/>
            <w:szCs w:val="24"/>
            <w:lang w:val="fr-FR"/>
          </w:rPr>
          <w:t>« </w:t>
        </w:r>
        <w:r w:rsidRPr="00D00D1E">
          <w:rPr>
            <w:rFonts w:asciiTheme="majorBidi" w:eastAsia="inherit" w:hAnsiTheme="majorBidi" w:cstheme="majorBidi"/>
            <w:vanish/>
            <w:color w:val="3366CC"/>
            <w:sz w:val="24"/>
            <w:szCs w:val="24"/>
            <w:lang w:val="fr-FR"/>
          </w:rPr>
          <w:t>HYPERLINK "http://www.alstom.com/fr/press-centre/2011/9/alstom-livraison-premieres-rames-tramway-citadis-constantine/"</w:t>
        </w:r>
        <w:r w:rsidRPr="00D00D1E">
          <w:rPr>
            <w:rFonts w:asciiTheme="majorBidi" w:eastAsia="inherit" w:hAnsiTheme="majorBidi" w:cstheme="majorBidi"/>
            <w:color w:val="3366CC"/>
            <w:sz w:val="24"/>
            <w:szCs w:val="24"/>
            <w:lang w:val="fr-FR"/>
          </w:rPr>
          <w:t>Alstom</w:t>
        </w:r>
        <w:r w:rsidRPr="00D00D1E">
          <w:rPr>
            <w:rFonts w:asciiTheme="majorBidi" w:eastAsia="inherit" w:hAnsiTheme="majorBidi" w:cstheme="majorBidi"/>
            <w:vanish/>
            <w:color w:val="3366CC"/>
            <w:sz w:val="24"/>
            <w:szCs w:val="24"/>
            <w:lang w:val="fr-FR"/>
          </w:rPr>
          <w:t>HYPERLINK "http://www.alstom.com/fr/press-centre/2011/9/alstom-livraison-premieres-rames-tramway-citadis-constantine/"</w:t>
        </w:r>
        <w:r w:rsidRPr="00D00D1E">
          <w:rPr>
            <w:rFonts w:asciiTheme="majorBidi" w:eastAsia="inherit" w:hAnsiTheme="majorBidi" w:cstheme="majorBidi"/>
            <w:color w:val="3366CC"/>
            <w:sz w:val="24"/>
            <w:szCs w:val="24"/>
            <w:lang w:val="fr-FR"/>
          </w:rPr>
          <w:t xml:space="preserve"> a livré les premières rames du tramway </w:t>
        </w:r>
        <w:r w:rsidRPr="00D00D1E">
          <w:rPr>
            <w:rFonts w:asciiTheme="majorBidi" w:eastAsia="inherit" w:hAnsiTheme="majorBidi" w:cstheme="majorBidi"/>
            <w:vanish/>
            <w:color w:val="3366CC"/>
            <w:sz w:val="24"/>
            <w:szCs w:val="24"/>
            <w:lang w:val="fr-FR"/>
          </w:rPr>
          <w:t>HYPERLINK "http://www.alstom.com/fr/press-centre/2011/9/alstom-livraison-premieres-rames-tramway-citadis-constantine/"</w:t>
        </w:r>
        <w:r w:rsidRPr="00D00D1E">
          <w:rPr>
            <w:rFonts w:asciiTheme="majorBidi" w:eastAsia="inherit" w:hAnsiTheme="majorBidi" w:cstheme="majorBidi"/>
            <w:color w:val="3366CC"/>
            <w:sz w:val="24"/>
            <w:szCs w:val="24"/>
            <w:lang w:val="fr-FR"/>
          </w:rPr>
          <w:t>Citadis</w:t>
        </w:r>
        <w:r w:rsidRPr="00D00D1E">
          <w:rPr>
            <w:rFonts w:asciiTheme="majorBidi" w:eastAsia="inherit" w:hAnsiTheme="majorBidi" w:cstheme="majorBidi"/>
            <w:vanish/>
            <w:color w:val="3366CC"/>
            <w:sz w:val="24"/>
            <w:szCs w:val="24"/>
            <w:lang w:val="fr-FR"/>
          </w:rPr>
          <w:t>HYPERLINK "http://www.alstom.com/fr/press-centre/2011/9/alstom-livraison-premieres-rames-tramway-citadis-constantine/"</w:t>
        </w:r>
        <w:r w:rsidRPr="00D00D1E">
          <w:rPr>
            <w:rFonts w:asciiTheme="majorBidi" w:eastAsia="inherit" w:hAnsiTheme="majorBidi" w:cstheme="majorBidi"/>
            <w:color w:val="3366CC"/>
            <w:sz w:val="24"/>
            <w:szCs w:val="24"/>
            <w:lang w:val="fr-FR"/>
          </w:rPr>
          <w:t xml:space="preserve"> de Constantine</w:t>
        </w:r>
        <w:r w:rsidRPr="00D00D1E">
          <w:rPr>
            <w:rFonts w:asciiTheme="majorBidi" w:eastAsia="inherit" w:hAnsiTheme="majorBidi" w:cstheme="majorBidi"/>
            <w:vanish/>
            <w:color w:val="3366CC"/>
            <w:sz w:val="24"/>
            <w:szCs w:val="24"/>
            <w:lang w:val="fr-FR"/>
          </w:rPr>
          <w:t>HYPERLINK "http://www.alstom.com/fr/press-centre/2011/9/alstom-livraison-premieres-rames-tramway-citadis-constantine/"</w:t>
        </w:r>
        <w:r w:rsidRPr="00D00D1E">
          <w:rPr>
            <w:rFonts w:asciiTheme="majorBidi" w:eastAsia="inherit" w:hAnsiTheme="majorBidi" w:cstheme="majorBidi"/>
            <w:color w:val="3366CC"/>
            <w:sz w:val="24"/>
            <w:szCs w:val="24"/>
            <w:lang w:val="fr-FR"/>
          </w:rPr>
          <w:t> »</w:t>
        </w:r>
      </w:hyperlink>
      <w:r w:rsidRPr="00D00D1E">
        <w:rPr>
          <w:rFonts w:asciiTheme="majorBidi" w:eastAsia="inherit" w:hAnsiTheme="majorBidi" w:cstheme="majorBidi"/>
          <w:sz w:val="24"/>
          <w:szCs w:val="24"/>
          <w:lang w:val="fr-FR"/>
        </w:rPr>
        <w:t> [3</w:t>
      </w:r>
      <w:hyperlink r:id="rId274">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75">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76">
        <w:r w:rsidRPr="00D00D1E">
          <w:rPr>
            <w:rFonts w:asciiTheme="majorBidi" w:eastAsia="inherit" w:hAnsiTheme="majorBidi" w:cstheme="majorBidi"/>
            <w:vanish/>
            <w:color w:val="3366BB"/>
            <w:sz w:val="24"/>
            <w:szCs w:val="24"/>
            <w:lang w:val="fr-FR"/>
          </w:rPr>
          <w:t>Fwww.alstom.com%</w:t>
        </w:r>
      </w:hyperlink>
      <w:r w:rsidRPr="00D00D1E">
        <w:rPr>
          <w:rFonts w:asciiTheme="majorBidi" w:eastAsia="inherit" w:hAnsiTheme="majorBidi" w:cstheme="majorBidi"/>
          <w:sz w:val="24"/>
          <w:szCs w:val="24"/>
          <w:lang w:val="fr-FR"/>
        </w:rPr>
        <w:t>2</w:t>
      </w:r>
      <w:hyperlink r:id="rId277">
        <w:r w:rsidRPr="00D00D1E">
          <w:rPr>
            <w:rFonts w:asciiTheme="majorBidi" w:eastAsia="inherit" w:hAnsiTheme="majorBidi" w:cstheme="majorBidi"/>
            <w:vanish/>
            <w:color w:val="3366BB"/>
            <w:sz w:val="24"/>
            <w:szCs w:val="24"/>
            <w:lang w:val="fr-FR"/>
          </w:rPr>
          <w:t>Ffr%</w:t>
        </w:r>
      </w:hyperlink>
      <w:r w:rsidRPr="00D00D1E">
        <w:rPr>
          <w:rFonts w:asciiTheme="majorBidi" w:eastAsia="inherit" w:hAnsiTheme="majorBidi" w:cstheme="majorBidi"/>
          <w:sz w:val="24"/>
          <w:szCs w:val="24"/>
          <w:lang w:val="fr-FR"/>
        </w:rPr>
        <w:t>2</w:t>
      </w:r>
      <w:hyperlink r:id="rId278">
        <w:r w:rsidRPr="00D00D1E">
          <w:rPr>
            <w:rFonts w:asciiTheme="majorBidi" w:eastAsia="inherit" w:hAnsiTheme="majorBidi" w:cstheme="majorBidi"/>
            <w:vanish/>
            <w:color w:val="3366BB"/>
            <w:sz w:val="24"/>
            <w:szCs w:val="24"/>
            <w:lang w:val="fr-FR"/>
          </w:rPr>
          <w:t>Fpress-centre%</w:t>
        </w:r>
      </w:hyperlink>
      <w:r w:rsidRPr="00D00D1E">
        <w:rPr>
          <w:rFonts w:asciiTheme="majorBidi" w:eastAsia="inherit" w:hAnsiTheme="majorBidi" w:cstheme="majorBidi"/>
          <w:sz w:val="24"/>
          <w:szCs w:val="24"/>
          <w:lang w:val="fr-FR"/>
        </w:rPr>
        <w:t>2</w:t>
      </w:r>
      <w:hyperlink r:id="rId279">
        <w:r w:rsidRPr="00D00D1E">
          <w:rPr>
            <w:rFonts w:asciiTheme="majorBidi" w:eastAsia="inherit" w:hAnsiTheme="majorBidi" w:cstheme="majorBidi"/>
            <w:vanish/>
            <w:color w:val="3366BB"/>
            <w:sz w:val="24"/>
            <w:szCs w:val="24"/>
            <w:lang w:val="fr-FR"/>
          </w:rPr>
          <w:t>F2011</w:t>
        </w:r>
      </w:hyperlink>
      <w:r w:rsidRPr="00D00D1E">
        <w:rPr>
          <w:rFonts w:asciiTheme="majorBidi" w:eastAsia="inherit" w:hAnsiTheme="majorBidi" w:cstheme="majorBidi"/>
          <w:sz w:val="24"/>
          <w:szCs w:val="24"/>
          <w:lang w:val="fr-FR"/>
        </w:rPr>
        <w:t>%</w:t>
      </w:r>
      <w:hyperlink r:id="rId280">
        <w:r w:rsidRPr="00D00D1E">
          <w:rPr>
            <w:rFonts w:asciiTheme="majorBidi" w:eastAsia="inherit" w:hAnsiTheme="majorBidi" w:cstheme="majorBidi"/>
            <w:vanish/>
            <w:color w:val="3366BB"/>
            <w:sz w:val="24"/>
            <w:szCs w:val="24"/>
            <w:lang w:val="fr-FR"/>
          </w:rPr>
          <w:t>2</w:t>
        </w:r>
      </w:hyperlink>
      <w:r w:rsidRPr="00D00D1E">
        <w:rPr>
          <w:rFonts w:asciiTheme="majorBidi" w:eastAsia="inherit" w:hAnsiTheme="majorBidi" w:cstheme="majorBidi"/>
          <w:sz w:val="24"/>
          <w:szCs w:val="24"/>
          <w:lang w:val="fr-FR"/>
        </w:rPr>
        <w:t>F</w:t>
      </w:r>
      <w:hyperlink r:id="rId281">
        <w:r w:rsidRPr="00D00D1E">
          <w:rPr>
            <w:rFonts w:asciiTheme="majorBidi" w:eastAsia="inherit" w:hAnsiTheme="majorBidi" w:cstheme="majorBidi"/>
            <w:vanish/>
            <w:color w:val="3366BB"/>
            <w:sz w:val="24"/>
            <w:szCs w:val="24"/>
            <w:lang w:val="fr-FR"/>
          </w:rPr>
          <w:t>9</w:t>
        </w:r>
      </w:hyperlink>
      <w:r w:rsidRPr="00D00D1E">
        <w:rPr>
          <w:rFonts w:asciiTheme="majorBidi" w:eastAsia="inherit" w:hAnsiTheme="majorBidi" w:cstheme="majorBidi"/>
          <w:sz w:val="24"/>
          <w:szCs w:val="24"/>
          <w:lang w:val="fr-FR"/>
        </w:rPr>
        <w:t>%</w:t>
      </w:r>
      <w:hyperlink r:id="rId282">
        <w:r w:rsidRPr="00D00D1E">
          <w:rPr>
            <w:rFonts w:asciiTheme="majorBidi" w:eastAsia="inherit" w:hAnsiTheme="majorBidi" w:cstheme="majorBidi"/>
            <w:vanish/>
            <w:color w:val="3366BB"/>
            <w:sz w:val="24"/>
            <w:szCs w:val="24"/>
            <w:lang w:val="fr-FR"/>
          </w:rPr>
          <w:t>2Falstom-livraison-premieres-rames-tramway-citadis-constantine%</w:t>
        </w:r>
      </w:hyperlink>
      <w:r w:rsidRPr="00D00D1E">
        <w:rPr>
          <w:rFonts w:asciiTheme="majorBidi" w:eastAsia="inherit" w:hAnsiTheme="majorBidi" w:cstheme="majorBidi"/>
          <w:sz w:val="24"/>
          <w:szCs w:val="24"/>
          <w:lang w:val="fr-FR"/>
        </w:rPr>
        <w:t>2</w:t>
      </w:r>
      <w:hyperlink r:id="rId283">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sur </w:t>
      </w:r>
      <w:hyperlink r:id="rId284">
        <w:r w:rsidRPr="00D00D1E">
          <w:rPr>
            <w:rFonts w:asciiTheme="majorBidi" w:eastAsia="inherit" w:hAnsiTheme="majorBidi" w:cstheme="majorBidi"/>
            <w:color w:val="3366CC"/>
            <w:sz w:val="24"/>
            <w:szCs w:val="24"/>
            <w:lang w:val="fr-FR"/>
          </w:rPr>
          <w:t>alstom.com</w:t>
        </w:r>
      </w:hyperlink>
      <w:r w:rsidRPr="00D00D1E">
        <w:rPr>
          <w:rFonts w:asciiTheme="majorBidi" w:eastAsia="inherit" w:hAnsiTheme="majorBidi" w:cstheme="majorBidi"/>
          <w:sz w:val="24"/>
          <w:szCs w:val="24"/>
          <w:lang w:val="fr-FR"/>
        </w:rPr>
        <w:t> [3</w:t>
      </w:r>
      <w:hyperlink r:id="rId285">
        <w:r w:rsidRPr="00D00D1E">
          <w:rPr>
            <w:rFonts w:asciiTheme="majorBidi" w:eastAsia="inherit" w:hAnsiTheme="majorBidi" w:cstheme="majorBidi"/>
            <w:vanish/>
            <w:color w:val="3366BB"/>
            <w:sz w:val="24"/>
            <w:szCs w:val="24"/>
            <w:lang w:val="fr-FR"/>
          </w:rPr>
          <w:t>A%</w:t>
        </w:r>
      </w:hyperlink>
      <w:r w:rsidRPr="00D00D1E">
        <w:rPr>
          <w:rFonts w:asciiTheme="majorBidi" w:eastAsia="inherit" w:hAnsiTheme="majorBidi" w:cstheme="majorBidi"/>
          <w:sz w:val="24"/>
          <w:szCs w:val="24"/>
          <w:lang w:val="fr-FR"/>
        </w:rPr>
        <w:t>2</w:t>
      </w:r>
      <w:hyperlink r:id="rId286">
        <w:r w:rsidRPr="00D00D1E">
          <w:rPr>
            <w:rFonts w:asciiTheme="majorBidi" w:eastAsia="inherit" w:hAnsiTheme="majorBidi" w:cstheme="majorBidi"/>
            <w:vanish/>
            <w:color w:val="3366BB"/>
            <w:sz w:val="24"/>
            <w:szCs w:val="24"/>
            <w:lang w:val="fr-FR"/>
          </w:rPr>
          <w:t>F%</w:t>
        </w:r>
      </w:hyperlink>
      <w:r w:rsidRPr="00D00D1E">
        <w:rPr>
          <w:rFonts w:asciiTheme="majorBidi" w:eastAsia="inherit" w:hAnsiTheme="majorBidi" w:cstheme="majorBidi"/>
          <w:sz w:val="24"/>
          <w:szCs w:val="24"/>
          <w:lang w:val="fr-FR"/>
        </w:rPr>
        <w:t>2</w:t>
      </w:r>
      <w:hyperlink r:id="rId287">
        <w:r w:rsidRPr="00D00D1E">
          <w:rPr>
            <w:rFonts w:asciiTheme="majorBidi" w:eastAsia="inherit" w:hAnsiTheme="majorBidi" w:cstheme="majorBidi"/>
            <w:vanish/>
            <w:color w:val="3366BB"/>
            <w:sz w:val="24"/>
            <w:szCs w:val="24"/>
            <w:lang w:val="fr-FR"/>
          </w:rPr>
          <w:t>Fwww.alstom.com%</w:t>
        </w:r>
      </w:hyperlink>
      <w:r w:rsidRPr="00D00D1E">
        <w:rPr>
          <w:rFonts w:asciiTheme="majorBidi" w:eastAsia="inherit" w:hAnsiTheme="majorBidi" w:cstheme="majorBidi"/>
          <w:sz w:val="24"/>
          <w:szCs w:val="24"/>
          <w:lang w:val="fr-FR"/>
        </w:rPr>
        <w:t>2</w:t>
      </w:r>
      <w:hyperlink r:id="rId288">
        <w:r w:rsidRPr="00D00D1E">
          <w:rPr>
            <w:rFonts w:asciiTheme="majorBidi" w:eastAsia="inherit" w:hAnsiTheme="majorBidi" w:cstheme="majorBidi"/>
            <w:vanish/>
            <w:color w:val="3366BB"/>
            <w:sz w:val="24"/>
            <w:szCs w:val="24"/>
            <w:lang w:val="fr-FR"/>
          </w:rPr>
          <w:t>F"</w:t>
        </w:r>
        <w:r w:rsidRPr="00D00D1E">
          <w:rPr>
            <w:rFonts w:asciiTheme="majorBidi" w:eastAsia="inherit" w:hAnsiTheme="majorBidi" w:cstheme="majorBidi"/>
            <w:color w:val="3366BB"/>
            <w:sz w:val="24"/>
            <w:szCs w:val="24"/>
            <w:lang w:val="fr-FR"/>
          </w:rPr>
          <w:t>archive</w:t>
        </w:r>
      </w:hyperlink>
      <w:r w:rsidRPr="00D00D1E">
        <w:rPr>
          <w:rFonts w:asciiTheme="majorBidi" w:eastAsia="inherit" w:hAnsiTheme="majorBidi" w:cstheme="majorBidi"/>
          <w:sz w:val="24"/>
          <w:szCs w:val="24"/>
          <w:lang w:val="fr-FR"/>
        </w:rPr>
        <w:t>], 26 septembre 2011 (consulté le 3 juin 2012)</w:t>
      </w:r>
    </w:p>
    <w:p w14:paraId="74846580"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289">
        <w:r w:rsidR="001A5D44" w:rsidRPr="00D00D1E">
          <w:rPr>
            <w:rFonts w:asciiTheme="majorBidi" w:eastAsia="inherit" w:hAnsiTheme="majorBidi" w:cstheme="majorBidi"/>
            <w:color w:val="3366CC"/>
            <w:sz w:val="24"/>
            <w:szCs w:val="24"/>
            <w:lang w:val="fr-FR"/>
          </w:rPr>
          <w:t>↑</w:t>
        </w:r>
      </w:hyperlink>
      <w:r w:rsidR="001A5D44" w:rsidRPr="00D00D1E">
        <w:rPr>
          <w:rFonts w:asciiTheme="majorBidi" w:eastAsia="inherit" w:hAnsiTheme="majorBidi" w:cstheme="majorBidi"/>
          <w:sz w:val="24"/>
          <w:szCs w:val="24"/>
          <w:lang w:val="fr-FR"/>
        </w:rPr>
        <w:t> A. Allia et B. Badis, « Sortie, hier, de la première rame de tramway Cital : 14 unités seront livrées à Constantine et à Oran ce mois-ci », 3</w:t>
      </w:r>
      <w:hyperlink r:id="rId290">
        <w:r w:rsidR="001A5D44" w:rsidRPr="00D00D1E">
          <w:rPr>
            <w:rFonts w:asciiTheme="majorBidi" w:eastAsia="inherit" w:hAnsiTheme="majorBidi" w:cstheme="majorBidi"/>
            <w:vanish/>
            <w:color w:val="3366CC"/>
            <w:sz w:val="24"/>
            <w:szCs w:val="24"/>
            <w:lang w:val="fr-FR"/>
          </w:rPr>
          <w:t>%A</w:t>
        </w:r>
      </w:hyperlink>
      <w:r w:rsidR="001A5D44" w:rsidRPr="00D00D1E">
        <w:rPr>
          <w:rFonts w:asciiTheme="majorBidi" w:eastAsia="inherit" w:hAnsiTheme="majorBidi" w:cstheme="majorBidi"/>
          <w:sz w:val="24"/>
          <w:szCs w:val="24"/>
          <w:lang w:val="fr-FR"/>
        </w:rPr>
        <w:t>9</w:t>
      </w:r>
      <w:hyperlink r:id="rId291">
        <w:r w:rsidR="001A5D44" w:rsidRPr="00D00D1E">
          <w:rPr>
            <w:rFonts w:asciiTheme="majorBidi" w:eastAsia="inherit" w:hAnsiTheme="majorBidi" w:cstheme="majorBidi"/>
            <w:vanish/>
            <w:color w:val="3366CC"/>
            <w:sz w:val="24"/>
            <w:szCs w:val="24"/>
            <w:lang w:val="fr-FR"/>
          </w:rPr>
          <w:t>_(Alg%C</w:t>
        </w:r>
      </w:hyperlink>
      <w:r w:rsidR="001A5D44" w:rsidRPr="00D00D1E">
        <w:rPr>
          <w:rFonts w:asciiTheme="majorBidi" w:eastAsia="inherit" w:hAnsiTheme="majorBidi" w:cstheme="majorBidi"/>
          <w:sz w:val="24"/>
          <w:szCs w:val="24"/>
          <w:lang w:val="fr-FR"/>
        </w:rPr>
        <w:t>3</w:t>
      </w:r>
      <w:hyperlink r:id="rId292">
        <w:r w:rsidR="001A5D44" w:rsidRPr="00D00D1E">
          <w:rPr>
            <w:rFonts w:asciiTheme="majorBidi" w:eastAsia="inherit" w:hAnsiTheme="majorBidi" w:cstheme="majorBidi"/>
            <w:vanish/>
            <w:color w:val="3366CC"/>
            <w:sz w:val="24"/>
            <w:szCs w:val="24"/>
            <w:lang w:val="fr-FR"/>
          </w:rPr>
          <w:t>%A</w:t>
        </w:r>
      </w:hyperlink>
      <w:r w:rsidR="001A5D44" w:rsidRPr="00D00D1E">
        <w:rPr>
          <w:rFonts w:asciiTheme="majorBidi" w:eastAsia="inherit" w:hAnsiTheme="majorBidi" w:cstheme="majorBidi"/>
          <w:sz w:val="24"/>
          <w:szCs w:val="24"/>
          <w:lang w:val="fr-FR"/>
        </w:rPr>
        <w:t>9</w:t>
      </w:r>
      <w:hyperlink r:id="rId293">
        <w:r w:rsidR="001A5D44" w:rsidRPr="00D00D1E">
          <w:rPr>
            <w:rFonts w:asciiTheme="majorBidi" w:eastAsia="inherit" w:hAnsiTheme="majorBidi" w:cstheme="majorBidi"/>
            <w:vanish/>
            <w:color w:val="3366CC"/>
            <w:sz w:val="24"/>
            <w:szCs w:val="24"/>
            <w:lang w:val="fr-FR"/>
          </w:rPr>
          <w:t>rie)"</w:t>
        </w:r>
        <w:r w:rsidR="001A5D44" w:rsidRPr="00D00D1E">
          <w:rPr>
            <w:rFonts w:asciiTheme="majorBidi" w:eastAsia="inherit" w:hAnsiTheme="majorBidi" w:cstheme="majorBidi"/>
            <w:color w:val="3366CC"/>
            <w:sz w:val="24"/>
            <w:szCs w:val="24"/>
            <w:lang w:val="fr-FR"/>
          </w:rPr>
          <w:t>Liberté (Algérie)</w:t>
        </w:r>
      </w:hyperlink>
      <w:r w:rsidR="001A5D44" w:rsidRPr="00D00D1E">
        <w:rPr>
          <w:rFonts w:asciiTheme="majorBidi" w:eastAsia="inherit" w:hAnsiTheme="majorBidi" w:cstheme="majorBidi"/>
          <w:sz w:val="24"/>
          <w:szCs w:val="24"/>
          <w:lang w:val="fr-FR"/>
        </w:rPr>
        <w:t>,</w:t>
      </w:r>
      <w:r w:rsidR="001A5D44" w:rsidRPr="00D00D1E">
        <w:rPr>
          <w:rFonts w:asciiTheme="majorBidi" w:eastAsia="inherit" w:hAnsiTheme="majorBidi"/>
          <w:sz w:val="24"/>
          <w:szCs w:val="24"/>
          <w:cs/>
          <w:lang w:val="fr-FR"/>
        </w:rPr>
        <w:t>‎</w:t>
      </w:r>
      <w:r w:rsidR="001A5D44" w:rsidRPr="00D00D1E">
        <w:rPr>
          <w:rFonts w:asciiTheme="majorBidi" w:eastAsia="inherit" w:hAnsiTheme="majorBidi" w:cstheme="majorBidi"/>
          <w:sz w:val="24"/>
          <w:szCs w:val="24"/>
          <w:rtl/>
          <w:cs/>
          <w:lang w:val="fr-FR"/>
        </w:rPr>
        <w:t> 1</w:t>
      </w:r>
      <w:r w:rsidR="001A5D44" w:rsidRPr="00D00D1E">
        <w:rPr>
          <w:rFonts w:asciiTheme="majorBidi" w:eastAsia="inherit" w:hAnsiTheme="majorBidi" w:cstheme="majorBidi"/>
          <w:sz w:val="24"/>
          <w:szCs w:val="24"/>
          <w:vertAlign w:val="superscript"/>
          <w:lang w:val="fr-FR"/>
        </w:rPr>
        <w:t>er</w:t>
      </w:r>
      <w:r w:rsidR="001A5D44" w:rsidRPr="00D00D1E">
        <w:rPr>
          <w:rFonts w:asciiTheme="majorBidi" w:eastAsia="inherit" w:hAnsiTheme="majorBidi" w:cstheme="majorBidi"/>
          <w:sz w:val="24"/>
          <w:szCs w:val="24"/>
          <w:lang w:val="fr-FR"/>
        </w:rPr>
        <w:t> octobre 2015 (</w:t>
      </w:r>
      <w:hyperlink r:id="rId294">
        <w:r w:rsidR="001A5D44" w:rsidRPr="00D00D1E">
          <w:rPr>
            <w:rFonts w:asciiTheme="majorBidi" w:eastAsia="inherit" w:hAnsiTheme="majorBidi" w:cstheme="majorBidi"/>
            <w:color w:val="3366CC"/>
            <w:sz w:val="24"/>
            <w:szCs w:val="24"/>
            <w:lang w:val="fr-FR"/>
          </w:rPr>
          <w:t>lire en ligne</w:t>
        </w:r>
      </w:hyperlink>
      <w:r w:rsidR="001A5D44" w:rsidRPr="00D00D1E">
        <w:rPr>
          <w:rFonts w:asciiTheme="majorBidi" w:eastAsia="inherit" w:hAnsiTheme="majorBidi" w:cstheme="majorBidi"/>
          <w:sz w:val="24"/>
          <w:szCs w:val="24"/>
          <w:lang w:val="fr-FR"/>
        </w:rPr>
        <w:t> [3</w:t>
      </w:r>
      <w:hyperlink r:id="rId295">
        <w:r w:rsidR="001A5D44" w:rsidRPr="00D00D1E">
          <w:rPr>
            <w:rFonts w:asciiTheme="majorBidi" w:eastAsia="inherit" w:hAnsiTheme="majorBidi" w:cstheme="majorBidi"/>
            <w:vanish/>
            <w:color w:val="3366BB"/>
            <w:sz w:val="24"/>
            <w:szCs w:val="24"/>
            <w:lang w:val="fr-FR"/>
          </w:rPr>
          <w:t>A%</w:t>
        </w:r>
      </w:hyperlink>
      <w:r w:rsidR="001A5D44" w:rsidRPr="00D00D1E">
        <w:rPr>
          <w:rFonts w:asciiTheme="majorBidi" w:eastAsia="inherit" w:hAnsiTheme="majorBidi" w:cstheme="majorBidi"/>
          <w:sz w:val="24"/>
          <w:szCs w:val="24"/>
          <w:lang w:val="fr-FR"/>
        </w:rPr>
        <w:t>2</w:t>
      </w:r>
      <w:hyperlink r:id="rId296">
        <w:r w:rsidR="001A5D44" w:rsidRPr="00D00D1E">
          <w:rPr>
            <w:rFonts w:asciiTheme="majorBidi" w:eastAsia="inherit" w:hAnsiTheme="majorBidi" w:cstheme="majorBidi"/>
            <w:vanish/>
            <w:color w:val="3366BB"/>
            <w:sz w:val="24"/>
            <w:szCs w:val="24"/>
            <w:lang w:val="fr-FR"/>
          </w:rPr>
          <w:t>F%</w:t>
        </w:r>
      </w:hyperlink>
      <w:r w:rsidR="001A5D44" w:rsidRPr="00D00D1E">
        <w:rPr>
          <w:rFonts w:asciiTheme="majorBidi" w:eastAsia="inherit" w:hAnsiTheme="majorBidi" w:cstheme="majorBidi"/>
          <w:sz w:val="24"/>
          <w:szCs w:val="24"/>
          <w:lang w:val="fr-FR"/>
        </w:rPr>
        <w:t>2</w:t>
      </w:r>
      <w:hyperlink r:id="rId297">
        <w:r w:rsidR="001A5D44" w:rsidRPr="00D00D1E">
          <w:rPr>
            <w:rFonts w:asciiTheme="majorBidi" w:eastAsia="inherit" w:hAnsiTheme="majorBidi" w:cstheme="majorBidi"/>
            <w:vanish/>
            <w:color w:val="3366BB"/>
            <w:sz w:val="24"/>
            <w:szCs w:val="24"/>
            <w:lang w:val="fr-FR"/>
          </w:rPr>
          <w:t>Fwww.liberte-algerie.com%</w:t>
        </w:r>
      </w:hyperlink>
      <w:r w:rsidR="001A5D44" w:rsidRPr="00D00D1E">
        <w:rPr>
          <w:rFonts w:asciiTheme="majorBidi" w:eastAsia="inherit" w:hAnsiTheme="majorBidi" w:cstheme="majorBidi"/>
          <w:sz w:val="24"/>
          <w:szCs w:val="24"/>
          <w:lang w:val="fr-FR"/>
        </w:rPr>
        <w:t>2</w:t>
      </w:r>
      <w:hyperlink r:id="rId298">
        <w:r w:rsidR="001A5D44" w:rsidRPr="00D00D1E">
          <w:rPr>
            <w:rFonts w:asciiTheme="majorBidi" w:eastAsia="inherit" w:hAnsiTheme="majorBidi" w:cstheme="majorBidi"/>
            <w:vanish/>
            <w:color w:val="3366BB"/>
            <w:sz w:val="24"/>
            <w:szCs w:val="24"/>
            <w:lang w:val="fr-FR"/>
          </w:rPr>
          <w:t>Factualite%</w:t>
        </w:r>
      </w:hyperlink>
      <w:r w:rsidR="001A5D44" w:rsidRPr="00D00D1E">
        <w:rPr>
          <w:rFonts w:asciiTheme="majorBidi" w:eastAsia="inherit" w:hAnsiTheme="majorBidi" w:cstheme="majorBidi"/>
          <w:sz w:val="24"/>
          <w:szCs w:val="24"/>
          <w:lang w:val="fr-FR"/>
        </w:rPr>
        <w:t>2</w:t>
      </w:r>
      <w:hyperlink r:id="rId299">
        <w:r w:rsidR="001A5D44" w:rsidRPr="00D00D1E">
          <w:rPr>
            <w:rFonts w:asciiTheme="majorBidi" w:eastAsia="inherit" w:hAnsiTheme="majorBidi" w:cstheme="majorBidi"/>
            <w:vanish/>
            <w:color w:val="3366BB"/>
            <w:sz w:val="24"/>
            <w:szCs w:val="24"/>
            <w:lang w:val="fr-FR"/>
          </w:rPr>
          <w:t>Fsortie-hier-de-la-premiere-rame-de-tramway-cital-233727"</w:t>
        </w:r>
        <w:r w:rsidR="001A5D44" w:rsidRPr="00D00D1E">
          <w:rPr>
            <w:rFonts w:asciiTheme="majorBidi" w:eastAsia="inherit" w:hAnsiTheme="majorBidi" w:cstheme="majorBidi"/>
            <w:color w:val="3366BB"/>
            <w:sz w:val="24"/>
            <w:szCs w:val="24"/>
            <w:lang w:val="fr-FR"/>
          </w:rPr>
          <w:t>archive</w:t>
        </w:r>
      </w:hyperlink>
      <w:r w:rsidR="001A5D44" w:rsidRPr="00D00D1E">
        <w:rPr>
          <w:rFonts w:asciiTheme="majorBidi" w:eastAsia="inherit" w:hAnsiTheme="majorBidi" w:cstheme="majorBidi"/>
          <w:sz w:val="24"/>
          <w:szCs w:val="24"/>
          <w:lang w:val="fr-FR"/>
        </w:rPr>
        <w:t>], consulté le 6 avril 2016).</w:t>
      </w:r>
    </w:p>
    <w:p w14:paraId="1636C4BB"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 xml:space="preserve">La page </w:t>
      </w:r>
      <w:proofErr w:type="spellStart"/>
      <w:r w:rsidRPr="00D00D1E">
        <w:rPr>
          <w:rFonts w:asciiTheme="majorBidi" w:eastAsia="inherit" w:hAnsiTheme="majorBidi" w:cstheme="majorBidi"/>
          <w:sz w:val="24"/>
          <w:szCs w:val="24"/>
          <w:lang w:val="fr-FR"/>
        </w:rPr>
        <w:t>officialle</w:t>
      </w:r>
      <w:proofErr w:type="spellEnd"/>
      <w:r w:rsidRPr="00D00D1E">
        <w:rPr>
          <w:rFonts w:asciiTheme="majorBidi" w:eastAsia="inherit" w:hAnsiTheme="majorBidi" w:cstheme="majorBidi"/>
          <w:sz w:val="24"/>
          <w:szCs w:val="24"/>
          <w:lang w:val="fr-FR"/>
        </w:rPr>
        <w:t xml:space="preserve"> </w:t>
      </w:r>
      <w:proofErr w:type="spellStart"/>
      <w:r w:rsidRPr="00D00D1E">
        <w:rPr>
          <w:rFonts w:asciiTheme="majorBidi" w:eastAsia="inherit" w:hAnsiTheme="majorBidi" w:cstheme="majorBidi"/>
          <w:sz w:val="24"/>
          <w:szCs w:val="24"/>
          <w:lang w:val="fr-FR"/>
        </w:rPr>
        <w:t>dr</w:t>
      </w:r>
      <w:proofErr w:type="spellEnd"/>
      <w:r w:rsidRPr="00D00D1E">
        <w:rPr>
          <w:rFonts w:asciiTheme="majorBidi" w:eastAsia="inherit" w:hAnsiTheme="majorBidi" w:cstheme="majorBidi"/>
          <w:sz w:val="24"/>
          <w:szCs w:val="24"/>
          <w:lang w:val="fr-FR"/>
        </w:rPr>
        <w:t xml:space="preserve"> </w:t>
      </w:r>
      <w:proofErr w:type="gramStart"/>
      <w:r w:rsidRPr="00D00D1E">
        <w:rPr>
          <w:rFonts w:asciiTheme="majorBidi" w:eastAsia="inherit" w:hAnsiTheme="majorBidi" w:cstheme="majorBidi"/>
          <w:sz w:val="24"/>
          <w:szCs w:val="24"/>
          <w:lang w:val="fr-FR"/>
        </w:rPr>
        <w:t>SETRAM .</w:t>
      </w:r>
      <w:proofErr w:type="gramEnd"/>
    </w:p>
    <w:p w14:paraId="4E25FCB2" w14:textId="77777777" w:rsidR="001A5D44" w:rsidRPr="00D00D1E" w:rsidRDefault="00825081"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hyperlink r:id="rId300" w:history="1">
        <w:r w:rsidR="00D16280" w:rsidRPr="00622E7B">
          <w:rPr>
            <w:rStyle w:val="Lienhypertexte"/>
            <w:rFonts w:asciiTheme="majorBidi" w:eastAsia="inherit" w:hAnsiTheme="majorBidi" w:cstheme="majorBidi"/>
            <w:sz w:val="24"/>
            <w:szCs w:val="24"/>
            <w:lang w:val="fr-FR"/>
          </w:rPr>
          <w:t>http://pamelard.electro.pagespersoorange.fr/fichier%20pdf/habilitation/Le</w:t>
        </w:r>
      </w:hyperlink>
      <w:r w:rsidR="00D16280">
        <w:rPr>
          <w:rFonts w:asciiTheme="majorBidi" w:eastAsia="inherit" w:hAnsiTheme="majorBidi" w:cstheme="majorBidi"/>
          <w:sz w:val="24"/>
          <w:szCs w:val="24"/>
          <w:lang w:val="fr-FR"/>
        </w:rPr>
        <w:t xml:space="preserve"> </w:t>
      </w:r>
      <w:r w:rsidR="001A5D44" w:rsidRPr="00D00D1E">
        <w:rPr>
          <w:rFonts w:asciiTheme="majorBidi" w:eastAsia="inherit" w:hAnsiTheme="majorBidi" w:cstheme="majorBidi"/>
          <w:sz w:val="24"/>
          <w:szCs w:val="24"/>
          <w:lang w:val="fr-FR"/>
        </w:rPr>
        <w:t>s%20risques%20electriques.pdf</w:t>
      </w:r>
    </w:p>
    <w:p w14:paraId="225C0C70" w14:textId="77777777" w:rsidR="001A5D44" w:rsidRPr="00D00D1E"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rPr>
      </w:pPr>
      <w:r w:rsidRPr="00D00D1E">
        <w:rPr>
          <w:rFonts w:asciiTheme="majorBidi" w:eastAsia="inherit" w:hAnsiTheme="majorBidi" w:cstheme="majorBidi"/>
          <w:sz w:val="24"/>
          <w:szCs w:val="24"/>
        </w:rPr>
        <w:t xml:space="preserve">G. </w:t>
      </w:r>
      <w:proofErr w:type="spellStart"/>
      <w:r w:rsidRPr="00D00D1E">
        <w:rPr>
          <w:rFonts w:asciiTheme="majorBidi" w:eastAsia="inherit" w:hAnsiTheme="majorBidi" w:cstheme="majorBidi"/>
          <w:sz w:val="24"/>
          <w:szCs w:val="24"/>
        </w:rPr>
        <w:t>Degrande</w:t>
      </w:r>
      <w:proofErr w:type="spellEnd"/>
      <w:r w:rsidRPr="00D00D1E">
        <w:rPr>
          <w:rFonts w:asciiTheme="majorBidi" w:eastAsia="inherit" w:hAnsiTheme="majorBidi" w:cstheme="majorBidi"/>
          <w:sz w:val="24"/>
          <w:szCs w:val="24"/>
        </w:rPr>
        <w:t xml:space="preserve">, G. </w:t>
      </w:r>
      <w:proofErr w:type="spellStart"/>
      <w:r w:rsidRPr="00D00D1E">
        <w:rPr>
          <w:rFonts w:asciiTheme="majorBidi" w:eastAsia="inherit" w:hAnsiTheme="majorBidi" w:cstheme="majorBidi"/>
          <w:sz w:val="24"/>
          <w:szCs w:val="24"/>
        </w:rPr>
        <w:t>Lombaert</w:t>
      </w:r>
      <w:proofErr w:type="spellEnd"/>
      <w:r w:rsidRPr="00D00D1E">
        <w:rPr>
          <w:rFonts w:asciiTheme="majorBidi" w:eastAsia="inherit" w:hAnsiTheme="majorBidi" w:cstheme="majorBidi"/>
          <w:sz w:val="24"/>
          <w:szCs w:val="24"/>
        </w:rPr>
        <w:t xml:space="preserve"> (2001), An efficient formulation of Krylov's prediction model for train induced vibrations bases on the dynamic reciprocity theorem, Journal of Acoustical Society of America 110(3), pp. 1379-11390.</w:t>
      </w:r>
    </w:p>
    <w:p w14:paraId="4055DB03" w14:textId="77777777" w:rsidR="001A5D44" w:rsidRDefault="001A5D44" w:rsidP="00D00D1E">
      <w:pPr>
        <w:numPr>
          <w:ilvl w:val="0"/>
          <w:numId w:val="33"/>
        </w:numPr>
        <w:tabs>
          <w:tab w:val="left" w:pos="720"/>
        </w:tabs>
        <w:spacing w:line="276" w:lineRule="auto"/>
        <w:ind w:left="720" w:hanging="360"/>
        <w:jc w:val="both"/>
        <w:rPr>
          <w:rFonts w:asciiTheme="majorBidi" w:eastAsia="inherit" w:hAnsiTheme="majorBidi" w:cstheme="majorBidi"/>
          <w:sz w:val="24"/>
          <w:szCs w:val="24"/>
          <w:lang w:val="fr-FR"/>
        </w:rPr>
      </w:pPr>
      <w:r w:rsidRPr="00D00D1E">
        <w:rPr>
          <w:rFonts w:asciiTheme="majorBidi" w:eastAsia="inherit" w:hAnsiTheme="majorBidi" w:cstheme="majorBidi"/>
          <w:sz w:val="24"/>
          <w:szCs w:val="24"/>
          <w:lang w:val="fr-FR"/>
        </w:rPr>
        <w:t>Catégorie : Prévention / Risques auditifs.  Publication : 13 septembre 2018</w:t>
      </w:r>
    </w:p>
    <w:p w14:paraId="38BFD004" w14:textId="77777777" w:rsidR="00D16280" w:rsidRDefault="00D16280" w:rsidP="00D16280">
      <w:pPr>
        <w:tabs>
          <w:tab w:val="left" w:pos="720"/>
        </w:tabs>
        <w:spacing w:line="276" w:lineRule="auto"/>
        <w:jc w:val="both"/>
        <w:rPr>
          <w:rFonts w:asciiTheme="majorBidi" w:eastAsia="inherit" w:hAnsiTheme="majorBidi" w:cstheme="majorBidi"/>
          <w:sz w:val="24"/>
          <w:szCs w:val="24"/>
          <w:lang w:val="fr-FR"/>
        </w:rPr>
      </w:pPr>
    </w:p>
    <w:p w14:paraId="319BFFB2" w14:textId="77777777" w:rsidR="00D16280" w:rsidRPr="00D00D1E" w:rsidRDefault="00D16280" w:rsidP="00D16280">
      <w:pPr>
        <w:tabs>
          <w:tab w:val="left" w:pos="720"/>
        </w:tabs>
        <w:spacing w:line="276" w:lineRule="auto"/>
        <w:jc w:val="both"/>
        <w:rPr>
          <w:rFonts w:asciiTheme="majorBidi" w:eastAsia="inherit" w:hAnsiTheme="majorBidi" w:cstheme="majorBidi"/>
          <w:sz w:val="24"/>
          <w:szCs w:val="24"/>
          <w:lang w:val="fr-FR"/>
        </w:rPr>
      </w:pPr>
    </w:p>
    <w:p w14:paraId="48AD2C20" w14:textId="2A71C1DB" w:rsidR="001A5D44" w:rsidRDefault="00DB40CA" w:rsidP="00DB40CA">
      <w:pPr>
        <w:numPr>
          <w:ilvl w:val="0"/>
          <w:numId w:val="33"/>
        </w:numPr>
        <w:tabs>
          <w:tab w:val="left" w:pos="720"/>
        </w:tabs>
        <w:spacing w:line="276" w:lineRule="auto"/>
        <w:ind w:left="720" w:hanging="360"/>
        <w:jc w:val="both"/>
        <w:rPr>
          <w:rFonts w:asciiTheme="majorBidi" w:eastAsia="inherit" w:hAnsiTheme="majorBidi" w:cstheme="majorBidi"/>
          <w:sz w:val="24"/>
          <w:szCs w:val="24"/>
        </w:rPr>
      </w:pPr>
      <w:r w:rsidRPr="00D16280">
        <w:rPr>
          <w:rFonts w:asciiTheme="majorBidi" w:eastAsia="inherit" w:hAnsiTheme="majorBidi" w:cstheme="majorBidi"/>
          <w:sz w:val="24"/>
          <w:szCs w:val="24"/>
        </w:rPr>
        <w:lastRenderedPageBreak/>
        <w:t xml:space="preserve">g. </w:t>
      </w:r>
      <w:proofErr w:type="spellStart"/>
      <w:r w:rsidRPr="00D16280">
        <w:rPr>
          <w:rFonts w:asciiTheme="majorBidi" w:eastAsia="inherit" w:hAnsiTheme="majorBidi" w:cstheme="majorBidi"/>
          <w:sz w:val="24"/>
          <w:szCs w:val="24"/>
        </w:rPr>
        <w:t>lombaert</w:t>
      </w:r>
      <w:proofErr w:type="spellEnd"/>
      <w:r w:rsidRPr="00D16280">
        <w:rPr>
          <w:rFonts w:asciiTheme="majorBidi" w:eastAsia="inherit" w:hAnsiTheme="majorBidi" w:cstheme="majorBidi"/>
          <w:sz w:val="24"/>
          <w:szCs w:val="24"/>
        </w:rPr>
        <w:t xml:space="preserve">, g. </w:t>
      </w:r>
      <w:proofErr w:type="spellStart"/>
      <w:r w:rsidRPr="00D16280">
        <w:rPr>
          <w:rFonts w:asciiTheme="majorBidi" w:eastAsia="inherit" w:hAnsiTheme="majorBidi" w:cstheme="majorBidi"/>
          <w:sz w:val="24"/>
          <w:szCs w:val="24"/>
        </w:rPr>
        <w:t>degrande</w:t>
      </w:r>
      <w:proofErr w:type="spellEnd"/>
      <w:r w:rsidRPr="00D16280">
        <w:rPr>
          <w:rFonts w:asciiTheme="majorBidi" w:eastAsia="inherit" w:hAnsiTheme="majorBidi" w:cstheme="majorBidi"/>
          <w:sz w:val="24"/>
          <w:szCs w:val="24"/>
        </w:rPr>
        <w:t xml:space="preserve">, b. </w:t>
      </w:r>
      <w:proofErr w:type="spellStart"/>
      <w:r w:rsidRPr="00D16280">
        <w:rPr>
          <w:rFonts w:asciiTheme="majorBidi" w:eastAsia="inherit" w:hAnsiTheme="majorBidi" w:cstheme="majorBidi"/>
          <w:sz w:val="24"/>
          <w:szCs w:val="24"/>
        </w:rPr>
        <w:t>vanhauwere</w:t>
      </w:r>
      <w:proofErr w:type="spellEnd"/>
      <w:r w:rsidRPr="00D16280">
        <w:rPr>
          <w:rFonts w:asciiTheme="majorBidi" w:eastAsia="inherit" w:hAnsiTheme="majorBidi" w:cstheme="majorBidi"/>
          <w:sz w:val="24"/>
          <w:szCs w:val="24"/>
        </w:rPr>
        <w:t xml:space="preserve">, b. </w:t>
      </w:r>
      <w:proofErr w:type="spellStart"/>
      <w:r w:rsidRPr="00D16280">
        <w:rPr>
          <w:rFonts w:asciiTheme="majorBidi" w:eastAsia="inherit" w:hAnsiTheme="majorBidi" w:cstheme="majorBidi"/>
          <w:sz w:val="24"/>
          <w:szCs w:val="24"/>
        </w:rPr>
        <w:t>vandeborght</w:t>
      </w:r>
      <w:proofErr w:type="spellEnd"/>
      <w:r w:rsidRPr="00D16280">
        <w:rPr>
          <w:rFonts w:asciiTheme="majorBidi" w:eastAsia="inherit" w:hAnsiTheme="majorBidi" w:cstheme="majorBidi"/>
          <w:sz w:val="24"/>
          <w:szCs w:val="24"/>
        </w:rPr>
        <w:t xml:space="preserve">, s. </w:t>
      </w:r>
      <w:proofErr w:type="spellStart"/>
      <w:r w:rsidRPr="00D16280">
        <w:rPr>
          <w:rFonts w:asciiTheme="majorBidi" w:eastAsia="inherit" w:hAnsiTheme="majorBidi" w:cstheme="majorBidi"/>
          <w:sz w:val="24"/>
          <w:szCs w:val="24"/>
        </w:rPr>
        <w:t>françois</w:t>
      </w:r>
      <w:proofErr w:type="spellEnd"/>
      <w:r w:rsidRPr="00D16280">
        <w:rPr>
          <w:rFonts w:asciiTheme="majorBidi" w:eastAsia="inherit" w:hAnsiTheme="majorBidi" w:cstheme="majorBidi"/>
          <w:sz w:val="24"/>
          <w:szCs w:val="24"/>
        </w:rPr>
        <w:t xml:space="preserve"> (2006)n the control of ground-borne vibrations from railway traffic by means of continuous floating slabs, journal of sound and vibration 297(3-5), pp. 946-961.</w:t>
      </w:r>
    </w:p>
    <w:p w14:paraId="3682A702" w14:textId="77777777" w:rsidR="00D16280" w:rsidRPr="00D16280" w:rsidRDefault="00D16280" w:rsidP="00DB40CA">
      <w:pPr>
        <w:tabs>
          <w:tab w:val="left" w:pos="720"/>
        </w:tabs>
        <w:spacing w:line="276" w:lineRule="auto"/>
        <w:ind w:left="720"/>
        <w:jc w:val="both"/>
        <w:rPr>
          <w:rFonts w:asciiTheme="majorBidi" w:eastAsia="inherit" w:hAnsiTheme="majorBidi" w:cstheme="majorBidi"/>
          <w:sz w:val="24"/>
          <w:szCs w:val="24"/>
        </w:rPr>
      </w:pPr>
    </w:p>
    <w:p w14:paraId="4D4DDA55" w14:textId="77777777" w:rsidR="001A5D44" w:rsidRPr="00D00D1E" w:rsidRDefault="001A5D44" w:rsidP="00D00D1E">
      <w:pPr>
        <w:tabs>
          <w:tab w:val="left" w:pos="4056"/>
        </w:tabs>
        <w:spacing w:after="200" w:line="276" w:lineRule="auto"/>
        <w:jc w:val="both"/>
        <w:rPr>
          <w:rFonts w:asciiTheme="majorBidi" w:eastAsia="Calibri" w:hAnsiTheme="majorBidi" w:cstheme="majorBidi"/>
          <w:sz w:val="24"/>
          <w:szCs w:val="24"/>
        </w:rPr>
      </w:pPr>
    </w:p>
    <w:p w14:paraId="3EBDCA38" w14:textId="6420BA13" w:rsidR="001A5D44" w:rsidRPr="00D00D1E" w:rsidRDefault="001A5D44" w:rsidP="00D00D1E">
      <w:pPr>
        <w:tabs>
          <w:tab w:val="left" w:pos="4056"/>
        </w:tabs>
        <w:spacing w:line="276" w:lineRule="auto"/>
        <w:rPr>
          <w:rFonts w:asciiTheme="majorBidi" w:eastAsia="Calibri" w:hAnsiTheme="majorBidi" w:cstheme="majorBidi"/>
          <w:sz w:val="24"/>
          <w:szCs w:val="24"/>
        </w:rPr>
        <w:sectPr w:rsidR="001A5D44" w:rsidRPr="00D00D1E" w:rsidSect="001A5D44">
          <w:headerReference w:type="default" r:id="rId301"/>
          <w:pgSz w:w="12240" w:h="15840"/>
          <w:pgMar w:top="922" w:right="1296" w:bottom="1296" w:left="1296" w:header="720" w:footer="720" w:gutter="0"/>
          <w:cols w:space="720"/>
          <w:docGrid w:linePitch="360"/>
        </w:sectPr>
      </w:pPr>
    </w:p>
    <w:p w14:paraId="120389EF" w14:textId="77777777" w:rsidR="00A17DA1" w:rsidRPr="00D00D1E" w:rsidRDefault="00A17DA1" w:rsidP="00D00D1E">
      <w:pPr>
        <w:spacing w:after="200" w:line="276" w:lineRule="auto"/>
        <w:jc w:val="both"/>
        <w:rPr>
          <w:rFonts w:asciiTheme="majorBidi" w:eastAsia="Calibri" w:hAnsiTheme="majorBidi" w:cstheme="majorBidi"/>
          <w:sz w:val="24"/>
          <w:szCs w:val="24"/>
        </w:rPr>
      </w:pPr>
    </w:p>
    <w:p w14:paraId="2CCF4328"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26502B40"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6C98084B"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1F83217B"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04A82575"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41B1AEB4"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588807E1"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75A3306E"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1085E92B"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7C4EDE2D"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78AE5017"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52438A59"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041F6C40"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448886A7"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44A27F5F" w14:textId="77777777" w:rsidR="008C3AFA" w:rsidRPr="00D00D1E" w:rsidRDefault="008C3AFA" w:rsidP="00D00D1E">
      <w:pPr>
        <w:spacing w:after="200" w:line="276" w:lineRule="auto"/>
        <w:jc w:val="both"/>
        <w:rPr>
          <w:rFonts w:asciiTheme="majorBidi" w:eastAsia="Calibri" w:hAnsiTheme="majorBidi" w:cstheme="majorBidi"/>
          <w:sz w:val="24"/>
          <w:szCs w:val="24"/>
        </w:rPr>
      </w:pPr>
    </w:p>
    <w:p w14:paraId="28FD3D06" w14:textId="77777777" w:rsidR="008C3AFA" w:rsidRPr="00D00D1E" w:rsidRDefault="008C3AFA" w:rsidP="00D00D1E">
      <w:pPr>
        <w:spacing w:before="1" w:after="200" w:line="276" w:lineRule="auto"/>
        <w:jc w:val="both"/>
        <w:rPr>
          <w:rFonts w:asciiTheme="majorBidi" w:eastAsia="Calibri" w:hAnsiTheme="majorBidi" w:cstheme="majorBidi"/>
          <w:sz w:val="24"/>
          <w:szCs w:val="24"/>
        </w:rPr>
      </w:pPr>
    </w:p>
    <w:p w14:paraId="161ADD08" w14:textId="77777777" w:rsidR="00DA1335" w:rsidRPr="00D00D1E" w:rsidRDefault="00DA1335" w:rsidP="00D00D1E">
      <w:pPr>
        <w:spacing w:line="276" w:lineRule="auto"/>
        <w:jc w:val="both"/>
        <w:rPr>
          <w:rFonts w:asciiTheme="majorBidi" w:hAnsiTheme="majorBidi" w:cstheme="majorBidi"/>
          <w:sz w:val="24"/>
          <w:szCs w:val="24"/>
        </w:rPr>
      </w:pPr>
    </w:p>
    <w:sectPr w:rsidR="00DA1335" w:rsidRPr="00D00D1E" w:rsidSect="001A5D44">
      <w:pgSz w:w="12240" w:h="15840"/>
      <w:pgMar w:top="922" w:right="1296" w:bottom="1296" w:left="1296"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AABE19" w14:textId="77777777" w:rsidR="00825081" w:rsidRDefault="00825081" w:rsidP="00DA1335">
      <w:r>
        <w:separator/>
      </w:r>
    </w:p>
  </w:endnote>
  <w:endnote w:type="continuationSeparator" w:id="0">
    <w:p w14:paraId="7E1C12DF" w14:textId="77777777" w:rsidR="00825081" w:rsidRDefault="00825081" w:rsidP="00DA13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91F16" w14:textId="77777777" w:rsidR="00B303B7" w:rsidRDefault="00B303B7">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2A6C8" w14:textId="77777777" w:rsidR="00B303B7" w:rsidRDefault="00B303B7">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FB27D" w14:textId="77777777" w:rsidR="00B303B7" w:rsidRDefault="00B303B7">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5E522" w14:textId="77777777" w:rsidR="00B303B7" w:rsidRDefault="00B303B7">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4841379"/>
      <w:docPartObj>
        <w:docPartGallery w:val="Page Numbers (Bottom of Page)"/>
        <w:docPartUnique/>
      </w:docPartObj>
    </w:sdtPr>
    <w:sdtEndPr/>
    <w:sdtContent>
      <w:p w14:paraId="1EA3FC8E" w14:textId="77777777" w:rsidR="00B303B7" w:rsidRDefault="00825081">
        <w:pPr>
          <w:pStyle w:val="Pieddepage"/>
        </w:pPr>
        <w:r>
          <w:rPr>
            <w:noProof/>
            <w:lang w:val="fr-FR" w:eastAsia="fr-FR"/>
          </w:rPr>
          <w:pict w14:anchorId="2244D219">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32" o:spid="_x0000_s2054"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7HOgIAAGwEAAAOAAAAZHJzL2Uyb0RvYy54bWysVNtu2zAMfR+wfxD0vjpOmzQz6hRduw4D&#10;dinQ7QNoSY61yqJHKXG6rx8tO1267WlYAgikRB4dHlK+uNy3TuwMBYu+lPnJTArjFWrrN6X8+uX2&#10;1UqKEMFrcOhNKR9NkJfrly8u+q4wc2zQaUOCQXwo+q6UTYxdkWVBNaaFcIKd8XxYI7UQ2aVNpgl6&#10;Rm9dNp/NllmPpDtCZULg3ZvxUK4Tfl0bFT/XdTBRuFIyt5hWSms1rNn6AooNQddYNdGAf2DRgvV8&#10;6RPUDUQQW7J/QLVWEQas44nCNsO6tsqkGriafPZbNfcNdCbVwuKE7kmm8P9g1afdHQmrS3k6l8JD&#10;yz26wW3ljHhDoB5YOT5glfouFBx8393RUGfoPqB6CMLjdQN+Y66IsG8MaOaWD/HZs4TBCZwqqv4j&#10;ar4DthGTYPua2gGQpRD71JfHp76YfRSKNxeLfJUvpFB8ND9dnS9T3zIoDskdhfjOYCsGo5TVyPwO&#10;LKU7YPchxNQdPZUI+psUdeu41ztwIl8ul+eJNRRTMKMfUFO96Ky+tc4lhzbVtSPBqaW8Tb8pORyH&#10;OS96JrxanC8SjWeH4RhjNRv+f8Mg3HqdhnQQ9+1kR7ButJmm85Pag8Bjo+K+2k89q1A/su6E4+jz&#10;U2WjQfohRc9jX8rwfQtkpHDvPffudX52NryT5LBBx7vVYRe8YohSRilG8zqOb2rbkd00fEOeKvZ4&#10;xX2ubTwMxMhm4ssjzdazN3Psp6hfH4n1TwAAAP//AwBQSwMEFAAGAAgAAAAhAP8vKureAAAAAwEA&#10;AA8AAABkcnMvZG93bnJldi54bWxMj81OwzAQhO+VeAdrkbi1Dn9pG7KpEBWgcmhLQULc3HhJIuJ1&#10;FLut+/YYLvSy0mhGM9/ms2BasafeNZYRLkcJCOLS6oYrhPe3x+EEhPOKtWotE8KRHMyKs0GuMm0P&#10;/Er7ja9ELGGXKYTa+y6T0pU1GeVGtiOO3pftjfJR9pXUvTrEctPKqyRJpVENx4VadfRQU/m92RmE&#10;J77RISxXyfrlI/1cP08Xt/P5AvHiPNzfgfAU/H8YfvEjOhSRaWt3rJ1oEeIj/u9Gb5JOQWwRrscp&#10;yCKXp+zFDwAAAP//AwBQSwECLQAUAAYACAAAACEAtoM4kv4AAADhAQAAEwAAAAAAAAAAAAAAAAAA&#10;AAAAW0NvbnRlbnRfVHlwZXNdLnhtbFBLAQItABQABgAIAAAAIQA4/SH/1gAAAJQBAAALAAAAAAAA&#10;AAAAAAAAAC8BAABfcmVscy8ucmVsc1BLAQItABQABgAIAAAAIQBKUt7HOgIAAGwEAAAOAAAAAAAA&#10;AAAAAAAAAC4CAABkcnMvZTJvRG9jLnhtbFBLAQItABQABgAIAAAAIQD/Lyrq3gAAAAMBAAAPAAAA&#10;AAAAAAAAAAAAAJQEAABkcnMvZG93bnJldi54bWxQSwUGAAAAAAQABADzAAAAnwUAAAAA&#10;" filled="t" strokecolor="gray" strokeweight="2.25pt">
              <v:textbox inset=",0,,0">
                <w:txbxContent>
                  <w:p w14:paraId="43FA0EA3" w14:textId="77777777" w:rsidR="00B303B7" w:rsidRDefault="00DB40CA">
                    <w:pPr>
                      <w:jc w:val="center"/>
                    </w:pPr>
                    <w:r>
                      <w:fldChar w:fldCharType="begin"/>
                    </w:r>
                    <w:r>
                      <w:instrText xml:space="preserve"> PAGE    \* MERGEFORMAT </w:instrText>
                    </w:r>
                    <w:r>
                      <w:fldChar w:fldCharType="separate"/>
                    </w:r>
                    <w:r w:rsidR="00864CE4">
                      <w:rPr>
                        <w:noProof/>
                      </w:rPr>
                      <w:t>71</w:t>
                    </w:r>
                    <w:r>
                      <w:rPr>
                        <w:noProof/>
                      </w:rPr>
                      <w:fldChar w:fldCharType="end"/>
                    </w:r>
                  </w:p>
                </w:txbxContent>
              </v:textbox>
              <w10:wrap anchorx="margin" anchory="margin"/>
            </v:shape>
          </w:pict>
        </w:r>
        <w:r>
          <w:rPr>
            <w:noProof/>
            <w:lang w:val="fr-FR" w:eastAsia="fr-FR"/>
          </w:rPr>
          <w:pict w14:anchorId="453CC912">
            <v:shapetype id="_x0000_t32" coordsize="21600,21600" o:spt="32" o:oned="t" path="m,l21600,21600e" filled="f">
              <v:path arrowok="t" fillok="f" o:connecttype="none"/>
              <o:lock v:ext="edit" shapetype="t"/>
            </v:shapetype>
            <v:shape id="Straight Arrow Connector 31" o:spid="_x0000_s2050"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A1BE02" w14:textId="77777777" w:rsidR="00825081" w:rsidRDefault="00825081" w:rsidP="00DA1335">
      <w:r>
        <w:separator/>
      </w:r>
    </w:p>
  </w:footnote>
  <w:footnote w:type="continuationSeparator" w:id="0">
    <w:p w14:paraId="6E481115" w14:textId="77777777" w:rsidR="00825081" w:rsidRDefault="00825081" w:rsidP="00DA13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CC963" w14:textId="77777777" w:rsidR="00B303B7" w:rsidRPr="00DA1335" w:rsidRDefault="00B303B7" w:rsidP="00DA1335">
    <w:pPr>
      <w:pStyle w:val="En-tte"/>
      <w:jc w:val="center"/>
      <w:rPr>
        <w:i/>
        <w:iCs/>
        <w:u w:val="single"/>
        <w:lang w:val="fr-FR"/>
      </w:rPr>
    </w:pPr>
    <w:r w:rsidRPr="00DA1335">
      <w:rPr>
        <w:i/>
        <w:iCs/>
        <w:u w:val="single"/>
        <w:lang w:val="fr-FR"/>
      </w:rPr>
      <w:t xml:space="preserve">Sommaire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F1FD7D" w14:textId="77777777" w:rsidR="00B303B7" w:rsidRPr="00DA1335" w:rsidRDefault="00B303B7" w:rsidP="00DA1335">
    <w:pPr>
      <w:pStyle w:val="En-tte"/>
      <w:jc w:val="center"/>
      <w:rPr>
        <w:i/>
        <w:iCs/>
        <w:u w:val="single"/>
        <w:lang w:val="fr-FR"/>
      </w:rPr>
    </w:pPr>
    <w:r>
      <w:rPr>
        <w:i/>
        <w:iCs/>
        <w:u w:val="single"/>
        <w:lang w:val="fr-FR"/>
      </w:rPr>
      <w:t>Liste des figures</w:t>
    </w:r>
    <w:r w:rsidRPr="00DA1335">
      <w:rPr>
        <w:i/>
        <w:iCs/>
        <w:u w:val="single"/>
        <w:lang w:val="fr-FR"/>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59697" w14:textId="77777777" w:rsidR="00B303B7" w:rsidRPr="00DA1335" w:rsidRDefault="00B303B7" w:rsidP="00DA1335">
    <w:pPr>
      <w:pStyle w:val="En-tte"/>
      <w:jc w:val="center"/>
      <w:rPr>
        <w:i/>
        <w:iCs/>
        <w:u w:val="single"/>
        <w:lang w:val="fr-FR"/>
      </w:rPr>
    </w:pPr>
    <w:r>
      <w:rPr>
        <w:i/>
        <w:iCs/>
        <w:u w:val="single"/>
        <w:lang w:val="fr-FR"/>
      </w:rPr>
      <w:t>Liste des tableaux</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1B1EA" w14:textId="77777777" w:rsidR="00B303B7" w:rsidRPr="00DA1335" w:rsidRDefault="00B303B7" w:rsidP="00DA1335">
    <w:pPr>
      <w:pStyle w:val="En-tte"/>
      <w:jc w:val="center"/>
      <w:rPr>
        <w:i/>
        <w:iCs/>
        <w:u w:val="single"/>
        <w:lang w:val="fr-FR"/>
      </w:rPr>
    </w:pPr>
    <w:r>
      <w:rPr>
        <w:i/>
        <w:iCs/>
        <w:u w:val="single"/>
        <w:lang w:val="fr-FR"/>
      </w:rPr>
      <w:t xml:space="preserve">Introduction générale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49BB0" w14:textId="77777777" w:rsidR="00B303B7" w:rsidRPr="008E4BFA" w:rsidRDefault="00B303B7" w:rsidP="008E4BFA">
    <w:pPr>
      <w:spacing w:after="200" w:line="360" w:lineRule="auto"/>
      <w:jc w:val="both"/>
      <w:rPr>
        <w:rFonts w:asciiTheme="majorBidi" w:eastAsia="Calibri" w:hAnsiTheme="majorBidi" w:cstheme="majorBidi"/>
        <w:i/>
        <w:iCs/>
        <w:spacing w:val="15"/>
        <w:lang w:val="fr-FR"/>
      </w:rPr>
    </w:pPr>
    <w:r w:rsidRPr="007323DE">
      <w:rPr>
        <w:i/>
        <w:iCs/>
        <w:lang w:val="fr-FR"/>
      </w:rPr>
      <w:t xml:space="preserve">Chapitre 01 </w:t>
    </w:r>
    <w:r>
      <w:rPr>
        <w:i/>
        <w:iCs/>
        <w:lang w:val="fr-FR"/>
      </w:rPr>
      <w:t xml:space="preserve">                                                                                         </w:t>
    </w:r>
    <w:r>
      <w:rPr>
        <w:rFonts w:asciiTheme="majorBidi" w:eastAsia="Calibri" w:hAnsiTheme="majorBidi" w:cstheme="majorBidi"/>
        <w:i/>
        <w:iCs/>
        <w:spacing w:val="15"/>
        <w:lang w:val="fr-FR"/>
      </w:rPr>
      <w:t xml:space="preserve">Vision sur le tramway en </w:t>
    </w:r>
    <w:r w:rsidRPr="007323DE">
      <w:rPr>
        <w:rFonts w:asciiTheme="majorBidi" w:eastAsia="Calibri" w:hAnsiTheme="majorBidi" w:cstheme="majorBidi"/>
        <w:i/>
        <w:iCs/>
        <w:spacing w:val="15"/>
        <w:lang w:val="fr-FR"/>
      </w:rPr>
      <w:t>général</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E5BBD" w14:textId="77777777" w:rsidR="00B303B7" w:rsidRPr="008E4BFA" w:rsidRDefault="00B303B7" w:rsidP="008E4BFA">
    <w:pPr>
      <w:spacing w:after="200" w:line="360" w:lineRule="auto"/>
      <w:jc w:val="both"/>
      <w:rPr>
        <w:rFonts w:asciiTheme="majorBidi" w:eastAsia="Calibri" w:hAnsiTheme="majorBidi" w:cstheme="majorBidi"/>
        <w:i/>
        <w:iCs/>
        <w:spacing w:val="15"/>
        <w:lang w:val="fr-FR"/>
      </w:rPr>
    </w:pPr>
    <w:r w:rsidRPr="0066164D">
      <w:rPr>
        <w:i/>
        <w:iCs/>
        <w:lang w:val="fr-FR"/>
      </w:rPr>
      <w:t xml:space="preserve">Chapitre 02                                                                                                             </w:t>
    </w:r>
    <w:r w:rsidRPr="0066164D">
      <w:rPr>
        <w:rFonts w:asciiTheme="majorBidi" w:eastAsia="Calibri" w:hAnsiTheme="majorBidi" w:cstheme="majorBidi"/>
        <w:i/>
        <w:iCs/>
        <w:spacing w:val="15"/>
        <w:lang w:val="fr-FR"/>
      </w:rPr>
      <w:t>Les dangers de tramway</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B26D4" w14:textId="6BBA461D" w:rsidR="00B303B7" w:rsidRPr="008E4BFA" w:rsidRDefault="00B303B7" w:rsidP="008E4BFA">
    <w:pPr>
      <w:spacing w:after="200" w:line="360" w:lineRule="auto"/>
      <w:jc w:val="both"/>
      <w:rPr>
        <w:rFonts w:asciiTheme="majorBidi" w:eastAsia="Calibri" w:hAnsiTheme="majorBidi" w:cstheme="majorBidi"/>
        <w:i/>
        <w:iCs/>
        <w:spacing w:val="15"/>
        <w:lang w:val="fr-FR"/>
      </w:rPr>
    </w:pPr>
    <w:r w:rsidRPr="00A17DA1">
      <w:rPr>
        <w:i/>
        <w:iCs/>
        <w:lang w:val="fr-FR"/>
      </w:rPr>
      <w:t xml:space="preserve">Chapitre 03                                                                                                          </w:t>
    </w:r>
    <w:r w:rsidRPr="00A17DA1">
      <w:rPr>
        <w:rFonts w:asciiTheme="majorBidi" w:eastAsia="Calibri" w:hAnsiTheme="majorBidi" w:cstheme="majorBidi"/>
        <w:i/>
        <w:iCs/>
        <w:spacing w:val="15"/>
        <w:lang w:val="fr-FR"/>
      </w:rPr>
      <w:t>Les problèmes de tramway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A408A" w14:textId="77777777" w:rsidR="00B303B7" w:rsidRPr="00A17DA1" w:rsidRDefault="00B303B7" w:rsidP="001A5D44">
    <w:pPr>
      <w:spacing w:after="200" w:line="360" w:lineRule="auto"/>
      <w:jc w:val="center"/>
      <w:rPr>
        <w:rFonts w:asciiTheme="majorBidi" w:eastAsia="Calibri" w:hAnsiTheme="majorBidi" w:cstheme="majorBidi"/>
        <w:i/>
        <w:iCs/>
        <w:spacing w:val="15"/>
        <w:lang w:val="fr-FR"/>
      </w:rPr>
    </w:pPr>
    <w:r>
      <w:rPr>
        <w:i/>
        <w:iCs/>
        <w:lang w:val="fr-FR"/>
      </w:rPr>
      <w:t>Conclusion générale</w:t>
    </w:r>
  </w:p>
  <w:p w14:paraId="1AAAD11E" w14:textId="77777777" w:rsidR="00B303B7" w:rsidRPr="0066164D" w:rsidRDefault="00B303B7" w:rsidP="0066164D">
    <w:pPr>
      <w:spacing w:after="200" w:line="360" w:lineRule="auto"/>
      <w:jc w:val="both"/>
      <w:rPr>
        <w:rFonts w:asciiTheme="majorBidi" w:eastAsia="Calibri" w:hAnsiTheme="majorBidi" w:cstheme="majorBidi"/>
        <w:i/>
        <w:iCs/>
        <w:spacing w:val="15"/>
        <w:lang w:val="fr-FR"/>
      </w:rPr>
    </w:pPr>
  </w:p>
  <w:p w14:paraId="26251D5A" w14:textId="77777777" w:rsidR="00B303B7" w:rsidRPr="007323DE" w:rsidRDefault="00B303B7" w:rsidP="007323DE">
    <w:pPr>
      <w:pStyle w:val="En-tte"/>
      <w:rPr>
        <w:lang w:val="fr-FR"/>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6E433" w14:textId="77777777" w:rsidR="00B303B7" w:rsidRPr="00A17DA1" w:rsidRDefault="00B303B7" w:rsidP="001A5D44">
    <w:pPr>
      <w:spacing w:after="200" w:line="360" w:lineRule="auto"/>
      <w:jc w:val="center"/>
      <w:rPr>
        <w:rFonts w:asciiTheme="majorBidi" w:eastAsia="Calibri" w:hAnsiTheme="majorBidi" w:cstheme="majorBidi"/>
        <w:i/>
        <w:iCs/>
        <w:spacing w:val="15"/>
        <w:lang w:val="fr-FR"/>
      </w:rPr>
    </w:pPr>
    <w:r>
      <w:rPr>
        <w:i/>
        <w:iCs/>
        <w:lang w:val="fr-FR"/>
      </w:rPr>
      <w:t xml:space="preserve">Référence </w:t>
    </w:r>
    <w:proofErr w:type="spellStart"/>
    <w:r>
      <w:rPr>
        <w:i/>
        <w:iCs/>
        <w:lang w:val="fr-FR"/>
      </w:rPr>
      <w:t>bibliografiques</w:t>
    </w:r>
    <w:proofErr w:type="spellEnd"/>
  </w:p>
  <w:p w14:paraId="187D6327" w14:textId="77777777" w:rsidR="00B303B7" w:rsidRPr="0066164D" w:rsidRDefault="00B303B7" w:rsidP="0066164D">
    <w:pPr>
      <w:spacing w:after="200" w:line="360" w:lineRule="auto"/>
      <w:jc w:val="both"/>
      <w:rPr>
        <w:rFonts w:asciiTheme="majorBidi" w:eastAsia="Calibri" w:hAnsiTheme="majorBidi" w:cstheme="majorBidi"/>
        <w:i/>
        <w:iCs/>
        <w:spacing w:val="15"/>
        <w:lang w:val="fr-FR"/>
      </w:rPr>
    </w:pPr>
  </w:p>
  <w:p w14:paraId="1D5194DB" w14:textId="77777777" w:rsidR="00B303B7" w:rsidRPr="007323DE" w:rsidRDefault="00B303B7" w:rsidP="007323DE">
    <w:pPr>
      <w:pStyle w:val="En-tte"/>
      <w:rPr>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D1532"/>
    <w:multiLevelType w:val="hybridMultilevel"/>
    <w:tmpl w:val="6C8CC71E"/>
    <w:lvl w:ilvl="0" w:tplc="C31C8BB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6D75BD"/>
    <w:multiLevelType w:val="multilevel"/>
    <w:tmpl w:val="345C2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B706CF"/>
    <w:multiLevelType w:val="multilevel"/>
    <w:tmpl w:val="E23EE3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CC47D85"/>
    <w:multiLevelType w:val="multilevel"/>
    <w:tmpl w:val="39BA0D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FBC43AC"/>
    <w:multiLevelType w:val="multilevel"/>
    <w:tmpl w:val="D94CD3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18D7314"/>
    <w:multiLevelType w:val="multilevel"/>
    <w:tmpl w:val="0D84F9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2417BAB"/>
    <w:multiLevelType w:val="multilevel"/>
    <w:tmpl w:val="2A0EBB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62F317D"/>
    <w:multiLevelType w:val="multilevel"/>
    <w:tmpl w:val="8000E2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D9D4062"/>
    <w:multiLevelType w:val="multilevel"/>
    <w:tmpl w:val="4B1E39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11601EA"/>
    <w:multiLevelType w:val="multilevel"/>
    <w:tmpl w:val="25EAF0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2B64A7F"/>
    <w:multiLevelType w:val="multilevel"/>
    <w:tmpl w:val="7E2C03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43377B5"/>
    <w:multiLevelType w:val="hybridMultilevel"/>
    <w:tmpl w:val="4A8E8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1549AF"/>
    <w:multiLevelType w:val="multilevel"/>
    <w:tmpl w:val="2C0653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AF95C8A"/>
    <w:multiLevelType w:val="multilevel"/>
    <w:tmpl w:val="DAA6D6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C7C5B90"/>
    <w:multiLevelType w:val="multilevel"/>
    <w:tmpl w:val="DF6E40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FDD5EF1"/>
    <w:multiLevelType w:val="multilevel"/>
    <w:tmpl w:val="31C228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2440CEE"/>
    <w:multiLevelType w:val="multilevel"/>
    <w:tmpl w:val="004261CC"/>
    <w:lvl w:ilvl="0">
      <w:start w:val="1"/>
      <w:numFmt w:val="decimal"/>
      <w:lvlText w:val="%1)"/>
      <w:lvlJc w:val="left"/>
      <w:rPr>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5605104"/>
    <w:multiLevelType w:val="multilevel"/>
    <w:tmpl w:val="A8B813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6853F57"/>
    <w:multiLevelType w:val="multilevel"/>
    <w:tmpl w:val="5F661F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FD76704"/>
    <w:multiLevelType w:val="multilevel"/>
    <w:tmpl w:val="BB7868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C290938"/>
    <w:multiLevelType w:val="multilevel"/>
    <w:tmpl w:val="CE6828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0FB7F8B"/>
    <w:multiLevelType w:val="hybridMultilevel"/>
    <w:tmpl w:val="80500C12"/>
    <w:lvl w:ilvl="0" w:tplc="040C0001">
      <w:start w:val="2"/>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34F35B0"/>
    <w:multiLevelType w:val="multilevel"/>
    <w:tmpl w:val="A6FA51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36A453F"/>
    <w:multiLevelType w:val="multilevel"/>
    <w:tmpl w:val="7BC227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5D50C7A"/>
    <w:multiLevelType w:val="multilevel"/>
    <w:tmpl w:val="B776A2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9B833A9"/>
    <w:multiLevelType w:val="multilevel"/>
    <w:tmpl w:val="359A9C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9015DA"/>
    <w:multiLevelType w:val="multilevel"/>
    <w:tmpl w:val="0ACECE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D751545"/>
    <w:multiLevelType w:val="multilevel"/>
    <w:tmpl w:val="62C205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154207B"/>
    <w:multiLevelType w:val="multilevel"/>
    <w:tmpl w:val="8668A5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7991EBD"/>
    <w:multiLevelType w:val="multilevel"/>
    <w:tmpl w:val="EB2822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A3B2717"/>
    <w:multiLevelType w:val="multilevel"/>
    <w:tmpl w:val="B2784E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BC36464"/>
    <w:multiLevelType w:val="multilevel"/>
    <w:tmpl w:val="49CCAA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D5B1756"/>
    <w:multiLevelType w:val="multilevel"/>
    <w:tmpl w:val="C2BE70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5877C22"/>
    <w:multiLevelType w:val="multilevel"/>
    <w:tmpl w:val="E36E7C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6C367D7"/>
    <w:multiLevelType w:val="multilevel"/>
    <w:tmpl w:val="EF8ED11C"/>
    <w:lvl w:ilvl="0">
      <w:start w:val="2"/>
      <w:numFmt w:val="decimal"/>
      <w:lvlText w:val="%1"/>
      <w:lvlJc w:val="left"/>
      <w:pPr>
        <w:ind w:left="660" w:hanging="660"/>
      </w:pPr>
      <w:rPr>
        <w:rFonts w:hint="default"/>
      </w:rPr>
    </w:lvl>
    <w:lvl w:ilvl="1">
      <w:start w:val="4"/>
      <w:numFmt w:val="decimal"/>
      <w:lvlText w:val="%1.%2"/>
      <w:lvlJc w:val="left"/>
      <w:pPr>
        <w:ind w:left="659" w:hanging="660"/>
      </w:pPr>
      <w:rPr>
        <w:rFonts w:hint="default"/>
      </w:rPr>
    </w:lvl>
    <w:lvl w:ilvl="2">
      <w:start w:val="3"/>
      <w:numFmt w:val="decimal"/>
      <w:lvlText w:val="%1.%2.%3"/>
      <w:lvlJc w:val="left"/>
      <w:pPr>
        <w:ind w:left="718" w:hanging="720"/>
      </w:pPr>
      <w:rPr>
        <w:rFonts w:hint="default"/>
      </w:rPr>
    </w:lvl>
    <w:lvl w:ilvl="3">
      <w:start w:val="2"/>
      <w:numFmt w:val="decimal"/>
      <w:lvlText w:val="%1.%2.%3.%4"/>
      <w:lvlJc w:val="left"/>
      <w:pPr>
        <w:ind w:left="717" w:hanging="720"/>
      </w:pPr>
      <w:rPr>
        <w:rFonts w:hint="default"/>
      </w:rPr>
    </w:lvl>
    <w:lvl w:ilvl="4">
      <w:start w:val="1"/>
      <w:numFmt w:val="decimal"/>
      <w:lvlText w:val="%1.%2.%3.%4.%5"/>
      <w:lvlJc w:val="left"/>
      <w:pPr>
        <w:ind w:left="1076" w:hanging="1080"/>
      </w:pPr>
      <w:rPr>
        <w:rFonts w:hint="default"/>
      </w:rPr>
    </w:lvl>
    <w:lvl w:ilvl="5">
      <w:start w:val="1"/>
      <w:numFmt w:val="decimal"/>
      <w:lvlText w:val="%1.%2.%3.%4.%5.%6"/>
      <w:lvlJc w:val="left"/>
      <w:pPr>
        <w:ind w:left="1075" w:hanging="1080"/>
      </w:pPr>
      <w:rPr>
        <w:rFonts w:hint="default"/>
      </w:rPr>
    </w:lvl>
    <w:lvl w:ilvl="6">
      <w:start w:val="1"/>
      <w:numFmt w:val="decimal"/>
      <w:lvlText w:val="%1.%2.%3.%4.%5.%6.%7"/>
      <w:lvlJc w:val="left"/>
      <w:pPr>
        <w:ind w:left="1434" w:hanging="1440"/>
      </w:pPr>
      <w:rPr>
        <w:rFonts w:hint="default"/>
      </w:rPr>
    </w:lvl>
    <w:lvl w:ilvl="7">
      <w:start w:val="1"/>
      <w:numFmt w:val="decimal"/>
      <w:lvlText w:val="%1.%2.%3.%4.%5.%6.%7.%8"/>
      <w:lvlJc w:val="left"/>
      <w:pPr>
        <w:ind w:left="1433" w:hanging="1440"/>
      </w:pPr>
      <w:rPr>
        <w:rFonts w:hint="default"/>
      </w:rPr>
    </w:lvl>
    <w:lvl w:ilvl="8">
      <w:start w:val="1"/>
      <w:numFmt w:val="decimal"/>
      <w:lvlText w:val="%1.%2.%3.%4.%5.%6.%7.%8.%9"/>
      <w:lvlJc w:val="left"/>
      <w:pPr>
        <w:ind w:left="1792" w:hanging="1800"/>
      </w:pPr>
      <w:rPr>
        <w:rFonts w:hint="default"/>
      </w:rPr>
    </w:lvl>
  </w:abstractNum>
  <w:abstractNum w:abstractNumId="35">
    <w:nsid w:val="77DC74AE"/>
    <w:multiLevelType w:val="multilevel"/>
    <w:tmpl w:val="1368EA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B9268FA"/>
    <w:multiLevelType w:val="multilevel"/>
    <w:tmpl w:val="25A6AC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7E24078E"/>
    <w:multiLevelType w:val="multilevel"/>
    <w:tmpl w:val="FE8E19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5"/>
  </w:num>
  <w:num w:numId="2">
    <w:abstractNumId w:val="4"/>
  </w:num>
  <w:num w:numId="3">
    <w:abstractNumId w:val="3"/>
  </w:num>
  <w:num w:numId="4">
    <w:abstractNumId w:val="23"/>
  </w:num>
  <w:num w:numId="5">
    <w:abstractNumId w:val="27"/>
  </w:num>
  <w:num w:numId="6">
    <w:abstractNumId w:val="13"/>
  </w:num>
  <w:num w:numId="7">
    <w:abstractNumId w:val="19"/>
  </w:num>
  <w:num w:numId="8">
    <w:abstractNumId w:val="17"/>
  </w:num>
  <w:num w:numId="9">
    <w:abstractNumId w:val="14"/>
  </w:num>
  <w:num w:numId="10">
    <w:abstractNumId w:val="6"/>
  </w:num>
  <w:num w:numId="11">
    <w:abstractNumId w:val="33"/>
  </w:num>
  <w:num w:numId="12">
    <w:abstractNumId w:val="10"/>
  </w:num>
  <w:num w:numId="13">
    <w:abstractNumId w:val="37"/>
  </w:num>
  <w:num w:numId="14">
    <w:abstractNumId w:val="2"/>
  </w:num>
  <w:num w:numId="15">
    <w:abstractNumId w:val="29"/>
  </w:num>
  <w:num w:numId="16">
    <w:abstractNumId w:val="24"/>
  </w:num>
  <w:num w:numId="17">
    <w:abstractNumId w:val="30"/>
  </w:num>
  <w:num w:numId="18">
    <w:abstractNumId w:val="36"/>
  </w:num>
  <w:num w:numId="19">
    <w:abstractNumId w:val="26"/>
  </w:num>
  <w:num w:numId="20">
    <w:abstractNumId w:val="20"/>
  </w:num>
  <w:num w:numId="21">
    <w:abstractNumId w:val="22"/>
  </w:num>
  <w:num w:numId="22">
    <w:abstractNumId w:val="35"/>
  </w:num>
  <w:num w:numId="23">
    <w:abstractNumId w:val="9"/>
  </w:num>
  <w:num w:numId="24">
    <w:abstractNumId w:val="18"/>
  </w:num>
  <w:num w:numId="25">
    <w:abstractNumId w:val="7"/>
  </w:num>
  <w:num w:numId="26">
    <w:abstractNumId w:val="8"/>
  </w:num>
  <w:num w:numId="27">
    <w:abstractNumId w:val="31"/>
  </w:num>
  <w:num w:numId="28">
    <w:abstractNumId w:val="5"/>
  </w:num>
  <w:num w:numId="29">
    <w:abstractNumId w:val="28"/>
  </w:num>
  <w:num w:numId="30">
    <w:abstractNumId w:val="15"/>
  </w:num>
  <w:num w:numId="31">
    <w:abstractNumId w:val="32"/>
  </w:num>
  <w:num w:numId="32">
    <w:abstractNumId w:val="12"/>
  </w:num>
  <w:num w:numId="33">
    <w:abstractNumId w:val="16"/>
  </w:num>
  <w:num w:numId="34">
    <w:abstractNumId w:val="34"/>
  </w:num>
  <w:num w:numId="35">
    <w:abstractNumId w:val="0"/>
  </w:num>
  <w:num w:numId="36">
    <w:abstractNumId w:val="11"/>
  </w:num>
  <w:num w:numId="37">
    <w:abstractNumId w:val="1"/>
  </w:num>
  <w:num w:numId="3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characterSpacingControl w:val="doNotCompress"/>
  <w:hdrShapeDefaults>
    <o:shapedefaults v:ext="edit" spidmax="2055"/>
    <o:shapelayout v:ext="edit">
      <o:idmap v:ext="edit" data="2"/>
      <o:rules v:ext="edit">
        <o:r id="V:Rule1" type="connector" idref="#Straight Arrow Connector 31"/>
      </o:rules>
    </o:shapelayout>
  </w:hdrShapeDefaults>
  <w:footnotePr>
    <w:footnote w:id="-1"/>
    <w:footnote w:id="0"/>
  </w:footnotePr>
  <w:endnotePr>
    <w:endnote w:id="-1"/>
    <w:endnote w:id="0"/>
  </w:endnotePr>
  <w:compat>
    <w:compatSetting w:name="compatibilityMode" w:uri="http://schemas.microsoft.com/office/word" w:val="12"/>
  </w:compat>
  <w:rsids>
    <w:rsidRoot w:val="000F77CA"/>
    <w:rsid w:val="000136BD"/>
    <w:rsid w:val="00017C99"/>
    <w:rsid w:val="00020D0B"/>
    <w:rsid w:val="00030584"/>
    <w:rsid w:val="000361FF"/>
    <w:rsid w:val="00091CAC"/>
    <w:rsid w:val="00095B08"/>
    <w:rsid w:val="000C0DB7"/>
    <w:rsid w:val="000C0E06"/>
    <w:rsid w:val="000D1BCB"/>
    <w:rsid w:val="000D21C6"/>
    <w:rsid w:val="000E7FD9"/>
    <w:rsid w:val="000F6E43"/>
    <w:rsid w:val="000F77CA"/>
    <w:rsid w:val="001721E0"/>
    <w:rsid w:val="00184F69"/>
    <w:rsid w:val="001A5D44"/>
    <w:rsid w:val="001D2E1D"/>
    <w:rsid w:val="001E14FB"/>
    <w:rsid w:val="001E20F5"/>
    <w:rsid w:val="001F0209"/>
    <w:rsid w:val="001F55D2"/>
    <w:rsid w:val="002258AB"/>
    <w:rsid w:val="0022760F"/>
    <w:rsid w:val="0023793B"/>
    <w:rsid w:val="00274C90"/>
    <w:rsid w:val="00296FAB"/>
    <w:rsid w:val="002A1C6E"/>
    <w:rsid w:val="002D121C"/>
    <w:rsid w:val="002D2EE8"/>
    <w:rsid w:val="0030726F"/>
    <w:rsid w:val="00326E9B"/>
    <w:rsid w:val="003A4BDE"/>
    <w:rsid w:val="003D51BB"/>
    <w:rsid w:val="004209C8"/>
    <w:rsid w:val="0044114A"/>
    <w:rsid w:val="00442C6B"/>
    <w:rsid w:val="004517FE"/>
    <w:rsid w:val="004A2A35"/>
    <w:rsid w:val="004C2FCE"/>
    <w:rsid w:val="004D67B5"/>
    <w:rsid w:val="004E5994"/>
    <w:rsid w:val="005419BA"/>
    <w:rsid w:val="00566A52"/>
    <w:rsid w:val="00587B3E"/>
    <w:rsid w:val="00634D26"/>
    <w:rsid w:val="0066164D"/>
    <w:rsid w:val="0066367A"/>
    <w:rsid w:val="00673F72"/>
    <w:rsid w:val="006D24A0"/>
    <w:rsid w:val="006F0523"/>
    <w:rsid w:val="007239F3"/>
    <w:rsid w:val="00727150"/>
    <w:rsid w:val="007323DE"/>
    <w:rsid w:val="007737EF"/>
    <w:rsid w:val="0077736A"/>
    <w:rsid w:val="007829BD"/>
    <w:rsid w:val="007974FA"/>
    <w:rsid w:val="007D1B39"/>
    <w:rsid w:val="00825081"/>
    <w:rsid w:val="00864CE4"/>
    <w:rsid w:val="0086588C"/>
    <w:rsid w:val="00893C1E"/>
    <w:rsid w:val="008A3101"/>
    <w:rsid w:val="008A6EE7"/>
    <w:rsid w:val="008C0CF3"/>
    <w:rsid w:val="008C3AFA"/>
    <w:rsid w:val="008E4BFA"/>
    <w:rsid w:val="009860D7"/>
    <w:rsid w:val="009B2FBA"/>
    <w:rsid w:val="009C6C30"/>
    <w:rsid w:val="009F70AA"/>
    <w:rsid w:val="00A17DA1"/>
    <w:rsid w:val="00A81CFB"/>
    <w:rsid w:val="00AB4158"/>
    <w:rsid w:val="00AD21FF"/>
    <w:rsid w:val="00AE7E39"/>
    <w:rsid w:val="00AF156B"/>
    <w:rsid w:val="00B303B7"/>
    <w:rsid w:val="00B4290F"/>
    <w:rsid w:val="00B51592"/>
    <w:rsid w:val="00B81712"/>
    <w:rsid w:val="00BA4FFC"/>
    <w:rsid w:val="00BC5401"/>
    <w:rsid w:val="00BD0047"/>
    <w:rsid w:val="00C2667C"/>
    <w:rsid w:val="00D00D1E"/>
    <w:rsid w:val="00D16280"/>
    <w:rsid w:val="00D33EC2"/>
    <w:rsid w:val="00D43529"/>
    <w:rsid w:val="00D66A53"/>
    <w:rsid w:val="00D8618B"/>
    <w:rsid w:val="00DA1335"/>
    <w:rsid w:val="00DB097E"/>
    <w:rsid w:val="00DB40CA"/>
    <w:rsid w:val="00DD0DA2"/>
    <w:rsid w:val="00DD53DA"/>
    <w:rsid w:val="00DD7E12"/>
    <w:rsid w:val="00DE51E5"/>
    <w:rsid w:val="00E01AA1"/>
    <w:rsid w:val="00E607BB"/>
    <w:rsid w:val="00EC141F"/>
    <w:rsid w:val="00F15F70"/>
    <w:rsid w:val="00F23486"/>
    <w:rsid w:val="00F50C0D"/>
    <w:rsid w:val="00FA2A7B"/>
    <w:rsid w:val="00FF14C6"/>
    <w:rsid w:val="00FF288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15E8F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1335"/>
    <w:pPr>
      <w:widowControl w:val="0"/>
      <w:autoSpaceDE w:val="0"/>
      <w:autoSpaceDN w:val="0"/>
      <w:spacing w:after="0" w:line="240" w:lineRule="auto"/>
    </w:pPr>
    <w:rPr>
      <w:rFonts w:ascii="Times New Roman" w:eastAsia="Times New Roman" w:hAnsi="Times New Roman" w:cs="Times New Roman"/>
    </w:rPr>
  </w:style>
  <w:style w:type="paragraph" w:styleId="Titre1">
    <w:name w:val="heading 1"/>
    <w:basedOn w:val="Normal"/>
    <w:next w:val="Normal"/>
    <w:link w:val="Titre1Car"/>
    <w:uiPriority w:val="9"/>
    <w:qFormat/>
    <w:rsid w:val="009C6C30"/>
    <w:pPr>
      <w:keepNext/>
      <w:keepLines/>
      <w:spacing w:before="360" w:after="120"/>
      <w:outlineLvl w:val="0"/>
    </w:pPr>
    <w:rPr>
      <w:rFonts w:asciiTheme="majorBidi" w:eastAsiaTheme="majorEastAsia" w:hAnsiTheme="majorBidi" w:cstheme="majorBidi"/>
      <w:b/>
      <w:sz w:val="24"/>
      <w:szCs w:val="32"/>
    </w:rPr>
  </w:style>
  <w:style w:type="paragraph" w:styleId="Titre2">
    <w:name w:val="heading 2"/>
    <w:basedOn w:val="Normal"/>
    <w:next w:val="Normal"/>
    <w:link w:val="Titre2Car"/>
    <w:uiPriority w:val="9"/>
    <w:unhideWhenUsed/>
    <w:qFormat/>
    <w:rsid w:val="009C6C30"/>
    <w:pPr>
      <w:keepNext/>
      <w:keepLines/>
      <w:spacing w:before="160" w:after="120"/>
      <w:outlineLvl w:val="1"/>
    </w:pPr>
    <w:rPr>
      <w:rFonts w:asciiTheme="majorBidi" w:eastAsiaTheme="majorEastAsia" w:hAnsiTheme="majorBidi" w:cstheme="majorBidi"/>
      <w:b/>
      <w:sz w:val="24"/>
      <w:szCs w:val="26"/>
    </w:rPr>
  </w:style>
  <w:style w:type="paragraph" w:styleId="Titre3">
    <w:name w:val="heading 3"/>
    <w:basedOn w:val="Normal"/>
    <w:link w:val="Titre3Car"/>
    <w:uiPriority w:val="9"/>
    <w:unhideWhenUsed/>
    <w:qFormat/>
    <w:rsid w:val="00DA1335"/>
    <w:pPr>
      <w:spacing w:line="360" w:lineRule="auto"/>
      <w:jc w:val="both"/>
      <w:outlineLvl w:val="2"/>
    </w:pPr>
    <w:rPr>
      <w:rFonts w:asciiTheme="majorBidi" w:hAnsiTheme="majorBidi" w:cstheme="majorBidi"/>
      <w:b/>
      <w:sz w:val="24"/>
      <w:szCs w:val="24"/>
      <w:lang w:val="fr-FR"/>
    </w:rPr>
  </w:style>
  <w:style w:type="paragraph" w:styleId="Titre4">
    <w:name w:val="heading 4"/>
    <w:basedOn w:val="Normal"/>
    <w:next w:val="Normal"/>
    <w:link w:val="Titre4Car"/>
    <w:uiPriority w:val="9"/>
    <w:unhideWhenUsed/>
    <w:qFormat/>
    <w:rsid w:val="009C6C30"/>
    <w:pPr>
      <w:keepNext/>
      <w:keepLines/>
      <w:spacing w:before="160" w:after="120"/>
      <w:outlineLvl w:val="3"/>
    </w:pPr>
    <w:rPr>
      <w:rFonts w:asciiTheme="majorBidi" w:eastAsiaTheme="majorEastAsia" w:hAnsiTheme="majorBidi" w:cstheme="majorBidi"/>
      <w:b/>
      <w:iCs/>
      <w:sz w:val="24"/>
    </w:rPr>
  </w:style>
  <w:style w:type="paragraph" w:styleId="Titre5">
    <w:name w:val="heading 5"/>
    <w:basedOn w:val="Normal"/>
    <w:next w:val="Normal"/>
    <w:link w:val="Titre5Car"/>
    <w:uiPriority w:val="9"/>
    <w:semiHidden/>
    <w:unhideWhenUsed/>
    <w:qFormat/>
    <w:rsid w:val="007239F3"/>
    <w:pPr>
      <w:keepNext/>
      <w:keepLines/>
      <w:spacing w:before="160" w:after="120"/>
      <w:outlineLvl w:val="4"/>
    </w:pPr>
    <w:rPr>
      <w:rFonts w:asciiTheme="majorBidi" w:eastAsiaTheme="majorEastAsia" w:hAnsiTheme="majorBidi" w:cstheme="majorBidi"/>
      <w:b/>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DA1335"/>
    <w:rPr>
      <w:rFonts w:asciiTheme="majorBidi" w:eastAsia="Times New Roman" w:hAnsiTheme="majorBidi" w:cstheme="majorBidi"/>
      <w:b/>
      <w:sz w:val="24"/>
      <w:szCs w:val="24"/>
      <w:lang w:val="fr-FR"/>
    </w:rPr>
  </w:style>
  <w:style w:type="paragraph" w:styleId="Corpsdetexte">
    <w:name w:val="Body Text"/>
    <w:basedOn w:val="Normal"/>
    <w:link w:val="CorpsdetexteCar"/>
    <w:uiPriority w:val="1"/>
    <w:qFormat/>
    <w:rsid w:val="00DA1335"/>
    <w:rPr>
      <w:sz w:val="24"/>
      <w:szCs w:val="24"/>
    </w:rPr>
  </w:style>
  <w:style w:type="character" w:customStyle="1" w:styleId="CorpsdetexteCar">
    <w:name w:val="Corps de texte Car"/>
    <w:basedOn w:val="Policepardfaut"/>
    <w:link w:val="Corpsdetexte"/>
    <w:uiPriority w:val="1"/>
    <w:rsid w:val="00DA1335"/>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DA1335"/>
  </w:style>
  <w:style w:type="character" w:customStyle="1" w:styleId="fontstyle01">
    <w:name w:val="fontstyle01"/>
    <w:basedOn w:val="Policepardfaut"/>
    <w:rsid w:val="00DA1335"/>
    <w:rPr>
      <w:rFonts w:ascii="Times New Roman" w:hAnsi="Times New Roman" w:cs="Times New Roman" w:hint="default"/>
      <w:b/>
      <w:bCs/>
      <w:i w:val="0"/>
      <w:iCs w:val="0"/>
      <w:color w:val="000000"/>
      <w:sz w:val="18"/>
      <w:szCs w:val="18"/>
    </w:rPr>
  </w:style>
  <w:style w:type="paragraph" w:styleId="Pieddepage">
    <w:name w:val="footer"/>
    <w:basedOn w:val="Normal"/>
    <w:link w:val="PieddepageCar"/>
    <w:uiPriority w:val="99"/>
    <w:unhideWhenUsed/>
    <w:rsid w:val="00DA1335"/>
    <w:pPr>
      <w:tabs>
        <w:tab w:val="center" w:pos="4680"/>
        <w:tab w:val="right" w:pos="9360"/>
      </w:tabs>
    </w:pPr>
  </w:style>
  <w:style w:type="character" w:customStyle="1" w:styleId="PieddepageCar">
    <w:name w:val="Pied de page Car"/>
    <w:basedOn w:val="Policepardfaut"/>
    <w:link w:val="Pieddepage"/>
    <w:uiPriority w:val="99"/>
    <w:rsid w:val="00DA1335"/>
    <w:rPr>
      <w:rFonts w:ascii="Times New Roman" w:eastAsia="Times New Roman" w:hAnsi="Times New Roman" w:cs="Times New Roman"/>
    </w:rPr>
  </w:style>
  <w:style w:type="paragraph" w:styleId="En-tte">
    <w:name w:val="header"/>
    <w:basedOn w:val="Normal"/>
    <w:link w:val="En-tteCar"/>
    <w:uiPriority w:val="99"/>
    <w:unhideWhenUsed/>
    <w:rsid w:val="00DA1335"/>
    <w:pPr>
      <w:tabs>
        <w:tab w:val="center" w:pos="4680"/>
        <w:tab w:val="right" w:pos="9360"/>
      </w:tabs>
    </w:pPr>
  </w:style>
  <w:style w:type="character" w:customStyle="1" w:styleId="En-tteCar">
    <w:name w:val="En-tête Car"/>
    <w:basedOn w:val="Policepardfaut"/>
    <w:link w:val="En-tte"/>
    <w:uiPriority w:val="99"/>
    <w:rsid w:val="00DA1335"/>
    <w:rPr>
      <w:rFonts w:ascii="Times New Roman" w:eastAsia="Times New Roman" w:hAnsi="Times New Roman" w:cs="Times New Roman"/>
    </w:rPr>
  </w:style>
  <w:style w:type="character" w:customStyle="1" w:styleId="Titre1Car">
    <w:name w:val="Titre 1 Car"/>
    <w:basedOn w:val="Policepardfaut"/>
    <w:link w:val="Titre1"/>
    <w:uiPriority w:val="9"/>
    <w:rsid w:val="009C6C30"/>
    <w:rPr>
      <w:rFonts w:asciiTheme="majorBidi" w:eastAsiaTheme="majorEastAsia" w:hAnsiTheme="majorBidi" w:cstheme="majorBidi"/>
      <w:b/>
      <w:sz w:val="24"/>
      <w:szCs w:val="32"/>
    </w:rPr>
  </w:style>
  <w:style w:type="character" w:customStyle="1" w:styleId="Titre2Car">
    <w:name w:val="Titre 2 Car"/>
    <w:basedOn w:val="Policepardfaut"/>
    <w:link w:val="Titre2"/>
    <w:uiPriority w:val="9"/>
    <w:rsid w:val="009C6C30"/>
    <w:rPr>
      <w:rFonts w:asciiTheme="majorBidi" w:eastAsiaTheme="majorEastAsia" w:hAnsiTheme="majorBidi" w:cstheme="majorBidi"/>
      <w:b/>
      <w:sz w:val="24"/>
      <w:szCs w:val="26"/>
    </w:rPr>
  </w:style>
  <w:style w:type="character" w:customStyle="1" w:styleId="Titre4Car">
    <w:name w:val="Titre 4 Car"/>
    <w:basedOn w:val="Policepardfaut"/>
    <w:link w:val="Titre4"/>
    <w:uiPriority w:val="9"/>
    <w:rsid w:val="009C6C30"/>
    <w:rPr>
      <w:rFonts w:asciiTheme="majorBidi" w:eastAsiaTheme="majorEastAsia" w:hAnsiTheme="majorBidi" w:cstheme="majorBidi"/>
      <w:b/>
      <w:iCs/>
      <w:sz w:val="24"/>
    </w:rPr>
  </w:style>
  <w:style w:type="character" w:customStyle="1" w:styleId="Titre5Car">
    <w:name w:val="Titre 5 Car"/>
    <w:basedOn w:val="Policepardfaut"/>
    <w:link w:val="Titre5"/>
    <w:uiPriority w:val="9"/>
    <w:semiHidden/>
    <w:rsid w:val="007239F3"/>
    <w:rPr>
      <w:rFonts w:asciiTheme="majorBidi" w:eastAsiaTheme="majorEastAsia" w:hAnsiTheme="majorBidi" w:cstheme="majorBidi"/>
      <w:b/>
      <w:sz w:val="24"/>
    </w:rPr>
  </w:style>
  <w:style w:type="paragraph" w:styleId="Paragraphedeliste">
    <w:name w:val="List Paragraph"/>
    <w:basedOn w:val="Normal"/>
    <w:uiPriority w:val="34"/>
    <w:qFormat/>
    <w:rsid w:val="004A2A35"/>
    <w:pPr>
      <w:ind w:left="720"/>
      <w:contextualSpacing/>
    </w:pPr>
  </w:style>
  <w:style w:type="paragraph" w:styleId="NormalWeb">
    <w:name w:val="Normal (Web)"/>
    <w:basedOn w:val="Normal"/>
    <w:uiPriority w:val="99"/>
    <w:semiHidden/>
    <w:unhideWhenUsed/>
    <w:rsid w:val="0066367A"/>
    <w:pPr>
      <w:widowControl/>
      <w:autoSpaceDE/>
      <w:autoSpaceDN/>
      <w:spacing w:before="100" w:beforeAutospacing="1" w:after="100" w:afterAutospacing="1"/>
    </w:pPr>
    <w:rPr>
      <w:sz w:val="24"/>
      <w:szCs w:val="24"/>
      <w:lang w:val="fr-FR" w:eastAsia="fr-FR"/>
    </w:rPr>
  </w:style>
  <w:style w:type="character" w:styleId="lev">
    <w:name w:val="Strong"/>
    <w:basedOn w:val="Policepardfaut"/>
    <w:uiPriority w:val="22"/>
    <w:qFormat/>
    <w:rsid w:val="0066367A"/>
    <w:rPr>
      <w:b/>
      <w:bCs/>
    </w:rPr>
  </w:style>
  <w:style w:type="paragraph" w:styleId="TM3">
    <w:name w:val="toc 3"/>
    <w:basedOn w:val="Normal"/>
    <w:next w:val="Normal"/>
    <w:autoRedefine/>
    <w:uiPriority w:val="39"/>
    <w:unhideWhenUsed/>
    <w:rsid w:val="001E14FB"/>
    <w:pPr>
      <w:spacing w:after="100"/>
      <w:ind w:left="440"/>
    </w:pPr>
  </w:style>
  <w:style w:type="paragraph" w:styleId="TM1">
    <w:name w:val="toc 1"/>
    <w:basedOn w:val="Normal"/>
    <w:next w:val="Normal"/>
    <w:autoRedefine/>
    <w:uiPriority w:val="39"/>
    <w:unhideWhenUsed/>
    <w:rsid w:val="001E14FB"/>
    <w:pPr>
      <w:spacing w:after="100"/>
    </w:pPr>
  </w:style>
  <w:style w:type="paragraph" w:styleId="TM2">
    <w:name w:val="toc 2"/>
    <w:basedOn w:val="Normal"/>
    <w:next w:val="Normal"/>
    <w:autoRedefine/>
    <w:uiPriority w:val="39"/>
    <w:unhideWhenUsed/>
    <w:rsid w:val="001E14FB"/>
    <w:pPr>
      <w:spacing w:after="100"/>
      <w:ind w:left="220"/>
    </w:pPr>
  </w:style>
  <w:style w:type="paragraph" w:styleId="TM4">
    <w:name w:val="toc 4"/>
    <w:basedOn w:val="Normal"/>
    <w:next w:val="Normal"/>
    <w:autoRedefine/>
    <w:uiPriority w:val="39"/>
    <w:unhideWhenUsed/>
    <w:rsid w:val="001E14FB"/>
    <w:pPr>
      <w:spacing w:after="100"/>
      <w:ind w:left="660"/>
    </w:pPr>
  </w:style>
  <w:style w:type="paragraph" w:styleId="TM5">
    <w:name w:val="toc 5"/>
    <w:basedOn w:val="Normal"/>
    <w:next w:val="Normal"/>
    <w:autoRedefine/>
    <w:uiPriority w:val="39"/>
    <w:unhideWhenUsed/>
    <w:rsid w:val="001E14FB"/>
    <w:pPr>
      <w:widowControl/>
      <w:autoSpaceDE/>
      <w:autoSpaceDN/>
      <w:spacing w:after="100" w:line="259" w:lineRule="auto"/>
      <w:ind w:left="880"/>
    </w:pPr>
    <w:rPr>
      <w:rFonts w:asciiTheme="minorHAnsi" w:eastAsiaTheme="minorEastAsia" w:hAnsiTheme="minorHAnsi" w:cstheme="minorBidi"/>
    </w:rPr>
  </w:style>
  <w:style w:type="paragraph" w:styleId="TM6">
    <w:name w:val="toc 6"/>
    <w:basedOn w:val="Normal"/>
    <w:next w:val="Normal"/>
    <w:autoRedefine/>
    <w:uiPriority w:val="39"/>
    <w:unhideWhenUsed/>
    <w:rsid w:val="001E14FB"/>
    <w:pPr>
      <w:widowControl/>
      <w:autoSpaceDE/>
      <w:autoSpaceDN/>
      <w:spacing w:after="100" w:line="259" w:lineRule="auto"/>
      <w:ind w:left="1100"/>
    </w:pPr>
    <w:rPr>
      <w:rFonts w:asciiTheme="minorHAnsi" w:eastAsiaTheme="minorEastAsia" w:hAnsiTheme="minorHAnsi" w:cstheme="minorBidi"/>
    </w:rPr>
  </w:style>
  <w:style w:type="paragraph" w:styleId="TM7">
    <w:name w:val="toc 7"/>
    <w:basedOn w:val="Normal"/>
    <w:next w:val="Normal"/>
    <w:autoRedefine/>
    <w:uiPriority w:val="39"/>
    <w:unhideWhenUsed/>
    <w:rsid w:val="001E14FB"/>
    <w:pPr>
      <w:widowControl/>
      <w:autoSpaceDE/>
      <w:autoSpaceDN/>
      <w:spacing w:after="100" w:line="259" w:lineRule="auto"/>
      <w:ind w:left="1320"/>
    </w:pPr>
    <w:rPr>
      <w:rFonts w:asciiTheme="minorHAnsi" w:eastAsiaTheme="minorEastAsia" w:hAnsiTheme="minorHAnsi" w:cstheme="minorBidi"/>
    </w:rPr>
  </w:style>
  <w:style w:type="paragraph" w:styleId="TM8">
    <w:name w:val="toc 8"/>
    <w:basedOn w:val="Normal"/>
    <w:next w:val="Normal"/>
    <w:autoRedefine/>
    <w:uiPriority w:val="39"/>
    <w:unhideWhenUsed/>
    <w:rsid w:val="001E14FB"/>
    <w:pPr>
      <w:widowControl/>
      <w:autoSpaceDE/>
      <w:autoSpaceDN/>
      <w:spacing w:after="100" w:line="259" w:lineRule="auto"/>
      <w:ind w:left="1540"/>
    </w:pPr>
    <w:rPr>
      <w:rFonts w:asciiTheme="minorHAnsi" w:eastAsiaTheme="minorEastAsia" w:hAnsiTheme="minorHAnsi" w:cstheme="minorBidi"/>
    </w:rPr>
  </w:style>
  <w:style w:type="paragraph" w:styleId="TM9">
    <w:name w:val="toc 9"/>
    <w:basedOn w:val="Normal"/>
    <w:next w:val="Normal"/>
    <w:autoRedefine/>
    <w:uiPriority w:val="39"/>
    <w:unhideWhenUsed/>
    <w:rsid w:val="001E14FB"/>
    <w:pPr>
      <w:widowControl/>
      <w:autoSpaceDE/>
      <w:autoSpaceDN/>
      <w:spacing w:after="100" w:line="259" w:lineRule="auto"/>
      <w:ind w:left="1760"/>
    </w:pPr>
    <w:rPr>
      <w:rFonts w:asciiTheme="minorHAnsi" w:eastAsiaTheme="minorEastAsia" w:hAnsiTheme="minorHAnsi" w:cstheme="minorBidi"/>
    </w:rPr>
  </w:style>
  <w:style w:type="character" w:styleId="Lienhypertexte">
    <w:name w:val="Hyperlink"/>
    <w:basedOn w:val="Policepardfaut"/>
    <w:uiPriority w:val="99"/>
    <w:unhideWhenUsed/>
    <w:rsid w:val="001E14FB"/>
    <w:rPr>
      <w:color w:val="0563C1" w:themeColor="hyperlink"/>
      <w:u w:val="single"/>
    </w:rPr>
  </w:style>
  <w:style w:type="character" w:customStyle="1" w:styleId="UnresolvedMention1">
    <w:name w:val="Unresolved Mention1"/>
    <w:basedOn w:val="Policepardfaut"/>
    <w:uiPriority w:val="99"/>
    <w:semiHidden/>
    <w:unhideWhenUsed/>
    <w:rsid w:val="001E14FB"/>
    <w:rPr>
      <w:color w:val="605E5C"/>
      <w:shd w:val="clear" w:color="auto" w:fill="E1DFDD"/>
    </w:rPr>
  </w:style>
  <w:style w:type="character" w:customStyle="1" w:styleId="fontstyle11">
    <w:name w:val="fontstyle11"/>
    <w:basedOn w:val="Policepardfaut"/>
    <w:rsid w:val="00326E9B"/>
    <w:rPr>
      <w:rFonts w:ascii="Monotype Corsiva" w:hAnsi="Monotype Corsiva" w:hint="default"/>
      <w:b w:val="0"/>
      <w:bCs w:val="0"/>
      <w:i/>
      <w:iCs/>
      <w:color w:val="000000"/>
      <w:sz w:val="40"/>
      <w:szCs w:val="40"/>
    </w:rPr>
  </w:style>
  <w:style w:type="paragraph" w:customStyle="1" w:styleId="DefaultStyle">
    <w:name w:val="Default Style"/>
    <w:rsid w:val="001E20F5"/>
    <w:pPr>
      <w:suppressAutoHyphens/>
      <w:spacing w:after="0" w:line="100" w:lineRule="atLeast"/>
    </w:pPr>
    <w:rPr>
      <w:rFonts w:ascii="Times New Roman" w:eastAsia="Times New Roman" w:hAnsi="Times New Roman" w:cs="Times New Roman"/>
      <w:sz w:val="24"/>
      <w:szCs w:val="24"/>
      <w:lang w:val="fr-FR" w:eastAsia="fr-FR"/>
    </w:rPr>
  </w:style>
  <w:style w:type="paragraph" w:styleId="Textedebulles">
    <w:name w:val="Balloon Text"/>
    <w:basedOn w:val="Normal"/>
    <w:link w:val="TextedebullesCar"/>
    <w:uiPriority w:val="99"/>
    <w:semiHidden/>
    <w:unhideWhenUsed/>
    <w:rsid w:val="000F6E43"/>
    <w:rPr>
      <w:rFonts w:ascii="Tahoma" w:hAnsi="Tahoma" w:cs="Tahoma"/>
      <w:sz w:val="16"/>
      <w:szCs w:val="16"/>
    </w:rPr>
  </w:style>
  <w:style w:type="character" w:customStyle="1" w:styleId="TextedebullesCar">
    <w:name w:val="Texte de bulles Car"/>
    <w:basedOn w:val="Policepardfaut"/>
    <w:link w:val="Textedebulles"/>
    <w:uiPriority w:val="99"/>
    <w:semiHidden/>
    <w:rsid w:val="000F6E43"/>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4.bin"/><Relationship Id="rId299" Type="http://schemas.openxmlformats.org/officeDocument/2006/relationships/hyperlink" Target="Fsortie-hier-de-la-premiere-rame-de-tramway-cital-233727%22archive" TargetMode="External"/><Relationship Id="rId303" Type="http://schemas.openxmlformats.org/officeDocument/2006/relationships/theme" Target="theme/theme1.xml"/><Relationship Id="rId21" Type="http://schemas.openxmlformats.org/officeDocument/2006/relationships/footer" Target="footer5.xml"/><Relationship Id="rId42" Type="http://schemas.openxmlformats.org/officeDocument/2006/relationships/oleObject" Target="embeddings/oleObject10.bin"/><Relationship Id="rId63" Type="http://schemas.openxmlformats.org/officeDocument/2006/relationships/oleObject" Target="embeddings/oleObject19.bin"/><Relationship Id="rId84" Type="http://schemas.openxmlformats.org/officeDocument/2006/relationships/image" Target="media/image45.png"/><Relationship Id="rId138" Type="http://schemas.openxmlformats.org/officeDocument/2006/relationships/hyperlink" Target="https://fr.m.wikipedia.org/wiki/Tramway_d%27Oran" TargetMode="External"/><Relationship Id="rId159" Type="http://schemas.openxmlformats.org/officeDocument/2006/relationships/hyperlink" Target="http://www.railwaygazette.com/news/single-view/view/oran-tramway-opens.html" TargetMode="External"/><Relationship Id="rId170" Type="http://schemas.openxmlformats.org/officeDocument/2006/relationships/hyperlink" Target="Fwww.railwaygazette.com%25" TargetMode="External"/><Relationship Id="rId191" Type="http://schemas.openxmlformats.org/officeDocument/2006/relationships/hyperlink" Target="Ffr%25" TargetMode="External"/><Relationship Id="rId205" Type="http://schemas.openxmlformats.org/officeDocument/2006/relationships/hyperlink" Target="Ffr%25" TargetMode="External"/><Relationship Id="rId226" Type="http://schemas.openxmlformats.org/officeDocument/2006/relationships/hyperlink" Target="1872.html%22archive" TargetMode="External"/><Relationship Id="rId247" Type="http://schemas.openxmlformats.org/officeDocument/2006/relationships/hyperlink" Target="191030" TargetMode="External"/><Relationship Id="rId107" Type="http://schemas.openxmlformats.org/officeDocument/2006/relationships/image" Target="media/image58.jpeg"/><Relationship Id="rId268" Type="http://schemas.openxmlformats.org/officeDocument/2006/relationships/hyperlink" Target="F%25" TargetMode="External"/><Relationship Id="rId289" Type="http://schemas.openxmlformats.org/officeDocument/2006/relationships/hyperlink" Target="https://fr.m.wikipedia.org/wiki/Tramway_d%27Oran" TargetMode="External"/><Relationship Id="rId11" Type="http://schemas.openxmlformats.org/officeDocument/2006/relationships/footer" Target="footer1.xml"/><Relationship Id="rId32" Type="http://schemas.openxmlformats.org/officeDocument/2006/relationships/image" Target="media/image9.png"/><Relationship Id="rId53" Type="http://schemas.openxmlformats.org/officeDocument/2006/relationships/header" Target="header5.xml"/><Relationship Id="rId74" Type="http://schemas.openxmlformats.org/officeDocument/2006/relationships/image" Target="media/image37.jpeg"/><Relationship Id="rId128" Type="http://schemas.openxmlformats.org/officeDocument/2006/relationships/image" Target="media/image68.png"/><Relationship Id="rId149" Type="http://schemas.openxmlformats.org/officeDocument/2006/relationships/hyperlink" Target="Fpdf%25" TargetMode="External"/><Relationship Id="rId5" Type="http://schemas.openxmlformats.org/officeDocument/2006/relationships/settings" Target="settings.xml"/><Relationship Id="rId95" Type="http://schemas.openxmlformats.org/officeDocument/2006/relationships/oleObject" Target="embeddings/oleObject27.bin"/><Relationship Id="rId160" Type="http://schemas.openxmlformats.org/officeDocument/2006/relationships/hyperlink" Target="A%25" TargetMode="External"/><Relationship Id="rId181" Type="http://schemas.openxmlformats.org/officeDocument/2006/relationships/hyperlink" Target="http://www.latribune-online.com/" TargetMode="External"/><Relationship Id="rId216" Type="http://schemas.openxmlformats.org/officeDocument/2006/relationships/hyperlink" Target="Fwww.ratp.fr%25" TargetMode="External"/><Relationship Id="rId237" Type="http://schemas.openxmlformats.org/officeDocument/2006/relationships/hyperlink" Target="148.php%22%AB%A0HYPERLINK%20%22http://www.elwatan.com/regions/centre/alger/ou-sont-les-120-controleurs-de-la-setram-04-11-2012-191030_148.php%22O%F9%20sont%20les%20120%20contr%F4leurs%20de%20la%20SETRAM%A0?HYPERLINK%20%22http://www.elwatan.com/regions/centre/alger/ou-sont-les-120-controleurs-de-la-setram-04-11-2012-191030_148.php%22&#160;" TargetMode="External"/><Relationship Id="rId258" Type="http://schemas.openxmlformats.org/officeDocument/2006/relationships/hyperlink" Target="A%25" TargetMode="External"/><Relationship Id="rId279" Type="http://schemas.openxmlformats.org/officeDocument/2006/relationships/hyperlink" Target="F2011" TargetMode="External"/><Relationship Id="rId22" Type="http://schemas.openxmlformats.org/officeDocument/2006/relationships/image" Target="media/image4.png"/><Relationship Id="rId43" Type="http://schemas.openxmlformats.org/officeDocument/2006/relationships/image" Target="media/image16.png"/><Relationship Id="rId64" Type="http://schemas.openxmlformats.org/officeDocument/2006/relationships/image" Target="media/image27.jpeg"/><Relationship Id="rId118" Type="http://schemas.openxmlformats.org/officeDocument/2006/relationships/image" Target="media/image63.png"/><Relationship Id="rId139" Type="http://schemas.openxmlformats.org/officeDocument/2006/relationships/hyperlink" Target="https://fr.m.wikipedia.org/wiki/Tramway_d%27Oran" TargetMode="External"/><Relationship Id="rId290" Type="http://schemas.openxmlformats.org/officeDocument/2006/relationships/hyperlink" Target="%25A" TargetMode="External"/><Relationship Id="rId85" Type="http://schemas.openxmlformats.org/officeDocument/2006/relationships/oleObject" Target="embeddings/oleObject22.bin"/><Relationship Id="rId150" Type="http://schemas.openxmlformats.org/officeDocument/2006/relationships/hyperlink" Target="F2013" TargetMode="External"/><Relationship Id="rId171" Type="http://schemas.openxmlformats.org/officeDocument/2006/relationships/hyperlink" Target="F%22archive" TargetMode="External"/><Relationship Id="rId192" Type="http://schemas.openxmlformats.org/officeDocument/2006/relationships/hyperlink" Target="Factualites%25" TargetMode="External"/><Relationship Id="rId206" Type="http://schemas.openxmlformats.org/officeDocument/2006/relationships/hyperlink" Target="Fupload%25" TargetMode="External"/><Relationship Id="rId227" Type="http://schemas.openxmlformats.org/officeDocument/2006/relationships/hyperlink" Target="http://www.mobilicites.com/" TargetMode="External"/><Relationship Id="rId248" Type="http://schemas.openxmlformats.org/officeDocument/2006/relationships/hyperlink" Target="148.php%22archive" TargetMode="External"/><Relationship Id="rId269" Type="http://schemas.openxmlformats.org/officeDocument/2006/relationships/hyperlink" Target="Fwww.vitaminedz.com%25" TargetMode="External"/><Relationship Id="rId12" Type="http://schemas.openxmlformats.org/officeDocument/2006/relationships/header" Target="header1.xml"/><Relationship Id="rId33" Type="http://schemas.openxmlformats.org/officeDocument/2006/relationships/image" Target="media/image10.png"/><Relationship Id="rId108" Type="http://schemas.openxmlformats.org/officeDocument/2006/relationships/hyperlink" Target="https://www.codeenpoche.fr/cours-de-code/la-route/conduite-zones-dangereuses/" TargetMode="External"/><Relationship Id="rId129" Type="http://schemas.openxmlformats.org/officeDocument/2006/relationships/oleObject" Target="embeddings/oleObject40.bin"/><Relationship Id="rId280" Type="http://schemas.openxmlformats.org/officeDocument/2006/relationships/hyperlink" Target="2" TargetMode="External"/><Relationship Id="rId54" Type="http://schemas.openxmlformats.org/officeDocument/2006/relationships/image" Target="media/image21.jpeg"/><Relationship Id="rId75" Type="http://schemas.openxmlformats.org/officeDocument/2006/relationships/image" Target="media/image38.jpeg"/><Relationship Id="rId96" Type="http://schemas.openxmlformats.org/officeDocument/2006/relationships/image" Target="media/image51.png"/><Relationship Id="rId140" Type="http://schemas.openxmlformats.org/officeDocument/2006/relationships/hyperlink" Target="https://fr.m.wikipedia.org/wiki/Tramway_d%27Oran" TargetMode="External"/><Relationship Id="rId161" Type="http://schemas.openxmlformats.org/officeDocument/2006/relationships/hyperlink" Target="F%25" TargetMode="External"/><Relationship Id="rId182" Type="http://schemas.openxmlformats.org/officeDocument/2006/relationships/hyperlink" Target="A%25" TargetMode="External"/><Relationship Id="rId217" Type="http://schemas.openxmlformats.org/officeDocument/2006/relationships/hyperlink" Target="F%22archive" TargetMode="External"/><Relationship Id="rId6" Type="http://schemas.openxmlformats.org/officeDocument/2006/relationships/webSettings" Target="webSettings.xml"/><Relationship Id="rId238" Type="http://schemas.openxmlformats.org/officeDocument/2006/relationships/hyperlink" Target="A%25" TargetMode="External"/><Relationship Id="rId259" Type="http://schemas.openxmlformats.org/officeDocument/2006/relationships/hyperlink" Target="F%25" TargetMode="External"/><Relationship Id="rId23" Type="http://schemas.openxmlformats.org/officeDocument/2006/relationships/oleObject" Target="embeddings/oleObject2.bin"/><Relationship Id="rId119" Type="http://schemas.openxmlformats.org/officeDocument/2006/relationships/oleObject" Target="embeddings/oleObject35.bin"/><Relationship Id="rId270" Type="http://schemas.openxmlformats.org/officeDocument/2006/relationships/hyperlink" Target="F%22archive" TargetMode="External"/><Relationship Id="rId291" Type="http://schemas.openxmlformats.org/officeDocument/2006/relationships/hyperlink" Target="_(Alg%25C" TargetMode="External"/><Relationship Id="rId44" Type="http://schemas.openxmlformats.org/officeDocument/2006/relationships/oleObject" Target="embeddings/oleObject11.bin"/><Relationship Id="rId65" Type="http://schemas.openxmlformats.org/officeDocument/2006/relationships/image" Target="media/image28.jpeg"/><Relationship Id="rId86" Type="http://schemas.openxmlformats.org/officeDocument/2006/relationships/image" Target="media/image46.png"/><Relationship Id="rId130" Type="http://schemas.openxmlformats.org/officeDocument/2006/relationships/image" Target="media/image69.png"/><Relationship Id="rId151" Type="http://schemas.openxmlformats.org/officeDocument/2006/relationships/hyperlink" Target="05" TargetMode="External"/><Relationship Id="rId172" Type="http://schemas.openxmlformats.org/officeDocument/2006/relationships/hyperlink" Target="https://fr.m.wikipedia.org/wiki/Tramway_d%27Oran" TargetMode="External"/><Relationship Id="rId193" Type="http://schemas.openxmlformats.org/officeDocument/2006/relationships/hyperlink" Target="F28323%22archive" TargetMode="External"/><Relationship Id="rId207" Type="http://schemas.openxmlformats.org/officeDocument/2006/relationships/hyperlink" Target="Fdocs%25" TargetMode="External"/><Relationship Id="rId228" Type="http://schemas.openxmlformats.org/officeDocument/2006/relationships/hyperlink" Target="A%25" TargetMode="External"/><Relationship Id="rId249" Type="http://schemas.openxmlformats.org/officeDocument/2006/relationships/hyperlink" Target="http://www.elwatan.com/" TargetMode="External"/><Relationship Id="rId13" Type="http://schemas.openxmlformats.org/officeDocument/2006/relationships/footer" Target="footer2.xml"/><Relationship Id="rId109" Type="http://schemas.openxmlformats.org/officeDocument/2006/relationships/hyperlink" Target="https://www.codeenpoche.fr/cours-de-code/la-route/passages-a-niveau/" TargetMode="External"/><Relationship Id="rId260" Type="http://schemas.openxmlformats.org/officeDocument/2006/relationships/hyperlink" Target="Fwww.vitaminedz.com%25" TargetMode="External"/><Relationship Id="rId281" Type="http://schemas.openxmlformats.org/officeDocument/2006/relationships/hyperlink" Target="9" TargetMode="External"/><Relationship Id="rId34" Type="http://schemas.openxmlformats.org/officeDocument/2006/relationships/oleObject" Target="embeddings/oleObject7.bin"/><Relationship Id="rId55" Type="http://schemas.openxmlformats.org/officeDocument/2006/relationships/image" Target="media/image22.jpeg"/><Relationship Id="rId76" Type="http://schemas.openxmlformats.org/officeDocument/2006/relationships/image" Target="media/image39.jpeg"/><Relationship Id="rId97" Type="http://schemas.openxmlformats.org/officeDocument/2006/relationships/oleObject" Target="embeddings/oleObject28.bin"/><Relationship Id="rId120" Type="http://schemas.openxmlformats.org/officeDocument/2006/relationships/image" Target="media/image64.png"/><Relationship Id="rId141" Type="http://schemas.openxmlformats.org/officeDocument/2006/relationships/hyperlink" Target="05/dp-groupe-ratp-tramway-doran.pdf%22%AB%A0HYPERLINK%20%22http://www.ratp.fr/fr/upload/docs/application/pdf/2013-05/dp-groupe-ratp-tramway-doran.pdf%22Dossier%20de%20presse%20RATP%20-%20le%20tramway%20d'OranHYPERLINK%20%22http://www.ratp.fr/fr/upload/docs/application/pdf/2013-05/dp-groupe-ratp-tramway-doran.pdf%22%A0%BB" TargetMode="External"/><Relationship Id="rId7" Type="http://schemas.openxmlformats.org/officeDocument/2006/relationships/footnotes" Target="footnotes.xml"/><Relationship Id="rId162" Type="http://schemas.openxmlformats.org/officeDocument/2006/relationships/hyperlink" Target="Fwww.railwaygazette.com%25" TargetMode="External"/><Relationship Id="rId183" Type="http://schemas.openxmlformats.org/officeDocument/2006/relationships/hyperlink" Target="F%25" TargetMode="External"/><Relationship Id="rId218" Type="http://schemas.openxmlformats.org/officeDocument/2006/relationships/hyperlink" Target="https://fr.m.wikipedia.org/wiki/Tramway_d%27Oran" TargetMode="External"/><Relationship Id="rId239" Type="http://schemas.openxmlformats.org/officeDocument/2006/relationships/hyperlink" Target="F%25" TargetMode="External"/><Relationship Id="rId2" Type="http://schemas.openxmlformats.org/officeDocument/2006/relationships/numbering" Target="numbering.xml"/><Relationship Id="rId29" Type="http://schemas.openxmlformats.org/officeDocument/2006/relationships/oleObject" Target="embeddings/oleObject5.bin"/><Relationship Id="rId250" Type="http://schemas.openxmlformats.org/officeDocument/2006/relationships/hyperlink" Target="A%25" TargetMode="External"/><Relationship Id="rId255" Type="http://schemas.openxmlformats.org/officeDocument/2006/relationships/hyperlink" Target="https://fr.m.wikipedia.org/wiki/Tramway_d%27Oran" TargetMode="External"/><Relationship Id="rId271" Type="http://schemas.openxmlformats.org/officeDocument/2006/relationships/hyperlink" Target="https://fr.m.wikipedia.org/wiki/Tramway_d%27Oran" TargetMode="External"/><Relationship Id="rId276" Type="http://schemas.openxmlformats.org/officeDocument/2006/relationships/hyperlink" Target="Fwww.alstom.com%25" TargetMode="External"/><Relationship Id="rId292" Type="http://schemas.openxmlformats.org/officeDocument/2006/relationships/hyperlink" Target="%25A" TargetMode="External"/><Relationship Id="rId297" Type="http://schemas.openxmlformats.org/officeDocument/2006/relationships/hyperlink" Target="Fwww.liberte-algerie.com%25" TargetMode="External"/><Relationship Id="rId24" Type="http://schemas.openxmlformats.org/officeDocument/2006/relationships/image" Target="media/image5.png"/><Relationship Id="rId40" Type="http://schemas.openxmlformats.org/officeDocument/2006/relationships/oleObject" Target="embeddings/oleObject9.bin"/><Relationship Id="rId45" Type="http://schemas.openxmlformats.org/officeDocument/2006/relationships/image" Target="media/image17.png"/><Relationship Id="rId66" Type="http://schemas.openxmlformats.org/officeDocument/2006/relationships/image" Target="media/image29.jpeg"/><Relationship Id="rId87" Type="http://schemas.openxmlformats.org/officeDocument/2006/relationships/oleObject" Target="embeddings/oleObject23.bin"/><Relationship Id="rId110" Type="http://schemas.openxmlformats.org/officeDocument/2006/relationships/image" Target="media/image59.png"/><Relationship Id="rId115" Type="http://schemas.openxmlformats.org/officeDocument/2006/relationships/oleObject" Target="embeddings/oleObject33.bin"/><Relationship Id="rId131" Type="http://schemas.openxmlformats.org/officeDocument/2006/relationships/oleObject" Target="embeddings/oleObject41.bin"/><Relationship Id="rId136" Type="http://schemas.openxmlformats.org/officeDocument/2006/relationships/hyperlink" Target="https://fr.m.wikipedia.org/wiki/Tramway_d%27Oran" TargetMode="External"/><Relationship Id="rId157" Type="http://schemas.openxmlformats.org/officeDocument/2006/relationships/hyperlink" Target="F%22archive" TargetMode="External"/><Relationship Id="rId178" Type="http://schemas.openxmlformats.org/officeDocument/2006/relationships/hyperlink" Target="Fsuplements%25" TargetMode="External"/><Relationship Id="rId301" Type="http://schemas.openxmlformats.org/officeDocument/2006/relationships/header" Target="header9.xml"/><Relationship Id="rId61" Type="http://schemas.openxmlformats.org/officeDocument/2006/relationships/oleObject" Target="embeddings/oleObject18.bin"/><Relationship Id="rId82" Type="http://schemas.openxmlformats.org/officeDocument/2006/relationships/image" Target="media/image44.png"/><Relationship Id="rId152" Type="http://schemas.openxmlformats.org/officeDocument/2006/relationships/hyperlink" Target="2Fdp-groupe-ratp-tramway-doran.pdf%22archive" TargetMode="External"/><Relationship Id="rId173" Type="http://schemas.openxmlformats.org/officeDocument/2006/relationships/hyperlink" Target="https://fr.m.wikipedia.org/wiki/Tramway_d%27Oran" TargetMode="External"/><Relationship Id="rId194" Type="http://schemas.openxmlformats.org/officeDocument/2006/relationships/hyperlink" Target="http://www.elmoudjahid.com/" TargetMode="External"/><Relationship Id="rId199" Type="http://schemas.openxmlformats.org/officeDocument/2006/relationships/hyperlink" Target="https://fr.m.wikipedia.org/wiki/Tramway_d%27Oran" TargetMode="External"/><Relationship Id="rId203" Type="http://schemas.openxmlformats.org/officeDocument/2006/relationships/hyperlink" Target="F%25" TargetMode="External"/><Relationship Id="rId208" Type="http://schemas.openxmlformats.org/officeDocument/2006/relationships/hyperlink" Target="Fapplication%25" TargetMode="External"/><Relationship Id="rId229" Type="http://schemas.openxmlformats.org/officeDocument/2006/relationships/hyperlink" Target="F%25" TargetMode="External"/><Relationship Id="rId19" Type="http://schemas.openxmlformats.org/officeDocument/2006/relationships/oleObject" Target="embeddings/oleObject1.bin"/><Relationship Id="rId224" Type="http://schemas.openxmlformats.org/officeDocument/2006/relationships/hyperlink" Target="Ffr_actualites_ratp-dev-va-exploiter-le-tramway-d-alger_" TargetMode="External"/><Relationship Id="rId240" Type="http://schemas.openxmlformats.org/officeDocument/2006/relationships/hyperlink" Target="Fwww.elwatan.com%25" TargetMode="External"/><Relationship Id="rId245" Type="http://schemas.openxmlformats.org/officeDocument/2006/relationships/hyperlink" Target="11" TargetMode="External"/><Relationship Id="rId261" Type="http://schemas.openxmlformats.org/officeDocument/2006/relationships/hyperlink" Target="Ffr%25" TargetMode="External"/><Relationship Id="rId266" Type="http://schemas.openxmlformats.org/officeDocument/2006/relationships/hyperlink" Target="https://www.vitaminedz.com/" TargetMode="External"/><Relationship Id="rId287" Type="http://schemas.openxmlformats.org/officeDocument/2006/relationships/hyperlink" Target="Fwww.alstom.com%25" TargetMode="Externa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1.png"/><Relationship Id="rId56" Type="http://schemas.openxmlformats.org/officeDocument/2006/relationships/image" Target="media/image23.png"/><Relationship Id="rId77" Type="http://schemas.openxmlformats.org/officeDocument/2006/relationships/image" Target="media/image40.jpeg"/><Relationship Id="rId100" Type="http://schemas.openxmlformats.org/officeDocument/2006/relationships/header" Target="header6.xml"/><Relationship Id="rId105" Type="http://schemas.openxmlformats.org/officeDocument/2006/relationships/image" Target="media/image56.jpeg"/><Relationship Id="rId126" Type="http://schemas.openxmlformats.org/officeDocument/2006/relationships/image" Target="media/image67.png"/><Relationship Id="rId147" Type="http://schemas.openxmlformats.org/officeDocument/2006/relationships/hyperlink" Target="Fdocs%25" TargetMode="External"/><Relationship Id="rId168" Type="http://schemas.openxmlformats.org/officeDocument/2006/relationships/hyperlink" Target="A%25" TargetMode="External"/><Relationship Id="rId282" Type="http://schemas.openxmlformats.org/officeDocument/2006/relationships/hyperlink" Target="2Falstom-livraison-premieres-rames-tramway-citadis-constantine%25" TargetMode="Externa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5.jpeg"/><Relationship Id="rId93" Type="http://schemas.openxmlformats.org/officeDocument/2006/relationships/oleObject" Target="embeddings/oleObject26.bin"/><Relationship Id="rId98" Type="http://schemas.openxmlformats.org/officeDocument/2006/relationships/image" Target="media/image52.png"/><Relationship Id="rId121" Type="http://schemas.openxmlformats.org/officeDocument/2006/relationships/oleObject" Target="embeddings/oleObject36.bin"/><Relationship Id="rId142" Type="http://schemas.openxmlformats.org/officeDocument/2006/relationships/hyperlink" Target="A%25" TargetMode="External"/><Relationship Id="rId163" Type="http://schemas.openxmlformats.org/officeDocument/2006/relationships/hyperlink" Target="Fnews%25" TargetMode="External"/><Relationship Id="rId184" Type="http://schemas.openxmlformats.org/officeDocument/2006/relationships/hyperlink" Target="Fwww.latribune-online.com%25" TargetMode="External"/><Relationship Id="rId189" Type="http://schemas.openxmlformats.org/officeDocument/2006/relationships/hyperlink" Target="F%25" TargetMode="External"/><Relationship Id="rId219" Type="http://schemas.openxmlformats.org/officeDocument/2006/relationships/hyperlink" Target="_77" TargetMode="External"/><Relationship Id="rId3" Type="http://schemas.openxmlformats.org/officeDocument/2006/relationships/styles" Target="styles.xml"/><Relationship Id="rId214" Type="http://schemas.openxmlformats.org/officeDocument/2006/relationships/hyperlink" Target="A%25" TargetMode="External"/><Relationship Id="rId230" Type="http://schemas.openxmlformats.org/officeDocument/2006/relationships/hyperlink" Target="Fwww.mobilicites.com%25" TargetMode="External"/><Relationship Id="rId235" Type="http://schemas.openxmlformats.org/officeDocument/2006/relationships/hyperlink" Target="2012" TargetMode="External"/><Relationship Id="rId251" Type="http://schemas.openxmlformats.org/officeDocument/2006/relationships/hyperlink" Target="F%25" TargetMode="External"/><Relationship Id="rId256" Type="http://schemas.openxmlformats.org/officeDocument/2006/relationships/hyperlink" Target="-18300" TargetMode="External"/><Relationship Id="rId277" Type="http://schemas.openxmlformats.org/officeDocument/2006/relationships/hyperlink" Target="Ffr%25" TargetMode="External"/><Relationship Id="rId298" Type="http://schemas.openxmlformats.org/officeDocument/2006/relationships/hyperlink" Target="Factualite%25" TargetMode="External"/><Relationship Id="rId25" Type="http://schemas.openxmlformats.org/officeDocument/2006/relationships/oleObject" Target="embeddings/oleObject3.bin"/><Relationship Id="rId46" Type="http://schemas.openxmlformats.org/officeDocument/2006/relationships/oleObject" Target="embeddings/oleObject12.bin"/><Relationship Id="rId67" Type="http://schemas.openxmlformats.org/officeDocument/2006/relationships/image" Target="media/image30.jpeg"/><Relationship Id="rId116" Type="http://schemas.openxmlformats.org/officeDocument/2006/relationships/image" Target="media/image62.png"/><Relationship Id="rId137" Type="http://schemas.openxmlformats.org/officeDocument/2006/relationships/hyperlink" Target="https://fr.m.wikipedia.org/wiki/Tramway_d%27Oran" TargetMode="External"/><Relationship Id="rId158" Type="http://schemas.openxmlformats.org/officeDocument/2006/relationships/hyperlink" Target="https://fr.m.wikipedia.org/wiki/Tramway_d%27Oran" TargetMode="External"/><Relationship Id="rId272" Type="http://schemas.openxmlformats.org/officeDocument/2006/relationships/hyperlink" Target="https://fr.m.wikipedia.org/wiki/Tramway_d%27Oran" TargetMode="External"/><Relationship Id="rId293" Type="http://schemas.openxmlformats.org/officeDocument/2006/relationships/hyperlink" Target="rie)%22Libert%E9%20(Alg%E9rie)" TargetMode="External"/><Relationship Id="rId302"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image" Target="media/image15.png"/><Relationship Id="rId62" Type="http://schemas.openxmlformats.org/officeDocument/2006/relationships/image" Target="media/image26.png"/><Relationship Id="rId83" Type="http://schemas.openxmlformats.org/officeDocument/2006/relationships/oleObject" Target="embeddings/oleObject21.bin"/><Relationship Id="rId88" Type="http://schemas.openxmlformats.org/officeDocument/2006/relationships/image" Target="media/image47.png"/><Relationship Id="rId111" Type="http://schemas.openxmlformats.org/officeDocument/2006/relationships/oleObject" Target="embeddings/oleObject31.bin"/><Relationship Id="rId132" Type="http://schemas.openxmlformats.org/officeDocument/2006/relationships/header" Target="header7.xml"/><Relationship Id="rId153" Type="http://schemas.openxmlformats.org/officeDocument/2006/relationships/hyperlink" Target="http://www.ratp.fr/" TargetMode="External"/><Relationship Id="rId174" Type="http://schemas.openxmlformats.org/officeDocument/2006/relationships/hyperlink" Target="http://www.latribune-online.com/suplements/economiesup/12722.html" TargetMode="External"/><Relationship Id="rId179" Type="http://schemas.openxmlformats.org/officeDocument/2006/relationships/hyperlink" Target="Feconomiesup%25" TargetMode="External"/><Relationship Id="rId195" Type="http://schemas.openxmlformats.org/officeDocument/2006/relationships/hyperlink" Target="A%25" TargetMode="External"/><Relationship Id="rId209" Type="http://schemas.openxmlformats.org/officeDocument/2006/relationships/hyperlink" Target="Fpdf%25" TargetMode="External"/><Relationship Id="rId190" Type="http://schemas.openxmlformats.org/officeDocument/2006/relationships/hyperlink" Target="Fwww.elmoudjahid.com%25" TargetMode="External"/><Relationship Id="rId204" Type="http://schemas.openxmlformats.org/officeDocument/2006/relationships/hyperlink" Target="Fwww.ratp.fr%25" TargetMode="External"/><Relationship Id="rId220" Type="http://schemas.openxmlformats.org/officeDocument/2006/relationships/hyperlink" Target="1872.html%22%AB%A0HYPERLINK%20%22http://www.mobilicites.com/fr_actualites_ratp-dev-va-exploiter-le-tramway-d-alger_0_77_1872.html%22RATP%20HYPERLINK%20%22http://www.mobilicites.com/fr_actualites_ratp-dev-va-exploiter-le-tramway-d-alger_0_77_1872.html%22DevHYPERLINK%20%22http://www.mobilicites.com/fr_actualites_ratp-dev-va-exploiter-le-tramway-d-alger_0_77_1872.html%22%20va%20exploiter%20le%20tramway%20d'AlgerHYPERLINK%20%22http://www.mobilicites.com/fr_actualites_ratp-dev-va-exploiter-le-tramway-d-alger_0_77_1872.html%22%A0%BB" TargetMode="External"/><Relationship Id="rId225" Type="http://schemas.openxmlformats.org/officeDocument/2006/relationships/hyperlink" Target="_77" TargetMode="External"/><Relationship Id="rId241" Type="http://schemas.openxmlformats.org/officeDocument/2006/relationships/hyperlink" Target="Fregions%25" TargetMode="External"/><Relationship Id="rId246" Type="http://schemas.openxmlformats.org/officeDocument/2006/relationships/hyperlink" Target="2012" TargetMode="External"/><Relationship Id="rId267" Type="http://schemas.openxmlformats.org/officeDocument/2006/relationships/hyperlink" Target="A%25" TargetMode="External"/><Relationship Id="rId288" Type="http://schemas.openxmlformats.org/officeDocument/2006/relationships/hyperlink" Target="F%22archive" TargetMode="External"/><Relationship Id="rId15" Type="http://schemas.openxmlformats.org/officeDocument/2006/relationships/footer" Target="footer3.xml"/><Relationship Id="rId36" Type="http://schemas.openxmlformats.org/officeDocument/2006/relationships/oleObject" Target="embeddings/oleObject8.bin"/><Relationship Id="rId57" Type="http://schemas.openxmlformats.org/officeDocument/2006/relationships/oleObject" Target="embeddings/oleObject16.bin"/><Relationship Id="rId106" Type="http://schemas.openxmlformats.org/officeDocument/2006/relationships/image" Target="media/image57.jpeg"/><Relationship Id="rId127" Type="http://schemas.openxmlformats.org/officeDocument/2006/relationships/oleObject" Target="embeddings/oleObject39.bin"/><Relationship Id="rId262" Type="http://schemas.openxmlformats.org/officeDocument/2006/relationships/hyperlink" Target="FAlgerie%25" TargetMode="External"/><Relationship Id="rId283" Type="http://schemas.openxmlformats.org/officeDocument/2006/relationships/hyperlink" Target="F%22archive" TargetMode="External"/><Relationship Id="rId10" Type="http://schemas.openxmlformats.org/officeDocument/2006/relationships/image" Target="media/image2.png"/><Relationship Id="rId31" Type="http://schemas.openxmlformats.org/officeDocument/2006/relationships/oleObject" Target="embeddings/oleObject6.bin"/><Relationship Id="rId52" Type="http://schemas.openxmlformats.org/officeDocument/2006/relationships/oleObject" Target="embeddings/oleObject15.bin"/><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0.png"/><Relationship Id="rId99" Type="http://schemas.openxmlformats.org/officeDocument/2006/relationships/oleObject" Target="embeddings/oleObject29.bin"/><Relationship Id="rId101" Type="http://schemas.openxmlformats.org/officeDocument/2006/relationships/image" Target="media/image53.png"/><Relationship Id="rId122" Type="http://schemas.openxmlformats.org/officeDocument/2006/relationships/image" Target="media/image65.png"/><Relationship Id="rId143" Type="http://schemas.openxmlformats.org/officeDocument/2006/relationships/hyperlink" Target="F%25" TargetMode="External"/><Relationship Id="rId148" Type="http://schemas.openxmlformats.org/officeDocument/2006/relationships/hyperlink" Target="Fapplication%25" TargetMode="External"/><Relationship Id="rId164" Type="http://schemas.openxmlformats.org/officeDocument/2006/relationships/hyperlink" Target="Fsingle-view%25" TargetMode="External"/><Relationship Id="rId169" Type="http://schemas.openxmlformats.org/officeDocument/2006/relationships/hyperlink" Target="F%25" TargetMode="External"/><Relationship Id="rId185" Type="http://schemas.openxmlformats.org/officeDocument/2006/relationships/hyperlink" Target="F%22archive"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F12722.html%22archive" TargetMode="External"/><Relationship Id="rId210" Type="http://schemas.openxmlformats.org/officeDocument/2006/relationships/hyperlink" Target="F2012" TargetMode="External"/><Relationship Id="rId215" Type="http://schemas.openxmlformats.org/officeDocument/2006/relationships/hyperlink" Target="F%25" TargetMode="External"/><Relationship Id="rId236" Type="http://schemas.openxmlformats.org/officeDocument/2006/relationships/hyperlink" Target="191030" TargetMode="External"/><Relationship Id="rId257" Type="http://schemas.openxmlformats.org/officeDocument/2006/relationships/hyperlink" Target="1.html%22%AB%A0HYPERLINK%20%22https://www.vitaminedz.com/fr/Algerie/l-exploitation-confiee-a-la-societe-algero-francaise-805844-Articles-0-18300-1.html%22L'exploitation%20confi%E9e%20%E0%20la%20soci%E9t%E9%20HYPERLINK%20%22https://www.vitaminedz.com/fr/Algerie/l-exploitation-confiee-a-la-societe-algero-francaise-805844-Articles-0-18300-1.html%22alg%E9roHYPERLINK%20%22https://www.vitaminedz.com/fr/Algerie/l-exploitation-confiee-a-la-societe-algero-francaise-805844-Articles-0-18300-1.html%22-fran%E7aise%20SETRAM%A0:%20La%20mise%20en%20service%20commerciale%20du%20tramway%20pour%20d%E9but%20mai%202013HYPERLINK%20%22https://www.vitaminedz.com/fr/Algerie/l-exploitation-confiee-a-la-societe-algero-francaise-805844-Articles-0-18300-1.html%22%A0%BB" TargetMode="External"/><Relationship Id="rId278" Type="http://schemas.openxmlformats.org/officeDocument/2006/relationships/hyperlink" Target="Fpress-centre%25" TargetMode="External"/><Relationship Id="rId26" Type="http://schemas.openxmlformats.org/officeDocument/2006/relationships/image" Target="media/image6.png"/><Relationship Id="rId231" Type="http://schemas.openxmlformats.org/officeDocument/2006/relationships/hyperlink" Target="F%22archive" TargetMode="External"/><Relationship Id="rId252" Type="http://schemas.openxmlformats.org/officeDocument/2006/relationships/hyperlink" Target="Fwww.elwatan.com%25" TargetMode="External"/><Relationship Id="rId273" Type="http://schemas.openxmlformats.org/officeDocument/2006/relationships/hyperlink" Target="9/alstom-livraison-premieres-rames-tramway-citadis-constantine/%22%AB%A0HYPERLINK%20%22http://www.alstom.com/fr/press-centre/2011/9/alstom-livraison-premieres-rames-tramway-citadis-constantine/%22AlstomHYPERLINK%20%22http://www.alstom.com/fr/press-centre/2011/9/alstom-livraison-premieres-rames-tramway-citadis-constantine/%22%20a%20livr%E9%20les%20premi%E8res%20rames%20du%20tramway%20HYPERLINK%20%22http://www.alstom.com/fr/press-centre/2011/9/alstom-livraison-premieres-rames-tramway-citadis-constantine/%22CitadisHYPERLINK%20%22http://www.alstom.com/fr/press-centre/2011/9/alstom-livraison-premieres-rames-tramway-citadis-constantine/%22%20de%20ConstantineHYPERLINK%20%22http://www.alstom.com/fr/press-centre/2011/9/alstom-livraison-premieres-rames-tramway-citadis-constantine/%22%A0%BB" TargetMode="External"/><Relationship Id="rId294" Type="http://schemas.openxmlformats.org/officeDocument/2006/relationships/hyperlink" Target="http://www.liberte-algerie.com/actualite/sortie-hier-de-la-premiere-rame-de-tramway-cital-233727" TargetMode="External"/><Relationship Id="rId47" Type="http://schemas.openxmlformats.org/officeDocument/2006/relationships/image" Target="media/image18.png"/><Relationship Id="rId68" Type="http://schemas.openxmlformats.org/officeDocument/2006/relationships/image" Target="media/image31.jpeg"/><Relationship Id="rId89" Type="http://schemas.openxmlformats.org/officeDocument/2006/relationships/oleObject" Target="embeddings/oleObject24.bin"/><Relationship Id="rId112" Type="http://schemas.openxmlformats.org/officeDocument/2006/relationships/image" Target="media/image60.png"/><Relationship Id="rId133" Type="http://schemas.openxmlformats.org/officeDocument/2006/relationships/header" Target="header8.xml"/><Relationship Id="rId154" Type="http://schemas.openxmlformats.org/officeDocument/2006/relationships/hyperlink" Target="A%25" TargetMode="External"/><Relationship Id="rId175" Type="http://schemas.openxmlformats.org/officeDocument/2006/relationships/hyperlink" Target="A%25" TargetMode="External"/><Relationship Id="rId196" Type="http://schemas.openxmlformats.org/officeDocument/2006/relationships/hyperlink" Target="F%25" TargetMode="External"/><Relationship Id="rId200" Type="http://schemas.openxmlformats.org/officeDocument/2006/relationships/hyperlink" Target="https://fr.m.wikipedia.org/wiki/Tramway_d%27Oran" TargetMode="External"/><Relationship Id="rId16" Type="http://schemas.openxmlformats.org/officeDocument/2006/relationships/header" Target="header3.xml"/><Relationship Id="rId221" Type="http://schemas.openxmlformats.org/officeDocument/2006/relationships/hyperlink" Target="A%25" TargetMode="External"/><Relationship Id="rId242" Type="http://schemas.openxmlformats.org/officeDocument/2006/relationships/hyperlink" Target="Fcentre%25" TargetMode="External"/><Relationship Id="rId263" Type="http://schemas.openxmlformats.org/officeDocument/2006/relationships/hyperlink" Target="Fl-exploitation-confiee-a-la-societe-algero-francaise-805844-Articles-" TargetMode="External"/><Relationship Id="rId284" Type="http://schemas.openxmlformats.org/officeDocument/2006/relationships/hyperlink" Target="http://www.alstom.com/" TargetMode="External"/><Relationship Id="rId37" Type="http://schemas.openxmlformats.org/officeDocument/2006/relationships/image" Target="media/image12.jpeg"/><Relationship Id="rId58" Type="http://schemas.openxmlformats.org/officeDocument/2006/relationships/image" Target="media/image24.png"/><Relationship Id="rId79" Type="http://schemas.openxmlformats.org/officeDocument/2006/relationships/image" Target="media/image42.jpeg"/><Relationship Id="rId102" Type="http://schemas.openxmlformats.org/officeDocument/2006/relationships/oleObject" Target="embeddings/oleObject30.bin"/><Relationship Id="rId123" Type="http://schemas.openxmlformats.org/officeDocument/2006/relationships/oleObject" Target="embeddings/oleObject37.bin"/><Relationship Id="rId144" Type="http://schemas.openxmlformats.org/officeDocument/2006/relationships/hyperlink" Target="Fwww.ratp.fr%25" TargetMode="External"/><Relationship Id="rId90" Type="http://schemas.openxmlformats.org/officeDocument/2006/relationships/image" Target="media/image48.png"/><Relationship Id="rId165" Type="http://schemas.openxmlformats.org/officeDocument/2006/relationships/hyperlink" Target="Fview%25" TargetMode="External"/><Relationship Id="rId186" Type="http://schemas.openxmlformats.org/officeDocument/2006/relationships/hyperlink" Target="https://fr.m.wikipedia.org/wiki/Tramway_d%27Oran" TargetMode="External"/><Relationship Id="rId211" Type="http://schemas.openxmlformats.org/officeDocument/2006/relationships/hyperlink" Target="05" TargetMode="External"/><Relationship Id="rId232" Type="http://schemas.openxmlformats.org/officeDocument/2006/relationships/hyperlink" Target="https://fr.m.wikipedia.org/wiki/Tramway_d%27Oran" TargetMode="External"/><Relationship Id="rId253" Type="http://schemas.openxmlformats.org/officeDocument/2006/relationships/hyperlink" Target="F%22archive" TargetMode="External"/><Relationship Id="rId274" Type="http://schemas.openxmlformats.org/officeDocument/2006/relationships/hyperlink" Target="A%25" TargetMode="External"/><Relationship Id="rId295" Type="http://schemas.openxmlformats.org/officeDocument/2006/relationships/hyperlink" Target="A%25" TargetMode="External"/><Relationship Id="rId27" Type="http://schemas.openxmlformats.org/officeDocument/2006/relationships/oleObject" Target="embeddings/oleObject4.bin"/><Relationship Id="rId48" Type="http://schemas.openxmlformats.org/officeDocument/2006/relationships/oleObject" Target="embeddings/oleObject13.bin"/><Relationship Id="rId69" Type="http://schemas.openxmlformats.org/officeDocument/2006/relationships/image" Target="media/image32.jpeg"/><Relationship Id="rId113" Type="http://schemas.openxmlformats.org/officeDocument/2006/relationships/oleObject" Target="embeddings/oleObject32.bin"/><Relationship Id="rId134" Type="http://schemas.openxmlformats.org/officeDocument/2006/relationships/hyperlink" Target="https://fr.m.wikipedia.org/wiki/Tramway_d%27Oran" TargetMode="External"/><Relationship Id="rId80" Type="http://schemas.openxmlformats.org/officeDocument/2006/relationships/image" Target="media/image43.png"/><Relationship Id="rId155" Type="http://schemas.openxmlformats.org/officeDocument/2006/relationships/hyperlink" Target="F%25" TargetMode="External"/><Relationship Id="rId176" Type="http://schemas.openxmlformats.org/officeDocument/2006/relationships/hyperlink" Target="F%25" TargetMode="External"/><Relationship Id="rId197" Type="http://schemas.openxmlformats.org/officeDocument/2006/relationships/hyperlink" Target="Fwww.elmoudjahid.com%25" TargetMode="External"/><Relationship Id="rId201" Type="http://schemas.openxmlformats.org/officeDocument/2006/relationships/hyperlink" Target="05/communique_tramways_algerie.pdf%22%AB%A0HYPERLINK%20%22http://www.ratp.fr/fr/upload/docs/application/pdf/2012-05/communique_tramways_algerie.pdf%22RATP%20HYPERLINK%20%22http://www.ratp.fr/fr/upload/docs/application/pdf/2012-05/communique_tramways_algerie.pdf%22DevHYPERLINK%20%22http://www.ratp.fr/fr/upload/docs/application/pdf/2012-05/communique_tramways_algerie.pdf%22%20se%20renforce%20en%20Alg%E9rie%20et%20se%20voit%20confier%20l&#8217;exploitation%20et%20la%20maintenance%20HYPERLINK%20%22http://www.ratp.fr/fr/upload/docs/application/pdf/2012-05/communique_tramways_algerie.pdf%22desfutursHYPERLINK%20%22http://www.ratp.fr/fr/upload/docs/application/pdf/2012-05/communique_tramways_algerie.pdf%22%20projets%20de%20tramway%20alg%E9riens,%20en%20partenariat%20avec%20l&#8217;EMA%20et%20l&#8217;ETUSAHYPERLINK%20%22http://www.ratp.fr/fr/upload/docs/application/pdf/2012-05/communique_tramways_algerie.pdf%22%A0%BB" TargetMode="External"/><Relationship Id="rId222" Type="http://schemas.openxmlformats.org/officeDocument/2006/relationships/hyperlink" Target="F%25" TargetMode="External"/><Relationship Id="rId243" Type="http://schemas.openxmlformats.org/officeDocument/2006/relationships/hyperlink" Target="Falger%25" TargetMode="External"/><Relationship Id="rId264" Type="http://schemas.openxmlformats.org/officeDocument/2006/relationships/hyperlink" Target="-18300" TargetMode="External"/><Relationship Id="rId285" Type="http://schemas.openxmlformats.org/officeDocument/2006/relationships/hyperlink" Target="A%25" TargetMode="External"/><Relationship Id="rId17" Type="http://schemas.openxmlformats.org/officeDocument/2006/relationships/footer" Target="footer4.xml"/><Relationship Id="rId38" Type="http://schemas.openxmlformats.org/officeDocument/2006/relationships/image" Target="media/image13.jpeg"/><Relationship Id="rId59" Type="http://schemas.openxmlformats.org/officeDocument/2006/relationships/oleObject" Target="embeddings/oleObject17.bin"/><Relationship Id="rId103" Type="http://schemas.openxmlformats.org/officeDocument/2006/relationships/image" Target="media/image54.jpeg"/><Relationship Id="rId124" Type="http://schemas.openxmlformats.org/officeDocument/2006/relationships/image" Target="media/image66.png"/><Relationship Id="rId70" Type="http://schemas.openxmlformats.org/officeDocument/2006/relationships/image" Target="media/image33.jpeg"/><Relationship Id="rId91" Type="http://schemas.openxmlformats.org/officeDocument/2006/relationships/oleObject" Target="embeddings/oleObject25.bin"/><Relationship Id="rId145" Type="http://schemas.openxmlformats.org/officeDocument/2006/relationships/hyperlink" Target="Ffr%25" TargetMode="External"/><Relationship Id="rId166" Type="http://schemas.openxmlformats.org/officeDocument/2006/relationships/hyperlink" Target="Foran-tramway-opens.html%22archive" TargetMode="External"/><Relationship Id="rId187" Type="http://schemas.openxmlformats.org/officeDocument/2006/relationships/hyperlink" Target="http://www.elmoudjahid.com/fr/actualites/28323" TargetMode="External"/><Relationship Id="rId1" Type="http://schemas.openxmlformats.org/officeDocument/2006/relationships/customXml" Target="../customXml/item1.xml"/><Relationship Id="rId212" Type="http://schemas.openxmlformats.org/officeDocument/2006/relationships/hyperlink" Target="2Fcommunique_tramways_algerie.pdf%22archive" TargetMode="External"/><Relationship Id="rId233" Type="http://schemas.openxmlformats.org/officeDocument/2006/relationships/hyperlink" Target="https://fr.m.wikipedia.org/wiki/Tramway_d%27Oran" TargetMode="External"/><Relationship Id="rId254" Type="http://schemas.openxmlformats.org/officeDocument/2006/relationships/hyperlink" Target="https://fr.m.wikipedia.org/wiki/Tramway_d%27Oran" TargetMode="External"/><Relationship Id="rId28" Type="http://schemas.openxmlformats.org/officeDocument/2006/relationships/image" Target="media/image7.png"/><Relationship Id="rId49" Type="http://schemas.openxmlformats.org/officeDocument/2006/relationships/image" Target="media/image19.png"/><Relationship Id="rId114" Type="http://schemas.openxmlformats.org/officeDocument/2006/relationships/image" Target="media/image61.png"/><Relationship Id="rId275" Type="http://schemas.openxmlformats.org/officeDocument/2006/relationships/hyperlink" Target="F%25" TargetMode="External"/><Relationship Id="rId296" Type="http://schemas.openxmlformats.org/officeDocument/2006/relationships/hyperlink" Target="F%25" TargetMode="External"/><Relationship Id="rId300" Type="http://schemas.openxmlformats.org/officeDocument/2006/relationships/hyperlink" Target="http://pamelard.electro.pagespersoorange.fr/fichier%20pdf/habilitation/Le" TargetMode="External"/><Relationship Id="rId60" Type="http://schemas.openxmlformats.org/officeDocument/2006/relationships/image" Target="media/image25.png"/><Relationship Id="rId81" Type="http://schemas.openxmlformats.org/officeDocument/2006/relationships/oleObject" Target="embeddings/oleObject20.bin"/><Relationship Id="rId135" Type="http://schemas.openxmlformats.org/officeDocument/2006/relationships/hyperlink" Target="https://fr.m.wikipedia.org/wiki/Tramway_d%27Oran" TargetMode="External"/><Relationship Id="rId156" Type="http://schemas.openxmlformats.org/officeDocument/2006/relationships/hyperlink" Target="Fwww.ratp.fr%25" TargetMode="External"/><Relationship Id="rId177" Type="http://schemas.openxmlformats.org/officeDocument/2006/relationships/hyperlink" Target="Fwww.latribune-online.com%25" TargetMode="External"/><Relationship Id="rId198" Type="http://schemas.openxmlformats.org/officeDocument/2006/relationships/hyperlink" Target="F%22archive" TargetMode="External"/><Relationship Id="rId202" Type="http://schemas.openxmlformats.org/officeDocument/2006/relationships/hyperlink" Target="A%25" TargetMode="External"/><Relationship Id="rId223" Type="http://schemas.openxmlformats.org/officeDocument/2006/relationships/hyperlink" Target="Fwww.mobilicites.com%25" TargetMode="External"/><Relationship Id="rId244" Type="http://schemas.openxmlformats.org/officeDocument/2006/relationships/hyperlink" Target="Fou-sont-les-120-controleurs-de-la-setram-04" TargetMode="External"/><Relationship Id="rId18" Type="http://schemas.openxmlformats.org/officeDocument/2006/relationships/image" Target="media/image3.png"/><Relationship Id="rId39" Type="http://schemas.openxmlformats.org/officeDocument/2006/relationships/image" Target="media/image14.png"/><Relationship Id="rId265" Type="http://schemas.openxmlformats.org/officeDocument/2006/relationships/hyperlink" Target="1.html%23.ULXPHFJ318E%22archive" TargetMode="External"/><Relationship Id="rId286" Type="http://schemas.openxmlformats.org/officeDocument/2006/relationships/hyperlink" Target="F%25" TargetMode="External"/><Relationship Id="rId50" Type="http://schemas.openxmlformats.org/officeDocument/2006/relationships/oleObject" Target="embeddings/oleObject14.bin"/><Relationship Id="rId104" Type="http://schemas.openxmlformats.org/officeDocument/2006/relationships/image" Target="media/image55.jpeg"/><Relationship Id="rId125" Type="http://schemas.openxmlformats.org/officeDocument/2006/relationships/oleObject" Target="embeddings/oleObject38.bin"/><Relationship Id="rId146" Type="http://schemas.openxmlformats.org/officeDocument/2006/relationships/hyperlink" Target="Fupload%25" TargetMode="External"/><Relationship Id="rId167" Type="http://schemas.openxmlformats.org/officeDocument/2006/relationships/hyperlink" Target="http://www.railwaygazette.com/" TargetMode="External"/><Relationship Id="rId188" Type="http://schemas.openxmlformats.org/officeDocument/2006/relationships/hyperlink" Target="A%25" TargetMode="External"/><Relationship Id="rId71" Type="http://schemas.openxmlformats.org/officeDocument/2006/relationships/image" Target="media/image34.jpeg"/><Relationship Id="rId92" Type="http://schemas.openxmlformats.org/officeDocument/2006/relationships/image" Target="media/image49.png"/><Relationship Id="rId213" Type="http://schemas.openxmlformats.org/officeDocument/2006/relationships/hyperlink" Target="http://www.ratp.fr/" TargetMode="External"/><Relationship Id="rId234" Type="http://schemas.openxmlformats.org/officeDocument/2006/relationships/hyperlink" Target="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996297-0619-4A24-9B10-96841C404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616</TotalTime>
  <Pages>81</Pages>
  <Words>21258</Words>
  <Characters>116924</Characters>
  <Application>Microsoft Office Word</Application>
  <DocSecurity>0</DocSecurity>
  <Lines>974</Lines>
  <Paragraphs>275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137907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KOLOBASE AMINE</dc:creator>
  <cp:keywords/>
  <dc:description/>
  <cp:lastModifiedBy>karim</cp:lastModifiedBy>
  <cp:revision>43</cp:revision>
  <cp:lastPrinted>2022-10-10T11:32:00Z</cp:lastPrinted>
  <dcterms:created xsi:type="dcterms:W3CDTF">2022-09-25T23:49:00Z</dcterms:created>
  <dcterms:modified xsi:type="dcterms:W3CDTF">2022-10-10T11:39:00Z</dcterms:modified>
</cp:coreProperties>
</file>