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C5D" w:rsidRDefault="006D1C5D"/>
    <w:p w:rsidR="006D1C5D" w:rsidRDefault="004F6FEA">
      <w:r>
        <w:t xml:space="preserve">  </w:t>
      </w:r>
    </w:p>
    <w:p w:rsidR="006D1C5D" w:rsidRDefault="004F6FEA">
      <w:pPr>
        <w:ind w:left="-108" w:right="1440"/>
        <w:jc w:val="center"/>
        <w:rPr>
          <w:rFonts w:cs="Traditional Arabic"/>
          <w:b/>
          <w:bCs/>
          <w:color w:val="000000"/>
          <w:sz w:val="36"/>
          <w:szCs w:val="36"/>
          <w:rtl/>
          <w:lang w:bidi="ar-DZ"/>
        </w:rPr>
      </w:pPr>
      <w:r>
        <w:rPr>
          <w:rFonts w:cs="Monotype Koufi"/>
          <w:color w:val="000000"/>
          <w:sz w:val="32"/>
        </w:rPr>
        <w:t xml:space="preserve">           </w:t>
      </w:r>
    </w:p>
    <w:p w:rsidR="006D1C5D" w:rsidRDefault="006D1C5D">
      <w:pPr>
        <w:jc w:val="right"/>
        <w:rPr>
          <w:rFonts w:cs="Traditional Arabic"/>
          <w:b/>
          <w:bCs/>
          <w:color w:val="000000"/>
          <w:sz w:val="36"/>
          <w:szCs w:val="36"/>
          <w:rtl/>
          <w:lang w:bidi="ar-DZ"/>
        </w:rPr>
      </w:pPr>
    </w:p>
    <w:p w:rsidR="006D1C5D" w:rsidRDefault="006D1C5D">
      <w:pPr>
        <w:jc w:val="right"/>
        <w:rPr>
          <w:rFonts w:cs="Traditional Arabic"/>
          <w:b/>
          <w:bCs/>
          <w:color w:val="000000"/>
          <w:sz w:val="36"/>
          <w:szCs w:val="36"/>
          <w:rtl/>
          <w:lang w:bidi="ar-DZ"/>
        </w:rPr>
      </w:pPr>
    </w:p>
    <w:p w:rsidR="006D1C5D" w:rsidRDefault="006D1C5D">
      <w:pPr>
        <w:jc w:val="right"/>
        <w:rPr>
          <w:rFonts w:cs="Traditional Arabic"/>
          <w:b/>
          <w:bCs/>
          <w:color w:val="000000"/>
          <w:sz w:val="36"/>
          <w:szCs w:val="36"/>
          <w:rtl/>
          <w:lang w:bidi="ar-DZ"/>
        </w:rPr>
      </w:pPr>
    </w:p>
    <w:p w:rsidR="006D1C5D" w:rsidRDefault="006D1C5D">
      <w:pPr>
        <w:jc w:val="right"/>
        <w:rPr>
          <w:rFonts w:ascii="Simplified Arabic" w:hAnsi="Simplified Arabic" w:cs="Simplified Arabic"/>
          <w:color w:val="000000" w:themeColor="text1"/>
          <w:sz w:val="28"/>
          <w:szCs w:val="28"/>
          <w:rtl/>
        </w:rPr>
      </w:pPr>
    </w:p>
    <w:p w:rsidR="006D1C5D" w:rsidRDefault="006D1C5D">
      <w:pPr>
        <w:jc w:val="right"/>
        <w:rPr>
          <w:rFonts w:ascii="Simplified Arabic" w:hAnsi="Simplified Arabic" w:cs="Simplified Arabic"/>
          <w:color w:val="000000" w:themeColor="text1"/>
          <w:sz w:val="28"/>
          <w:szCs w:val="28"/>
          <w:rtl/>
        </w:rPr>
      </w:pPr>
    </w:p>
    <w:p w:rsidR="006D1C5D" w:rsidRDefault="006D1C5D">
      <w:pPr>
        <w:jc w:val="right"/>
        <w:rPr>
          <w:rFonts w:ascii="Simplified Arabic" w:hAnsi="Simplified Arabic" w:cs="Simplified Arabic"/>
          <w:color w:val="000000" w:themeColor="text1"/>
          <w:sz w:val="28"/>
          <w:szCs w:val="28"/>
          <w:rtl/>
        </w:rPr>
      </w:pPr>
    </w:p>
    <w:p w:rsidR="006D1C5D" w:rsidRDefault="006D1C5D">
      <w:pPr>
        <w:jc w:val="right"/>
        <w:rPr>
          <w:rFonts w:ascii="Simplified Arabic" w:hAnsi="Simplified Arabic" w:cs="Simplified Arabic"/>
          <w:color w:val="000000" w:themeColor="text1"/>
          <w:sz w:val="28"/>
          <w:szCs w:val="28"/>
          <w:rtl/>
        </w:rPr>
      </w:pPr>
    </w:p>
    <w:p w:rsidR="006D1C5D" w:rsidRDefault="006D1C5D">
      <w:pPr>
        <w:jc w:val="right"/>
        <w:rPr>
          <w:rFonts w:ascii="Simplified Arabic" w:hAnsi="Simplified Arabic" w:cs="Simplified Arabic"/>
          <w:color w:val="000000" w:themeColor="text1"/>
          <w:sz w:val="28"/>
          <w:szCs w:val="28"/>
          <w:rtl/>
        </w:rPr>
      </w:pPr>
    </w:p>
    <w:p w:rsidR="006D1C5D" w:rsidRDefault="006D1C5D">
      <w:pPr>
        <w:jc w:val="right"/>
        <w:rPr>
          <w:rFonts w:ascii="Simplified Arabic" w:hAnsi="Simplified Arabic" w:cs="Simplified Arabic"/>
          <w:color w:val="000000" w:themeColor="text1"/>
          <w:sz w:val="28"/>
          <w:szCs w:val="28"/>
          <w:rtl/>
        </w:rPr>
      </w:pPr>
    </w:p>
    <w:p w:rsidR="006D1C5D" w:rsidRDefault="006D1C5D">
      <w:pPr>
        <w:jc w:val="right"/>
        <w:rPr>
          <w:rFonts w:ascii="Simplified Arabic" w:hAnsi="Simplified Arabic" w:cs="Simplified Arabic"/>
          <w:color w:val="000000" w:themeColor="text1"/>
          <w:sz w:val="28"/>
          <w:szCs w:val="28"/>
          <w:rtl/>
        </w:rPr>
      </w:pPr>
    </w:p>
    <w:p w:rsidR="006D1C5D" w:rsidRDefault="006D1C5D">
      <w:pPr>
        <w:jc w:val="right"/>
        <w:rPr>
          <w:rFonts w:ascii="Simplified Arabic" w:hAnsi="Simplified Arabic" w:cs="Simplified Arabic"/>
          <w:color w:val="000000" w:themeColor="text1"/>
          <w:sz w:val="28"/>
          <w:szCs w:val="28"/>
          <w:rtl/>
        </w:rPr>
      </w:pPr>
    </w:p>
    <w:p w:rsidR="006D1C5D" w:rsidRDefault="00DA136D">
      <w:pPr>
        <w:jc w:val="right"/>
        <w:rPr>
          <w:rFonts w:ascii="Simplified Arabic" w:hAnsi="Simplified Arabic" w:cs="Simplified Arabic"/>
          <w:color w:val="000000" w:themeColor="text1"/>
          <w:sz w:val="28"/>
          <w:szCs w:val="28"/>
        </w:rPr>
      </w:pPr>
      <w:r>
        <w:rPr>
          <w:rFonts w:cs="Traditional Arabic"/>
          <w:b/>
          <w:bCs/>
          <w:color w:val="000000"/>
          <w:sz w:val="48"/>
          <w:szCs w:val="48"/>
        </w:rPr>
        <w:pict w14:anchorId="4101A04E">
          <v:shapetype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_x0000_s1027" type="#_x0000_t53" style="position:absolute;left:0;text-align:left;margin-left:113.25pt;margin-top:166.15pt;width:234pt;height:42.2pt;z-index:251659264;mso-width-relative:page;mso-height-relative:page" adj=",7200" strokecolor="#ed7d31" strokeweight="1pt">
            <v:fill rotate="t"/>
            <v:stroke dashstyle="dash"/>
            <v:textbox inset="0,0,0,0">
              <w:txbxContent>
                <w:p w:rsidR="00C6211D" w:rsidRDefault="00C6211D">
                  <w:pPr>
                    <w:jc w:val="center"/>
                    <w:rPr>
                      <w:b/>
                      <w:bCs/>
                      <w:color w:val="000000"/>
                      <w:sz w:val="28"/>
                      <w:szCs w:val="28"/>
                    </w:rPr>
                  </w:pPr>
                  <w:r>
                    <w:rPr>
                      <w:rFonts w:hint="cs"/>
                      <w:b/>
                      <w:bCs/>
                      <w:color w:val="000000"/>
                      <w:sz w:val="28"/>
                      <w:szCs w:val="28"/>
                      <w:rtl/>
                    </w:rPr>
                    <w:t>السنة الجامعية</w:t>
                  </w:r>
                </w:p>
                <w:p w:rsidR="00C6211D" w:rsidRDefault="00C6211D">
                  <w:pPr>
                    <w:jc w:val="center"/>
                    <w:rPr>
                      <w:b/>
                      <w:bCs/>
                      <w:color w:val="000000"/>
                      <w:sz w:val="24"/>
                      <w:szCs w:val="24"/>
                    </w:rPr>
                  </w:pPr>
                  <w:r>
                    <w:rPr>
                      <w:b/>
                      <w:bCs/>
                      <w:color w:val="000000"/>
                      <w:sz w:val="24"/>
                      <w:szCs w:val="24"/>
                    </w:rPr>
                    <w:t>2023/2022</w:t>
                  </w:r>
                </w:p>
                <w:p w:rsidR="00C6211D" w:rsidRDefault="00C6211D"/>
              </w:txbxContent>
            </v:textbox>
          </v:shape>
        </w:pict>
      </w: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6D1C5D" w:rsidRDefault="006D1C5D">
      <w:pPr>
        <w:rPr>
          <w:rFonts w:ascii="Simplified Arabic" w:hAnsi="Simplified Arabic" w:cs="Simplified Arabic"/>
          <w:b/>
          <w:bCs/>
          <w:sz w:val="32"/>
          <w:szCs w:val="32"/>
          <w:rtl/>
          <w:lang w:bidi="ar-DZ"/>
        </w:rPr>
      </w:pPr>
    </w:p>
    <w:p w:rsidR="006D1C5D" w:rsidRDefault="006D1C5D">
      <w:pPr>
        <w:rPr>
          <w:rFonts w:ascii="Simplified Arabic" w:hAnsi="Simplified Arabic" w:cs="Simplified Arabic"/>
          <w:b/>
          <w:bCs/>
          <w:sz w:val="32"/>
          <w:szCs w:val="32"/>
          <w:rtl/>
          <w:lang w:bidi="ar-DZ"/>
        </w:rPr>
      </w:pPr>
    </w:p>
    <w:p w:rsidR="006D1C5D" w:rsidRDefault="006D1C5D">
      <w:pPr>
        <w:rPr>
          <w:rFonts w:ascii="Simplified Arabic" w:hAnsi="Simplified Arabic" w:cs="Simplified Arabic"/>
          <w:b/>
          <w:bCs/>
          <w:sz w:val="32"/>
          <w:szCs w:val="32"/>
          <w:rtl/>
          <w:lang w:bidi="ar-DZ"/>
        </w:rPr>
      </w:pPr>
    </w:p>
    <w:p w:rsidR="006D1C5D" w:rsidRDefault="004F6FEA">
      <w:pPr>
        <w:pStyle w:val="Titre2"/>
        <w:bidi/>
        <w:spacing w:after="240" w:line="360" w:lineRule="auto"/>
        <w:jc w:val="center"/>
        <w:rPr>
          <w:rFonts w:ascii="Simplified Arabic" w:hAnsi="Simplified Arabic" w:cs="Simplified Arabic"/>
          <w:b/>
          <w:bCs/>
          <w:color w:val="auto"/>
          <w:sz w:val="32"/>
          <w:szCs w:val="32"/>
          <w:rtl/>
          <w:lang w:bidi="ar-DZ"/>
        </w:rPr>
      </w:pPr>
      <w:r>
        <w:rPr>
          <w:rFonts w:ascii="SimSun" w:eastAsia="SimSun" w:hAnsi="SimSun" w:cs="SimSun"/>
          <w:noProof/>
          <w:sz w:val="24"/>
          <w:szCs w:val="24"/>
          <w:lang w:val="fr-FR" w:eastAsia="fr-FR"/>
        </w:rPr>
        <w:lastRenderedPageBreak/>
        <w:drawing>
          <wp:inline distT="0" distB="0" distL="114300" distR="114300">
            <wp:extent cx="6281420" cy="6191885"/>
            <wp:effectExtent l="0" t="0" r="5080" b="18415"/>
            <wp:docPr id="1" name="Imag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IMG_256"/>
                    <pic:cNvPicPr>
                      <a:picLocks noChangeAspect="1"/>
                    </pic:cNvPicPr>
                  </pic:nvPicPr>
                  <pic:blipFill>
                    <a:blip r:embed="rId8"/>
                    <a:stretch>
                      <a:fillRect/>
                    </a:stretch>
                  </pic:blipFill>
                  <pic:spPr>
                    <a:xfrm>
                      <a:off x="0" y="0"/>
                      <a:ext cx="6281420" cy="6191885"/>
                    </a:xfrm>
                    <a:prstGeom prst="rect">
                      <a:avLst/>
                    </a:prstGeom>
                    <a:noFill/>
                    <a:ln w="9525">
                      <a:noFill/>
                    </a:ln>
                  </pic:spPr>
                </pic:pic>
              </a:graphicData>
            </a:graphic>
          </wp:inline>
        </w:drawing>
      </w: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4F6FEA" w:rsidRDefault="004F6FEA">
      <w:pPr>
        <w:pStyle w:val="Titre2"/>
        <w:bidi/>
        <w:spacing w:after="240" w:line="360" w:lineRule="auto"/>
        <w:jc w:val="both"/>
        <w:rPr>
          <w:rFonts w:ascii="Simplified Arabic" w:hAnsi="Simplified Arabic" w:cs="Simplified Arabic"/>
          <w:b/>
          <w:bCs/>
          <w:color w:val="auto"/>
          <w:sz w:val="32"/>
          <w:szCs w:val="32"/>
          <w:rtl/>
          <w:lang w:bidi="ar-DZ"/>
        </w:rPr>
      </w:pPr>
      <w:r>
        <w:rPr>
          <w:rFonts w:ascii="SimSun" w:eastAsia="SimSun" w:hAnsi="SimSun" w:cs="SimSun"/>
          <w:noProof/>
          <w:sz w:val="24"/>
          <w:szCs w:val="24"/>
          <w:lang w:val="fr-FR" w:eastAsia="fr-FR"/>
        </w:rPr>
        <w:lastRenderedPageBreak/>
        <w:drawing>
          <wp:inline distT="0" distB="0" distL="114300" distR="114300">
            <wp:extent cx="5941060" cy="1199408"/>
            <wp:effectExtent l="0" t="0" r="2540" b="1270"/>
            <wp:docPr id="2" name="Imag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IMG_256"/>
                    <pic:cNvPicPr>
                      <a:picLocks noChangeAspect="1"/>
                    </pic:cNvPicPr>
                  </pic:nvPicPr>
                  <pic:blipFill>
                    <a:blip r:embed="rId9"/>
                    <a:stretch>
                      <a:fillRect/>
                    </a:stretch>
                  </pic:blipFill>
                  <pic:spPr>
                    <a:xfrm>
                      <a:off x="0" y="0"/>
                      <a:ext cx="5954227" cy="1202066"/>
                    </a:xfrm>
                    <a:prstGeom prst="rect">
                      <a:avLst/>
                    </a:prstGeom>
                    <a:noFill/>
                    <a:ln w="9525">
                      <a:noFill/>
                    </a:ln>
                  </pic:spPr>
                </pic:pic>
              </a:graphicData>
            </a:graphic>
          </wp:inline>
        </w:drawing>
      </w:r>
    </w:p>
    <w:p w:rsidR="004F6FEA" w:rsidRPr="004F6FEA" w:rsidRDefault="004F6FEA" w:rsidP="005E057F">
      <w:pPr>
        <w:rPr>
          <w:rtl/>
          <w:lang w:bidi="ar-DZ"/>
        </w:rPr>
      </w:pPr>
      <w:r>
        <w:rPr>
          <w:noProof/>
          <w:rtl/>
          <w:lang w:val="fr-FR" w:eastAsia="fr-FR"/>
        </w:rPr>
        <mc:AlternateContent>
          <mc:Choice Requires="wps">
            <w:drawing>
              <wp:anchor distT="0" distB="0" distL="114300" distR="114300" simplePos="0" relativeHeight="251661312" behindDoc="0" locked="0" layoutInCell="1" allowOverlap="1">
                <wp:simplePos x="0" y="0"/>
                <wp:positionH relativeFrom="column">
                  <wp:posOffset>439947</wp:posOffset>
                </wp:positionH>
                <wp:positionV relativeFrom="paragraph">
                  <wp:posOffset>1050049</wp:posOffset>
                </wp:positionV>
                <wp:extent cx="4251234" cy="3597215"/>
                <wp:effectExtent l="0" t="0" r="16510" b="22860"/>
                <wp:wrapNone/>
                <wp:docPr id="6" name="Rectangle 6"/>
                <wp:cNvGraphicFramePr/>
                <a:graphic xmlns:a="http://schemas.openxmlformats.org/drawingml/2006/main">
                  <a:graphicData uri="http://schemas.microsoft.com/office/word/2010/wordprocessingShape">
                    <wps:wsp>
                      <wps:cNvSpPr/>
                      <wps:spPr>
                        <a:xfrm>
                          <a:off x="0" y="0"/>
                          <a:ext cx="4251234" cy="359721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705801" w:rsidRPr="00705801" w:rsidRDefault="00C6211D" w:rsidP="00705801">
                            <w:pPr>
                              <w:bidi/>
                              <w:jc w:val="center"/>
                              <w:rPr>
                                <w:rFonts w:hint="cs"/>
                                <w:b/>
                                <w:bCs/>
                                <w:sz w:val="36"/>
                                <w:szCs w:val="36"/>
                                <w:rtl/>
                              </w:rPr>
                            </w:pPr>
                            <w:r w:rsidRPr="00705801">
                              <w:rPr>
                                <w:b/>
                                <w:bCs/>
                                <w:sz w:val="36"/>
                                <w:szCs w:val="36"/>
                                <w:rtl/>
                              </w:rPr>
                              <w:t>قـال االله تعالى " لئن شكرتم لازيدنكم</w:t>
                            </w:r>
                          </w:p>
                          <w:p w:rsidR="00705801" w:rsidRDefault="00C6211D" w:rsidP="00705801">
                            <w:pPr>
                              <w:bidi/>
                              <w:jc w:val="center"/>
                              <w:rPr>
                                <w:sz w:val="28"/>
                                <w:szCs w:val="28"/>
                                <w:rtl/>
                              </w:rPr>
                            </w:pPr>
                            <w:r w:rsidRPr="004F6FEA">
                              <w:t xml:space="preserve">" </w:t>
                            </w:r>
                            <w:r w:rsidRPr="004F6FEA">
                              <w:rPr>
                                <w:sz w:val="28"/>
                                <w:szCs w:val="28"/>
                                <w:rtl/>
                              </w:rPr>
                              <w:t>قـال رسول االله صلى االله عليه وسلم: " لا يشكر االله من لا يشكر الناس</w:t>
                            </w:r>
                            <w:r w:rsidRPr="004F6FEA">
                              <w:rPr>
                                <w:sz w:val="28"/>
                                <w:szCs w:val="28"/>
                              </w:rPr>
                              <w:t>"</w:t>
                            </w:r>
                          </w:p>
                          <w:p w:rsidR="00705801" w:rsidRDefault="00C6211D" w:rsidP="00705801">
                            <w:pPr>
                              <w:bidi/>
                              <w:jc w:val="center"/>
                              <w:rPr>
                                <w:sz w:val="28"/>
                                <w:szCs w:val="28"/>
                                <w:rtl/>
                              </w:rPr>
                            </w:pPr>
                            <w:r w:rsidRPr="004F6FEA">
                              <w:rPr>
                                <w:sz w:val="28"/>
                                <w:szCs w:val="28"/>
                                <w:rtl/>
                              </w:rPr>
                              <w:t>الحمد والثناء والشكر الله العلي القدير على نعمه الظاهرة والباطنة وتوفيقي لانجاز هذا البحث</w:t>
                            </w:r>
                            <w:r w:rsidRPr="004F6FEA">
                              <w:rPr>
                                <w:sz w:val="28"/>
                                <w:szCs w:val="28"/>
                              </w:rPr>
                              <w:t xml:space="preserve">. </w:t>
                            </w:r>
                            <w:r w:rsidRPr="004F6FEA">
                              <w:rPr>
                                <w:sz w:val="28"/>
                                <w:szCs w:val="28"/>
                                <w:rtl/>
                              </w:rPr>
                              <w:t>واعترافـا بالفضل وتقديرا للجميل ليسعني إتمام إعداد هذا البحث إلا أن أتوجه إلى الأستاذ المشرف الذي كان حافزا ومنبعا لجهدي الأستاذ الدكتور: "</w:t>
                            </w:r>
                            <w:r w:rsidR="00705801">
                              <w:rPr>
                                <w:rFonts w:hint="cs"/>
                                <w:sz w:val="28"/>
                                <w:szCs w:val="28"/>
                                <w:rtl/>
                              </w:rPr>
                              <w:t>بن شارف "</w:t>
                            </w:r>
                          </w:p>
                          <w:p w:rsidR="00C6211D" w:rsidRDefault="00C6211D" w:rsidP="00705801">
                            <w:pPr>
                              <w:bidi/>
                              <w:jc w:val="center"/>
                              <w:rPr>
                                <w:sz w:val="28"/>
                                <w:szCs w:val="28"/>
                                <w:rtl/>
                              </w:rPr>
                            </w:pPr>
                            <w:r w:rsidRPr="004F6FEA">
                              <w:rPr>
                                <w:sz w:val="28"/>
                                <w:szCs w:val="28"/>
                              </w:rPr>
                              <w:t xml:space="preserve">" </w:t>
                            </w:r>
                            <w:r w:rsidRPr="004F6FEA">
                              <w:rPr>
                                <w:sz w:val="28"/>
                                <w:szCs w:val="28"/>
                                <w:rtl/>
                              </w:rPr>
                              <w:t>لقبوله الإشراف على الرسالة، وعلى توجيهاته السديدة، ونصائحه الدقيقة، وملاحظاته القيمة، وتساؤله المستمر عن هذا العمل الذي اعتبره عمله فـلم يدخر جهدا لأجله حتى يتم في أحسن الظروف، وكل ذلك بطلاقة وجه ورحابة صدر، فجزاه االله عني خير الجزاء، وبارك االله له في وقته وعمله، مع التمني له دوام التفوق والنجاح إلى أعلى المراتب في مشواره العلمي</w:t>
                            </w:r>
                            <w:r w:rsidRPr="004F6FEA">
                              <w:rPr>
                                <w:sz w:val="28"/>
                                <w:szCs w:val="28"/>
                              </w:rPr>
                              <w:t xml:space="preserve">. </w:t>
                            </w:r>
                            <w:r w:rsidRPr="004F6FEA">
                              <w:rPr>
                                <w:sz w:val="28"/>
                                <w:szCs w:val="28"/>
                                <w:rtl/>
                              </w:rPr>
                              <w:t>كما أتقدم بالشكر وعظيم الامتنان لأساتذة كلية</w:t>
                            </w:r>
                            <w:r>
                              <w:rPr>
                                <w:rFonts w:hint="cs"/>
                                <w:sz w:val="28"/>
                                <w:szCs w:val="28"/>
                                <w:rtl/>
                              </w:rPr>
                              <w:t xml:space="preserve"> العلوم الاجتماعية</w:t>
                            </w:r>
                          </w:p>
                          <w:p w:rsidR="00705801" w:rsidRDefault="00705801" w:rsidP="00705801">
                            <w:pPr>
                              <w:bidi/>
                              <w:rPr>
                                <w:rtl/>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34.65pt;margin-top:82.7pt;width:334.75pt;height:28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" fillcolor="white [3201]" strokecolor="white [3212]" strokeweight="1pt">
                <v:textbox>
                  <w:txbxContent>
                    <w:p w:rsidR="00705801" w:rsidRPr="00705801" w:rsidRDefault="00C6211D" w:rsidP="00705801">
                      <w:pPr>
                        <w:bidi/>
                        <w:jc w:val="center"/>
                        <w:rPr>
                          <w:rFonts w:hint="cs"/>
                          <w:b/>
                          <w:bCs/>
                          <w:sz w:val="36"/>
                          <w:szCs w:val="36"/>
                          <w:rtl/>
                        </w:rPr>
                      </w:pPr>
                      <w:r w:rsidRPr="00705801">
                        <w:rPr>
                          <w:b/>
                          <w:bCs/>
                          <w:sz w:val="36"/>
                          <w:szCs w:val="36"/>
                          <w:rtl/>
                        </w:rPr>
                        <w:t>قـال االله تعالى " لئن شكرتم لازيدنكم</w:t>
                      </w:r>
                    </w:p>
                    <w:p w:rsidR="00705801" w:rsidRDefault="00C6211D" w:rsidP="00705801">
                      <w:pPr>
                        <w:bidi/>
                        <w:jc w:val="center"/>
                        <w:rPr>
                          <w:sz w:val="28"/>
                          <w:szCs w:val="28"/>
                          <w:rtl/>
                        </w:rPr>
                      </w:pPr>
                      <w:r w:rsidRPr="004F6FEA">
                        <w:t xml:space="preserve">" </w:t>
                      </w:r>
                      <w:r w:rsidRPr="004F6FEA">
                        <w:rPr>
                          <w:sz w:val="28"/>
                          <w:szCs w:val="28"/>
                          <w:rtl/>
                        </w:rPr>
                        <w:t>قـال رسول االله صلى االله عليه وسلم: " لا يشكر االله من لا يشكر الناس</w:t>
                      </w:r>
                      <w:r w:rsidRPr="004F6FEA">
                        <w:rPr>
                          <w:sz w:val="28"/>
                          <w:szCs w:val="28"/>
                        </w:rPr>
                        <w:t>"</w:t>
                      </w:r>
                    </w:p>
                    <w:p w:rsidR="00705801" w:rsidRDefault="00C6211D" w:rsidP="00705801">
                      <w:pPr>
                        <w:bidi/>
                        <w:jc w:val="center"/>
                        <w:rPr>
                          <w:sz w:val="28"/>
                          <w:szCs w:val="28"/>
                          <w:rtl/>
                        </w:rPr>
                      </w:pPr>
                      <w:r w:rsidRPr="004F6FEA">
                        <w:rPr>
                          <w:sz w:val="28"/>
                          <w:szCs w:val="28"/>
                          <w:rtl/>
                        </w:rPr>
                        <w:t>الحمد والثناء والشكر الله العلي القدير على نعمه الظاهرة والباطنة وتوفيقي لانجاز هذا البحث</w:t>
                      </w:r>
                      <w:r w:rsidRPr="004F6FEA">
                        <w:rPr>
                          <w:sz w:val="28"/>
                          <w:szCs w:val="28"/>
                        </w:rPr>
                        <w:t xml:space="preserve">. </w:t>
                      </w:r>
                      <w:r w:rsidRPr="004F6FEA">
                        <w:rPr>
                          <w:sz w:val="28"/>
                          <w:szCs w:val="28"/>
                          <w:rtl/>
                        </w:rPr>
                        <w:t>واعترافـا بالفضل وتقديرا للجميل ليسعني إتمام إعداد هذا البحث إلا أن أتوجه إلى الأستاذ المشرف الذي كان حافزا ومنبعا لجهدي الأستاذ الدكتور: "</w:t>
                      </w:r>
                      <w:r w:rsidR="00705801">
                        <w:rPr>
                          <w:rFonts w:hint="cs"/>
                          <w:sz w:val="28"/>
                          <w:szCs w:val="28"/>
                          <w:rtl/>
                        </w:rPr>
                        <w:t>بن شارف "</w:t>
                      </w:r>
                    </w:p>
                    <w:p w:rsidR="00C6211D" w:rsidRDefault="00C6211D" w:rsidP="00705801">
                      <w:pPr>
                        <w:bidi/>
                        <w:jc w:val="center"/>
                        <w:rPr>
                          <w:sz w:val="28"/>
                          <w:szCs w:val="28"/>
                          <w:rtl/>
                        </w:rPr>
                      </w:pPr>
                      <w:r w:rsidRPr="004F6FEA">
                        <w:rPr>
                          <w:sz w:val="28"/>
                          <w:szCs w:val="28"/>
                        </w:rPr>
                        <w:t xml:space="preserve">" </w:t>
                      </w:r>
                      <w:r w:rsidRPr="004F6FEA">
                        <w:rPr>
                          <w:sz w:val="28"/>
                          <w:szCs w:val="28"/>
                          <w:rtl/>
                        </w:rPr>
                        <w:t>لقبوله الإشراف على الرسالة، وعلى توجيهاته السديدة، ونصائحه الدقيقة، وملاحظاته القيمة، وتساؤله المستمر عن هذا العمل الذي اعتبره عمله فـلم يدخر جهدا لأجله حتى يتم في أحسن الظروف، وكل ذلك بطلاقة وجه ورحابة صدر، فجزاه االله عني خير الجزاء، وبارك االله له في وقته وعمله، مع التمني له دوام التفوق والنجاح إلى أعلى المراتب في مشواره العلمي</w:t>
                      </w:r>
                      <w:r w:rsidRPr="004F6FEA">
                        <w:rPr>
                          <w:sz w:val="28"/>
                          <w:szCs w:val="28"/>
                        </w:rPr>
                        <w:t xml:space="preserve">. </w:t>
                      </w:r>
                      <w:r w:rsidRPr="004F6FEA">
                        <w:rPr>
                          <w:sz w:val="28"/>
                          <w:szCs w:val="28"/>
                          <w:rtl/>
                        </w:rPr>
                        <w:t>كما أتقدم بالشكر وعظيم الامتنان لأساتذة كلية</w:t>
                      </w:r>
                      <w:r>
                        <w:rPr>
                          <w:rFonts w:hint="cs"/>
                          <w:sz w:val="28"/>
                          <w:szCs w:val="28"/>
                          <w:rtl/>
                        </w:rPr>
                        <w:t xml:space="preserve"> العلوم الاجتماعية</w:t>
                      </w:r>
                    </w:p>
                    <w:p w:rsidR="00705801" w:rsidRDefault="00705801" w:rsidP="00705801">
                      <w:pPr>
                        <w:bidi/>
                        <w:rPr>
                          <w:rtl/>
                          <w:lang w:bidi="ar-DZ"/>
                        </w:rPr>
                      </w:pPr>
                    </w:p>
                  </w:txbxContent>
                </v:textbox>
              </v:rect>
            </w:pict>
          </mc:Fallback>
        </mc:AlternateContent>
      </w:r>
      <w:bookmarkStart w:id="0" w:name="_GoBack"/>
      <w:r>
        <w:rPr>
          <w:noProof/>
          <w:rtl/>
          <w:lang w:val="fr-FR" w:eastAsia="fr-FR"/>
        </w:rPr>
        <w:drawing>
          <wp:anchor distT="0" distB="0" distL="114300" distR="114300" simplePos="0" relativeHeight="251660288" behindDoc="0" locked="0" layoutInCell="1" allowOverlap="1" wp14:anchorId="03DD4430" wp14:editId="5A8D9876">
            <wp:simplePos x="0" y="0"/>
            <wp:positionH relativeFrom="page">
              <wp:align>left</wp:align>
            </wp:positionH>
            <wp:positionV relativeFrom="paragraph">
              <wp:posOffset>270312</wp:posOffset>
            </wp:positionV>
            <wp:extent cx="7764145" cy="6483350"/>
            <wp:effectExtent l="0" t="0" r="825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9bfcafe3fa188fd938250e00525f3a7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74786" cy="6492814"/>
                    </a:xfrm>
                    <a:prstGeom prst="rect">
                      <a:avLst/>
                    </a:prstGeom>
                  </pic:spPr>
                </pic:pic>
              </a:graphicData>
            </a:graphic>
            <wp14:sizeRelH relativeFrom="margin">
              <wp14:pctWidth>0</wp14:pctWidth>
            </wp14:sizeRelH>
            <wp14:sizeRelV relativeFrom="margin">
              <wp14:pctHeight>0</wp14:pctHeight>
            </wp14:sizeRelV>
          </wp:anchor>
        </w:drawing>
      </w:r>
      <w:bookmarkEnd w:id="0"/>
    </w:p>
    <w:p w:rsidR="004F6FEA" w:rsidRPr="004F6FEA" w:rsidRDefault="007F4E75" w:rsidP="004F6FEA">
      <w:pPr>
        <w:jc w:val="center"/>
        <w:rPr>
          <w:rtl/>
          <w:lang w:bidi="ar-DZ"/>
        </w:rPr>
      </w:pPr>
      <w:r>
        <w:rPr>
          <w:noProof/>
          <w:rtl/>
          <w:lang w:val="fr-FR" w:eastAsia="fr-FR"/>
        </w:rPr>
        <w:lastRenderedPageBreak/>
        <mc:AlternateContent>
          <mc:Choice Requires="wps">
            <w:drawing>
              <wp:anchor distT="0" distB="0" distL="114300" distR="114300" simplePos="0" relativeHeight="251663360" behindDoc="0" locked="0" layoutInCell="1" allowOverlap="1">
                <wp:simplePos x="0" y="0"/>
                <wp:positionH relativeFrom="column">
                  <wp:posOffset>1314450</wp:posOffset>
                </wp:positionH>
                <wp:positionV relativeFrom="paragraph">
                  <wp:posOffset>2971800</wp:posOffset>
                </wp:positionV>
                <wp:extent cx="3810000" cy="28956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3810000" cy="28956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C6211D" w:rsidRPr="007F4E75" w:rsidRDefault="00C6211D" w:rsidP="007F4E75">
                            <w:pPr>
                              <w:jc w:val="center"/>
                              <w:rPr>
                                <w:sz w:val="32"/>
                                <w:szCs w:val="32"/>
                              </w:rPr>
                            </w:pPr>
                            <w:r w:rsidRPr="007F4E75">
                              <w:rPr>
                                <w:sz w:val="32"/>
                                <w:szCs w:val="32"/>
                                <w:rtl/>
                              </w:rPr>
                              <w:t>الحمدلله الذي بنعمته تتم الصالحات. أخيراً تحقق حلم التخرج. لطالما انتظرت هذا اليوم كي ارى الفخر والسعادة في عين أمي وأبي. وها أنا اليوم اهدي تخرجي الى نبع الحنان والقلب الناصع بالبياض من تستقبلني بابتسامة وتودعني بدعوه ... امي الغاليه  والى سندي وضياء دربي من علمني الاصرار والمثابرة مصدر الامل والطموح  ابي الغالي  كم يسعدني رؤيتكم وانتم فخورين وسعداء بنجاحي. حفظكم الله وادامكم تاج على رأسي. وأيضاً الى احباب قلبي ونور حياتي اخوتي واخواتي. والى اخوالي الغاليين لكم كل الاحترام والشكر والتقدير الى اساتذتي الاعزاء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 o:spid="_x0000_s1027" style="position:absolute;left:0;text-align:left;margin-left:103.5pt;margin-top:234pt;width:300pt;height:22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" fillcolor="white [3201]" strokecolor="white [3212]" strokeweight="1pt">
                <v:textbox>
                  <w:txbxContent>
                    <w:p w:rsidR="00C6211D" w:rsidRPr="007F4E75" w:rsidRDefault="00C6211D" w:rsidP="007F4E75">
                      <w:pPr>
                        <w:jc w:val="center"/>
                        <w:rPr>
                          <w:sz w:val="32"/>
                          <w:szCs w:val="32"/>
                        </w:rPr>
                      </w:pPr>
                      <w:r w:rsidRPr="007F4E75">
                        <w:rPr>
                          <w:sz w:val="32"/>
                          <w:szCs w:val="32"/>
                          <w:rtl/>
                        </w:rPr>
                        <w:t>الحمدلله الذي بنعمته تتم الصالحات. أخيراً تحقق حلم التخرج. لطالما انتظرت هذا اليوم كي ارى الفخر والسعادة في عين أمي وأبي. وها أنا اليوم اهدي تخرجي الى نبع الحنان والقلب الناصع بالبياض من تستقبلني بابتسامة وتودعني بدعوه ... امي الغاليه  والى سندي وضياء دربي من علمني الاصرار والمثابرة مصدر الامل والطموح  ابي الغالي  كم يسعدني رؤيتكم وانتم فخورين وسعداء بنجاحي. حفظكم الله وادامكم تاج على رأسي. وأيضاً الى احباب قلبي ونور حياتي اخوتي واخواتي. والى اخوالي الغاليين لكم كل الاحترام والشكر والتقدير الى اساتذتي الاعزاء</w:t>
                      </w:r>
                    </w:p>
                  </w:txbxContent>
                </v:textbox>
              </v:rect>
            </w:pict>
          </mc:Fallback>
        </mc:AlternateContent>
      </w:r>
      <w:r w:rsidR="004F6FEA">
        <w:rPr>
          <w:noProof/>
          <w:rtl/>
          <w:lang w:val="fr-FR" w:eastAsia="fr-FR"/>
        </w:rPr>
        <w:drawing>
          <wp:anchor distT="0" distB="0" distL="114300" distR="114300" simplePos="0" relativeHeight="251662336" behindDoc="0" locked="0" layoutInCell="1" allowOverlap="1">
            <wp:simplePos x="0" y="0"/>
            <wp:positionH relativeFrom="column">
              <wp:posOffset>-228600</wp:posOffset>
            </wp:positionH>
            <wp:positionV relativeFrom="paragraph">
              <wp:posOffset>0</wp:posOffset>
            </wp:positionV>
            <wp:extent cx="6705600" cy="8394700"/>
            <wp:effectExtent l="0" t="0" r="0" b="635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éléchargement.jpg"/>
                    <pic:cNvPicPr/>
                  </pic:nvPicPr>
                  <pic:blipFill>
                    <a:blip r:embed="rId11">
                      <a:extLst>
                        <a:ext uri="{28A0092B-C50C-407E-A947-70E740481C1C}">
                          <a14:useLocalDpi xmlns:a14="http://schemas.microsoft.com/office/drawing/2010/main" val="0"/>
                        </a:ext>
                      </a:extLst>
                    </a:blip>
                    <a:stretch>
                      <a:fillRect/>
                    </a:stretch>
                  </pic:blipFill>
                  <pic:spPr>
                    <a:xfrm>
                      <a:off x="0" y="0"/>
                      <a:ext cx="6705600" cy="8394700"/>
                    </a:xfrm>
                    <a:prstGeom prst="rect">
                      <a:avLst/>
                    </a:prstGeom>
                  </pic:spPr>
                </pic:pic>
              </a:graphicData>
            </a:graphic>
            <wp14:sizeRelH relativeFrom="margin">
              <wp14:pctWidth>0</wp14:pctWidth>
            </wp14:sizeRelH>
          </wp:anchor>
        </w:drawing>
      </w:r>
    </w:p>
    <w:p w:rsidR="004F6FEA" w:rsidRPr="004F6FEA" w:rsidRDefault="004F6FEA" w:rsidP="004F6FEA">
      <w:pPr>
        <w:rPr>
          <w:rtl/>
          <w:lang w:bidi="ar-DZ"/>
        </w:rPr>
      </w:pPr>
    </w:p>
    <w:p w:rsidR="004F6FEA" w:rsidRPr="004F6FEA" w:rsidRDefault="004F6FEA" w:rsidP="004F6FEA">
      <w:pPr>
        <w:rPr>
          <w:rtl/>
          <w:lang w:bidi="ar-DZ"/>
        </w:rPr>
      </w:pPr>
    </w:p>
    <w:tbl>
      <w:tblPr>
        <w:tblStyle w:val="TableauGrille2-Accentuation1"/>
        <w:bidiVisual/>
        <w:tblW w:w="0" w:type="auto"/>
        <w:tblLook w:val="04A0" w:firstRow="1" w:lastRow="0" w:firstColumn="1" w:lastColumn="0" w:noHBand="0" w:noVBand="1"/>
      </w:tblPr>
      <w:tblGrid>
        <w:gridCol w:w="6005"/>
        <w:gridCol w:w="6"/>
        <w:gridCol w:w="7"/>
        <w:gridCol w:w="1134"/>
      </w:tblGrid>
      <w:tr w:rsidR="007F4E75" w:rsidRPr="00396BF3" w:rsidTr="000A38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فهرس المحتويات </w:t>
            </w:r>
          </w:p>
        </w:tc>
        <w:tc>
          <w:tcPr>
            <w:tcW w:w="1141" w:type="dxa"/>
            <w:gridSpan w:val="2"/>
          </w:tcPr>
          <w:p w:rsidR="007F4E75" w:rsidRPr="00396BF3" w:rsidRDefault="007F4E75" w:rsidP="00A20087">
            <w:pPr>
              <w:bidi/>
              <w:cnfStyle w:val="100000000000" w:firstRow="1" w:lastRow="0" w:firstColumn="0" w:lastColumn="0" w:oddVBand="0" w:evenVBand="0" w:oddHBand="0" w:evenHBand="0" w:firstRowFirstColumn="0" w:firstRowLastColumn="0" w:lastRowFirstColumn="0" w:lastRowLastColumn="0"/>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الصفحة </w:t>
            </w: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الشكر و التقدير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r w:rsidRPr="00396BF3">
              <w:rPr>
                <w:rFonts w:ascii="Simplified Arabic" w:hAnsi="Simplified Arabic" w:cs="Simplified Arabic" w:hint="cs"/>
                <w:b/>
                <w:bCs/>
                <w:sz w:val="28"/>
                <w:szCs w:val="28"/>
                <w:rtl/>
                <w:lang w:bidi="ar-DZ"/>
              </w:rPr>
              <w:t>أ</w:t>
            </w: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الإهداء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r w:rsidRPr="00396BF3">
              <w:rPr>
                <w:rFonts w:ascii="Simplified Arabic" w:hAnsi="Simplified Arabic" w:cs="Simplified Arabic" w:hint="cs"/>
                <w:b/>
                <w:bCs/>
                <w:sz w:val="28"/>
                <w:szCs w:val="28"/>
                <w:rtl/>
                <w:lang w:bidi="ar-DZ"/>
              </w:rPr>
              <w:t>ب</w:t>
            </w: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مقدمة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gridAfter w:val="2"/>
          <w:wAfter w:w="1141" w:type="dxa"/>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الفصل الاول : الايطار المنهجي للدراسة</w:t>
            </w: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الإشكالية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الفرضيات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أسباب اختيار الموضوع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أهداف البحث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أهمية البحث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تعاريف الإجرائية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الدراسات السابقة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المنهج المتبع</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r>
      <w:tr w:rsidR="007F4E75" w:rsidRPr="00396BF3" w:rsidTr="000A38C5">
        <w:trPr>
          <w:gridAfter w:val="2"/>
          <w:cnfStyle w:val="000000100000" w:firstRow="0" w:lastRow="0" w:firstColumn="0" w:lastColumn="0" w:oddVBand="0" w:evenVBand="0" w:oddHBand="1" w:evenHBand="0" w:firstRowFirstColumn="0" w:firstRowLastColumn="0" w:lastRowFirstColumn="0" w:lastRowLastColumn="0"/>
          <w:wAfter w:w="1141" w:type="dxa"/>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الفصل الثاني : </w:t>
            </w:r>
            <w:r>
              <w:rPr>
                <w:rFonts w:ascii="Simplified Arabic" w:hAnsi="Simplified Arabic" w:cs="Simplified Arabic" w:hint="cs"/>
                <w:sz w:val="28"/>
                <w:szCs w:val="28"/>
                <w:rtl/>
                <w:lang w:bidi="ar-DZ"/>
              </w:rPr>
              <w:t xml:space="preserve">الرقمنة </w:t>
            </w: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تمهيد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تعريف </w:t>
            </w:r>
            <w:r>
              <w:rPr>
                <w:rFonts w:ascii="Simplified Arabic" w:hAnsi="Simplified Arabic" w:cs="Simplified Arabic" w:hint="cs"/>
                <w:sz w:val="28"/>
                <w:szCs w:val="28"/>
                <w:rtl/>
                <w:lang w:bidi="ar-DZ"/>
              </w:rPr>
              <w:t xml:space="preserve">الرقمنة </w:t>
            </w:r>
            <w:r w:rsidRPr="00396BF3">
              <w:rPr>
                <w:rFonts w:ascii="Simplified Arabic" w:hAnsi="Simplified Arabic" w:cs="Simplified Arabic" w:hint="cs"/>
                <w:sz w:val="28"/>
                <w:szCs w:val="28"/>
                <w:rtl/>
                <w:lang w:bidi="ar-DZ"/>
              </w:rPr>
              <w:t xml:space="preserve">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نشأة الرقمنة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اهمية الرقمنة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أهداف الرقمنة </w:t>
            </w:r>
            <w:r w:rsidRPr="00396BF3">
              <w:rPr>
                <w:rFonts w:ascii="Simplified Arabic" w:hAnsi="Simplified Arabic" w:cs="Simplified Arabic" w:hint="cs"/>
                <w:sz w:val="28"/>
                <w:szCs w:val="28"/>
                <w:rtl/>
                <w:lang w:bidi="ar-DZ"/>
              </w:rPr>
              <w:t xml:space="preserve">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أنواع الرقمنة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متطلبات الرقمنة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معيقات الرقمنة </w:t>
            </w:r>
            <w:r w:rsidRPr="00396BF3">
              <w:rPr>
                <w:rFonts w:ascii="Simplified Arabic" w:hAnsi="Simplified Arabic" w:cs="Simplified Arabic" w:hint="cs"/>
                <w:sz w:val="28"/>
                <w:szCs w:val="28"/>
                <w:rtl/>
                <w:lang w:bidi="ar-DZ"/>
              </w:rPr>
              <w:t xml:space="preserve">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خلاصة الفصل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gridAfter w:val="2"/>
          <w:cnfStyle w:val="000000100000" w:firstRow="0" w:lastRow="0" w:firstColumn="0" w:lastColumn="0" w:oddVBand="0" w:evenVBand="0" w:oddHBand="1" w:evenHBand="0" w:firstRowFirstColumn="0" w:firstRowLastColumn="0" w:lastRowFirstColumn="0" w:lastRowLastColumn="0"/>
          <w:wAfter w:w="1141" w:type="dxa"/>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7F4E75">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الفصل الثالث : </w:t>
            </w:r>
            <w:r>
              <w:rPr>
                <w:rFonts w:ascii="Simplified Arabic" w:hAnsi="Simplified Arabic" w:cs="Simplified Arabic" w:hint="cs"/>
                <w:sz w:val="28"/>
                <w:szCs w:val="28"/>
                <w:rtl/>
                <w:lang w:bidi="ar-DZ"/>
              </w:rPr>
              <w:t xml:space="preserve">الاداء الوظيفي </w:t>
            </w: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sidRPr="00396BF3">
              <w:rPr>
                <w:rFonts w:ascii="Simplified Arabic" w:hAnsi="Simplified Arabic" w:cs="Simplified Arabic" w:hint="cs"/>
                <w:sz w:val="28"/>
                <w:szCs w:val="28"/>
                <w:rtl/>
                <w:lang w:bidi="ar-DZ"/>
              </w:rPr>
              <w:t xml:space="preserve">تمهيد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7F4E75">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تعريف الأداء الوظيفي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أهمية الاداء الوظيفي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أهداف الاداء الوظيفي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معايير الأداء و محدداته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أنواع الأداء الوظيفي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أبعاد الأداء الوظيفي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معوقات الأداء الوظيفي  و إجراءات تحسينه </w:t>
            </w:r>
          </w:p>
        </w:tc>
        <w:tc>
          <w:tcPr>
            <w:tcW w:w="1141" w:type="dxa"/>
            <w:gridSpan w:val="2"/>
          </w:tcPr>
          <w:p w:rsidR="007F4E75" w:rsidRPr="00396BF3" w:rsidRDefault="007F4E75" w:rsidP="00A20087">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7F4E75" w:rsidRPr="00396BF3" w:rsidTr="000A38C5">
        <w:tc>
          <w:tcPr>
            <w:cnfStyle w:val="001000000000" w:firstRow="0" w:lastRow="0" w:firstColumn="1" w:lastColumn="0" w:oddVBand="0" w:evenVBand="0" w:oddHBand="0" w:evenHBand="0" w:firstRowFirstColumn="0" w:firstRowLastColumn="0" w:lastRowFirstColumn="0" w:lastRowLastColumn="0"/>
            <w:tcW w:w="6011" w:type="dxa"/>
            <w:gridSpan w:val="2"/>
          </w:tcPr>
          <w:p w:rsidR="007F4E75" w:rsidRPr="00396BF3" w:rsidRDefault="007F4E75"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خلاصة الفصل </w:t>
            </w:r>
          </w:p>
        </w:tc>
        <w:tc>
          <w:tcPr>
            <w:tcW w:w="1141" w:type="dxa"/>
            <w:gridSpan w:val="2"/>
          </w:tcPr>
          <w:p w:rsidR="007F4E75" w:rsidRPr="00396BF3" w:rsidRDefault="007F4E75" w:rsidP="00A20087">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8" w:type="dxa"/>
            <w:gridSpan w:val="3"/>
          </w:tcPr>
          <w:p w:rsidR="00FB4E14" w:rsidRPr="00396BF3" w:rsidRDefault="00FB4E14" w:rsidP="00A20087">
            <w:pPr>
              <w:bidi/>
              <w:rPr>
                <w:rFonts w:ascii="Simplified Arabic" w:hAnsi="Simplified Arabic" w:cs="Simplified Arabic"/>
                <w:b w:val="0"/>
                <w:bCs w:val="0"/>
                <w:sz w:val="28"/>
                <w:szCs w:val="28"/>
                <w:rtl/>
                <w:lang w:bidi="ar-DZ"/>
              </w:rPr>
            </w:pPr>
            <w:r>
              <w:rPr>
                <w:rFonts w:ascii="Simplified Arabic" w:hAnsi="Simplified Arabic" w:cs="Simplified Arabic" w:hint="cs"/>
                <w:sz w:val="28"/>
                <w:szCs w:val="28"/>
                <w:rtl/>
                <w:lang w:bidi="ar-DZ"/>
              </w:rPr>
              <w:t>الجانب التطبيقي</w:t>
            </w:r>
          </w:p>
        </w:tc>
        <w:tc>
          <w:tcPr>
            <w:tcW w:w="1134" w:type="dxa"/>
          </w:tcPr>
          <w:p w:rsidR="00FB4E14" w:rsidRPr="00396BF3" w:rsidRDefault="00FB4E14"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sz w:val="28"/>
                <w:szCs w:val="28"/>
                <w:rtl/>
                <w:lang w:bidi="ar-DZ"/>
              </w:rPr>
            </w:pPr>
          </w:p>
        </w:tc>
      </w:tr>
      <w:tr w:rsidR="00FB4E14" w:rsidRPr="00396BF3" w:rsidTr="000A38C5">
        <w:tc>
          <w:tcPr>
            <w:cnfStyle w:val="001000000000" w:firstRow="0" w:lastRow="0" w:firstColumn="1" w:lastColumn="0" w:oddVBand="0" w:evenVBand="0" w:oddHBand="0" w:evenHBand="0" w:firstRowFirstColumn="0" w:firstRowLastColumn="0" w:lastRowFirstColumn="0" w:lastRowLastColumn="0"/>
            <w:tcW w:w="6018" w:type="dxa"/>
            <w:gridSpan w:val="3"/>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تمهيد </w:t>
            </w:r>
          </w:p>
        </w:tc>
        <w:tc>
          <w:tcPr>
            <w:tcW w:w="1134" w:type="dxa"/>
          </w:tcPr>
          <w:p w:rsidR="00FB4E14" w:rsidRDefault="00FB4E14" w:rsidP="00FB4E14">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5E057F"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8" w:type="dxa"/>
            <w:gridSpan w:val="3"/>
          </w:tcPr>
          <w:p w:rsidR="005E057F" w:rsidRDefault="005E057F"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تقديم المؤسسة </w:t>
            </w:r>
          </w:p>
        </w:tc>
        <w:tc>
          <w:tcPr>
            <w:tcW w:w="1134" w:type="dxa"/>
          </w:tcPr>
          <w:p w:rsidR="005E057F" w:rsidRDefault="005E057F"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c>
          <w:tcPr>
            <w:cnfStyle w:val="001000000000" w:firstRow="0" w:lastRow="0" w:firstColumn="1" w:lastColumn="0" w:oddVBand="0" w:evenVBand="0" w:oddHBand="0" w:evenHBand="0" w:firstRowFirstColumn="0" w:firstRowLastColumn="0" w:lastRowFirstColumn="0" w:lastRowLastColumn="0"/>
            <w:tcW w:w="6018" w:type="dxa"/>
            <w:gridSpan w:val="3"/>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مجالات الدراسة </w:t>
            </w:r>
          </w:p>
        </w:tc>
        <w:tc>
          <w:tcPr>
            <w:tcW w:w="1134" w:type="dxa"/>
          </w:tcPr>
          <w:p w:rsidR="00FB4E14" w:rsidRDefault="00FB4E14" w:rsidP="00FB4E14">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18" w:type="dxa"/>
            <w:gridSpan w:val="3"/>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مجال المكاني </w:t>
            </w:r>
          </w:p>
        </w:tc>
        <w:tc>
          <w:tcPr>
            <w:tcW w:w="1134" w:type="dxa"/>
          </w:tcPr>
          <w:p w:rsidR="00FB4E14" w:rsidRDefault="00FB4E14"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مجال البشري </w:t>
            </w:r>
          </w:p>
        </w:tc>
        <w:tc>
          <w:tcPr>
            <w:tcW w:w="1147" w:type="dxa"/>
            <w:gridSpan w:val="3"/>
          </w:tcPr>
          <w:p w:rsidR="00FB4E14" w:rsidRDefault="00FB4E14" w:rsidP="00FB4E14">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مجال الزماني </w:t>
            </w:r>
          </w:p>
        </w:tc>
        <w:tc>
          <w:tcPr>
            <w:tcW w:w="1147" w:type="dxa"/>
            <w:gridSpan w:val="3"/>
          </w:tcPr>
          <w:p w:rsidR="00FB4E14" w:rsidRDefault="00FB4E14"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منهج البحث </w:t>
            </w:r>
          </w:p>
        </w:tc>
        <w:tc>
          <w:tcPr>
            <w:tcW w:w="1147" w:type="dxa"/>
            <w:gridSpan w:val="3"/>
          </w:tcPr>
          <w:p w:rsidR="00FB4E14" w:rsidRDefault="00FB4E14" w:rsidP="00FB4E14">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أدوات الدراسة </w:t>
            </w:r>
          </w:p>
        </w:tc>
        <w:tc>
          <w:tcPr>
            <w:tcW w:w="1147" w:type="dxa"/>
            <w:gridSpan w:val="3"/>
          </w:tcPr>
          <w:p w:rsidR="00FB4E14" w:rsidRDefault="00FB4E14"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7F4E75">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عرض المقابلات و تحليلها  </w:t>
            </w:r>
          </w:p>
        </w:tc>
        <w:tc>
          <w:tcPr>
            <w:tcW w:w="1147" w:type="dxa"/>
            <w:gridSpan w:val="3"/>
          </w:tcPr>
          <w:p w:rsidR="00FB4E14" w:rsidRDefault="00FB4E14" w:rsidP="00FB4E14">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7F4E75">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تفسير نتائج المقابلات </w:t>
            </w:r>
          </w:p>
        </w:tc>
        <w:tc>
          <w:tcPr>
            <w:tcW w:w="1147" w:type="dxa"/>
            <w:gridSpan w:val="3"/>
          </w:tcPr>
          <w:p w:rsidR="00FB4E14" w:rsidRDefault="00FB4E14"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7F4E75">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نتائج مقابلات على ضوء الفرضيات </w:t>
            </w:r>
          </w:p>
        </w:tc>
        <w:tc>
          <w:tcPr>
            <w:tcW w:w="1147" w:type="dxa"/>
            <w:gridSpan w:val="3"/>
          </w:tcPr>
          <w:p w:rsidR="00FB4E14" w:rsidRDefault="00FB4E14" w:rsidP="00FB4E14">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5" w:type="dxa"/>
          </w:tcPr>
          <w:p w:rsidR="00FB4E14" w:rsidRPr="007F4E75" w:rsidRDefault="00FB4E14" w:rsidP="007F4E75">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خاتمة </w:t>
            </w:r>
          </w:p>
        </w:tc>
        <w:tc>
          <w:tcPr>
            <w:tcW w:w="1147" w:type="dxa"/>
            <w:gridSpan w:val="3"/>
          </w:tcPr>
          <w:p w:rsidR="00FB4E14" w:rsidRPr="007F4E75" w:rsidRDefault="00FB4E14"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قائمة المراجع</w:t>
            </w:r>
          </w:p>
        </w:tc>
        <w:tc>
          <w:tcPr>
            <w:tcW w:w="1147" w:type="dxa"/>
            <w:gridSpan w:val="3"/>
          </w:tcPr>
          <w:p w:rsidR="00FB4E14" w:rsidRDefault="00FB4E14" w:rsidP="00FB4E14">
            <w:pPr>
              <w:bidi/>
              <w:cnfStyle w:val="000000000000" w:firstRow="0" w:lastRow="0" w:firstColumn="0" w:lastColumn="0" w:oddVBand="0" w:evenVBand="0" w:oddHBand="0" w:evenHBand="0" w:firstRowFirstColumn="0" w:firstRowLastColumn="0" w:lastRowFirstColumn="0" w:lastRowLastColumn="0"/>
              <w:rPr>
                <w:rFonts w:ascii="Simplified Arabic" w:hAnsi="Simplified Arabic" w:cs="Simplified Arabic"/>
                <w:b/>
                <w:bCs/>
                <w:sz w:val="28"/>
                <w:szCs w:val="28"/>
                <w:rtl/>
                <w:lang w:bidi="ar-DZ"/>
              </w:rPr>
            </w:pPr>
          </w:p>
        </w:tc>
      </w:tr>
      <w:tr w:rsidR="00FB4E14" w:rsidRPr="00396BF3" w:rsidTr="000A3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5" w:type="dxa"/>
          </w:tcPr>
          <w:p w:rsidR="00FB4E14" w:rsidRDefault="00FB4E14" w:rsidP="00A20087">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الملاحق  </w:t>
            </w:r>
          </w:p>
        </w:tc>
        <w:tc>
          <w:tcPr>
            <w:tcW w:w="1147" w:type="dxa"/>
            <w:gridSpan w:val="3"/>
          </w:tcPr>
          <w:p w:rsidR="00FB4E14" w:rsidRDefault="00FB4E14" w:rsidP="00FB4E14">
            <w:pPr>
              <w:bidi/>
              <w:cnfStyle w:val="000000100000" w:firstRow="0" w:lastRow="0" w:firstColumn="0" w:lastColumn="0" w:oddVBand="0" w:evenVBand="0" w:oddHBand="1" w:evenHBand="0" w:firstRowFirstColumn="0" w:firstRowLastColumn="0" w:lastRowFirstColumn="0" w:lastRowLastColumn="0"/>
              <w:rPr>
                <w:rFonts w:ascii="Simplified Arabic" w:hAnsi="Simplified Arabic" w:cs="Simplified Arabic"/>
                <w:b/>
                <w:bCs/>
                <w:sz w:val="28"/>
                <w:szCs w:val="28"/>
                <w:rtl/>
                <w:lang w:bidi="ar-DZ"/>
              </w:rPr>
            </w:pPr>
          </w:p>
        </w:tc>
      </w:tr>
    </w:tbl>
    <w:p w:rsidR="007F4E75" w:rsidRPr="00E971B4" w:rsidRDefault="007F4E75" w:rsidP="00A20087">
      <w:pPr>
        <w:bidi/>
        <w:rPr>
          <w:rFonts w:ascii="Simplified Arabic" w:hAnsi="Simplified Arabic" w:cs="Simplified Arabic"/>
          <w:b/>
          <w:bCs/>
          <w:sz w:val="28"/>
          <w:szCs w:val="28"/>
          <w:rtl/>
          <w:lang w:bidi="ar-DZ"/>
        </w:rPr>
      </w:pPr>
    </w:p>
    <w:p w:rsidR="004F6FEA" w:rsidRPr="004F6FEA" w:rsidRDefault="004F6FEA" w:rsidP="007F4E75">
      <w:pPr>
        <w:jc w:val="right"/>
        <w:rPr>
          <w:rtl/>
          <w:lang w:bidi="ar-DZ"/>
        </w:rPr>
      </w:pPr>
    </w:p>
    <w:p w:rsidR="004F6FEA" w:rsidRPr="004F6FEA" w:rsidRDefault="004F6FEA" w:rsidP="004F6FEA">
      <w:pPr>
        <w:rPr>
          <w:rtl/>
          <w:lang w:bidi="ar-DZ"/>
        </w:rPr>
      </w:pPr>
    </w:p>
    <w:p w:rsidR="004F6FEA" w:rsidRPr="004F6FEA" w:rsidRDefault="004F6FEA" w:rsidP="004F6FEA">
      <w:pPr>
        <w:rPr>
          <w:rtl/>
          <w:lang w:bidi="ar-DZ"/>
        </w:rPr>
      </w:pPr>
    </w:p>
    <w:p w:rsidR="004F6FEA" w:rsidRPr="004F6FEA" w:rsidRDefault="004F6FEA" w:rsidP="004F6FEA">
      <w:pPr>
        <w:rPr>
          <w:rtl/>
          <w:lang w:bidi="ar-DZ"/>
        </w:rPr>
      </w:pPr>
    </w:p>
    <w:p w:rsidR="004F6FEA" w:rsidRPr="004F6FEA" w:rsidRDefault="004F6FEA" w:rsidP="004F6FEA">
      <w:pPr>
        <w:rPr>
          <w:rtl/>
          <w:lang w:bidi="ar-DZ"/>
        </w:rPr>
      </w:pPr>
    </w:p>
    <w:p w:rsidR="004F6FEA" w:rsidRPr="004F6FEA" w:rsidRDefault="004F6FEA" w:rsidP="004F6FEA">
      <w:pPr>
        <w:rPr>
          <w:rtl/>
          <w:lang w:bidi="ar-DZ"/>
        </w:rPr>
      </w:pPr>
    </w:p>
    <w:p w:rsidR="004F6FEA" w:rsidRPr="004F6FEA" w:rsidRDefault="004F6FEA" w:rsidP="004F6FEA">
      <w:pPr>
        <w:rPr>
          <w:rtl/>
          <w:lang w:bidi="ar-DZ"/>
        </w:rPr>
      </w:pPr>
    </w:p>
    <w:p w:rsidR="004F6FEA" w:rsidRPr="004F6FEA" w:rsidRDefault="004F6FEA" w:rsidP="004F6FEA">
      <w:pPr>
        <w:rPr>
          <w:rtl/>
          <w:lang w:bidi="ar-DZ"/>
        </w:rPr>
      </w:pPr>
    </w:p>
    <w:p w:rsidR="004F6FEA" w:rsidRPr="004F6FEA" w:rsidRDefault="004F6FEA" w:rsidP="004F6FEA">
      <w:pPr>
        <w:rPr>
          <w:rtl/>
          <w:lang w:bidi="ar-DZ"/>
        </w:rPr>
      </w:pPr>
    </w:p>
    <w:p w:rsidR="006D1C5D" w:rsidRPr="004F6FEA" w:rsidRDefault="006D1C5D" w:rsidP="004F6FEA">
      <w:pPr>
        <w:tabs>
          <w:tab w:val="left" w:pos="8247"/>
        </w:tabs>
        <w:rPr>
          <w:rtl/>
          <w:lang w:bidi="ar-DZ"/>
        </w:rPr>
      </w:pPr>
    </w:p>
    <w:p w:rsidR="006D1C5D" w:rsidRDefault="000A38C5" w:rsidP="000A38C5">
      <w:pPr>
        <w:pStyle w:val="Titre2"/>
        <w:bidi/>
        <w:spacing w:after="240" w:line="360" w:lineRule="auto"/>
        <w:rPr>
          <w:rFonts w:ascii="Simplified Arabic" w:hAnsi="Simplified Arabic" w:cs="Simplified Arabic"/>
          <w:b/>
          <w:bCs/>
          <w:color w:val="auto"/>
          <w:sz w:val="32"/>
          <w:szCs w:val="32"/>
          <w:rtl/>
          <w:lang w:bidi="ar-DZ"/>
        </w:rPr>
      </w:pPr>
      <w:r>
        <w:rPr>
          <w:rFonts w:ascii="Simplified Arabic" w:hAnsi="Simplified Arabic" w:cs="Simplified Arabic" w:hint="cs"/>
          <w:b/>
          <w:bCs/>
          <w:color w:val="auto"/>
          <w:sz w:val="32"/>
          <w:szCs w:val="32"/>
          <w:rtl/>
          <w:lang w:bidi="ar-DZ"/>
        </w:rPr>
        <w:lastRenderedPageBreak/>
        <w:t>مقدمة :</w:t>
      </w:r>
    </w:p>
    <w:p w:rsidR="000A38C5" w:rsidRPr="000A38C5" w:rsidRDefault="000A38C5" w:rsidP="000A38C5">
      <w:pPr>
        <w:bidi/>
        <w:spacing w:line="276" w:lineRule="auto"/>
        <w:jc w:val="both"/>
        <w:rPr>
          <w:rFonts w:ascii="Simplified Arabic" w:hAnsi="Simplified Arabic" w:cs="Simplified Arabic"/>
          <w:sz w:val="28"/>
          <w:szCs w:val="28"/>
          <w:lang w:val="fr-FR" w:bidi="ar-DZ"/>
        </w:rPr>
      </w:pPr>
      <w:r w:rsidRPr="000A38C5">
        <w:rPr>
          <w:rFonts w:ascii="Simplified Arabic" w:hAnsi="Simplified Arabic" w:cs="Simplified Arabic"/>
          <w:sz w:val="28"/>
          <w:szCs w:val="28"/>
          <w:rtl/>
        </w:rPr>
        <w:t xml:space="preserve">لقد شهد العالم في العقود الأخيرة ثورة تكنولوجية غير مسبوقة، مسّت جميع مجالات الحياة، وكان من أبرز تجلياتها ظهور وانتشار مفهوم </w:t>
      </w:r>
      <w:r w:rsidRPr="000A38C5">
        <w:rPr>
          <w:rFonts w:ascii="Simplified Arabic" w:hAnsi="Simplified Arabic" w:cs="Simplified Arabic"/>
          <w:b/>
          <w:bCs/>
          <w:sz w:val="28"/>
          <w:szCs w:val="28"/>
          <w:rtl/>
        </w:rPr>
        <w:t>الرقمنة</w:t>
      </w:r>
      <w:r w:rsidRPr="000A38C5">
        <w:rPr>
          <w:rFonts w:ascii="Simplified Arabic" w:hAnsi="Simplified Arabic" w:cs="Simplified Arabic"/>
          <w:sz w:val="28"/>
          <w:szCs w:val="28"/>
          <w:rtl/>
        </w:rPr>
        <w:t>، التي أصبحت تمثل إحدى الركائز الأساسية لأي عملية تحديث أو إصلاح تنظيمي داخل المؤسسات المعاصرة. فالرقمنة، بما تحمله من تقنيات حديثة كالأتمتة، الذكاء الاصطناعي، الحوسبة السحابية، وأنظمة المعلومات، باتت ضرورة حتمية لمواكبة التغيرات المتسارعة في البيئة الداخلية والخارجية للعمل</w:t>
      </w:r>
      <w:r w:rsidRPr="000A38C5">
        <w:rPr>
          <w:rFonts w:ascii="Simplified Arabic" w:hAnsi="Simplified Arabic" w:cs="Simplified Arabic"/>
          <w:sz w:val="28"/>
          <w:szCs w:val="28"/>
          <w:lang w:val="fr-FR" w:bidi="ar-DZ"/>
        </w:rPr>
        <w:t>.</w:t>
      </w:r>
    </w:p>
    <w:p w:rsidR="000A38C5" w:rsidRPr="000A38C5" w:rsidRDefault="000A38C5" w:rsidP="000A38C5">
      <w:pPr>
        <w:bidi/>
        <w:spacing w:line="276" w:lineRule="auto"/>
        <w:jc w:val="both"/>
        <w:rPr>
          <w:rFonts w:ascii="Simplified Arabic" w:hAnsi="Simplified Arabic" w:cs="Simplified Arabic"/>
          <w:sz w:val="28"/>
          <w:szCs w:val="28"/>
          <w:lang w:val="fr-FR" w:bidi="ar-DZ"/>
        </w:rPr>
      </w:pPr>
      <w:r w:rsidRPr="000A38C5">
        <w:rPr>
          <w:rFonts w:ascii="Simplified Arabic" w:hAnsi="Simplified Arabic" w:cs="Simplified Arabic"/>
          <w:sz w:val="28"/>
          <w:szCs w:val="28"/>
          <w:rtl/>
        </w:rPr>
        <w:t>وفي ظل هذه التحولات، اتجهت المؤسسات إلى إعادة هيكلة أنظمتها الإدارية عبر إدماج الأدوات الرقمية في مختلف الوظائف التنظيمية، بدءاً من الاتصال الداخلي، مروراً بإدارة الموارد البشرية، وصولاً إلى متابعة الأداء وتقييمه. ولم تعد الرقمنة مجرد خيار تكنولوجي، بل أصبحت أداة استراتيجية تسعى من خلالها المؤسسات إلى تحقيق الكفاءة، الفعالية، الشفافية، وجودة الخدمة</w:t>
      </w:r>
      <w:r w:rsidRPr="000A38C5">
        <w:rPr>
          <w:rFonts w:ascii="Simplified Arabic" w:hAnsi="Simplified Arabic" w:cs="Simplified Arabic"/>
          <w:sz w:val="28"/>
          <w:szCs w:val="28"/>
          <w:lang w:val="fr-FR" w:bidi="ar-DZ"/>
        </w:rPr>
        <w:t>.</w:t>
      </w:r>
    </w:p>
    <w:p w:rsidR="000A38C5" w:rsidRPr="000A38C5" w:rsidRDefault="000A38C5" w:rsidP="000A38C5">
      <w:pPr>
        <w:bidi/>
        <w:spacing w:line="276" w:lineRule="auto"/>
        <w:jc w:val="both"/>
        <w:rPr>
          <w:rFonts w:ascii="Simplified Arabic" w:hAnsi="Simplified Arabic" w:cs="Simplified Arabic"/>
          <w:sz w:val="28"/>
          <w:szCs w:val="28"/>
          <w:lang w:val="fr-FR" w:bidi="ar-DZ"/>
        </w:rPr>
      </w:pPr>
      <w:r w:rsidRPr="000A38C5">
        <w:rPr>
          <w:rFonts w:ascii="Simplified Arabic" w:hAnsi="Simplified Arabic" w:cs="Simplified Arabic"/>
          <w:sz w:val="28"/>
          <w:szCs w:val="28"/>
          <w:rtl/>
        </w:rPr>
        <w:t>غير أن نجاح هذا التحول الرقمي يبقى رهيناً بمدى استعداد المورد البشري للتكيف مع هذه التغيرات، خاصة فئة الموظفين، باعتبارهم العنصر المحوري الذي تقوم عليه كل مؤسسة. فالتكنولوجيا وحدها لا تكفي، إن لم تقترن بموظف قادر على استخدامها، توظيفها، وتطوير أدائه بفضلها</w:t>
      </w:r>
      <w:r w:rsidRPr="000A38C5">
        <w:rPr>
          <w:rFonts w:ascii="Simplified Arabic" w:hAnsi="Simplified Arabic" w:cs="Simplified Arabic"/>
          <w:sz w:val="28"/>
          <w:szCs w:val="28"/>
          <w:lang w:val="fr-FR" w:bidi="ar-DZ"/>
        </w:rPr>
        <w:t>.</w:t>
      </w:r>
    </w:p>
    <w:p w:rsidR="000A38C5" w:rsidRPr="000A38C5" w:rsidRDefault="000A38C5" w:rsidP="000A38C5">
      <w:pPr>
        <w:bidi/>
        <w:spacing w:line="276" w:lineRule="auto"/>
        <w:jc w:val="both"/>
        <w:rPr>
          <w:rFonts w:ascii="Simplified Arabic" w:hAnsi="Simplified Arabic" w:cs="Simplified Arabic"/>
          <w:sz w:val="28"/>
          <w:szCs w:val="28"/>
          <w:lang w:val="fr-FR" w:bidi="ar-DZ"/>
        </w:rPr>
      </w:pPr>
      <w:r w:rsidRPr="000A38C5">
        <w:rPr>
          <w:rFonts w:ascii="Simplified Arabic" w:hAnsi="Simplified Arabic" w:cs="Simplified Arabic"/>
          <w:sz w:val="28"/>
          <w:szCs w:val="28"/>
          <w:rtl/>
        </w:rPr>
        <w:t>وهنا تبرز العلاقة بين الرقمنة وتحسين الأداء الوظيفي</w:t>
      </w:r>
      <w:r w:rsidRPr="000A38C5">
        <w:rPr>
          <w:rFonts w:ascii="Simplified Arabic" w:hAnsi="Simplified Arabic" w:cs="Simplified Arabic"/>
          <w:sz w:val="28"/>
          <w:szCs w:val="28"/>
          <w:lang w:val="fr-FR" w:bidi="ar-DZ"/>
        </w:rPr>
        <w:t xml:space="preserve">. </w:t>
      </w:r>
      <w:r w:rsidRPr="000A38C5">
        <w:rPr>
          <w:rFonts w:ascii="Simplified Arabic" w:hAnsi="Simplified Arabic" w:cs="Simplified Arabic"/>
          <w:sz w:val="28"/>
          <w:szCs w:val="28"/>
          <w:rtl/>
        </w:rPr>
        <w:t>فالرقمنة قد تخلق بيئة عمل محفزة من خلال تسهيل الوصول إلى المعلومات، اختصار الوقت، تقليص الأخطاء البشرية، وتسريع اتخاذ القرار، لكنها في المقابل قد تواجه تحديات، كضعف التكوين الرقمي، مقاومة التغيير، أو الضغط الناتج عن وتيرة العمل السريعة</w:t>
      </w:r>
      <w:r w:rsidRPr="000A38C5">
        <w:rPr>
          <w:rFonts w:ascii="Simplified Arabic" w:hAnsi="Simplified Arabic" w:cs="Simplified Arabic"/>
          <w:sz w:val="28"/>
          <w:szCs w:val="28"/>
          <w:lang w:val="fr-FR" w:bidi="ar-DZ"/>
        </w:rPr>
        <w:t>.</w:t>
      </w:r>
    </w:p>
    <w:p w:rsidR="000A38C5" w:rsidRPr="000A38C5" w:rsidRDefault="000A38C5" w:rsidP="000A38C5">
      <w:pPr>
        <w:bidi/>
        <w:spacing w:line="276" w:lineRule="auto"/>
        <w:jc w:val="both"/>
        <w:rPr>
          <w:rFonts w:ascii="Simplified Arabic" w:hAnsi="Simplified Arabic" w:cs="Simplified Arabic"/>
          <w:sz w:val="28"/>
          <w:szCs w:val="28"/>
          <w:lang w:val="fr-FR" w:bidi="ar-DZ"/>
        </w:rPr>
      </w:pPr>
      <w:r w:rsidRPr="000A38C5">
        <w:rPr>
          <w:rFonts w:ascii="Simplified Arabic" w:hAnsi="Simplified Arabic" w:cs="Simplified Arabic"/>
          <w:sz w:val="28"/>
          <w:szCs w:val="28"/>
          <w:rtl/>
        </w:rPr>
        <w:t>وفي السياق الجزائري، بدأت العديد من الإدارات والمؤسسات، خاصة العمومية منها، في تبني سياسات رقمية تهدف إلى تطوير أنظمتها الإدارية وتحسين أداء موظفيها، إلا أن هذه التجارب لا تزال تتباين في مستوياتها ونتائجها. الأمر الذي يدعو إلى التساؤل حول مدى نجاعة الرقمنة في رفع مستوى أداء الموظفين داخل هذه المؤسسات، ومدى توفر البيئة الملائمة لذلك</w:t>
      </w:r>
      <w:r w:rsidRPr="000A38C5">
        <w:rPr>
          <w:rFonts w:ascii="Simplified Arabic" w:hAnsi="Simplified Arabic" w:cs="Simplified Arabic"/>
          <w:sz w:val="28"/>
          <w:szCs w:val="28"/>
          <w:lang w:val="fr-FR" w:bidi="ar-DZ"/>
        </w:rPr>
        <w:t>.</w:t>
      </w:r>
    </w:p>
    <w:p w:rsidR="000A38C5" w:rsidRDefault="000A38C5" w:rsidP="000A38C5">
      <w:pPr>
        <w:bidi/>
        <w:spacing w:line="276" w:lineRule="auto"/>
        <w:jc w:val="both"/>
        <w:rPr>
          <w:rFonts w:ascii="Simplified Arabic" w:hAnsi="Simplified Arabic" w:cs="Simplified Arabic"/>
          <w:sz w:val="28"/>
          <w:szCs w:val="28"/>
          <w:rtl/>
          <w:lang w:val="fr-FR" w:bidi="ar-DZ"/>
        </w:rPr>
      </w:pPr>
      <w:r w:rsidRPr="000A38C5">
        <w:rPr>
          <w:rFonts w:ascii="Simplified Arabic" w:hAnsi="Simplified Arabic" w:cs="Simplified Arabic"/>
          <w:sz w:val="28"/>
          <w:szCs w:val="28"/>
          <w:rtl/>
        </w:rPr>
        <w:lastRenderedPageBreak/>
        <w:t>وعليه، تسعى هذه الدراسة إلى التطرق إلى هذا الموضوع من خلال تحليل مفهوم الرقمنة وأبعادها، وقياس أثرها المباشر وغير المباشر على أداء الموظفين، في محاولة لفهم ديناميكية العلاقة بين التكنولوجيا والموارد البشرية في بيئة العمل الحديثة</w:t>
      </w:r>
      <w:r w:rsidRPr="000A38C5">
        <w:rPr>
          <w:rFonts w:ascii="Simplified Arabic" w:hAnsi="Simplified Arabic" w:cs="Simplified Arabic"/>
          <w:sz w:val="28"/>
          <w:szCs w:val="28"/>
          <w:lang w:val="fr-FR" w:bidi="ar-DZ"/>
        </w:rPr>
        <w:t>.</w:t>
      </w:r>
    </w:p>
    <w:p w:rsidR="000A38C5" w:rsidRDefault="000A38C5" w:rsidP="000A38C5">
      <w:pPr>
        <w:bidi/>
        <w:spacing w:line="276" w:lineRule="auto"/>
        <w:jc w:val="both"/>
        <w:rPr>
          <w:rFonts w:ascii="Simplified Arabic" w:hAnsi="Simplified Arabic" w:cs="Simplified Arabic"/>
          <w:sz w:val="28"/>
          <w:szCs w:val="28"/>
          <w:rtl/>
          <w:lang w:val="fr-FR" w:bidi="ar-DZ"/>
        </w:rPr>
      </w:pPr>
      <w:r>
        <w:rPr>
          <w:rFonts w:ascii="Simplified Arabic" w:hAnsi="Simplified Arabic" w:cs="Simplified Arabic" w:hint="cs"/>
          <w:sz w:val="28"/>
          <w:szCs w:val="28"/>
          <w:rtl/>
          <w:lang w:val="fr-FR" w:bidi="ar-DZ"/>
        </w:rPr>
        <w:t>و لذلك تطرقنا في الجانب الاول ألي الايطار العام للدراسة من إشكالية الى الدراسات السابقة ثم انتقلنا الى الجانب النظرى الذي تم فيه التطرق في الفصل الى الرقمنة من مفهومها و غيرها من تعاريف ثم فصل الأداء الوظيفي الذي تم فيه تعريفه و أهميته ......</w:t>
      </w:r>
    </w:p>
    <w:p w:rsidR="000A38C5" w:rsidRPr="000A38C5" w:rsidRDefault="000A38C5" w:rsidP="000A38C5">
      <w:pPr>
        <w:bidi/>
        <w:spacing w:line="276" w:lineRule="auto"/>
        <w:jc w:val="both"/>
        <w:rPr>
          <w:rFonts w:ascii="Simplified Arabic" w:hAnsi="Simplified Arabic" w:cs="Simplified Arabic"/>
          <w:sz w:val="28"/>
          <w:szCs w:val="28"/>
          <w:lang w:val="fr-FR" w:bidi="ar-DZ"/>
        </w:rPr>
      </w:pPr>
      <w:r>
        <w:rPr>
          <w:rFonts w:ascii="Simplified Arabic" w:hAnsi="Simplified Arabic" w:cs="Simplified Arabic" w:hint="cs"/>
          <w:sz w:val="28"/>
          <w:szCs w:val="28"/>
          <w:rtl/>
          <w:lang w:val="fr-FR" w:bidi="ar-DZ"/>
        </w:rPr>
        <w:t xml:space="preserve">و الجانب الثاني التطبيقي حيث قمنا بمقابلات مع بعض عمال و طرح أسئلة ثم تحليلها و مناقشتها مع الفرضيات و كان ختام هذه المذكرة بخاتمة و توصيات حول دور الرقمنة في تحسين الأداء الوظيفي </w:t>
      </w:r>
    </w:p>
    <w:p w:rsidR="000A38C5" w:rsidRPr="000A38C5" w:rsidRDefault="000A38C5" w:rsidP="000A38C5">
      <w:pPr>
        <w:bidi/>
        <w:spacing w:line="276" w:lineRule="auto"/>
        <w:jc w:val="both"/>
        <w:rPr>
          <w:rFonts w:ascii="Simplified Arabic" w:hAnsi="Simplified Arabic" w:cs="Simplified Arabic"/>
          <w:sz w:val="28"/>
          <w:szCs w:val="28"/>
          <w:rtl/>
          <w:lang w:val="fr-FR" w:bidi="ar-DZ"/>
        </w:rPr>
      </w:pP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6D1C5D" w:rsidRDefault="006D1C5D">
      <w:pPr>
        <w:pStyle w:val="Titre2"/>
        <w:bidi/>
        <w:spacing w:after="240" w:line="360" w:lineRule="auto"/>
        <w:jc w:val="both"/>
        <w:rPr>
          <w:rFonts w:ascii="Simplified Arabic" w:hAnsi="Simplified Arabic" w:cs="Simplified Arabic"/>
          <w:b/>
          <w:bCs/>
          <w:color w:val="auto"/>
          <w:sz w:val="32"/>
          <w:szCs w:val="32"/>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CB3D33" w:rsidP="00985185">
      <w:pPr>
        <w:bidi/>
        <w:rPr>
          <w:rtl/>
          <w:lang w:bidi="ar-DZ"/>
        </w:rPr>
      </w:pPr>
      <w:r>
        <w:rPr>
          <w:noProof/>
          <w:rtl/>
          <w:lang w:val="fr-FR" w:eastAsia="fr-FR"/>
        </w:rPr>
        <w:lastRenderedPageBreak/>
        <mc:AlternateContent>
          <mc:Choice Requires="wps">
            <w:drawing>
              <wp:anchor distT="0" distB="0" distL="114300" distR="114300" simplePos="0" relativeHeight="251664384" behindDoc="0" locked="0" layoutInCell="1" allowOverlap="1" wp14:anchorId="4FE09CD6" wp14:editId="76EDAE95">
                <wp:simplePos x="0" y="0"/>
                <wp:positionH relativeFrom="margin">
                  <wp:posOffset>24063</wp:posOffset>
                </wp:positionH>
                <wp:positionV relativeFrom="paragraph">
                  <wp:posOffset>0</wp:posOffset>
                </wp:positionV>
                <wp:extent cx="5895931" cy="6617368"/>
                <wp:effectExtent l="0" t="0" r="10160" b="12065"/>
                <wp:wrapNone/>
                <wp:docPr id="9" name="Parchemin horizontal 9"/>
                <wp:cNvGraphicFramePr/>
                <a:graphic xmlns:a="http://schemas.openxmlformats.org/drawingml/2006/main">
                  <a:graphicData uri="http://schemas.microsoft.com/office/word/2010/wordprocessingShape">
                    <wps:wsp>
                      <wps:cNvSpPr/>
                      <wps:spPr>
                        <a:xfrm>
                          <a:off x="0" y="0"/>
                          <a:ext cx="5895931" cy="6617368"/>
                        </a:xfrm>
                        <a:prstGeom prst="horizontalScroll">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C6211D" w:rsidRPr="00CB3D33" w:rsidRDefault="00C6211D" w:rsidP="00CB3D33">
                            <w:pPr>
                              <w:jc w:val="center"/>
                              <w:rPr>
                                <w:rFonts w:ascii="Simplified Arabic" w:hAnsi="Simplified Arabic" w:cs="Simplified Arabic"/>
                                <w:b/>
                                <w:bCs/>
                                <w:color w:val="000000" w:themeColor="text1"/>
                                <w:sz w:val="36"/>
                                <w:szCs w:val="36"/>
                                <w:rtl/>
                                <w:lang w:bidi="ar-DZ"/>
                              </w:rPr>
                            </w:pPr>
                            <w:r w:rsidRPr="00CB3D33">
                              <w:rPr>
                                <w:rFonts w:ascii="Simplified Arabic" w:hAnsi="Simplified Arabic" w:cs="Simplified Arabic"/>
                                <w:b/>
                                <w:bCs/>
                                <w:color w:val="000000" w:themeColor="text1"/>
                                <w:sz w:val="36"/>
                                <w:szCs w:val="36"/>
                                <w:rtl/>
                                <w:lang w:bidi="ar-DZ"/>
                              </w:rPr>
                              <w:t>الايطار العام للدراسة :</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الإشكالية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فرضيات الدراسة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أسباب اختيار الموضوع</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أهمية الدراسة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تعاريف الإجرائية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دراسات السابقة</w:t>
                            </w:r>
                          </w:p>
                          <w:p w:rsidR="00C6211D" w:rsidRPr="00CB3D33" w:rsidRDefault="00C6211D" w:rsidP="00CB3D33">
                            <w:pPr>
                              <w:jc w:val="center"/>
                              <w:rPr>
                                <w:rFonts w:ascii="Simplified Arabic" w:hAnsi="Simplified Arabic" w:cs="Simplified Arabic"/>
                                <w:color w:val="000000" w:themeColor="text1"/>
                                <w:sz w:val="32"/>
                                <w:szCs w:val="32"/>
                                <w:lang w:bidi="ar-DZ"/>
                              </w:rPr>
                            </w:pPr>
                            <w:r w:rsidRPr="00CB3D33">
                              <w:rPr>
                                <w:rFonts w:ascii="Simplified Arabic" w:hAnsi="Simplified Arabic" w:cs="Simplified Arabic"/>
                                <w:color w:val="000000" w:themeColor="text1"/>
                                <w:sz w:val="32"/>
                                <w:szCs w:val="32"/>
                                <w:rtl/>
                                <w:lang w:bidi="ar-DZ"/>
                              </w:rPr>
                              <w:t>منهج الدراسة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E09CD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9" o:spid="_x0000_s1028" type="#_x0000_t98" style="position:absolute;left:0;text-align:left;margin-left:1.9pt;margin-top:0;width:464.25pt;height:521.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" fillcolor="white [3212]" strokecolor="#1f4d78 [1604]" strokeweight="1pt">
                <v:stroke joinstyle="miter"/>
                <v:textbox>
                  <w:txbxContent>
                    <w:p w:rsidR="00C6211D" w:rsidRPr="00CB3D33" w:rsidRDefault="00C6211D" w:rsidP="00CB3D33">
                      <w:pPr>
                        <w:jc w:val="center"/>
                        <w:rPr>
                          <w:rFonts w:ascii="Simplified Arabic" w:hAnsi="Simplified Arabic" w:cs="Simplified Arabic"/>
                          <w:b/>
                          <w:bCs/>
                          <w:color w:val="000000" w:themeColor="text1"/>
                          <w:sz w:val="36"/>
                          <w:szCs w:val="36"/>
                          <w:rtl/>
                          <w:lang w:bidi="ar-DZ"/>
                        </w:rPr>
                      </w:pPr>
                      <w:r w:rsidRPr="00CB3D33">
                        <w:rPr>
                          <w:rFonts w:ascii="Simplified Arabic" w:hAnsi="Simplified Arabic" w:cs="Simplified Arabic"/>
                          <w:b/>
                          <w:bCs/>
                          <w:color w:val="000000" w:themeColor="text1"/>
                          <w:sz w:val="36"/>
                          <w:szCs w:val="36"/>
                          <w:rtl/>
                          <w:lang w:bidi="ar-DZ"/>
                        </w:rPr>
                        <w:t>الايطار العام للدراسة :</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الإشكالية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فرضيات الدراسة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أسباب اختيار الموضوع</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أهمية الدراسة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تعاريف الإجرائية</w:t>
                      </w:r>
                    </w:p>
                    <w:p w:rsidR="00C6211D" w:rsidRPr="00CB3D33" w:rsidRDefault="00C6211D" w:rsidP="00CB3D33">
                      <w:pPr>
                        <w:jc w:val="center"/>
                        <w:rPr>
                          <w:rFonts w:ascii="Simplified Arabic" w:hAnsi="Simplified Arabic" w:cs="Simplified Arabic"/>
                          <w:color w:val="000000" w:themeColor="text1"/>
                          <w:sz w:val="32"/>
                          <w:szCs w:val="32"/>
                          <w:rtl/>
                          <w:lang w:bidi="ar-DZ"/>
                        </w:rPr>
                      </w:pPr>
                      <w:r w:rsidRPr="00CB3D33">
                        <w:rPr>
                          <w:rFonts w:ascii="Simplified Arabic" w:hAnsi="Simplified Arabic" w:cs="Simplified Arabic"/>
                          <w:color w:val="000000" w:themeColor="text1"/>
                          <w:sz w:val="32"/>
                          <w:szCs w:val="32"/>
                          <w:rtl/>
                          <w:lang w:bidi="ar-DZ"/>
                        </w:rPr>
                        <w:t>دراسات السابقة</w:t>
                      </w:r>
                    </w:p>
                    <w:p w:rsidR="00C6211D" w:rsidRPr="00CB3D33" w:rsidRDefault="00C6211D" w:rsidP="00CB3D33">
                      <w:pPr>
                        <w:jc w:val="center"/>
                        <w:rPr>
                          <w:rFonts w:ascii="Simplified Arabic" w:hAnsi="Simplified Arabic" w:cs="Simplified Arabic"/>
                          <w:color w:val="000000" w:themeColor="text1"/>
                          <w:sz w:val="32"/>
                          <w:szCs w:val="32"/>
                          <w:lang w:bidi="ar-DZ"/>
                        </w:rPr>
                      </w:pPr>
                      <w:r w:rsidRPr="00CB3D33">
                        <w:rPr>
                          <w:rFonts w:ascii="Simplified Arabic" w:hAnsi="Simplified Arabic" w:cs="Simplified Arabic"/>
                          <w:color w:val="000000" w:themeColor="text1"/>
                          <w:sz w:val="32"/>
                          <w:szCs w:val="32"/>
                          <w:rtl/>
                          <w:lang w:bidi="ar-DZ"/>
                        </w:rPr>
                        <w:t>منهج الدراسة</w:t>
                      </w:r>
                    </w:p>
                  </w:txbxContent>
                </v:textbox>
                <w10:wrap anchorx="margin"/>
              </v:shape>
            </w:pict>
          </mc:Fallback>
        </mc:AlternateContent>
      </w: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Default="00985185" w:rsidP="00985185">
      <w:pPr>
        <w:bidi/>
        <w:rPr>
          <w:rtl/>
          <w:lang w:bidi="ar-DZ"/>
        </w:rPr>
      </w:pPr>
    </w:p>
    <w:p w:rsidR="00985185" w:rsidRPr="00985185" w:rsidRDefault="00985185" w:rsidP="00985185">
      <w:pPr>
        <w:bidi/>
        <w:rPr>
          <w:rtl/>
          <w:lang w:bidi="ar-DZ"/>
        </w:rPr>
      </w:pPr>
    </w:p>
    <w:p w:rsidR="006D1C5D" w:rsidRDefault="004F6FEA">
      <w:pPr>
        <w:pStyle w:val="Titre2"/>
        <w:bidi/>
        <w:spacing w:after="240" w:line="360" w:lineRule="auto"/>
        <w:jc w:val="both"/>
        <w:rPr>
          <w:rFonts w:ascii="Simplified Arabic" w:hAnsi="Simplified Arabic" w:cs="Simplified Arabic"/>
          <w:b/>
          <w:bCs/>
          <w:color w:val="auto"/>
          <w:sz w:val="32"/>
          <w:szCs w:val="32"/>
          <w:rtl/>
        </w:rPr>
      </w:pPr>
      <w:r>
        <w:rPr>
          <w:rFonts w:ascii="Simplified Arabic" w:hAnsi="Simplified Arabic" w:cs="Simplified Arabic"/>
          <w:b/>
          <w:bCs/>
          <w:color w:val="auto"/>
          <w:sz w:val="32"/>
          <w:szCs w:val="32"/>
          <w:rtl/>
          <w:lang w:bidi="ar-DZ"/>
        </w:rPr>
        <w:t xml:space="preserve">الإشكالية </w:t>
      </w:r>
      <w:r>
        <w:rPr>
          <w:rFonts w:ascii="Simplified Arabic" w:hAnsi="Simplified Arabic" w:cs="Simplified Arabic"/>
          <w:b/>
          <w:bCs/>
          <w:color w:val="auto"/>
          <w:sz w:val="32"/>
          <w:szCs w:val="32"/>
          <w:rtl/>
        </w:rPr>
        <w:t>:</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شهدت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السنوات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الأخيرة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تطوراً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تكنولوجياً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ملحوظاً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ترافق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تحولات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كبيرة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مختلف</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المجالات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والقطاعات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وقد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أسهم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هذا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التطور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الانتقال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مجتمع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المعلومات،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الذي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أصبحت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فيه</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تكنولوجيا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المعلومات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والاتصالات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جزءاً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أساسياً،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مما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زاد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الاهتمام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باستخدامها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شتى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جوانب</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الحياة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اليومية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هذا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السياق،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سارعت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العديد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الدول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تبني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وتوظيفها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مؤسساتها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وهياكلها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المختلفة</w:t>
      </w:r>
      <w:r>
        <w:rPr>
          <w:rFonts w:ascii="Simplified Arabic" w:hAnsi="Simplified Arabic" w:cs="Simplified Arabic"/>
          <w:sz w:val="28"/>
          <w:szCs w:val="28"/>
        </w:rPr>
        <w:t>.</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وبالنسبة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للجزائر،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فقد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أدركت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الأخرى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الانتقال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مجتمع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المعلومات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هو</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ضرورة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تاريخية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فالبقاء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دائرة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الدول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تعتمد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التكنولوجيا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أو</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تسعى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نحو</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التقدم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التكنولوجي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سيعرضها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لتحديات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كبيرة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تؤثر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استقرارها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الاجتماعي،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وأمنها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المؤسساتي،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وحتى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قوتها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الإقليمية</w:t>
      </w:r>
      <w:r>
        <w:rPr>
          <w:rFonts w:ascii="Simplified Arabic" w:hAnsi="Simplified Arabic" w:cs="Simplified Arabic"/>
          <w:sz w:val="28"/>
          <w:szCs w:val="28"/>
        </w:rPr>
        <w:t>.</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وبسرعة،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بادرت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الجزائر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مواكبة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هذه</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التحولات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التكنولوجية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خلال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تطبيق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القطاعات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الاقتصادية،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الاجتماعية،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والسياسية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وقد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تطبيق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النموذج</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الذي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يتناقض</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النموذج</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الكلاسيكي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الإدارة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والتسيير،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حيث</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كانت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الجزائر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تواجه</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مشكلات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عديدة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مثل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بطء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الإنتاج</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وسوء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التنظيم،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مما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أدى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العديد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الصعوبات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الإدارية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والتنظيمية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اليوم،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أصبحت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تشكل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عنصراً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مهماً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للمنافسة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بين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والتنظيمات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الإدارية،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وهي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ضرورة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متطلبات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الإدارة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الحديثة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تساهم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تحسين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الخدمات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العمومية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والخاصة،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وتقلل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العوائق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تؤثر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سلباً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جودة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هذه</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الخدمات</w:t>
      </w:r>
      <w:r>
        <w:rPr>
          <w:rFonts w:ascii="Simplified Arabic" w:hAnsi="Simplified Arabic" w:cs="Simplified Arabic"/>
          <w:sz w:val="28"/>
          <w:szCs w:val="28"/>
        </w:rPr>
        <w:t>.</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تمثل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واحدة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الإنجازات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التقنية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العصر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الحديث،</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حيث</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أحدثت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تغييراً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عمل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خلال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ابتكار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تقنيات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جديدة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واستخدام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الإنترنت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والحاسوب،</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مما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ينعكس</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نوعية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وجودة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الخدمات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المقدمة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lastRenderedPageBreak/>
        <w:t>ويعد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الأداء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الوظيفي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هو</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العنصر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الرئيسي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العملية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الإدارية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والتنظيمية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للمؤسسة،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حيث</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يرتبط</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ارتباطاً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وثيقاً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بالإنسان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الذي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يدير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العملية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الإنتاجية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ويحول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المواد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الخام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منتجات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جاهزة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للاستخدام</w:t>
      </w:r>
      <w:r>
        <w:rPr>
          <w:rFonts w:ascii="Simplified Arabic" w:hAnsi="Simplified Arabic" w:cs="Simplified Arabic"/>
          <w:sz w:val="28"/>
          <w:szCs w:val="28"/>
          <w:rtl/>
        </w:rPr>
        <w:t xml:space="preserve">.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استناداً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سبق،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تهدف</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دراستنا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إلى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معرفة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كيفية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تأثير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الأداء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الوظيفي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داخل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هنا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يبرز</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السؤال</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الرئيس</w:t>
      </w:r>
      <w:r>
        <w:rPr>
          <w:rFonts w:ascii="Simplified Arabic" w:hAnsi="Simplified Arabic" w:cs="Simplified Arabic"/>
          <w:sz w:val="28"/>
          <w:szCs w:val="28"/>
          <w:rtl/>
        </w:rPr>
        <w:t>:</w:t>
      </w:r>
    </w:p>
    <w:p w:rsidR="006D1C5D" w:rsidRDefault="004F6FEA">
      <w:pPr>
        <w:bidi/>
        <w:spacing w:after="240" w:line="360" w:lineRule="auto"/>
        <w:jc w:val="both"/>
        <w:rPr>
          <w:rFonts w:ascii="Simplified Arabic" w:hAnsi="Simplified Arabic" w:cs="Simplified Arabic"/>
          <w:b/>
          <w:bCs/>
          <w:sz w:val="28"/>
          <w:szCs w:val="28"/>
          <w:rtl/>
        </w:rPr>
      </w:pPr>
      <w:r>
        <w:rPr>
          <w:rFonts w:ascii="Simplified Arabic" w:hAnsi="Simplified Arabic" w:cs="Simplified Arabic"/>
          <w:sz w:val="28"/>
          <w:szCs w:val="28"/>
          <w:rtl/>
        </w:rPr>
        <w:t xml:space="preserve"> </w:t>
      </w:r>
      <w:r>
        <w:rPr>
          <w:rFonts w:ascii="Simplified Arabic" w:hAnsi="Simplified Arabic" w:cs="Simplified Arabic" w:hint="cs"/>
          <w:b/>
          <w:bCs/>
          <w:sz w:val="28"/>
          <w:szCs w:val="28"/>
          <w:rtl/>
        </w:rPr>
        <w:t>كيف</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تؤثر</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الرقمنة</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في</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فعالية</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الأداء</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الوظيفي</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داخل</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rPr>
        <w:t>المؤسسة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و يتفرع من هذا السؤال الرئيسي اسإلة فرعية نذكر منها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هل لتكنلوجيا المعلومات تاثير على فعالية و كفائة الموظفين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ما انعكاس وسائل الاتصال الحديثة على سيرورة عمل الموظفين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b/>
          <w:bCs/>
          <w:sz w:val="32"/>
          <w:szCs w:val="32"/>
          <w:rtl/>
        </w:rPr>
        <w:t>ثانيًا: فرضيات الدراسة</w:t>
      </w:r>
      <w:r>
        <w:rPr>
          <w:rFonts w:ascii="Simplified Arabic" w:hAnsi="Simplified Arabic" w:cs="Simplified Arabic"/>
          <w:sz w:val="28"/>
          <w:szCs w:val="28"/>
        </w:rPr>
        <w:br/>
      </w:r>
      <w:r>
        <w:rPr>
          <w:rFonts w:ascii="Simplified Arabic" w:hAnsi="Simplified Arabic" w:cs="Simplified Arabic"/>
          <w:sz w:val="28"/>
          <w:szCs w:val="28"/>
          <w:rtl/>
        </w:rPr>
        <w:t xml:space="preserve">تهدف هذه الدراسة إلى استكشاف تأثير الرقمنة على الأداء الوظيفي في </w:t>
      </w:r>
      <w:r>
        <w:rPr>
          <w:rFonts w:ascii="Simplified Arabic" w:hAnsi="Simplified Arabic" w:cs="Simplified Arabic" w:hint="cs"/>
          <w:sz w:val="28"/>
          <w:szCs w:val="28"/>
          <w:rtl/>
        </w:rPr>
        <w:t>المؤسسة</w:t>
      </w:r>
      <w:r>
        <w:rPr>
          <w:rFonts w:ascii="Simplified Arabic" w:hAnsi="Simplified Arabic" w:cs="Simplified Arabic"/>
          <w:sz w:val="28"/>
          <w:szCs w:val="28"/>
          <w:rtl/>
        </w:rPr>
        <w:t>. بناءً على ذلك، تم صياغة فرضيات الدراسة على النحو التالي</w:t>
      </w:r>
      <w:r>
        <w:rPr>
          <w:rFonts w:ascii="Simplified Arabic" w:hAnsi="Simplified Arabic" w:cs="Simplified Arabic"/>
          <w:sz w:val="28"/>
          <w:szCs w:val="28"/>
        </w:rPr>
        <w:t>:</w:t>
      </w:r>
      <w:r>
        <w:rPr>
          <w:rFonts w:ascii="Simplified Arabic" w:hAnsi="Simplified Arabic" w:cs="Simplified Arabic"/>
          <w:sz w:val="28"/>
          <w:szCs w:val="28"/>
        </w:rPr>
        <w:br/>
      </w:r>
      <w:r>
        <w:rPr>
          <w:rFonts w:ascii="Simplified Arabic" w:hAnsi="Simplified Arabic" w:cs="Simplified Arabic"/>
          <w:sz w:val="28"/>
          <w:szCs w:val="28"/>
          <w:rtl/>
        </w:rPr>
        <w:t>الفرضية الأولى:</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لتكنولوجيا المعلومات تأثير إيجابي على كفاءة الموظفين في </w:t>
      </w:r>
      <w:r>
        <w:rPr>
          <w:rFonts w:ascii="Simplified Arabic" w:hAnsi="Simplified Arabic" w:cs="Simplified Arabic" w:hint="cs"/>
          <w:sz w:val="28"/>
          <w:szCs w:val="28"/>
          <w:rtl/>
        </w:rPr>
        <w:t>المؤسسة</w:t>
      </w:r>
      <w:r>
        <w:rPr>
          <w:rFonts w:ascii="Simplified Arabic" w:hAnsi="Simplified Arabic" w:cs="Simplified Arabic"/>
          <w:sz w:val="28"/>
          <w:szCs w:val="28"/>
        </w:rPr>
        <w:t>.</w:t>
      </w:r>
      <w:r>
        <w:rPr>
          <w:rFonts w:ascii="Simplified Arabic" w:hAnsi="Simplified Arabic" w:cs="Simplified Arabic"/>
          <w:sz w:val="28"/>
          <w:szCs w:val="28"/>
        </w:rPr>
        <w:br/>
      </w:r>
      <w:r>
        <w:rPr>
          <w:rFonts w:ascii="Simplified Arabic" w:hAnsi="Simplified Arabic" w:cs="Simplified Arabic"/>
          <w:sz w:val="28"/>
          <w:szCs w:val="28"/>
          <w:rtl/>
        </w:rPr>
        <w:t>الفرضية الثانية:</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هناك تأثير إيجابي لوسائل الاتصال الحديثة على فعالية أداء الموظفين في</w:t>
      </w:r>
      <w:r w:rsidR="00E973B7">
        <w:rPr>
          <w:rFonts w:ascii="Simplified Arabic" w:hAnsi="Simplified Arabic" w:cs="Simplified Arabic" w:hint="cs"/>
          <w:sz w:val="28"/>
          <w:szCs w:val="28"/>
          <w:rtl/>
        </w:rPr>
        <w:t xml:space="preserve"> المؤسسة </w:t>
      </w:r>
    </w:p>
    <w:p w:rsidR="006D1C5D" w:rsidRDefault="006D1C5D">
      <w:pPr>
        <w:spacing w:after="240" w:line="360" w:lineRule="auto"/>
        <w:jc w:val="both"/>
        <w:rPr>
          <w:rFonts w:ascii="Simplified Arabic" w:hAnsi="Simplified Arabic" w:cs="Simplified Arabic"/>
          <w:sz w:val="28"/>
          <w:szCs w:val="28"/>
        </w:rPr>
      </w:pPr>
    </w:p>
    <w:p w:rsidR="006D1C5D" w:rsidRDefault="004F6FEA">
      <w:pPr>
        <w:bidi/>
        <w:spacing w:after="240" w:line="360"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أسباب اختيار الموضوع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لم تكن طريقة اختيارنا للموضوع عن طريق الصدفة أو العشوائية أو مجرد حتمية أو وجوب دراسة فقط، لقد كان وراء هذا الاختيار أسباب ودوافع شجعتنا لدراسة هذا الموضوع والتي تتمثل فيما يلي</w:t>
      </w:r>
    </w:p>
    <w:p w:rsidR="006D1C5D" w:rsidRDefault="004F6FEA">
      <w:pPr>
        <w:numPr>
          <w:ilvl w:val="0"/>
          <w:numId w:val="1"/>
        </w:numPr>
        <w:bidi/>
        <w:spacing w:after="240" w:line="360"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الأسباب الموضوعية </w:t>
      </w:r>
    </w:p>
    <w:p w:rsidR="006D1C5D" w:rsidRDefault="004F6FEA">
      <w:pPr>
        <w:numPr>
          <w:ilvl w:val="0"/>
          <w:numId w:val="2"/>
        </w:numPr>
        <w:bidi/>
        <w:spacing w:after="24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نقص الدراسات السوسيولوجية التي تناولت موضوع </w:t>
      </w:r>
      <w:r>
        <w:rPr>
          <w:rFonts w:ascii="Simplified Arabic" w:hAnsi="Simplified Arabic" w:cs="Simplified Arabic" w:hint="cs"/>
          <w:sz w:val="28"/>
          <w:szCs w:val="28"/>
          <w:rtl/>
          <w:lang w:bidi="ar-DZ"/>
        </w:rPr>
        <w:t xml:space="preserve">الرقمنة </w:t>
      </w:r>
      <w:r>
        <w:rPr>
          <w:rFonts w:ascii="Simplified Arabic" w:hAnsi="Simplified Arabic" w:cs="Simplified Arabic"/>
          <w:sz w:val="28"/>
          <w:szCs w:val="28"/>
          <w:rtl/>
        </w:rPr>
        <w:t xml:space="preserve"> ودورها ف</w:t>
      </w:r>
      <w:r>
        <w:rPr>
          <w:rFonts w:ascii="Simplified Arabic" w:hAnsi="Simplified Arabic" w:cs="Simplified Arabic" w:hint="cs"/>
          <w:sz w:val="28"/>
          <w:szCs w:val="28"/>
          <w:rtl/>
        </w:rPr>
        <w:t xml:space="preserve">ي تطوير المؤسسات </w:t>
      </w:r>
      <w:r>
        <w:rPr>
          <w:rFonts w:ascii="Simplified Arabic" w:hAnsi="Simplified Arabic" w:cs="Simplified Arabic"/>
          <w:sz w:val="28"/>
          <w:szCs w:val="28"/>
        </w:rPr>
        <w:t xml:space="preserve">. </w:t>
      </w:r>
    </w:p>
    <w:p w:rsidR="006D1C5D" w:rsidRDefault="004F6FEA">
      <w:pPr>
        <w:pStyle w:val="Paragraphedeliste"/>
        <w:numPr>
          <w:ilvl w:val="0"/>
          <w:numId w:val="1"/>
        </w:numPr>
        <w:bidi/>
        <w:spacing w:after="240" w:line="360" w:lineRule="auto"/>
        <w:jc w:val="both"/>
        <w:rPr>
          <w:rFonts w:ascii="Simplified Arabic" w:hAnsi="Simplified Arabic" w:cs="Simplified Arabic"/>
          <w:b/>
          <w:bCs/>
          <w:sz w:val="28"/>
          <w:szCs w:val="28"/>
          <w:rtl/>
        </w:rPr>
      </w:pPr>
      <w:r>
        <w:rPr>
          <w:rFonts w:ascii="Simplified Arabic" w:hAnsi="Simplified Arabic" w:cs="Simplified Arabic"/>
          <w:b/>
          <w:bCs/>
          <w:sz w:val="28"/>
          <w:szCs w:val="28"/>
          <w:rtl/>
        </w:rPr>
        <w:t>الأسباب الذاتية</w:t>
      </w:r>
    </w:p>
    <w:p w:rsidR="006D1C5D" w:rsidRDefault="004F6FEA">
      <w:pPr>
        <w:pStyle w:val="Paragraphedeliste"/>
        <w:numPr>
          <w:ilvl w:val="0"/>
          <w:numId w:val="3"/>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الرغبة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الشخصية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والاهتمام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الذاتي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معالجة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هذا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الموضوع</w:t>
      </w:r>
      <w:r>
        <w:rPr>
          <w:rFonts w:ascii="Simplified Arabic" w:hAnsi="Simplified Arabic" w:cs="Simplified Arabic"/>
          <w:sz w:val="28"/>
          <w:szCs w:val="28"/>
        </w:rPr>
        <w:t>.</w:t>
      </w:r>
    </w:p>
    <w:p w:rsidR="006D1C5D" w:rsidRDefault="004F6FEA">
      <w:pPr>
        <w:pStyle w:val="Paragraphedeliste"/>
        <w:numPr>
          <w:ilvl w:val="0"/>
          <w:numId w:val="3"/>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القناعة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الشخصية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بأهمية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الموضوع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واهتمامي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به</w:t>
      </w:r>
      <w:r>
        <w:rPr>
          <w:rFonts w:ascii="Simplified Arabic" w:hAnsi="Simplified Arabic" w:cs="Simplified Arabic"/>
          <w:sz w:val="28"/>
          <w:szCs w:val="28"/>
        </w:rPr>
        <w:t>.</w:t>
      </w:r>
    </w:p>
    <w:p w:rsidR="006D1C5D" w:rsidRDefault="004F6FEA">
      <w:pPr>
        <w:pStyle w:val="Paragraphedeliste"/>
        <w:numPr>
          <w:ilvl w:val="0"/>
          <w:numId w:val="3"/>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قابلية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الموضوع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للدراسة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والبحث</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الناحيتين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المعرفية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والمنهجية</w:t>
      </w:r>
      <w:r>
        <w:rPr>
          <w:rFonts w:ascii="Simplified Arabic" w:hAnsi="Simplified Arabic" w:cs="Simplified Arabic"/>
          <w:sz w:val="28"/>
          <w:szCs w:val="28"/>
        </w:rPr>
        <w:t>.</w:t>
      </w:r>
    </w:p>
    <w:p w:rsidR="006D1C5D" w:rsidRDefault="004F6FEA">
      <w:pPr>
        <w:pStyle w:val="Paragraphedeliste"/>
        <w:numPr>
          <w:ilvl w:val="0"/>
          <w:numId w:val="3"/>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الرغبة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القوية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دراسة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موضوع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Pr>
        <w:t>.</w:t>
      </w:r>
    </w:p>
    <w:p w:rsidR="006D1C5D" w:rsidRDefault="004F6FEA">
      <w:pPr>
        <w:pStyle w:val="Paragraphedeliste"/>
        <w:numPr>
          <w:ilvl w:val="0"/>
          <w:numId w:val="3"/>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تسليط</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الضوء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أهمية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وتأثيرها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الأداء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الوظيفي</w:t>
      </w:r>
      <w:r>
        <w:rPr>
          <w:rFonts w:ascii="Simplified Arabic" w:hAnsi="Simplified Arabic" w:cs="Simplified Arabic"/>
          <w:sz w:val="28"/>
          <w:szCs w:val="28"/>
        </w:rPr>
        <w:t>.</w:t>
      </w:r>
    </w:p>
    <w:p w:rsidR="006D1C5D" w:rsidRDefault="004F6FEA">
      <w:pPr>
        <w:pStyle w:val="Paragraphedeliste"/>
        <w:numPr>
          <w:ilvl w:val="0"/>
          <w:numId w:val="3"/>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حداثة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موضوع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نظرًا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لقلة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الدراسات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التطبيقية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والنظرية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هذا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المجال</w:t>
      </w:r>
    </w:p>
    <w:p w:rsidR="006D1C5D" w:rsidRDefault="004F6FEA">
      <w:pPr>
        <w:bidi/>
        <w:spacing w:after="240" w:line="360" w:lineRule="auto"/>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rPr>
        <w:t>أه</w:t>
      </w:r>
      <w:r>
        <w:rPr>
          <w:rFonts w:ascii="Simplified Arabic" w:hAnsi="Simplified Arabic" w:cs="Simplified Arabic" w:hint="cs"/>
          <w:b/>
          <w:bCs/>
          <w:sz w:val="28"/>
          <w:szCs w:val="28"/>
          <w:rtl/>
        </w:rPr>
        <w:t>داف</w:t>
      </w:r>
      <w:r>
        <w:rPr>
          <w:rFonts w:ascii="Simplified Arabic" w:hAnsi="Simplified Arabic" w:cs="Simplified Arabic"/>
          <w:b/>
          <w:bCs/>
          <w:sz w:val="28"/>
          <w:szCs w:val="28"/>
          <w:rtl/>
        </w:rPr>
        <w:t xml:space="preserve"> الدراسة</w:t>
      </w:r>
      <w:r>
        <w:rPr>
          <w:rFonts w:ascii="Simplified Arabic" w:hAnsi="Simplified Arabic" w:cs="Simplified Arabic"/>
          <w:b/>
          <w:bCs/>
          <w:sz w:val="28"/>
          <w:szCs w:val="28"/>
        </w:rPr>
        <w:t xml:space="preserve">: </w:t>
      </w:r>
    </w:p>
    <w:p w:rsidR="006D1C5D" w:rsidRDefault="004F6FEA">
      <w:pPr>
        <w:bidi/>
        <w:spacing w:after="240" w:line="360" w:lineRule="auto"/>
        <w:jc w:val="both"/>
        <w:rPr>
          <w:rFonts w:ascii="Simplified Arabic" w:hAnsi="Simplified Arabic" w:cs="Simplified Arabic"/>
          <w:sz w:val="28"/>
          <w:szCs w:val="28"/>
        </w:rPr>
      </w:pPr>
      <w:r>
        <w:rPr>
          <w:rFonts w:ascii="Simplified Arabic" w:hAnsi="Simplified Arabic" w:cs="Simplified Arabic"/>
          <w:sz w:val="28"/>
          <w:szCs w:val="28"/>
        </w:rPr>
        <w:br/>
      </w:r>
      <w:r>
        <w:rPr>
          <w:rFonts w:ascii="Simplified Arabic" w:hAnsi="Simplified Arabic" w:cs="Simplified Arabic"/>
          <w:sz w:val="28"/>
          <w:szCs w:val="28"/>
          <w:rtl/>
          <w:lang w:val="fr-FR"/>
        </w:rPr>
        <w:t>تتمثل أهداف الموضوع في النقاط التالية</w:t>
      </w:r>
      <w:r>
        <w:rPr>
          <w:rFonts w:ascii="Simplified Arabic" w:hAnsi="Simplified Arabic" w:cs="Simplified Arabic"/>
          <w:sz w:val="28"/>
          <w:szCs w:val="28"/>
        </w:rPr>
        <w:t>:</w:t>
      </w:r>
    </w:p>
    <w:p w:rsidR="006D1C5D" w:rsidRDefault="004F6FEA">
      <w:pPr>
        <w:numPr>
          <w:ilvl w:val="0"/>
          <w:numId w:val="4"/>
        </w:numPr>
        <w:bidi/>
        <w:spacing w:after="240" w:line="360" w:lineRule="auto"/>
        <w:jc w:val="both"/>
        <w:rPr>
          <w:rFonts w:ascii="Simplified Arabic" w:hAnsi="Simplified Arabic" w:cs="Simplified Arabic"/>
          <w:sz w:val="28"/>
          <w:szCs w:val="28"/>
        </w:rPr>
      </w:pPr>
      <w:r>
        <w:rPr>
          <w:rFonts w:ascii="Simplified Arabic" w:hAnsi="Simplified Arabic" w:cs="Simplified Arabic"/>
          <w:sz w:val="28"/>
          <w:szCs w:val="28"/>
          <w:rtl/>
          <w:lang w:val="fr-FR"/>
        </w:rPr>
        <w:lastRenderedPageBreak/>
        <w:t xml:space="preserve">استكشاف دور الرقمنة في تحسين جودة </w:t>
      </w:r>
      <w:r>
        <w:rPr>
          <w:rFonts w:ascii="Simplified Arabic" w:hAnsi="Simplified Arabic" w:cs="Simplified Arabic" w:hint="cs"/>
          <w:sz w:val="28"/>
          <w:szCs w:val="28"/>
          <w:rtl/>
          <w:lang w:val="fr-FR"/>
        </w:rPr>
        <w:t xml:space="preserve">أداء الموظفين داخل المؤسسة </w:t>
      </w:r>
    </w:p>
    <w:p w:rsidR="006D1C5D" w:rsidRDefault="004F6FEA">
      <w:pPr>
        <w:numPr>
          <w:ilvl w:val="0"/>
          <w:numId w:val="4"/>
        </w:numPr>
        <w:bidi/>
        <w:spacing w:after="240" w:line="360" w:lineRule="auto"/>
        <w:jc w:val="both"/>
        <w:rPr>
          <w:rFonts w:ascii="Simplified Arabic" w:hAnsi="Simplified Arabic" w:cs="Simplified Arabic"/>
          <w:sz w:val="28"/>
          <w:szCs w:val="28"/>
        </w:rPr>
      </w:pPr>
      <w:r>
        <w:rPr>
          <w:rFonts w:ascii="Simplified Arabic" w:hAnsi="Simplified Arabic" w:cs="Simplified Arabic"/>
          <w:sz w:val="28"/>
          <w:szCs w:val="28"/>
          <w:rtl/>
          <w:lang w:val="fr-FR"/>
        </w:rPr>
        <w:t>التعرف على تأثير تكنولوجيا الرقمنة في تحسين جودة هذه الخدمات</w:t>
      </w:r>
      <w:r>
        <w:rPr>
          <w:rFonts w:ascii="Simplified Arabic" w:hAnsi="Simplified Arabic" w:cs="Simplified Arabic"/>
          <w:sz w:val="28"/>
          <w:szCs w:val="28"/>
        </w:rPr>
        <w:t>.</w:t>
      </w:r>
    </w:p>
    <w:p w:rsidR="006D1C5D" w:rsidRDefault="004F6FEA">
      <w:pPr>
        <w:numPr>
          <w:ilvl w:val="0"/>
          <w:numId w:val="4"/>
        </w:numPr>
        <w:bidi/>
        <w:spacing w:after="240" w:line="360" w:lineRule="auto"/>
        <w:jc w:val="both"/>
        <w:rPr>
          <w:rFonts w:ascii="Simplified Arabic" w:hAnsi="Simplified Arabic" w:cs="Simplified Arabic"/>
          <w:sz w:val="28"/>
          <w:szCs w:val="28"/>
        </w:rPr>
      </w:pPr>
      <w:r>
        <w:rPr>
          <w:rFonts w:ascii="Simplified Arabic" w:hAnsi="Simplified Arabic" w:cs="Simplified Arabic"/>
          <w:sz w:val="28"/>
          <w:szCs w:val="28"/>
          <w:rtl/>
          <w:lang w:val="fr-FR"/>
        </w:rPr>
        <w:t>دراسة كيفية تفعيل الرقمنة في تقديم الخدمات</w:t>
      </w:r>
      <w:r>
        <w:rPr>
          <w:rFonts w:ascii="Simplified Arabic" w:hAnsi="Simplified Arabic" w:cs="Simplified Arabic"/>
          <w:sz w:val="28"/>
          <w:szCs w:val="28"/>
        </w:rPr>
        <w:t>.</w:t>
      </w:r>
    </w:p>
    <w:p w:rsidR="006D1C5D" w:rsidRDefault="004F6FEA">
      <w:pPr>
        <w:numPr>
          <w:ilvl w:val="0"/>
          <w:numId w:val="4"/>
        </w:numPr>
        <w:bidi/>
        <w:spacing w:after="240" w:line="360" w:lineRule="auto"/>
        <w:jc w:val="both"/>
        <w:rPr>
          <w:rFonts w:ascii="Simplified Arabic" w:hAnsi="Simplified Arabic" w:cs="Simplified Arabic"/>
          <w:sz w:val="28"/>
          <w:szCs w:val="28"/>
        </w:rPr>
      </w:pPr>
      <w:r>
        <w:rPr>
          <w:rFonts w:ascii="Simplified Arabic" w:hAnsi="Simplified Arabic" w:cs="Simplified Arabic"/>
          <w:sz w:val="28"/>
          <w:szCs w:val="28"/>
          <w:rtl/>
          <w:lang w:val="fr-FR"/>
        </w:rPr>
        <w:t>التعرف على تكنولوجيا الرقمنة ومجالات استخدامها</w:t>
      </w:r>
      <w:r>
        <w:rPr>
          <w:rFonts w:ascii="Simplified Arabic" w:hAnsi="Simplified Arabic" w:cs="Simplified Arabic" w:hint="cs"/>
          <w:sz w:val="28"/>
          <w:szCs w:val="28"/>
          <w:rtl/>
          <w:lang w:val="fr-FR"/>
        </w:rPr>
        <w:t>.</w:t>
      </w:r>
    </w:p>
    <w:p w:rsidR="006D1C5D" w:rsidRDefault="004F6FEA">
      <w:pPr>
        <w:numPr>
          <w:ilvl w:val="0"/>
          <w:numId w:val="4"/>
        </w:numPr>
        <w:bidi/>
        <w:spacing w:after="240" w:line="360" w:lineRule="auto"/>
        <w:jc w:val="both"/>
        <w:rPr>
          <w:rFonts w:ascii="Simplified Arabic" w:hAnsi="Simplified Arabic" w:cs="Simplified Arabic"/>
          <w:sz w:val="28"/>
          <w:szCs w:val="28"/>
        </w:rPr>
      </w:pPr>
      <w:r>
        <w:rPr>
          <w:rFonts w:ascii="Simplified Arabic" w:hAnsi="Simplified Arabic" w:cs="Simplified Arabic" w:hint="cs"/>
          <w:sz w:val="28"/>
          <w:szCs w:val="28"/>
          <w:rtl/>
          <w:lang w:val="fr-FR"/>
        </w:rPr>
        <w:t xml:space="preserve">معرفة مدي فاعلية الرقمنة في المؤسسة </w:t>
      </w:r>
    </w:p>
    <w:p w:rsidR="006D1C5D" w:rsidRDefault="004F6FEA">
      <w:pPr>
        <w:numPr>
          <w:ilvl w:val="0"/>
          <w:numId w:val="4"/>
        </w:numPr>
        <w:bidi/>
        <w:spacing w:after="240" w:line="360" w:lineRule="auto"/>
        <w:jc w:val="both"/>
        <w:rPr>
          <w:rFonts w:ascii="Simplified Arabic" w:hAnsi="Simplified Arabic" w:cs="Simplified Arabic"/>
          <w:sz w:val="28"/>
          <w:szCs w:val="28"/>
        </w:rPr>
      </w:pPr>
      <w:r>
        <w:rPr>
          <w:rFonts w:ascii="Simplified Arabic" w:hAnsi="Simplified Arabic" w:cs="Simplified Arabic"/>
          <w:sz w:val="28"/>
          <w:szCs w:val="28"/>
          <w:rtl/>
        </w:rPr>
        <w:t>-</w:t>
      </w:r>
      <w:r>
        <w:rPr>
          <w:rFonts w:ascii="Simplified Arabic" w:hAnsi="Simplified Arabic" w:cs="Simplified Arabic" w:hint="cs"/>
          <w:sz w:val="28"/>
          <w:szCs w:val="28"/>
          <w:rtl/>
        </w:rPr>
        <w:t>الكشف</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معاٌيير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الاداء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محدداته</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كذلك</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تحدٌيد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مفهوم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تقٌييم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الاداء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أهمٌيته</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داخل المؤسسة</w:t>
      </w:r>
    </w:p>
    <w:p w:rsidR="006D1C5D" w:rsidRDefault="004F6FEA">
      <w:pPr>
        <w:bidi/>
        <w:spacing w:after="240" w:line="360" w:lineRule="auto"/>
        <w:ind w:left="360"/>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اهمية الدراسة :</w:t>
      </w:r>
    </w:p>
    <w:p w:rsidR="006D1C5D" w:rsidRDefault="004F6FEA">
      <w:pPr>
        <w:pStyle w:val="Paragraphedeliste"/>
        <w:numPr>
          <w:ilvl w:val="0"/>
          <w:numId w:val="5"/>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تكمن</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أهمية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اختيارنا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لهذا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الموضوع</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الدور</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البارز</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الذي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تلعبه</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المؤسسة</w:t>
      </w:r>
      <w:r>
        <w:rPr>
          <w:rFonts w:ascii="Simplified Arabic" w:hAnsi="Simplified Arabic" w:cs="Simplified Arabic"/>
          <w:sz w:val="28"/>
          <w:szCs w:val="28"/>
          <w:rtl/>
        </w:rPr>
        <w:t xml:space="preserve"> </w:t>
      </w:r>
    </w:p>
    <w:p w:rsidR="006D1C5D" w:rsidRDefault="004F6FEA">
      <w:pPr>
        <w:pStyle w:val="Paragraphedeliste"/>
        <w:numPr>
          <w:ilvl w:val="0"/>
          <w:numId w:val="5"/>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دراسة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أهمية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ودورها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المؤسسة</w:t>
      </w:r>
      <w:r>
        <w:rPr>
          <w:rFonts w:ascii="Simplified Arabic" w:hAnsi="Simplified Arabic" w:cs="Simplified Arabic"/>
          <w:sz w:val="28"/>
          <w:szCs w:val="28"/>
          <w:rtl/>
        </w:rPr>
        <w:t xml:space="preserve"> </w:t>
      </w:r>
    </w:p>
    <w:p w:rsidR="006D1C5D" w:rsidRDefault="004F6FEA">
      <w:pPr>
        <w:pStyle w:val="Paragraphedeliste"/>
        <w:numPr>
          <w:ilvl w:val="0"/>
          <w:numId w:val="5"/>
        </w:numPr>
        <w:bidi/>
        <w:spacing w:after="240" w:line="360" w:lineRule="auto"/>
        <w:jc w:val="both"/>
        <w:rPr>
          <w:rFonts w:ascii="Simplified Arabic" w:hAnsi="Simplified Arabic" w:cs="Simplified Arabic"/>
          <w:sz w:val="28"/>
          <w:szCs w:val="28"/>
          <w:rtl/>
        </w:rPr>
      </w:pPr>
      <w:r>
        <w:rPr>
          <w:rFonts w:ascii="Simplified Arabic" w:hAnsi="Simplified Arabic" w:cs="Simplified Arabic" w:hint="cs"/>
          <w:sz w:val="28"/>
          <w:szCs w:val="28"/>
          <w:rtl/>
        </w:rPr>
        <w:t>استكشاف</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مدى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فعالية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وتأثيرها</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الأداء</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الوظيفي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المؤسسة</w:t>
      </w:r>
      <w:r>
        <w:rPr>
          <w:rFonts w:ascii="Simplified Arabic" w:hAnsi="Simplified Arabic" w:cs="Simplified Arabic"/>
          <w:sz w:val="28"/>
          <w:szCs w:val="28"/>
        </w:rPr>
        <w:t>.</w:t>
      </w:r>
    </w:p>
    <w:p w:rsidR="006D1C5D" w:rsidRDefault="004F6FEA">
      <w:pPr>
        <w:pStyle w:val="Paragraphedeliste"/>
        <w:numPr>
          <w:ilvl w:val="0"/>
          <w:numId w:val="5"/>
        </w:numPr>
        <w:bidi/>
        <w:spacing w:after="240" w:line="360" w:lineRule="auto"/>
        <w:jc w:val="both"/>
        <w:rPr>
          <w:rFonts w:ascii="Simplified Arabic" w:hAnsi="Simplified Arabic" w:cs="Simplified Arabic"/>
          <w:sz w:val="28"/>
          <w:szCs w:val="28"/>
        </w:rPr>
      </w:pPr>
      <w:r>
        <w:rPr>
          <w:rFonts w:ascii="Simplified Arabic" w:hAnsi="Simplified Arabic" w:cs="Simplified Arabic" w:hint="cs"/>
          <w:sz w:val="28"/>
          <w:szCs w:val="28"/>
          <w:rtl/>
        </w:rPr>
        <w:t>محاولة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تحديد</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أهم</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المعيقات</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التي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تعيق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تطبيق</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الرقمنة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المؤسسة</w:t>
      </w:r>
      <w:r>
        <w:rPr>
          <w:rFonts w:ascii="Simplified Arabic" w:hAnsi="Simplified Arabic" w:cs="Simplified Arabic"/>
          <w:sz w:val="28"/>
          <w:szCs w:val="28"/>
          <w:rtl/>
        </w:rPr>
        <w:t xml:space="preserve"> </w:t>
      </w:r>
      <w:r>
        <w:rPr>
          <w:rFonts w:ascii="Simplified Arabic" w:hAnsi="Simplified Arabic" w:cs="Simplified Arabic" w:hint="cs"/>
          <w:sz w:val="28"/>
          <w:szCs w:val="28"/>
          <w:rtl/>
          <w:lang w:bidi="ar-DZ"/>
        </w:rPr>
        <w:t>.</w:t>
      </w:r>
    </w:p>
    <w:p w:rsidR="006D1C5D" w:rsidRDefault="006D1C5D">
      <w:pPr>
        <w:bidi/>
        <w:spacing w:after="240" w:line="360" w:lineRule="auto"/>
        <w:jc w:val="both"/>
        <w:rPr>
          <w:rFonts w:ascii="Simplified Arabic" w:hAnsi="Simplified Arabic" w:cs="Simplified Arabic"/>
          <w:sz w:val="28"/>
          <w:szCs w:val="28"/>
          <w:rtl/>
        </w:rPr>
      </w:pPr>
    </w:p>
    <w:p w:rsidR="006D1C5D" w:rsidRDefault="006D1C5D">
      <w:pPr>
        <w:bidi/>
        <w:spacing w:after="240" w:line="360" w:lineRule="auto"/>
        <w:jc w:val="both"/>
        <w:rPr>
          <w:rFonts w:ascii="Simplified Arabic" w:hAnsi="Simplified Arabic" w:cs="Simplified Arabic"/>
          <w:sz w:val="28"/>
          <w:szCs w:val="28"/>
          <w:rtl/>
        </w:rPr>
      </w:pPr>
    </w:p>
    <w:p w:rsidR="006D1C5D" w:rsidRDefault="006D1C5D">
      <w:pPr>
        <w:bidi/>
        <w:spacing w:after="240" w:line="360" w:lineRule="auto"/>
        <w:jc w:val="both"/>
        <w:rPr>
          <w:rFonts w:ascii="Simplified Arabic" w:hAnsi="Simplified Arabic" w:cs="Simplified Arabic"/>
          <w:sz w:val="28"/>
          <w:szCs w:val="28"/>
          <w:rtl/>
        </w:rPr>
      </w:pPr>
    </w:p>
    <w:p w:rsidR="006D1C5D" w:rsidRDefault="006D1C5D">
      <w:pPr>
        <w:bidi/>
        <w:spacing w:after="240" w:line="360" w:lineRule="auto"/>
        <w:jc w:val="both"/>
        <w:rPr>
          <w:rFonts w:ascii="Simplified Arabic" w:hAnsi="Simplified Arabic" w:cs="Simplified Arabic"/>
          <w:sz w:val="28"/>
          <w:szCs w:val="28"/>
          <w:rtl/>
        </w:rPr>
      </w:pPr>
    </w:p>
    <w:p w:rsidR="006D1C5D" w:rsidRDefault="006D1C5D">
      <w:pPr>
        <w:bidi/>
        <w:spacing w:after="240" w:line="360" w:lineRule="auto"/>
        <w:jc w:val="both"/>
        <w:rPr>
          <w:rFonts w:ascii="Simplified Arabic" w:hAnsi="Simplified Arabic" w:cs="Simplified Arabic"/>
          <w:sz w:val="28"/>
          <w:szCs w:val="28"/>
          <w:rtl/>
        </w:rPr>
      </w:pPr>
    </w:p>
    <w:p w:rsidR="006D1C5D" w:rsidRDefault="006D1C5D">
      <w:pPr>
        <w:bidi/>
        <w:spacing w:after="240" w:line="360" w:lineRule="auto"/>
        <w:jc w:val="both"/>
        <w:rPr>
          <w:rFonts w:ascii="Simplified Arabic" w:hAnsi="Simplified Arabic" w:cs="Simplified Arabic"/>
          <w:sz w:val="28"/>
          <w:szCs w:val="28"/>
        </w:rPr>
      </w:pPr>
    </w:p>
    <w:p w:rsidR="006D1C5D" w:rsidRDefault="004F6FEA">
      <w:pPr>
        <w:bidi/>
        <w:spacing w:after="240"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التعاريف الاجرائية :</w:t>
      </w:r>
    </w:p>
    <w:p w:rsidR="006D1C5D" w:rsidRDefault="004F6FEA">
      <w:pPr>
        <w:bidi/>
        <w:spacing w:after="240"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تعريف الرقمنة </w:t>
      </w:r>
    </w:p>
    <w:p w:rsidR="006D1C5D" w:rsidRDefault="004F6FEA">
      <w:pPr>
        <w:bidi/>
        <w:spacing w:after="24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val="fr-FR"/>
        </w:rPr>
        <w:t>لغة</w:t>
      </w:r>
      <w:r>
        <w:rPr>
          <w:rFonts w:ascii="Simplified Arabic" w:hAnsi="Simplified Arabic" w:cs="Simplified Arabic"/>
          <w:b/>
          <w:bCs/>
          <w:sz w:val="28"/>
          <w:szCs w:val="28"/>
          <w:lang w:bidi="ar-DZ"/>
        </w:rPr>
        <w:t xml:space="preserve"> :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تدل مادة رقم في المعاجم اللغوية العربية على جملة من المعاني أهمها التعجيم والتبيين والكتابة و القلم والخط، ويقول ابن منظور الرقم والترقيم تعجيم الكتاب ورقم الكتاب برقمه رقما أعجمه وبينه " ، وكتاب مرقوم أي قد بينت حروفه بعلاماتها من التنقيط وقوله عز وجل " كتاب مرقوم " كتاب مكتوب والمرقم القلم .. والرقم الكتابة والختم</w:t>
      </w:r>
      <w:r>
        <w:rPr>
          <w:rFonts w:ascii="Simplified Arabic" w:hAnsi="Simplified Arabic" w:cs="Simplified Arabic"/>
          <w:sz w:val="28"/>
          <w:szCs w:val="28"/>
          <w:lang w:bidi="ar-DZ"/>
        </w:rPr>
        <w:t xml:space="preserve">. </w:t>
      </w:r>
    </w:p>
    <w:p w:rsidR="006D1C5D" w:rsidRDefault="006D1C5D">
      <w:pPr>
        <w:bidi/>
        <w:spacing w:after="240" w:line="360" w:lineRule="auto"/>
        <w:jc w:val="both"/>
        <w:rPr>
          <w:rFonts w:ascii="Simplified Arabic" w:hAnsi="Simplified Arabic" w:cs="Simplified Arabic"/>
          <w:sz w:val="28"/>
          <w:szCs w:val="28"/>
          <w:lang w:bidi="ar-DZ"/>
        </w:rPr>
      </w:pPr>
    </w:p>
    <w:p w:rsidR="006D1C5D" w:rsidRDefault="004F6FEA">
      <w:pPr>
        <w:bidi/>
        <w:spacing w:after="24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lang w:val="fr-FR"/>
        </w:rPr>
        <w:t>اصطلاحا</w:t>
      </w:r>
      <w:r>
        <w:rPr>
          <w:rFonts w:ascii="Simplified Arabic" w:hAnsi="Simplified Arabic" w:cs="Simplified Arabic"/>
          <w:b/>
          <w:bCs/>
          <w:sz w:val="28"/>
          <w:szCs w:val="28"/>
          <w:lang w:bidi="ar-DZ"/>
        </w:rPr>
        <w:t xml:space="preserve"> : </w:t>
      </w:r>
    </w:p>
    <w:p w:rsidR="006D1C5D" w:rsidRDefault="004F6FEA">
      <w:pPr>
        <w:bidi/>
        <w:spacing w:after="240" w:line="360" w:lineRule="auto"/>
        <w:jc w:val="both"/>
        <w:rPr>
          <w:rFonts w:ascii="Simplified Arabic" w:hAnsi="Simplified Arabic" w:cs="Simplified Arabic"/>
          <w:sz w:val="28"/>
          <w:szCs w:val="28"/>
          <w:rtl/>
          <w:lang w:val="fr-FR"/>
        </w:rPr>
      </w:pPr>
      <w:r>
        <w:rPr>
          <w:rFonts w:ascii="Simplified Arabic" w:hAnsi="Simplified Arabic" w:cs="Simplified Arabic"/>
          <w:sz w:val="28"/>
          <w:szCs w:val="28"/>
          <w:rtl/>
          <w:lang w:val="fr-FR"/>
        </w:rPr>
        <w:t>يعرف سعيد يقطين الترقيم التناظري النمط</w:t>
      </w:r>
      <w:r>
        <w:rPr>
          <w:rFonts w:ascii="Simplified Arabic" w:hAnsi="Simplified Arabic" w:cs="Simplified Arabic"/>
          <w:sz w:val="28"/>
          <w:szCs w:val="28"/>
          <w:lang w:bidi="ar-DZ"/>
        </w:rPr>
        <w:t xml:space="preserve"> Numérisation </w:t>
      </w:r>
      <w:r>
        <w:rPr>
          <w:rFonts w:ascii="Simplified Arabic" w:hAnsi="Simplified Arabic" w:cs="Simplified Arabic"/>
          <w:sz w:val="28"/>
          <w:szCs w:val="28"/>
          <w:rtl/>
          <w:lang w:val="fr-FR"/>
        </w:rPr>
        <w:t xml:space="preserve">بأنه عملية نقل أيصنف من الوثائق ( الورقي) إلى النمط الرقمي ، وبذلك يصبح النص والصورة الثابتة أو المتحركة والصوت أو الملف مشفرة إلى أرقام لأن هذا التحويل هو الذي يسمح للوثيقة أيا كان نوعها بأن تصير قابلة للاستقبال والاستعمال بواسطة الأجهزة </w:t>
      </w:r>
      <w:r>
        <w:rPr>
          <w:rFonts w:ascii="Simplified Arabic" w:hAnsi="Simplified Arabic" w:cs="Simplified Arabic"/>
          <w:sz w:val="28"/>
          <w:szCs w:val="28"/>
          <w:rtl/>
          <w:lang w:val="fr-FR"/>
        </w:rPr>
        <w:lastRenderedPageBreak/>
        <w:t>المعلوماتية، وهنا يتضح أن ترقيم النص هو عملية تحويل النص المكتوب المطبوع أو المخطط من صيغته الورقية إلى صيغته الرقمية ليصبح قابلا للمعاينة على شاشة الحاسوب</w:t>
      </w:r>
      <w:r>
        <w:rPr>
          <w:rFonts w:ascii="Simplified Arabic" w:hAnsi="Simplified Arabic" w:cs="Simplified Arabic" w:hint="cs"/>
          <w:sz w:val="28"/>
          <w:szCs w:val="28"/>
          <w:rtl/>
          <w:lang w:val="fr-FR"/>
        </w:rPr>
        <w:t xml:space="preserve"> ( سعيد يقطين ، ص 2 ، 2005)</w:t>
      </w:r>
    </w:p>
    <w:p w:rsidR="006D1C5D" w:rsidRDefault="006D1C5D">
      <w:pPr>
        <w:bidi/>
        <w:spacing w:after="240" w:line="360" w:lineRule="auto"/>
        <w:jc w:val="both"/>
        <w:rPr>
          <w:rFonts w:ascii="Simplified Arabic" w:hAnsi="Simplified Arabic" w:cs="Simplified Arabic"/>
          <w:sz w:val="28"/>
          <w:szCs w:val="28"/>
          <w:rtl/>
          <w:lang w:val="fr-FR"/>
        </w:rPr>
      </w:pPr>
    </w:p>
    <w:p w:rsidR="006D1C5D" w:rsidRDefault="004F6FEA">
      <w:pPr>
        <w:bidi/>
        <w:spacing w:after="240" w:line="360" w:lineRule="auto"/>
        <w:jc w:val="both"/>
        <w:rPr>
          <w:rFonts w:ascii="Simplified Arabic" w:hAnsi="Simplified Arabic" w:cs="Simplified Arabic"/>
          <w:b/>
          <w:bCs/>
          <w:sz w:val="28"/>
          <w:szCs w:val="28"/>
          <w:rtl/>
          <w:lang w:val="fr-FR"/>
        </w:rPr>
      </w:pPr>
      <w:r>
        <w:rPr>
          <w:rFonts w:ascii="Simplified Arabic" w:hAnsi="Simplified Arabic" w:cs="Simplified Arabic" w:hint="cs"/>
          <w:b/>
          <w:bCs/>
          <w:sz w:val="28"/>
          <w:szCs w:val="28"/>
          <w:rtl/>
          <w:lang w:val="fr-FR"/>
        </w:rPr>
        <w:t>تعريف الاداء الوظيفي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2- </w:t>
      </w:r>
      <w:r>
        <w:rPr>
          <w:rFonts w:ascii="Simplified Arabic" w:hAnsi="Simplified Arabic" w:cs="Simplified Arabic"/>
          <w:sz w:val="28"/>
          <w:szCs w:val="28"/>
          <w:rtl/>
          <w:lang w:val="fr-FR"/>
        </w:rPr>
        <w:t xml:space="preserve">تعريف الأداء الوظيفي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لغة</w:t>
      </w:r>
      <w:r>
        <w:rPr>
          <w:rFonts w:ascii="Simplified Arabic" w:hAnsi="Simplified Arabic" w:cs="Simplified Arabic"/>
          <w:sz w:val="28"/>
          <w:szCs w:val="28"/>
          <w:lang w:bidi="ar-DZ"/>
        </w:rPr>
        <w:t xml:space="preserve"> :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أدى الشيء أي قام به أدى الدين ، أدى الصلاة ، قام بها لوقتها ، أدى الشهادة ، أدلى بها</w:t>
      </w:r>
      <w:r>
        <w:rPr>
          <w:rFonts w:ascii="Simplified Arabic" w:hAnsi="Simplified Arabic" w:cs="Simplified Arabic"/>
          <w:sz w:val="28"/>
          <w:szCs w:val="28"/>
          <w:lang w:bidi="ar-DZ"/>
        </w:rPr>
        <w:t xml:space="preserve"> .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اصطلاحا : هو عبارة عن النتائج أو السلوك أو النشاط الذي يظهره الفرد أثناء العمل أو القيام بأي نوع من المجهود</w:t>
      </w:r>
      <w:r>
        <w:rPr>
          <w:rFonts w:ascii="Simplified Arabic" w:hAnsi="Simplified Arabic" w:cs="Simplified Arabic"/>
          <w:sz w:val="28"/>
          <w:szCs w:val="28"/>
          <w:lang w:bidi="ar-DZ"/>
        </w:rPr>
        <w:t xml:space="preserve"> ..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أوهو ما يصدر عن الفرد من سلوك لفظي أو مهاري ، وهو يستند الى خلفية معرفية ، ووحدانية معينة ، وهذا الأداء يكون عادة على مستوى معين يظهر منه قدرته أو عدم قدرته على أداء عمل ما</w:t>
      </w:r>
      <w:r>
        <w:rPr>
          <w:rFonts w:ascii="Simplified Arabic" w:hAnsi="Simplified Arabic" w:cs="Simplified Arabic"/>
          <w:sz w:val="28"/>
          <w:szCs w:val="28"/>
          <w:lang w:bidi="ar-DZ"/>
        </w:rPr>
        <w:t xml:space="preserve"> .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 xml:space="preserve">أو هو تعبير عن المستوى الذي يحققه الفرد العامل عمد قيامه بعمله من حيث كمية وجودة العمل المقدم من طرفه 5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والأداء الوظيفي هو الناتج الذي يحققه الموظف عند القيام بعمله ، والمعبر عنه بوحدات قياس معينة التي تشير إلى درجة اتمام المهام المكونة لوظيفته خلال فترة زمنية محددة</w:t>
      </w:r>
      <w:r>
        <w:rPr>
          <w:rFonts w:ascii="Simplified Arabic" w:hAnsi="Simplified Arabic" w:cs="Simplified Arabic"/>
          <w:sz w:val="28"/>
          <w:szCs w:val="28"/>
          <w:lang w:bidi="ar-DZ"/>
        </w:rPr>
        <w:t xml:space="preserve"> " </w:t>
      </w:r>
    </w:p>
    <w:p w:rsidR="006D1C5D" w:rsidRDefault="004F6FEA">
      <w:pPr>
        <w:bidi/>
        <w:spacing w:after="24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val="fr-FR"/>
        </w:rPr>
        <w:lastRenderedPageBreak/>
        <w:t>ومن خلال هذه التعريفات فيمكن القول أن الأداء الوظيفي هو مستوى جودة وكفاءة الأعمال والمهام التي يقوم بها الموظف ضمن إطار وظيفته في المؤسسة أو المنظمة</w:t>
      </w:r>
      <w:r>
        <w:rPr>
          <w:rFonts w:ascii="Simplified Arabic" w:hAnsi="Simplified Arabic" w:cs="Simplified Arabic"/>
          <w:sz w:val="28"/>
          <w:szCs w:val="28"/>
          <w:lang w:bidi="ar-DZ"/>
        </w:rPr>
        <w:t xml:space="preserve"> .</w:t>
      </w:r>
    </w:p>
    <w:p w:rsidR="006D1C5D" w:rsidRDefault="004F6FEA">
      <w:pPr>
        <w:bidi/>
        <w:spacing w:after="240"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الدراسات السابقة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b/>
          <w:bCs/>
          <w:sz w:val="32"/>
          <w:szCs w:val="32"/>
          <w:rtl/>
          <w:lang w:val="fr-FR"/>
        </w:rPr>
        <w:t>الدراسة ال</w:t>
      </w:r>
      <w:r>
        <w:rPr>
          <w:rFonts w:ascii="Simplified Arabic" w:hAnsi="Simplified Arabic" w:cs="Simplified Arabic" w:hint="cs"/>
          <w:b/>
          <w:bCs/>
          <w:sz w:val="32"/>
          <w:szCs w:val="32"/>
          <w:rtl/>
          <w:lang w:val="fr-FR"/>
        </w:rPr>
        <w:t xml:space="preserve">اولي </w:t>
      </w:r>
      <w:r>
        <w:rPr>
          <w:rFonts w:ascii="Simplified Arabic" w:hAnsi="Simplified Arabic" w:cs="Simplified Arabic"/>
          <w:b/>
          <w:bCs/>
          <w:sz w:val="32"/>
          <w:szCs w:val="32"/>
          <w:lang w:bidi="ar-DZ"/>
        </w:rPr>
        <w:t>:</w:t>
      </w:r>
      <w:r>
        <w:rPr>
          <w:rFonts w:ascii="Simplified Arabic" w:hAnsi="Simplified Arabic" w:cs="Simplified Arabic"/>
          <w:b/>
          <w:bCs/>
          <w:sz w:val="32"/>
          <w:szCs w:val="32"/>
          <w:lang w:bidi="ar-DZ"/>
        </w:rPr>
        <w:br/>
      </w:r>
      <w:r>
        <w:rPr>
          <w:rFonts w:ascii="Simplified Arabic" w:hAnsi="Simplified Arabic" w:cs="Simplified Arabic"/>
          <w:sz w:val="28"/>
          <w:szCs w:val="28"/>
          <w:rtl/>
          <w:lang w:val="fr-FR"/>
        </w:rPr>
        <w:t>هي دراسة قام بها الباحث حفظاوي سمير تحت عنوان "الرقمنة وتأثيرها على فعالية أداء الموارد البشرية في المؤسسة الجزائرية"، وقد أُجريت دراسة ميدانية في بلدية خنشلة. تم تقديم هذه الأطروحة لنيل شهادة الدكتوراه في الطور الثالث ل م د في كلية العلوم الاجتماعية والإنسانية، قسم العلوم الاجتماعية، تخصص تنظيم العمل وتنمية الموارد البشرية في المؤسسة، وذلك في العام الجامعي 2017/2018</w:t>
      </w:r>
      <w:r>
        <w:rPr>
          <w:rFonts w:ascii="Simplified Arabic" w:hAnsi="Simplified Arabic" w:cs="Simplified Arabic"/>
          <w:sz w:val="28"/>
          <w:szCs w:val="28"/>
          <w:lang w:bidi="ar-DZ"/>
        </w:rPr>
        <w:t>.</w:t>
      </w:r>
      <w:r>
        <w:rPr>
          <w:rFonts w:ascii="Simplified Arabic" w:hAnsi="Simplified Arabic" w:cs="Simplified Arabic"/>
          <w:sz w:val="28"/>
          <w:szCs w:val="28"/>
          <w:lang w:bidi="ar-DZ"/>
        </w:rPr>
        <w:br/>
      </w:r>
      <w:r>
        <w:rPr>
          <w:rFonts w:ascii="Simplified Arabic" w:hAnsi="Simplified Arabic" w:cs="Simplified Arabic"/>
          <w:sz w:val="28"/>
          <w:szCs w:val="28"/>
          <w:rtl/>
          <w:lang w:val="fr-FR"/>
        </w:rPr>
        <w:t>تتمحور إشكالية الدراسة حول التساؤل الرئيسي: كيف تؤثر الرقمنة على فعالية أداء الموارد البشرية في بلدية خنشلة؟</w:t>
      </w:r>
      <w:r>
        <w:rPr>
          <w:rFonts w:ascii="Simplified Arabic" w:hAnsi="Simplified Arabic" w:cs="Simplified Arabic"/>
          <w:sz w:val="28"/>
          <w:szCs w:val="28"/>
          <w:lang w:bidi="ar-DZ"/>
        </w:rPr>
        <w:br/>
      </w:r>
      <w:r>
        <w:rPr>
          <w:rFonts w:ascii="Simplified Arabic" w:hAnsi="Simplified Arabic" w:cs="Simplified Arabic"/>
          <w:sz w:val="28"/>
          <w:szCs w:val="28"/>
          <w:rtl/>
          <w:lang w:val="fr-FR"/>
        </w:rPr>
        <w:t>وقد طرح الباحث عدة أسئلة فرعية، وهي</w:t>
      </w:r>
      <w:r>
        <w:rPr>
          <w:rFonts w:ascii="Simplified Arabic" w:hAnsi="Simplified Arabic" w:cs="Simplified Arabic"/>
          <w:sz w:val="28"/>
          <w:szCs w:val="28"/>
          <w:lang w:bidi="ar-DZ"/>
        </w:rPr>
        <w:t>:</w:t>
      </w:r>
    </w:p>
    <w:p w:rsidR="006D1C5D" w:rsidRDefault="004F6FEA">
      <w:pPr>
        <w:numPr>
          <w:ilvl w:val="0"/>
          <w:numId w:val="6"/>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ما هي الأسباب التي تدفع بلدية خنشلة للتوجه نحو تقنية الرقمنة؟</w:t>
      </w:r>
    </w:p>
    <w:p w:rsidR="006D1C5D" w:rsidRDefault="004F6FEA">
      <w:pPr>
        <w:numPr>
          <w:ilvl w:val="0"/>
          <w:numId w:val="6"/>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كيف يمكن للرقمنة أن تساهم في تحسين فعالية أداء الموارد البشرية؟</w:t>
      </w:r>
    </w:p>
    <w:p w:rsidR="006D1C5D" w:rsidRDefault="004F6FEA">
      <w:pPr>
        <w:numPr>
          <w:ilvl w:val="0"/>
          <w:numId w:val="6"/>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ما هي أبرز التحديات التي تواجه تطبيق الرقمنة في المؤسسة محل الدراسة؟</w:t>
      </w:r>
      <w:r>
        <w:rPr>
          <w:rFonts w:ascii="Simplified Arabic" w:hAnsi="Simplified Arabic" w:cs="Simplified Arabic"/>
          <w:sz w:val="28"/>
          <w:szCs w:val="28"/>
          <w:lang w:bidi="ar-DZ"/>
        </w:rPr>
        <w:br/>
      </w:r>
      <w:r>
        <w:rPr>
          <w:rFonts w:ascii="Simplified Arabic" w:hAnsi="Simplified Arabic" w:cs="Simplified Arabic"/>
          <w:sz w:val="28"/>
          <w:szCs w:val="28"/>
          <w:rtl/>
          <w:lang w:val="fr-FR"/>
        </w:rPr>
        <w:t>كما وضع الباحث فرضيات شملت فرضية عامة وأربع فرضيات جزئية، وهي</w:t>
      </w:r>
      <w:r>
        <w:rPr>
          <w:rFonts w:ascii="Simplified Arabic" w:hAnsi="Simplified Arabic" w:cs="Simplified Arabic"/>
          <w:sz w:val="28"/>
          <w:szCs w:val="28"/>
          <w:lang w:bidi="ar-DZ"/>
        </w:rPr>
        <w:t>:</w:t>
      </w:r>
    </w:p>
    <w:p w:rsidR="006D1C5D" w:rsidRDefault="004F6FEA">
      <w:pPr>
        <w:numPr>
          <w:ilvl w:val="0"/>
          <w:numId w:val="6"/>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الفرضية العامة: الرقمنة تؤثر بشكل إيجابي على فعالية الأداء من خلال الوظائف التي تقوم بها</w:t>
      </w:r>
      <w:r>
        <w:rPr>
          <w:rFonts w:ascii="Simplified Arabic" w:hAnsi="Simplified Arabic" w:cs="Simplified Arabic"/>
          <w:sz w:val="28"/>
          <w:szCs w:val="28"/>
          <w:lang w:bidi="ar-DZ"/>
        </w:rPr>
        <w:t>.</w:t>
      </w:r>
    </w:p>
    <w:p w:rsidR="006D1C5D" w:rsidRDefault="004F6FEA">
      <w:pPr>
        <w:numPr>
          <w:ilvl w:val="0"/>
          <w:numId w:val="6"/>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lastRenderedPageBreak/>
        <w:t>الفرضية الجزئية الأولى: التقدم التكنولوجي وتبسيط المهام يعدان من أبرز أسباب التوجه نحو الرقمنة</w:t>
      </w:r>
      <w:r>
        <w:rPr>
          <w:rFonts w:ascii="Simplified Arabic" w:hAnsi="Simplified Arabic" w:cs="Simplified Arabic"/>
          <w:sz w:val="28"/>
          <w:szCs w:val="28"/>
          <w:lang w:bidi="ar-DZ"/>
        </w:rPr>
        <w:t>.</w:t>
      </w:r>
    </w:p>
    <w:p w:rsidR="006D1C5D" w:rsidRDefault="004F6FEA">
      <w:pPr>
        <w:numPr>
          <w:ilvl w:val="0"/>
          <w:numId w:val="6"/>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الفرضية الجزئية الثانية: نقص الخبراء والمختصين في المجال الرقمي يعد أكبر تحدٍ يعيق تطبيق الرقمنة</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سعت هذه الدراسة إلى تحقيق الأهداف التالية</w:t>
      </w:r>
      <w:r>
        <w:rPr>
          <w:rFonts w:ascii="Simplified Arabic" w:hAnsi="Simplified Arabic" w:cs="Simplified Arabic"/>
          <w:sz w:val="28"/>
          <w:szCs w:val="28"/>
          <w:lang w:bidi="ar-DZ"/>
        </w:rPr>
        <w:t>:</w:t>
      </w:r>
    </w:p>
    <w:p w:rsidR="006D1C5D" w:rsidRDefault="004F6FEA">
      <w:pPr>
        <w:numPr>
          <w:ilvl w:val="0"/>
          <w:numId w:val="7"/>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المساهمة في تحسين أداء مديري المنظمات من خلال تسليط الضوء على أهمية الرقمنة كأداة رئيسية لتعزيز فعالية الموارد البشرية وتحقيق التفوق والتميز</w:t>
      </w:r>
      <w:r>
        <w:rPr>
          <w:rFonts w:ascii="Simplified Arabic" w:hAnsi="Simplified Arabic" w:cs="Simplified Arabic"/>
          <w:sz w:val="28"/>
          <w:szCs w:val="28"/>
          <w:lang w:bidi="ar-DZ"/>
        </w:rPr>
        <w:t>.</w:t>
      </w:r>
    </w:p>
    <w:p w:rsidR="006D1C5D" w:rsidRDefault="004F6FEA">
      <w:pPr>
        <w:numPr>
          <w:ilvl w:val="0"/>
          <w:numId w:val="7"/>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استشراف مستقبل تقنية الرقمنة وتحديد أبعادها المتعددة، مع تقديم توصيات قيمة في هذا المجال</w:t>
      </w:r>
      <w:r>
        <w:rPr>
          <w:rFonts w:ascii="Simplified Arabic" w:hAnsi="Simplified Arabic" w:cs="Simplified Arabic"/>
          <w:sz w:val="28"/>
          <w:szCs w:val="28"/>
          <w:lang w:bidi="ar-DZ"/>
        </w:rPr>
        <w:t>.</w:t>
      </w:r>
    </w:p>
    <w:p w:rsidR="006D1C5D" w:rsidRDefault="004F6FEA">
      <w:pPr>
        <w:numPr>
          <w:ilvl w:val="0"/>
          <w:numId w:val="7"/>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تسليط الضوء على واقع الرقمنة في المؤسسة محل الدراسة</w:t>
      </w:r>
      <w:r>
        <w:rPr>
          <w:rFonts w:ascii="Simplified Arabic" w:hAnsi="Simplified Arabic" w:cs="Simplified Arabic"/>
          <w:sz w:val="28"/>
          <w:szCs w:val="28"/>
          <w:lang w:bidi="ar-DZ"/>
        </w:rPr>
        <w:t>.</w:t>
      </w:r>
    </w:p>
    <w:p w:rsidR="006D1C5D" w:rsidRDefault="004F6FEA">
      <w:pPr>
        <w:numPr>
          <w:ilvl w:val="0"/>
          <w:numId w:val="7"/>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تحديد الأسباب التي تدفع نحو تبني تقنية الرقمنة في المؤسسة محل الدراسة</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اعتمد الباحث على المنهج الوصفي في الدراسة، وأجرى مسحًا شاملاً لجميع أفراد المجتمع البالغ عددهم 122 شخصًا. لكن عند توزيع الاستمارات، غاب عدد من الموظفين. كما استخدم الباحث أداة المقابلة كأداة رئيسية، والاستبيان كأداة ثانوية، بالإضافة إلى الملاحظة كأداة مساعدة</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ومن أبرز النتائج التي توصل إليها الباحث</w:t>
      </w:r>
      <w:r>
        <w:rPr>
          <w:rFonts w:ascii="Simplified Arabic" w:hAnsi="Simplified Arabic" w:cs="Simplified Arabic"/>
          <w:sz w:val="28"/>
          <w:szCs w:val="28"/>
          <w:lang w:bidi="ar-DZ"/>
        </w:rPr>
        <w:t>:</w:t>
      </w:r>
    </w:p>
    <w:p w:rsidR="006D1C5D" w:rsidRDefault="004F6FEA">
      <w:pPr>
        <w:numPr>
          <w:ilvl w:val="0"/>
          <w:numId w:val="8"/>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يتم اللجوء إلى الرقمنة نظرًا لقدرتها على توفير الأمان والحماية العالية للمعلومات، حيث تضمن حماية الأرشيف الرقمي من خلال تفعيل مضادات الفيروسات واستخدام كلمات السر</w:t>
      </w:r>
      <w:r>
        <w:rPr>
          <w:rFonts w:ascii="Simplified Arabic" w:hAnsi="Simplified Arabic" w:cs="Simplified Arabic"/>
          <w:sz w:val="28"/>
          <w:szCs w:val="28"/>
          <w:lang w:bidi="ar-DZ"/>
        </w:rPr>
        <w:t>.</w:t>
      </w:r>
    </w:p>
    <w:p w:rsidR="006D1C5D" w:rsidRDefault="004F6FEA">
      <w:pPr>
        <w:numPr>
          <w:ilvl w:val="0"/>
          <w:numId w:val="8"/>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توفر الرقمنة مرونة كبيرة في العمليات الإدارية، مما يتيح الاستجابة السريعة للأحداث غير المتوقعة أو المبرمجة</w:t>
      </w:r>
      <w:r>
        <w:rPr>
          <w:rFonts w:ascii="Simplified Arabic" w:hAnsi="Simplified Arabic" w:cs="Simplified Arabic"/>
          <w:sz w:val="28"/>
          <w:szCs w:val="28"/>
          <w:lang w:bidi="ar-DZ"/>
        </w:rPr>
        <w:t>.</w:t>
      </w:r>
    </w:p>
    <w:p w:rsidR="006D1C5D" w:rsidRDefault="004F6FEA">
      <w:pPr>
        <w:numPr>
          <w:ilvl w:val="0"/>
          <w:numId w:val="8"/>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تساهم الرقمنة في تحقيق التنمية البشرية الوظيفية داخل المؤسسة، لأنها تساهم في تطوير المهارات الإدارية والإبداعية اللازمة لتقديم خدمات المعلومات في البيئة الرقمية</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b/>
          <w:bCs/>
          <w:vanish/>
          <w:sz w:val="28"/>
          <w:szCs w:val="28"/>
          <w:lang w:bidi="ar-DZ"/>
        </w:rPr>
      </w:pPr>
      <w:r>
        <w:rPr>
          <w:rFonts w:ascii="Simplified Arabic" w:hAnsi="Simplified Arabic" w:cs="Simplified Arabic"/>
          <w:b/>
          <w:bCs/>
          <w:vanish/>
          <w:sz w:val="28"/>
          <w:szCs w:val="28"/>
          <w:lang w:bidi="ar-DZ"/>
        </w:rPr>
        <w:t>Top of Form</w:t>
      </w:r>
    </w:p>
    <w:p w:rsidR="006D1C5D" w:rsidRDefault="004F6FEA">
      <w:pPr>
        <w:bidi/>
        <w:spacing w:after="240" w:line="360" w:lineRule="auto"/>
        <w:jc w:val="both"/>
        <w:rPr>
          <w:rFonts w:ascii="Simplified Arabic" w:hAnsi="Simplified Arabic" w:cs="Simplified Arabic"/>
          <w:b/>
          <w:bCs/>
          <w:vanish/>
          <w:sz w:val="28"/>
          <w:szCs w:val="28"/>
          <w:lang w:bidi="ar-DZ"/>
        </w:rPr>
      </w:pPr>
      <w:r>
        <w:rPr>
          <w:rFonts w:ascii="Simplified Arabic" w:hAnsi="Simplified Arabic" w:cs="Simplified Arabic"/>
          <w:b/>
          <w:bCs/>
          <w:vanish/>
          <w:sz w:val="28"/>
          <w:szCs w:val="28"/>
          <w:lang w:bidi="ar-DZ"/>
        </w:rPr>
        <w:t>Bottom of Form</w:t>
      </w:r>
    </w:p>
    <w:p w:rsidR="006D1C5D" w:rsidRDefault="004F6FEA">
      <w:pPr>
        <w:bidi/>
        <w:spacing w:after="240"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دراسة الثانية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هي دراسة قدمها حمراوي بلال للحصول على شهادة ماستر أكاديمي تحت عنوان "دور الرقمنة في تحسين الخدمة العمومية: دراسة حالة ببلدية سيدي هجرس". تم تقديم هذه الدراسة في جامعة محمد بوضياف المسيلة، كلية العلوم الاقتصادية والتجارية وعلوم التسيير، قسم علوم التسيير، تخصص إدارة أعمال، وذلك في السنة الدراسية 2021/2022.</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تناول الباحث في دراسته الإشكالية التالية: </w:t>
      </w:r>
    </w:p>
    <w:p w:rsidR="006D1C5D" w:rsidRDefault="004F6FEA">
      <w:pPr>
        <w:bidi/>
        <w:spacing w:after="24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كيف يمكن للرقمنة أن تساهم في تحسين الخدمة العمومية؟</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استخدم الباحث في دراسته منهج دراسة الحالة، واعتمد على المقابلة والملاحظة كأداتين لجمع البيانات. ومن خلال تحليله، توصل إلى مجموعة من النتائج التي نذكر منها</w:t>
      </w:r>
      <w:r>
        <w:rPr>
          <w:rFonts w:ascii="Simplified Arabic" w:hAnsi="Simplified Arabic" w:cs="Simplified Arabic"/>
          <w:sz w:val="28"/>
          <w:szCs w:val="28"/>
          <w:lang w:bidi="ar-DZ"/>
        </w:rPr>
        <w:t>:</w:t>
      </w:r>
    </w:p>
    <w:p w:rsidR="006D1C5D" w:rsidRDefault="004F6FEA">
      <w:pPr>
        <w:numPr>
          <w:ilvl w:val="0"/>
          <w:numId w:val="9"/>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تُعد الرقمنة عاملاً مهماً في تطوير الإدارة العمومية، وخاصة في المجال الخدمي</w:t>
      </w:r>
      <w:r>
        <w:rPr>
          <w:rFonts w:ascii="Simplified Arabic" w:hAnsi="Simplified Arabic" w:cs="Simplified Arabic"/>
          <w:sz w:val="28"/>
          <w:szCs w:val="28"/>
          <w:lang w:bidi="ar-DZ"/>
        </w:rPr>
        <w:t>.</w:t>
      </w:r>
    </w:p>
    <w:p w:rsidR="006D1C5D" w:rsidRDefault="004F6FEA">
      <w:pPr>
        <w:numPr>
          <w:ilvl w:val="0"/>
          <w:numId w:val="9"/>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تسهم الرقمنة بشكل كبير في تحسين جودة خدمات بلدية سيدي هجرس</w:t>
      </w:r>
      <w:r>
        <w:rPr>
          <w:rFonts w:ascii="Simplified Arabic" w:hAnsi="Simplified Arabic" w:cs="Simplified Arabic"/>
          <w:sz w:val="28"/>
          <w:szCs w:val="28"/>
          <w:lang w:bidi="ar-DZ"/>
        </w:rPr>
        <w:t>.</w:t>
      </w:r>
    </w:p>
    <w:p w:rsidR="006D1C5D" w:rsidRDefault="004F6FEA">
      <w:pPr>
        <w:numPr>
          <w:ilvl w:val="0"/>
          <w:numId w:val="9"/>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lastRenderedPageBreak/>
        <w:t>تعني عصرنة الخدمة العمومية بناء قطاع إداري يتميز بالكفاءة والفعالية</w:t>
      </w:r>
      <w:r>
        <w:rPr>
          <w:rFonts w:ascii="Simplified Arabic" w:hAnsi="Simplified Arabic" w:cs="Simplified Arabic"/>
          <w:sz w:val="28"/>
          <w:szCs w:val="28"/>
          <w:lang w:bidi="ar-DZ"/>
        </w:rPr>
        <w:t>.</w:t>
      </w:r>
    </w:p>
    <w:p w:rsidR="006D1C5D" w:rsidRDefault="004F6FEA">
      <w:pPr>
        <w:numPr>
          <w:ilvl w:val="0"/>
          <w:numId w:val="9"/>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تعتبر الرقمنة في البلدية نقطة إيجابية، حيث ساعدت في تقليص المسافة بين الإدارة والمواطن</w:t>
      </w:r>
      <w:r>
        <w:rPr>
          <w:rFonts w:ascii="Simplified Arabic" w:hAnsi="Simplified Arabic" w:cs="Simplified Arabic"/>
          <w:sz w:val="28"/>
          <w:szCs w:val="28"/>
          <w:lang w:bidi="ar-DZ"/>
        </w:rPr>
        <w:t>.</w:t>
      </w:r>
    </w:p>
    <w:p w:rsidR="006D1C5D" w:rsidRDefault="004F6FEA">
      <w:pPr>
        <w:numPr>
          <w:ilvl w:val="0"/>
          <w:numId w:val="9"/>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lang w:val="fr-FR"/>
        </w:rPr>
        <w:t>جودة الخدمة العمومية تتوافق مع إدراك المواطن لتوقعاته</w:t>
      </w:r>
      <w:r>
        <w:rPr>
          <w:rFonts w:ascii="Simplified Arabic" w:hAnsi="Simplified Arabic" w:cs="Simplified Arabic"/>
          <w:sz w:val="28"/>
          <w:szCs w:val="28"/>
          <w:lang w:bidi="ar-DZ"/>
        </w:rPr>
        <w:t>.</w:t>
      </w:r>
    </w:p>
    <w:p w:rsidR="006D1C5D" w:rsidRDefault="006D1C5D">
      <w:pPr>
        <w:bidi/>
        <w:spacing w:after="240" w:line="360" w:lineRule="auto"/>
        <w:jc w:val="both"/>
        <w:rPr>
          <w:rFonts w:ascii="Simplified Arabic" w:hAnsi="Simplified Arabic" w:cs="Simplified Arabic"/>
          <w:sz w:val="28"/>
          <w:szCs w:val="28"/>
          <w:lang w:bidi="ar-DZ"/>
        </w:rPr>
      </w:pPr>
    </w:p>
    <w:p w:rsidR="006D1C5D" w:rsidRDefault="004F6FEA">
      <w:pPr>
        <w:bidi/>
        <w:spacing w:after="240"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الدراسة الثالثة</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دراسة الطالبة صادقي فوزية تناولت "دور الرقمنة في تحسين الخدمة العمومية في الجزائر</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إشكالية هذه الدراسة تركزت حول التساؤل الرئيسي</w:t>
      </w:r>
      <w:r>
        <w:rPr>
          <w:rFonts w:ascii="Simplified Arabic" w:hAnsi="Simplified Arabic" w:cs="Simplified Arabic"/>
          <w:sz w:val="28"/>
          <w:szCs w:val="28"/>
          <w:lang w:bidi="ar-DZ"/>
        </w:rPr>
        <w:t>:</w:t>
      </w:r>
      <w:r>
        <w:rPr>
          <w:rFonts w:ascii="Simplified Arabic" w:hAnsi="Simplified Arabic" w:cs="Simplified Arabic"/>
          <w:sz w:val="28"/>
          <w:szCs w:val="28"/>
          <w:lang w:bidi="ar-DZ"/>
        </w:rPr>
        <w:br/>
      </w:r>
      <w:r>
        <w:rPr>
          <w:rFonts w:ascii="Simplified Arabic" w:hAnsi="Simplified Arabic" w:cs="Simplified Arabic"/>
          <w:sz w:val="28"/>
          <w:szCs w:val="28"/>
          <w:rtl/>
        </w:rPr>
        <w:t>كيف تساهم الرقمنة في تحسين الخدمة العمومية في الجماعات المحلية الجزائرية؟</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أما التساؤلات الفرعية التي طرحتها الباحثة فكانت</w:t>
      </w:r>
      <w:r>
        <w:rPr>
          <w:rFonts w:ascii="Simplified Arabic" w:hAnsi="Simplified Arabic" w:cs="Simplified Arabic"/>
          <w:sz w:val="28"/>
          <w:szCs w:val="28"/>
          <w:lang w:bidi="ar-DZ"/>
        </w:rPr>
        <w:t>:</w:t>
      </w:r>
    </w:p>
    <w:p w:rsidR="006D1C5D" w:rsidRDefault="004F6FEA">
      <w:pPr>
        <w:numPr>
          <w:ilvl w:val="0"/>
          <w:numId w:val="10"/>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ما هو واقع الرقمنة في الجماعات المحلية الجزائرية؟</w:t>
      </w:r>
    </w:p>
    <w:p w:rsidR="006D1C5D" w:rsidRDefault="004F6FEA">
      <w:pPr>
        <w:numPr>
          <w:ilvl w:val="0"/>
          <w:numId w:val="10"/>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كيف أثّر استخدام الرقمنة على مستوى الخدمات العمومية في الجزائر؟</w:t>
      </w:r>
    </w:p>
    <w:p w:rsidR="006D1C5D" w:rsidRDefault="004F6FEA">
      <w:pPr>
        <w:numPr>
          <w:ilvl w:val="0"/>
          <w:numId w:val="10"/>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هل توجد استراتيجية اتصالية رقمية في الجماعات المحلية الجزائرية؟</w:t>
      </w:r>
    </w:p>
    <w:p w:rsidR="006D1C5D" w:rsidRDefault="004F6FEA">
      <w:pPr>
        <w:numPr>
          <w:ilvl w:val="0"/>
          <w:numId w:val="10"/>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كيف يتم تفعيل البنية التحتية الرقمية في الجماعات المحلية</w:t>
      </w:r>
      <w:r>
        <w:rPr>
          <w:rFonts w:ascii="Simplified Arabic" w:hAnsi="Simplified Arabic" w:cs="Simplified Arabic" w:hint="cs"/>
          <w:sz w:val="28"/>
          <w:szCs w:val="28"/>
          <w:rtl/>
        </w:rPr>
        <w:t>؟</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أما عن أهداف الدراسة، فقد سعت الباحثة إلى توضيح مدى تأثير الرقمنة في تحسين الخدمة العمومية بالجزائر، والتعرف على فعالية التقنيات الاتصالية الحديثة كوسيلة لترقية وتحسين الخدمة العمومية. كما كانت تسعى للوصول إلى نتائج وتقديم اقتراحات وتوصيات مفيدة للجماعات المحلية وللمؤسسات العمومية، بالإضافة إلى تفعيل الدور الإيجابي للرقمنة في مواجهة مظاهر البيروقراطية داخل الإدارة الجزائرية، والعمل على القضاء على العراقيل التي تعيق نشاطات الإدارة وفعاليتها</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أما منهج الدراسة فقد كان </w:t>
      </w:r>
      <w:r>
        <w:rPr>
          <w:rFonts w:ascii="Simplified Arabic" w:hAnsi="Simplified Arabic" w:cs="Simplified Arabic"/>
          <w:b/>
          <w:bCs/>
          <w:sz w:val="28"/>
          <w:szCs w:val="28"/>
          <w:rtl/>
        </w:rPr>
        <w:t>المنهج الوصفي التحليلي</w:t>
      </w:r>
      <w:r>
        <w:rPr>
          <w:rFonts w:ascii="Simplified Arabic" w:hAnsi="Simplified Arabic" w:cs="Simplified Arabic"/>
          <w:sz w:val="28"/>
          <w:szCs w:val="28"/>
          <w:rtl/>
        </w:rPr>
        <w:t xml:space="preserve"> الذي يهدف إلى التوصل إلى معرفة دقيقة حول عناصر الإشكالية. أما أدوات جمع البيانات فشملت</w:t>
      </w:r>
      <w:r>
        <w:rPr>
          <w:rFonts w:ascii="Simplified Arabic" w:hAnsi="Simplified Arabic" w:cs="Simplified Arabic"/>
          <w:sz w:val="28"/>
          <w:szCs w:val="28"/>
          <w:lang w:bidi="ar-DZ"/>
        </w:rPr>
        <w:t>:</w:t>
      </w:r>
    </w:p>
    <w:p w:rsidR="006D1C5D" w:rsidRDefault="004F6FEA">
      <w:pPr>
        <w:numPr>
          <w:ilvl w:val="0"/>
          <w:numId w:val="11"/>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الملاحظة</w:t>
      </w:r>
    </w:p>
    <w:p w:rsidR="006D1C5D" w:rsidRDefault="004F6FEA">
      <w:pPr>
        <w:numPr>
          <w:ilvl w:val="0"/>
          <w:numId w:val="11"/>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المقابلة الشخصية</w:t>
      </w:r>
    </w:p>
    <w:p w:rsidR="006D1C5D" w:rsidRDefault="004F6FEA">
      <w:pPr>
        <w:numPr>
          <w:ilvl w:val="0"/>
          <w:numId w:val="11"/>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المقابلة نصف الموجهة</w:t>
      </w:r>
    </w:p>
    <w:p w:rsidR="006D1C5D" w:rsidRDefault="004F6FEA">
      <w:pPr>
        <w:numPr>
          <w:ilvl w:val="0"/>
          <w:numId w:val="11"/>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الاستبيان</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وبالنسبة للعينة، اختارت الباحثة 147 مفردة من أفراد المجتمع المستهدف</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وتوصلت نتائج الدراسة إلى</w:t>
      </w:r>
      <w:r>
        <w:rPr>
          <w:rFonts w:ascii="Simplified Arabic" w:hAnsi="Simplified Arabic" w:cs="Simplified Arabic"/>
          <w:sz w:val="28"/>
          <w:szCs w:val="28"/>
          <w:lang w:bidi="ar-DZ"/>
        </w:rPr>
        <w:t>:</w:t>
      </w:r>
    </w:p>
    <w:p w:rsidR="006D1C5D" w:rsidRDefault="004F6FEA">
      <w:pPr>
        <w:numPr>
          <w:ilvl w:val="0"/>
          <w:numId w:val="12"/>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ضرورة تحسين الكفاءة في الأداء الوظيفي</w:t>
      </w:r>
      <w:r>
        <w:rPr>
          <w:rFonts w:ascii="Simplified Arabic" w:hAnsi="Simplified Arabic" w:cs="Simplified Arabic"/>
          <w:sz w:val="28"/>
          <w:szCs w:val="28"/>
          <w:lang w:bidi="ar-DZ"/>
        </w:rPr>
        <w:t>.</w:t>
      </w:r>
    </w:p>
    <w:p w:rsidR="006D1C5D" w:rsidRDefault="004F6FEA">
      <w:pPr>
        <w:numPr>
          <w:ilvl w:val="0"/>
          <w:numId w:val="12"/>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المساهمة الكبيرة للتعاملات الرقمية في تحسين الخدمة العمومية من خلال تعزيز الرقابة واتخاذ القرارات بشكل أسرع وأكثر فعالية</w:t>
      </w:r>
      <w:r>
        <w:rPr>
          <w:rFonts w:ascii="Simplified Arabic" w:hAnsi="Simplified Arabic" w:cs="Simplified Arabic"/>
          <w:sz w:val="28"/>
          <w:szCs w:val="28"/>
          <w:lang w:bidi="ar-DZ"/>
        </w:rPr>
        <w:t>.</w:t>
      </w:r>
    </w:p>
    <w:p w:rsidR="006D1C5D" w:rsidRDefault="004F6FEA">
      <w:pPr>
        <w:numPr>
          <w:ilvl w:val="0"/>
          <w:numId w:val="12"/>
        </w:num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أن نجاح مشروع الرقمنة في الجزائر مرتبط بقدرة الجماعات المحلية على إنجاز المشروع بمرونة، والتأقلم مع التحولات الرقمية المستمرة</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sz w:val="28"/>
          <w:szCs w:val="28"/>
          <w:rtl/>
          <w:lang w:bidi="ar-DZ"/>
        </w:rPr>
      </w:pPr>
      <w:r>
        <w:rPr>
          <w:rFonts w:ascii="Simplified Arabic" w:hAnsi="Simplified Arabic" w:cs="Simplified Arabic"/>
          <w:b/>
          <w:bCs/>
          <w:sz w:val="28"/>
          <w:szCs w:val="28"/>
          <w:rtl/>
        </w:rPr>
        <w:t>الاستفادة من هذه الدراسة</w:t>
      </w:r>
      <w:r>
        <w:rPr>
          <w:rFonts w:ascii="Simplified Arabic" w:hAnsi="Simplified Arabic" w:cs="Simplified Arabic"/>
          <w:sz w:val="28"/>
          <w:szCs w:val="28"/>
          <w:lang w:bidi="ar-DZ"/>
        </w:rPr>
        <w:t>:</w:t>
      </w:r>
      <w:r>
        <w:rPr>
          <w:rFonts w:ascii="Simplified Arabic" w:hAnsi="Simplified Arabic" w:cs="Simplified Arabic"/>
          <w:sz w:val="28"/>
          <w:szCs w:val="28"/>
          <w:lang w:bidi="ar-DZ"/>
        </w:rPr>
        <w:br/>
      </w:r>
      <w:r>
        <w:rPr>
          <w:rFonts w:ascii="Simplified Arabic" w:hAnsi="Simplified Arabic" w:cs="Simplified Arabic"/>
          <w:sz w:val="28"/>
          <w:szCs w:val="28"/>
          <w:rtl/>
        </w:rPr>
        <w:t>تناولت الدراسة أحد المتغيرات الأساسية وهو الرقمنة ودورها في تحسين الخدمة العمومية، وتعد هذه الدراسة مهمة بالنسبة لبحثنا حيث قدمت لنا استدلالات مهمة حول النقاط التي تجعل الرقمنة أساسية وضرورية داخل أي إدارة</w:t>
      </w:r>
      <w:r>
        <w:rPr>
          <w:rFonts w:ascii="Simplified Arabic" w:hAnsi="Simplified Arabic" w:cs="Simplified Arabic"/>
          <w:sz w:val="28"/>
          <w:szCs w:val="28"/>
          <w:lang w:bidi="ar-DZ"/>
        </w:rPr>
        <w:t>.</w:t>
      </w:r>
    </w:p>
    <w:p w:rsidR="006D1C5D" w:rsidRDefault="006D1C5D">
      <w:pPr>
        <w:bidi/>
        <w:spacing w:after="240" w:line="360" w:lineRule="auto"/>
        <w:jc w:val="both"/>
        <w:rPr>
          <w:rFonts w:ascii="Simplified Arabic" w:hAnsi="Simplified Arabic" w:cs="Simplified Arabic"/>
          <w:sz w:val="28"/>
          <w:szCs w:val="28"/>
          <w:lang w:bidi="ar-DZ"/>
        </w:rPr>
      </w:pPr>
    </w:p>
    <w:p w:rsidR="006D1C5D" w:rsidRDefault="004F6FEA">
      <w:pPr>
        <w:bidi/>
        <w:spacing w:after="240"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المنهج المستخدم في الدراسة </w:t>
      </w:r>
    </w:p>
    <w:p w:rsidR="006D1C5D" w:rsidRDefault="004F6FEA">
      <w:pPr>
        <w:bidi/>
        <w:spacing w:after="24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عند إجراء أي دراسة علمية، من الضروري اتباع خطوات منهجية معينة تعطي للموضوع طابعه العلمي وتساعد الباحث في تحقيق النتائج والأهداف المرجوة. ومن هنا، يُعرف المنهج كوسيلة محددة للوصول إلى هدف معين.</w:t>
      </w:r>
    </w:p>
    <w:p w:rsidR="006D1C5D" w:rsidRDefault="004F6FEA">
      <w:pPr>
        <w:bidi/>
        <w:spacing w:after="24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 xml:space="preserve"> كما يُعرّف "بتل" المنهج بشكل عام على أنه الترتيب الصحيح للعمليات العقلية التي نقوم بها في سياق البحث</w:t>
      </w:r>
      <w:r>
        <w:rPr>
          <w:rFonts w:ascii="Simplified Arabic" w:hAnsi="Simplified Arabic" w:cs="Simplified Arabic"/>
          <w:sz w:val="28"/>
          <w:szCs w:val="28"/>
          <w:lang w:bidi="ar-DZ"/>
        </w:rPr>
        <w:t>.</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وتعرف المناهج على أنها الطرق الفعلية التي يستعين بها الباحث في حل مشكلات بحثه، وهذه الطرق والمناهج تختلف باختلاف الأهداف العامة للبحث، ومن الصعب الاختيار بين هذه الطرق إلا بعد تحديد كافة الطرق الملائمة لتطبيق طريقة أو أخرى</w:t>
      </w:r>
      <w:r>
        <w:rPr>
          <w:rFonts w:ascii="Simplified Arabic" w:hAnsi="Simplified Arabic" w:cs="Simplified Arabic"/>
          <w:sz w:val="28"/>
          <w:szCs w:val="28"/>
          <w:lang w:bidi="ar-DZ"/>
        </w:rPr>
        <w:t xml:space="preserve">.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 xml:space="preserve">وفي هذا الصدد يقول موريس انجرس أن المنهج ينص على كيفية تصور وتخطيط العمل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حول موضوع الدراسة، إنه يتدخل في كل مرحلة من مراحل البحث</w:t>
      </w:r>
      <w:r>
        <w:rPr>
          <w:rFonts w:ascii="Simplified Arabic" w:hAnsi="Simplified Arabic" w:cs="Simplified Arabic"/>
          <w:sz w:val="28"/>
          <w:szCs w:val="28"/>
          <w:lang w:bidi="ar-DZ"/>
        </w:rPr>
        <w:t xml:space="preserve"> . </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موريس انجرس</w:t>
      </w:r>
      <w:r>
        <w:rPr>
          <w:rFonts w:ascii="Simplified Arabic" w:hAnsi="Simplified Arabic" w:cs="Simplified Arabic" w:hint="cs"/>
          <w:sz w:val="28"/>
          <w:szCs w:val="28"/>
          <w:rtl/>
        </w:rPr>
        <w:t xml:space="preserve"> ، ص 99 ، 2004 )</w:t>
      </w:r>
    </w:p>
    <w:p w:rsidR="006D1C5D" w:rsidRDefault="004F6FEA">
      <w:pPr>
        <w:bidi/>
        <w:spacing w:after="240" w:line="360" w:lineRule="auto"/>
        <w:jc w:val="both"/>
        <w:rPr>
          <w:rFonts w:ascii="Simplified Arabic" w:hAnsi="Simplified Arabic" w:cs="Simplified Arabic"/>
          <w:sz w:val="28"/>
          <w:szCs w:val="28"/>
        </w:rPr>
      </w:pPr>
      <w:r>
        <w:rPr>
          <w:rFonts w:ascii="Simplified Arabic" w:hAnsi="Simplified Arabic" w:cs="Simplified Arabic"/>
          <w:sz w:val="28"/>
          <w:szCs w:val="28"/>
          <w:rtl/>
        </w:rPr>
        <w:t xml:space="preserve">وبما أن طبيعة لموضوع هي التي تحدد نوع المنهج العلمي المتبنى وخاصة وأن دراستنا هذه تهدف الى تسليط الضوء على </w:t>
      </w:r>
      <w:r>
        <w:rPr>
          <w:rFonts w:ascii="Simplified Arabic" w:hAnsi="Simplified Arabic" w:cs="Simplified Arabic" w:hint="cs"/>
          <w:sz w:val="28"/>
          <w:szCs w:val="28"/>
          <w:rtl/>
        </w:rPr>
        <w:t xml:space="preserve">الرقمنة و دورها في تحسين الأداء الوظيفي </w:t>
      </w:r>
      <w:r>
        <w:rPr>
          <w:rFonts w:ascii="Simplified Arabic" w:hAnsi="Simplified Arabic" w:cs="Simplified Arabic"/>
          <w:vanish/>
          <w:sz w:val="28"/>
          <w:szCs w:val="28"/>
          <w:lang w:bidi="ar-DZ"/>
        </w:rPr>
        <w:t>Bottom of Form</w:t>
      </w:r>
    </w:p>
    <w:p w:rsidR="006D1C5D" w:rsidRDefault="004F6FEA">
      <w:pPr>
        <w:bidi/>
        <w:spacing w:after="24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في دراستنا هذه، اعتمدنا على البحث الوصفي لوصف ظاهرتي الرقمنة وال</w:t>
      </w:r>
      <w:r>
        <w:rPr>
          <w:rFonts w:ascii="Simplified Arabic" w:hAnsi="Simplified Arabic" w:cs="Simplified Arabic" w:hint="cs"/>
          <w:sz w:val="28"/>
          <w:szCs w:val="28"/>
          <w:rtl/>
        </w:rPr>
        <w:t xml:space="preserve">أداء الوظيفي </w:t>
      </w:r>
      <w:r>
        <w:rPr>
          <w:rFonts w:ascii="Simplified Arabic" w:hAnsi="Simplified Arabic" w:cs="Simplified Arabic"/>
          <w:sz w:val="28"/>
          <w:szCs w:val="28"/>
          <w:rtl/>
        </w:rPr>
        <w:t>، وذلك بهدف تحديد النتائج بدقة مما يعزز مصداقية البحث. يُعتبر البحث الوصفي هو البحث الذي يهدف إلى وصف وتحليل وتفسير مختلف البيانات والمعطيات المتعلقة بالظاهرة المدروسة. كما يُعرَّف بأنه "أحد أشكال الوصف والتحليل والتفسير العلمي بهدف تقديم تفسير دقيق للظاهرة محل الدراسة</w:t>
      </w:r>
      <w:r>
        <w:rPr>
          <w:rFonts w:ascii="Simplified Arabic" w:hAnsi="Simplified Arabic" w:cs="Simplified Arabic"/>
          <w:sz w:val="28"/>
          <w:szCs w:val="28"/>
          <w:lang w:bidi="ar-DZ"/>
        </w:rPr>
        <w:t>"</w:t>
      </w:r>
    </w:p>
    <w:p w:rsidR="006D1C5D" w:rsidRDefault="006D1C5D">
      <w:pPr>
        <w:bidi/>
        <w:spacing w:after="240" w:line="360" w:lineRule="auto"/>
        <w:jc w:val="both"/>
        <w:rPr>
          <w:rFonts w:ascii="Simplified Arabic" w:hAnsi="Simplified Arabic" w:cs="Simplified Arabic"/>
          <w:sz w:val="28"/>
          <w:szCs w:val="28"/>
          <w:rtl/>
          <w:lang w:bidi="ar-DZ"/>
        </w:rPr>
      </w:pP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الظاهرة كما وكيفا، بواسطة جمع المعلومات النظرية والميدانية وتصنيفها وتحليلها وإخضاعها للدراسة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lang w:bidi="ar-DZ"/>
        </w:rPr>
        <w:t xml:space="preserve"> </w:t>
      </w:r>
      <w:r>
        <w:rPr>
          <w:rFonts w:ascii="Simplified Arabic" w:hAnsi="Simplified Arabic" w:cs="Simplified Arabic"/>
          <w:sz w:val="28"/>
          <w:szCs w:val="28"/>
          <w:rtl/>
        </w:rPr>
        <w:t>رشيد زروات</w:t>
      </w:r>
      <w:r>
        <w:rPr>
          <w:rFonts w:ascii="Simplified Arabic" w:hAnsi="Simplified Arabic" w:cs="Simplified Arabic" w:hint="cs"/>
          <w:sz w:val="28"/>
          <w:szCs w:val="28"/>
          <w:rtl/>
        </w:rPr>
        <w:t xml:space="preserve"> ، ص 87 ، 2007) </w:t>
      </w:r>
    </w:p>
    <w:p w:rsidR="006D1C5D" w:rsidRDefault="004F6FEA">
      <w:pPr>
        <w:bidi/>
        <w:spacing w:after="24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كما يعرف أيضا بأنه يقوم على وصف الحقائق المتعلقة بطبيعة الظاهرة أو المادة موضوع البحث مع محاولة تفسير هذه الحقائق وفقا للمعايير والخصائص العلمية</w:t>
      </w:r>
      <w:r>
        <w:rPr>
          <w:rFonts w:ascii="Simplified Arabic" w:hAnsi="Simplified Arabic" w:cs="Simplified Arabic"/>
          <w:sz w:val="28"/>
          <w:szCs w:val="28"/>
          <w:lang w:bidi="ar-DZ"/>
        </w:rPr>
        <w:t>.</w:t>
      </w:r>
      <w:r>
        <w:rPr>
          <w:rFonts w:ascii="Simplified Arabic" w:hAnsi="Simplified Arabic" w:cs="Simplified Arabic" w:hint="cs"/>
          <w:sz w:val="28"/>
          <w:szCs w:val="28"/>
          <w:rtl/>
          <w:lang w:bidi="ar-DZ"/>
        </w:rPr>
        <w:t xml:space="preserve"> ( </w:t>
      </w:r>
      <w:r>
        <w:rPr>
          <w:rFonts w:ascii="Simplified Arabic" w:hAnsi="Simplified Arabic" w:cs="Simplified Arabic"/>
          <w:sz w:val="28"/>
          <w:szCs w:val="28"/>
          <w:lang w:bidi="ar-DZ"/>
        </w:rPr>
        <w:t xml:space="preserve"> </w:t>
      </w:r>
      <w:r>
        <w:rPr>
          <w:rFonts w:ascii="Simplified Arabic" w:hAnsi="Simplified Arabic" w:cs="Simplified Arabic"/>
          <w:sz w:val="28"/>
          <w:szCs w:val="28"/>
          <w:rtl/>
        </w:rPr>
        <w:t>علي إبراهيم عبيدو</w:t>
      </w:r>
      <w:r>
        <w:rPr>
          <w:rFonts w:ascii="Simplified Arabic" w:hAnsi="Simplified Arabic" w:cs="Simplified Arabic" w:hint="cs"/>
          <w:sz w:val="28"/>
          <w:szCs w:val="28"/>
          <w:rtl/>
        </w:rPr>
        <w:t xml:space="preserve"> ، ص 37 ، 2014) </w:t>
      </w:r>
    </w:p>
    <w:p w:rsidR="006D1C5D" w:rsidRDefault="006D1C5D">
      <w:pPr>
        <w:bidi/>
        <w:spacing w:after="240" w:line="360" w:lineRule="auto"/>
        <w:jc w:val="both"/>
        <w:rPr>
          <w:rFonts w:ascii="Simplified Arabic" w:hAnsi="Simplified Arabic" w:cs="Simplified Arabic"/>
          <w:sz w:val="28"/>
          <w:szCs w:val="28"/>
          <w:rtl/>
          <w:lang w:bidi="ar-DZ"/>
        </w:rPr>
        <w:sectPr w:rsidR="006D1C5D">
          <w:pgSz w:w="12240" w:h="15840"/>
          <w:pgMar w:top="1440" w:right="1440" w:bottom="1440" w:left="1440" w:header="708" w:footer="708" w:gutter="0"/>
          <w:cols w:space="708"/>
          <w:docGrid w:linePitch="360"/>
        </w:sectPr>
      </w:pPr>
    </w:p>
    <w:p w:rsidR="00CB3D33" w:rsidRDefault="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65408" behindDoc="0" locked="0" layoutInCell="1" allowOverlap="1">
                <wp:simplePos x="0" y="0"/>
                <wp:positionH relativeFrom="margin">
                  <wp:posOffset>818866</wp:posOffset>
                </wp:positionH>
                <wp:positionV relativeFrom="paragraph">
                  <wp:posOffset>538081</wp:posOffset>
                </wp:positionV>
                <wp:extent cx="5104263" cy="6933063"/>
                <wp:effectExtent l="0" t="0" r="20320" b="20320"/>
                <wp:wrapNone/>
                <wp:docPr id="10" name="Parchemin horizontal 10"/>
                <wp:cNvGraphicFramePr/>
                <a:graphic xmlns:a="http://schemas.openxmlformats.org/drawingml/2006/main">
                  <a:graphicData uri="http://schemas.microsoft.com/office/word/2010/wordprocessingShape">
                    <wps:wsp>
                      <wps:cNvSpPr/>
                      <wps:spPr>
                        <a:xfrm>
                          <a:off x="0" y="0"/>
                          <a:ext cx="5104263" cy="6933063"/>
                        </a:xfrm>
                        <a:prstGeom prst="horizontalScroll">
                          <a:avLst/>
                        </a:prstGeom>
                      </wps:spPr>
                      <wps:style>
                        <a:lnRef idx="2">
                          <a:schemeClr val="accent6"/>
                        </a:lnRef>
                        <a:fillRef idx="1">
                          <a:schemeClr val="lt1"/>
                        </a:fillRef>
                        <a:effectRef idx="0">
                          <a:schemeClr val="accent6"/>
                        </a:effectRef>
                        <a:fontRef idx="minor">
                          <a:schemeClr val="dk1"/>
                        </a:fontRef>
                      </wps:style>
                      <wps:txbx>
                        <w:txbxContent>
                          <w:p w:rsidR="00C6211D" w:rsidRPr="00DA518F" w:rsidRDefault="00C6211D" w:rsidP="00CB3D33">
                            <w:pPr>
                              <w:jc w:val="center"/>
                              <w:rPr>
                                <w:rFonts w:ascii="Simplified Arabic" w:hAnsi="Simplified Arabic" w:cs="Simplified Arabic"/>
                                <w:b/>
                                <w:bCs/>
                                <w:sz w:val="44"/>
                                <w:szCs w:val="44"/>
                                <w:rtl/>
                                <w:lang w:bidi="ar-DZ"/>
                              </w:rPr>
                            </w:pPr>
                            <w:r w:rsidRPr="00DA518F">
                              <w:rPr>
                                <w:rFonts w:ascii="Simplified Arabic" w:hAnsi="Simplified Arabic" w:cs="Simplified Arabic"/>
                                <w:b/>
                                <w:bCs/>
                                <w:sz w:val="44"/>
                                <w:szCs w:val="44"/>
                                <w:rtl/>
                                <w:lang w:bidi="ar-DZ"/>
                              </w:rPr>
                              <w:t xml:space="preserve">الفصل الثاني :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تمهيد</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تعريف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نشأة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أهمية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أهداف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أنواع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أثار تطبيق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معيقات تطبيق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متطلبات عملية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خلاصة  </w:t>
                            </w:r>
                          </w:p>
                          <w:p w:rsidR="00C6211D" w:rsidRDefault="00C6211D" w:rsidP="00CB3D33">
                            <w:pPr>
                              <w:jc w:val="center"/>
                              <w:rPr>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chemin horizontal 10" o:spid="_x0000_s1029" type="#_x0000_t98" style="position:absolute;left:0;text-align:left;margin-left:64.5pt;margin-top:42.35pt;width:401.9pt;height:545.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" fillcolor="white [3201]" strokecolor="#70ad47 [3209]" strokeweight="1pt">
                <v:stroke joinstyle="miter"/>
                <v:textbox>
                  <w:txbxContent>
                    <w:p w:rsidR="00C6211D" w:rsidRPr="00DA518F" w:rsidRDefault="00C6211D" w:rsidP="00CB3D33">
                      <w:pPr>
                        <w:jc w:val="center"/>
                        <w:rPr>
                          <w:rFonts w:ascii="Simplified Arabic" w:hAnsi="Simplified Arabic" w:cs="Simplified Arabic"/>
                          <w:b/>
                          <w:bCs/>
                          <w:sz w:val="44"/>
                          <w:szCs w:val="44"/>
                          <w:rtl/>
                          <w:lang w:bidi="ar-DZ"/>
                        </w:rPr>
                      </w:pPr>
                      <w:r w:rsidRPr="00DA518F">
                        <w:rPr>
                          <w:rFonts w:ascii="Simplified Arabic" w:hAnsi="Simplified Arabic" w:cs="Simplified Arabic"/>
                          <w:b/>
                          <w:bCs/>
                          <w:sz w:val="44"/>
                          <w:szCs w:val="44"/>
                          <w:rtl/>
                          <w:lang w:bidi="ar-DZ"/>
                        </w:rPr>
                        <w:t xml:space="preserve">الفصل الثاني :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تمهيد</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تعريف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نشأة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أهمية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أهداف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أنواع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أثار تطبيق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معيقات تطبيق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متطلبات عملية الرقمنة </w:t>
                      </w:r>
                    </w:p>
                    <w:p w:rsidR="00C6211D" w:rsidRPr="00DA518F" w:rsidRDefault="00C6211D" w:rsidP="00CB3D33">
                      <w:pPr>
                        <w:jc w:val="center"/>
                        <w:rPr>
                          <w:rFonts w:ascii="Simplified Arabic" w:hAnsi="Simplified Arabic" w:cs="Simplified Arabic"/>
                          <w:sz w:val="32"/>
                          <w:szCs w:val="32"/>
                          <w:rtl/>
                          <w:lang w:bidi="ar-DZ"/>
                        </w:rPr>
                      </w:pPr>
                      <w:r w:rsidRPr="00DA518F">
                        <w:rPr>
                          <w:rFonts w:ascii="Simplified Arabic" w:hAnsi="Simplified Arabic" w:cs="Simplified Arabic"/>
                          <w:sz w:val="32"/>
                          <w:szCs w:val="32"/>
                          <w:rtl/>
                          <w:lang w:bidi="ar-DZ"/>
                        </w:rPr>
                        <w:t xml:space="preserve">خلاصة  </w:t>
                      </w:r>
                    </w:p>
                    <w:p w:rsidR="00C6211D" w:rsidRDefault="00C6211D" w:rsidP="00CB3D33">
                      <w:pPr>
                        <w:jc w:val="center"/>
                        <w:rPr>
                          <w:lang w:bidi="ar-DZ"/>
                        </w:rPr>
                      </w:pPr>
                    </w:p>
                  </w:txbxContent>
                </v:textbox>
                <w10:wrap anchorx="margin"/>
              </v:shape>
            </w:pict>
          </mc:Fallback>
        </mc:AlternateContent>
      </w: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CB3D33" w:rsidRDefault="00CB3D33" w:rsidP="00CB3D33">
      <w:pPr>
        <w:bidi/>
        <w:spacing w:line="360" w:lineRule="auto"/>
        <w:jc w:val="both"/>
        <w:rPr>
          <w:rFonts w:ascii="Simplified Arabic" w:hAnsi="Simplified Arabic" w:cs="Simplified Arabic"/>
          <w:b/>
          <w:bCs/>
          <w:sz w:val="32"/>
          <w:szCs w:val="32"/>
          <w:rtl/>
        </w:rPr>
      </w:pPr>
    </w:p>
    <w:p w:rsidR="006D1C5D" w:rsidRDefault="004F6FEA" w:rsidP="00CB3D33">
      <w:pPr>
        <w:bidi/>
        <w:spacing w:line="360" w:lineRule="auto"/>
        <w:jc w:val="both"/>
        <w:rPr>
          <w:rFonts w:ascii="Simplified Arabic" w:hAnsi="Simplified Arabic" w:cs="Simplified Arabic"/>
          <w:b/>
          <w:bCs/>
          <w:sz w:val="32"/>
          <w:szCs w:val="32"/>
        </w:rPr>
      </w:pPr>
      <w:r>
        <w:rPr>
          <w:rFonts w:ascii="Simplified Arabic" w:hAnsi="Simplified Arabic" w:cs="Simplified Arabic"/>
          <w:b/>
          <w:bCs/>
          <w:sz w:val="32"/>
          <w:szCs w:val="32"/>
          <w:rtl/>
        </w:rPr>
        <w:t xml:space="preserve">تمهيد : </w:t>
      </w:r>
    </w:p>
    <w:p w:rsidR="006D1C5D" w:rsidRDefault="004F6FEA">
      <w:pPr>
        <w:bidi/>
        <w:spacing w:line="360" w:lineRule="auto"/>
        <w:jc w:val="both"/>
        <w:rPr>
          <w:rFonts w:ascii="Simplified Arabic" w:hAnsi="Simplified Arabic" w:cs="Simplified Arabic"/>
          <w:sz w:val="32"/>
          <w:szCs w:val="32"/>
        </w:rPr>
      </w:pPr>
      <w:r>
        <w:rPr>
          <w:rFonts w:ascii="Simplified Arabic" w:hAnsi="Simplified Arabic" w:cs="Simplified Arabic"/>
          <w:sz w:val="32"/>
          <w:szCs w:val="32"/>
          <w:rtl/>
        </w:rPr>
        <w:t xml:space="preserve">تعتبر الرقمنة من المكونات الأساسية لنظام المعلومات ومن الوسائل التي عملت ضجة كبيرة في هذا العصر </w:t>
      </w:r>
      <w:r>
        <w:rPr>
          <w:rFonts w:ascii="Simplified Arabic" w:hAnsi="Simplified Arabic" w:cs="Simplified Arabic" w:hint="cs"/>
          <w:sz w:val="32"/>
          <w:szCs w:val="32"/>
          <w:rtl/>
        </w:rPr>
        <w:t xml:space="preserve"> ( كدام صبرينة ، ص 27، 2020 ) 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مختلف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المجالات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والقطاعات،</w:t>
      </w:r>
      <w:r>
        <w:rPr>
          <w:rFonts w:hint="cs"/>
          <w:rtl/>
        </w:rPr>
        <w:t xml:space="preserve"> </w:t>
      </w:r>
      <w:r>
        <w:rPr>
          <w:rFonts w:ascii="Simplified Arabic" w:hAnsi="Simplified Arabic" w:cs="Simplified Arabic" w:hint="cs"/>
          <w:sz w:val="32"/>
          <w:szCs w:val="32"/>
          <w:rtl/>
        </w:rPr>
        <w:t>وجب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المجتمعات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تبنيها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لتحسين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نوعية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الظروف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الحياتية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والمعيشية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بشكل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عام،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وخاصة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المؤسسات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أصبح</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عليها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التفكير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بجدية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بإعادة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النظر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تشكيل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أنظمة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جديدة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ضوء</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معطيات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رقمية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مواكبة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لزمن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العصرنة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فقد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أصبحت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ضرورة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يتبناها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المجتمع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أجل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تحسين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نوعية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الحياة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والظروف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المعيشية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بشكل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عام</w:t>
      </w:r>
      <w:r>
        <w:rPr>
          <w:rFonts w:ascii="Simplified Arabic" w:hAnsi="Simplified Arabic" w:cs="Simplified Arabic"/>
          <w:sz w:val="32"/>
          <w:szCs w:val="32"/>
          <w:rtl/>
        </w:rPr>
        <w:t>.</w:t>
      </w:r>
    </w:p>
    <w:p w:rsidR="006D1C5D" w:rsidRDefault="006D1C5D">
      <w:pPr>
        <w:bidi/>
        <w:spacing w:line="360" w:lineRule="auto"/>
        <w:jc w:val="both"/>
        <w:rPr>
          <w:rFonts w:ascii="Simplified Arabic" w:hAnsi="Simplified Arabic" w:cs="Simplified Arabic"/>
          <w:sz w:val="32"/>
          <w:szCs w:val="32"/>
        </w:rPr>
      </w:pPr>
    </w:p>
    <w:p w:rsidR="006D1C5D" w:rsidRDefault="006D1C5D">
      <w:pPr>
        <w:bidi/>
        <w:spacing w:line="360" w:lineRule="auto"/>
        <w:jc w:val="both"/>
        <w:rPr>
          <w:rFonts w:ascii="Simplified Arabic" w:hAnsi="Simplified Arabic" w:cs="Simplified Arabic"/>
          <w:sz w:val="32"/>
          <w:szCs w:val="32"/>
        </w:rPr>
      </w:pPr>
    </w:p>
    <w:p w:rsidR="006D1C5D" w:rsidRDefault="006D1C5D">
      <w:pPr>
        <w:bidi/>
        <w:spacing w:line="360" w:lineRule="auto"/>
        <w:jc w:val="both"/>
        <w:rPr>
          <w:rFonts w:ascii="Simplified Arabic" w:hAnsi="Simplified Arabic" w:cs="Simplified Arabic"/>
          <w:sz w:val="32"/>
          <w:szCs w:val="32"/>
        </w:rPr>
      </w:pPr>
    </w:p>
    <w:p w:rsidR="006D1C5D" w:rsidRDefault="006D1C5D">
      <w:pPr>
        <w:bidi/>
        <w:spacing w:line="360" w:lineRule="auto"/>
        <w:jc w:val="both"/>
        <w:rPr>
          <w:rFonts w:ascii="Simplified Arabic" w:hAnsi="Simplified Arabic" w:cs="Simplified Arabic"/>
          <w:sz w:val="32"/>
          <w:szCs w:val="32"/>
        </w:rPr>
      </w:pPr>
    </w:p>
    <w:p w:rsidR="006D1C5D" w:rsidRDefault="006D1C5D">
      <w:pPr>
        <w:bidi/>
        <w:spacing w:line="360" w:lineRule="auto"/>
        <w:jc w:val="both"/>
        <w:rPr>
          <w:rFonts w:ascii="Simplified Arabic" w:hAnsi="Simplified Arabic" w:cs="Simplified Arabic"/>
          <w:sz w:val="32"/>
          <w:szCs w:val="32"/>
        </w:rPr>
      </w:pPr>
    </w:p>
    <w:p w:rsidR="006D1C5D" w:rsidRDefault="006D1C5D">
      <w:pPr>
        <w:bidi/>
        <w:spacing w:line="360" w:lineRule="auto"/>
        <w:jc w:val="both"/>
        <w:rPr>
          <w:rFonts w:ascii="Simplified Arabic" w:hAnsi="Simplified Arabic" w:cs="Simplified Arabic"/>
          <w:sz w:val="32"/>
          <w:szCs w:val="32"/>
        </w:rPr>
      </w:pPr>
    </w:p>
    <w:p w:rsidR="006D1C5D" w:rsidRDefault="006D1C5D">
      <w:pPr>
        <w:bidi/>
        <w:spacing w:line="360" w:lineRule="auto"/>
        <w:jc w:val="both"/>
        <w:rPr>
          <w:rFonts w:ascii="Simplified Arabic" w:hAnsi="Simplified Arabic" w:cs="Simplified Arabic"/>
          <w:sz w:val="32"/>
          <w:szCs w:val="32"/>
        </w:rPr>
      </w:pP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تعريف الرقمنة :</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تتعدد المفاهيم المتعلقة بمصطلح "الرقمنة"، وذلك وفقاً للسياق الذي يستخدم فيه، فينظر "تيري كاني" "</w:t>
      </w:r>
      <w:r>
        <w:rPr>
          <w:rFonts w:ascii="Simplified Arabic" w:hAnsi="Simplified Arabic" w:cs="Simplified Arabic"/>
          <w:sz w:val="32"/>
          <w:szCs w:val="32"/>
          <w:lang w:bidi="ar-DZ"/>
        </w:rPr>
        <w:t>Terry Kuny</w:t>
      </w:r>
      <w:r>
        <w:rPr>
          <w:rFonts w:ascii="Simplified Arabic" w:hAnsi="Simplified Arabic" w:cs="Simplified Arabic"/>
          <w:sz w:val="32"/>
          <w:szCs w:val="32"/>
          <w:rtl/>
        </w:rPr>
        <w:t xml:space="preserve">" إلى الرقمنة على أنها عملية تحويل مصادر المعلومات على اختلاف أشكالها من (الكتب، والدوريات، والتسجيلات الصوتية، والصور، والصور المتحركة....) إلى شكل مقروء بواسطة تقنيات الحاسبات الآلية عبر النظام الثنائي (البيتات </w:t>
      </w:r>
      <w:r>
        <w:rPr>
          <w:rFonts w:ascii="Simplified Arabic" w:hAnsi="Simplified Arabic" w:cs="Simplified Arabic"/>
          <w:sz w:val="32"/>
          <w:szCs w:val="32"/>
          <w:lang w:bidi="ar-DZ"/>
        </w:rPr>
        <w:t>Bits</w:t>
      </w:r>
      <w:r>
        <w:rPr>
          <w:rFonts w:ascii="Simplified Arabic" w:hAnsi="Simplified Arabic" w:cs="Simplified Arabic"/>
          <w:sz w:val="32"/>
          <w:szCs w:val="32"/>
          <w:rtl/>
        </w:rPr>
        <w:t>)(*)، والذي يعتبر وحدة المعلومات الأساسية لنظام معلومات يستند إلى الحاسبات الآلية، وتحويل المعلومات إلى مجموعة من الأرقام الثنائية، يمكن أن يطلق عليها "الرقمنة"، ويتم القيام بهذه العملية بفضل الاستناد إلى مجموعة من التقنيات والأجهزة المتخصصة.</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وتشير "شارلوت بيرسي" "</w:t>
      </w:r>
      <w:r>
        <w:rPr>
          <w:rFonts w:ascii="Simplified Arabic" w:hAnsi="Simplified Arabic" w:cs="Simplified Arabic"/>
          <w:sz w:val="32"/>
          <w:szCs w:val="32"/>
          <w:lang w:bidi="ar-DZ"/>
        </w:rPr>
        <w:t>Charlette Buresi</w:t>
      </w:r>
      <w:r>
        <w:rPr>
          <w:rFonts w:ascii="Simplified Arabic" w:hAnsi="Simplified Arabic" w:cs="Simplified Arabic"/>
          <w:sz w:val="32"/>
          <w:szCs w:val="32"/>
          <w:rtl/>
        </w:rPr>
        <w:t>" إلى الرقمنة على أنها منهج يسمح بتحويل البيانات والمعلومات من النظام التناظري إلى النظام الرقمي.</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ويقدم "دوج هودجز" "</w:t>
      </w:r>
      <w:r>
        <w:rPr>
          <w:rFonts w:ascii="Simplified Arabic" w:hAnsi="Simplified Arabic" w:cs="Simplified Arabic"/>
          <w:sz w:val="32"/>
          <w:szCs w:val="32"/>
          <w:lang w:bidi="ar-DZ"/>
        </w:rPr>
        <w:t>Doug Hodges</w:t>
      </w:r>
      <w:r>
        <w:rPr>
          <w:rFonts w:ascii="Simplified Arabic" w:hAnsi="Simplified Arabic" w:cs="Simplified Arabic"/>
          <w:sz w:val="32"/>
          <w:szCs w:val="32"/>
          <w:rtl/>
        </w:rPr>
        <w:t>" مفهومًا أخرًا تم تبنيه المكتبة الوطنية الكندية، ويعتبر فيه الرقمنة عملية أو إجراء لتحويل المحتوى الفكري المتاح على وسيط تخزين فيزيائي تقليدي، مثل (مقالات الدوريات، والكتب، والمخطوطات، والخرائط....) إلى شكل رقمي.</w:t>
      </w:r>
    </w:p>
    <w:p w:rsidR="006D1C5D" w:rsidRDefault="004F6FEA">
      <w:p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lastRenderedPageBreak/>
        <w:t>ويمكن استخلاص أن المفاهيم السابقة تتشارك في أن عملية الرقمنة لا تعني فقط الحصول على مجموعات من النصوص الإلكترونية وإدارتها، ولكن تتعلق في الأساس بتحويل مصدر المعلومات المتاح في شكل ورقي أو على وسيط تخزين تقليدي إلى شكل إلكتروني، وبالتالي يصبح النص التقليدي نصًا مرقمنًا يمكن الاطلاع عليه من خلال تقنيات الحاسبات الآلية</w:t>
      </w:r>
    </w:p>
    <w:p w:rsidR="006D1C5D" w:rsidRDefault="004F6FEA">
      <w:pPr>
        <w:bidi/>
        <w:spacing w:line="360" w:lineRule="auto"/>
        <w:jc w:val="both"/>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 xml:space="preserve">  نشأة الرقمنة :</w:t>
      </w:r>
    </w:p>
    <w:p w:rsidR="006D1C5D" w:rsidRDefault="004F6FEA">
      <w:pPr>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يعود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مفهوم</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الرقمنة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للتطورات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تاريخية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متعددة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مرافق</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ومؤسسات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المعلومات،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حيث</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بدأت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هذه</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التطورات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بعد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اعتماد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الحاسوب</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الشخصي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الولايات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المتحدة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الامريكية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وبريطانيا</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الخمسينات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وقد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بينت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النتائج</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أهمية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استخدام</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السجلات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الالكترونية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بدلا</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من</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السجلات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الورقية،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وهذا</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ما</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سمح</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للمكتبات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بالمشاركة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شبكات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السجلات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وتبادل</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المعلومات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بشكل</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فعال</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وتهدف</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الى</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عدة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مبادرات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ومثال</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ذلك</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مشروع</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المكتبة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العالمية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الى</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توحيد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الفهارس</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والنصوص</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جميع</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مكتبات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العالم،</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وقد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تم</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التأكيد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على</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هذا</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الجهد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اجتماع</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مجموعة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السبع</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جويلية</w:t>
      </w:r>
      <w:r>
        <w:rPr>
          <w:rFonts w:ascii="Simplified Arabic" w:hAnsi="Simplified Arabic" w:cs="Simplified Arabic"/>
          <w:sz w:val="32"/>
          <w:szCs w:val="32"/>
          <w:rtl/>
          <w:lang w:bidi="ar-DZ"/>
        </w:rPr>
        <w:t xml:space="preserve"> 1994</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بهدف</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جعل</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جميع</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المصادر</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متاحة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للبحث</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عبر</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الانترنت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ومنذ</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ذلك</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الوقت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جرى</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تكثيف</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الجهود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الرقمنة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المكتبات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وتعزيز</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الربط</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الرقمي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بينهما</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من</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اجل</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توسيع</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نطاق</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الوصول</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الى</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المعرفة،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وتم</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تسليط</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الضوء</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على</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هذه</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الجهود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العديد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من</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الاجتماعات</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بما</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في</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ذلك</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اجتماع</w:t>
      </w:r>
      <w:r>
        <w:rPr>
          <w:rFonts w:ascii="Simplified Arabic" w:hAnsi="Simplified Arabic" w:cs="Simplified Arabic"/>
          <w:sz w:val="32"/>
          <w:szCs w:val="32"/>
          <w:rtl/>
          <w:lang w:bidi="ar-DZ"/>
        </w:rPr>
        <w:t xml:space="preserve"> 2021.</w:t>
      </w:r>
      <w:r>
        <w:rPr>
          <w:rFonts w:ascii="Simplified Arabic" w:hAnsi="Simplified Arabic" w:cs="Simplified Arabic" w:hint="cs"/>
          <w:sz w:val="32"/>
          <w:szCs w:val="32"/>
          <w:rtl/>
          <w:lang w:bidi="ar-DZ"/>
        </w:rPr>
        <w:t xml:space="preserve">( بضياف  زهير ، ص 70،71 ، 2021 ) </w:t>
      </w:r>
    </w:p>
    <w:p w:rsidR="006D1C5D" w:rsidRDefault="006D1C5D">
      <w:pPr>
        <w:bidi/>
        <w:spacing w:line="360" w:lineRule="auto"/>
        <w:jc w:val="both"/>
        <w:rPr>
          <w:rFonts w:ascii="Simplified Arabic" w:hAnsi="Simplified Arabic" w:cs="Simplified Arabic"/>
          <w:sz w:val="32"/>
          <w:szCs w:val="32"/>
          <w:rtl/>
          <w:lang w:bidi="ar-DZ"/>
        </w:rPr>
      </w:pPr>
    </w:p>
    <w:p w:rsidR="006D1C5D" w:rsidRDefault="006D1C5D">
      <w:pPr>
        <w:bidi/>
        <w:spacing w:line="360" w:lineRule="auto"/>
        <w:jc w:val="both"/>
        <w:rPr>
          <w:rFonts w:ascii="Simplified Arabic" w:hAnsi="Simplified Arabic" w:cs="Simplified Arabic"/>
          <w:sz w:val="32"/>
          <w:szCs w:val="32"/>
          <w:rtl/>
          <w:lang w:bidi="ar-DZ"/>
        </w:rPr>
      </w:pPr>
    </w:p>
    <w:p w:rsidR="006D1C5D" w:rsidRDefault="004F6FEA">
      <w:pPr>
        <w:bidi/>
        <w:spacing w:line="360" w:lineRule="auto"/>
        <w:jc w:val="both"/>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أهمية الرقمنة :</w:t>
      </w:r>
    </w:p>
    <w:p w:rsidR="006D1C5D" w:rsidRDefault="004F6FEA">
      <w:pPr>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للتعرف على أهمية الرقمنة تجدر الإشارة إلى تميز المصادر الرقمية مقارنة مع المجموعات التقليدية بمجموعة من الخصائص الحصرية من أبرزها أن رقمنة مصدر المعلومات المتاح على وسيط تخزين تقليدي تسهل الوصول والإطلاع عليه، حيث أصبح في الإمكان إجراء البحث والإستعلام داخل النصوص الكاملة لمصادر المعلومات، والإستعانة بمجموعات من الروابط الفائقة والتي تحيل المستخدم إلى المصادر المرتبطة بموضوع بحثه والتي ينبغي الإطلاع عليها، وإمكانية توليف المعلومات النصية والصوتية والصور الثابتة في قالب واحد أو مصدر معلومات واحد، بالإضافة إلى إمكانية مشاركة المصادر الإلكترونية بين عدة مستفيدين في نفس الوقت، وبالتالي يمكن أن تستوعب الزيادة المتنامية في إعداد المستفيدين من خلال نشرها وإتاحتها على الخط المباشر سواء عبر شبكة الأنترنت العالمية أو من خلال الشبكة الداخلية لمؤسسة المعلومات</w:t>
      </w:r>
      <w:r>
        <w:rPr>
          <w:rFonts w:ascii="Simplified Arabic" w:hAnsi="Simplified Arabic" w:cs="Simplified Arabic"/>
          <w:sz w:val="32"/>
          <w:szCs w:val="32"/>
          <w:lang w:bidi="ar-DZ"/>
        </w:rPr>
        <w:t>.</w:t>
      </w:r>
    </w:p>
    <w:p w:rsidR="006D1C5D" w:rsidRDefault="004F6FEA">
      <w:pPr>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وجدير بالذكر أن عملية الرقمنة لا تهدف على الإطلاق إلى إستبدال مقتنيات وخدمات مؤسسات المعلومات التقليدية بمجموعات وخدمات إلكترونية فالهدف الرئيسي يكمن في تطوير سبل </w:t>
      </w:r>
      <w:r>
        <w:rPr>
          <w:rFonts w:ascii="Simplified Arabic" w:hAnsi="Simplified Arabic" w:cs="Simplified Arabic"/>
          <w:sz w:val="32"/>
          <w:szCs w:val="32"/>
          <w:rtl/>
          <w:lang w:bidi="ar-DZ"/>
        </w:rPr>
        <w:lastRenderedPageBreak/>
        <w:t>الإستفادة من مقتنيات مؤسسات المعلومات جنبا إلى جنب مع تحسين واستحداث الخدمات المقدمة</w:t>
      </w:r>
      <w:r>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 xml:space="preserve">( أحمد فرج أحمد ،ص 12 ، 2009) </w:t>
      </w:r>
    </w:p>
    <w:p w:rsidR="006D1C5D" w:rsidRDefault="006D1C5D">
      <w:pPr>
        <w:bidi/>
        <w:spacing w:line="360" w:lineRule="auto"/>
        <w:jc w:val="both"/>
        <w:rPr>
          <w:rFonts w:ascii="Simplified Arabic" w:hAnsi="Simplified Arabic" w:cs="Simplified Arabic"/>
          <w:sz w:val="32"/>
          <w:szCs w:val="32"/>
          <w:rtl/>
          <w:lang w:bidi="ar-DZ"/>
        </w:rPr>
      </w:pPr>
    </w:p>
    <w:p w:rsidR="006D1C5D" w:rsidRDefault="004F6FEA">
      <w:pPr>
        <w:bidi/>
        <w:spacing w:line="360" w:lineRule="auto"/>
        <w:jc w:val="both"/>
        <w:rPr>
          <w:rFonts w:ascii="Simplified Arabic" w:hAnsi="Simplified Arabic" w:cs="Simplified Arabic"/>
          <w:b/>
          <w:bCs/>
          <w:sz w:val="36"/>
          <w:szCs w:val="36"/>
          <w:rtl/>
          <w:lang w:bidi="ar-DZ"/>
        </w:rPr>
      </w:pPr>
      <w:r>
        <w:rPr>
          <w:rFonts w:ascii="Simplified Arabic" w:hAnsi="Simplified Arabic" w:cs="Simplified Arabic"/>
          <w:b/>
          <w:bCs/>
          <w:sz w:val="36"/>
          <w:szCs w:val="36"/>
          <w:rtl/>
          <w:lang w:bidi="ar-DZ"/>
        </w:rPr>
        <w:t>أهداف الرقمنة</w:t>
      </w:r>
    </w:p>
    <w:p w:rsidR="006D1C5D" w:rsidRDefault="004F6FEA">
      <w:pPr>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وهي عدة أهداف تتوزع على المستويات التالية</w:t>
      </w:r>
      <w:r>
        <w:rPr>
          <w:rFonts w:ascii="Simplified Arabic" w:hAnsi="Simplified Arabic" w:cs="Simplified Arabic"/>
          <w:sz w:val="32"/>
          <w:szCs w:val="32"/>
          <w:lang w:bidi="ar-DZ"/>
        </w:rPr>
        <w:t>:</w:t>
      </w:r>
    </w:p>
    <w:p w:rsidR="006D1C5D" w:rsidRDefault="004F6FEA" w:rsidP="007463E4">
      <w:pPr>
        <w:pStyle w:val="Paragraphedeliste"/>
        <w:numPr>
          <w:ilvl w:val="0"/>
          <w:numId w:val="13"/>
        </w:numPr>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-1- </w:t>
      </w:r>
      <w:r>
        <w:rPr>
          <w:rFonts w:ascii="Simplified Arabic" w:hAnsi="Simplified Arabic" w:cs="Simplified Arabic"/>
          <w:sz w:val="32"/>
          <w:szCs w:val="32"/>
          <w:rtl/>
          <w:lang w:bidi="ar-DZ"/>
        </w:rPr>
        <w:t>الحفظ: حيث أن الوسائط الرقمية تعد أقل عرضة للتلف والضرر، مقارنة بالوسائط الورقية التي تتعرض لعدة أخطار</w:t>
      </w:r>
      <w:r>
        <w:rPr>
          <w:rFonts w:ascii="Simplified Arabic" w:hAnsi="Simplified Arabic" w:cs="Simplified Arabic"/>
          <w:sz w:val="32"/>
          <w:szCs w:val="32"/>
          <w:lang w:bidi="ar-DZ"/>
        </w:rPr>
        <w:t>.</w:t>
      </w:r>
    </w:p>
    <w:p w:rsidR="006D1C5D" w:rsidRDefault="004F6FEA" w:rsidP="007463E4">
      <w:pPr>
        <w:pStyle w:val="Paragraphedeliste"/>
        <w:numPr>
          <w:ilvl w:val="0"/>
          <w:numId w:val="13"/>
        </w:numPr>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2- </w:t>
      </w:r>
      <w:r>
        <w:rPr>
          <w:rFonts w:ascii="Simplified Arabic" w:hAnsi="Simplified Arabic" w:cs="Simplified Arabic"/>
          <w:sz w:val="32"/>
          <w:szCs w:val="32"/>
          <w:rtl/>
          <w:lang w:bidi="ar-DZ"/>
        </w:rPr>
        <w:t>التخزين: أما بخصوص التخزين فإن قرض مضغوط يمكنه تخزين آلاف الصفحات فما بالك بقرص رقمي</w:t>
      </w:r>
      <w:r>
        <w:rPr>
          <w:rFonts w:ascii="Simplified Arabic" w:hAnsi="Simplified Arabic" w:cs="Simplified Arabic"/>
          <w:sz w:val="32"/>
          <w:szCs w:val="32"/>
          <w:lang w:bidi="ar-DZ"/>
        </w:rPr>
        <w:t xml:space="preserve"> (DVD)</w:t>
      </w:r>
      <w:r>
        <w:rPr>
          <w:rFonts w:ascii="Simplified Arabic" w:hAnsi="Simplified Arabic" w:cs="Simplified Arabic"/>
          <w:sz w:val="32"/>
          <w:szCs w:val="32"/>
          <w:rtl/>
          <w:lang w:bidi="ar-DZ"/>
        </w:rPr>
        <w:t>، إذا الرقمنة توفر علينا الكثير من المساحات</w:t>
      </w:r>
      <w:r>
        <w:rPr>
          <w:rFonts w:ascii="Simplified Arabic" w:hAnsi="Simplified Arabic" w:cs="Simplified Arabic"/>
          <w:sz w:val="32"/>
          <w:szCs w:val="32"/>
          <w:lang w:bidi="ar-DZ"/>
        </w:rPr>
        <w:t>.</w:t>
      </w:r>
    </w:p>
    <w:p w:rsidR="006D1C5D" w:rsidRDefault="004F6FEA" w:rsidP="007463E4">
      <w:pPr>
        <w:pStyle w:val="Paragraphedeliste"/>
        <w:numPr>
          <w:ilvl w:val="0"/>
          <w:numId w:val="13"/>
        </w:numPr>
        <w:bidi/>
        <w:spacing w:line="360" w:lineRule="auto"/>
        <w:jc w:val="both"/>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-3- </w:t>
      </w:r>
      <w:r>
        <w:rPr>
          <w:rFonts w:ascii="Simplified Arabic" w:hAnsi="Simplified Arabic" w:cs="Simplified Arabic"/>
          <w:sz w:val="32"/>
          <w:szCs w:val="32"/>
          <w:rtl/>
          <w:lang w:bidi="ar-DZ"/>
        </w:rPr>
        <w:t>الإقسام: من خلال الشبكات وخصوصا شبكة الأنترنت، حيث سمحت الرقمنة بالإطلاع على نفس الوقت من قبل مئات الأشخاص في نفس الوقت</w:t>
      </w:r>
      <w:r>
        <w:rPr>
          <w:rFonts w:ascii="Simplified Arabic" w:hAnsi="Simplified Arabic" w:cs="Simplified Arabic"/>
          <w:sz w:val="32"/>
          <w:szCs w:val="32"/>
          <w:lang w:bidi="ar-DZ"/>
        </w:rPr>
        <w:t>.</w:t>
      </w:r>
    </w:p>
    <w:p w:rsidR="006D1C5D" w:rsidRDefault="004F6FEA" w:rsidP="007463E4">
      <w:pPr>
        <w:pStyle w:val="Paragraphedeliste"/>
        <w:numPr>
          <w:ilvl w:val="0"/>
          <w:numId w:val="13"/>
        </w:num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4- </w:t>
      </w:r>
      <w:r>
        <w:rPr>
          <w:rFonts w:ascii="Simplified Arabic" w:hAnsi="Simplified Arabic" w:cs="Simplified Arabic"/>
          <w:sz w:val="32"/>
          <w:szCs w:val="32"/>
          <w:rtl/>
          <w:lang w:bidi="ar-DZ"/>
        </w:rPr>
        <w:t>سرعة الإسترجاع وسهولة الإستخدام: تتميز النظم الرقمية بسرعة كبيرة في الإسترجاع، حيث أنه عندما تحول المواد المكتبية والوثائقية إلى شكل الرقمي يمكن للمرئ إسترجاعها في ثوان بدلا من عدة دقائق</w:t>
      </w:r>
      <w:r>
        <w:rPr>
          <w:rFonts w:ascii="Simplified Arabic" w:hAnsi="Simplified Arabic" w:cs="Simplified Arabic"/>
          <w:sz w:val="32"/>
          <w:szCs w:val="32"/>
          <w:lang w:bidi="ar-DZ"/>
        </w:rPr>
        <w:t>.</w:t>
      </w:r>
      <w:r>
        <w:rPr>
          <w:rFonts w:ascii="Simplified Arabic" w:hAnsi="Simplified Arabic" w:cs="Simplified Arabic" w:hint="cs"/>
          <w:sz w:val="32"/>
          <w:szCs w:val="32"/>
          <w:rtl/>
          <w:lang w:bidi="ar-DZ"/>
        </w:rPr>
        <w:t xml:space="preserve"> ( سامية خواثرة ،ص 133 ، 2021 ) </w:t>
      </w:r>
    </w:p>
    <w:p w:rsidR="006D1C5D" w:rsidRDefault="006D1C5D">
      <w:pPr>
        <w:bidi/>
        <w:spacing w:line="360" w:lineRule="auto"/>
        <w:jc w:val="both"/>
        <w:rPr>
          <w:rFonts w:ascii="Simplified Arabic" w:hAnsi="Simplified Arabic" w:cs="Simplified Arabic"/>
          <w:sz w:val="32"/>
          <w:szCs w:val="32"/>
          <w:rtl/>
          <w:lang w:bidi="ar-DZ"/>
        </w:rPr>
      </w:pPr>
    </w:p>
    <w:p w:rsidR="006D1C5D" w:rsidRDefault="006D1C5D">
      <w:pPr>
        <w:bidi/>
        <w:spacing w:line="360" w:lineRule="auto"/>
        <w:jc w:val="both"/>
        <w:rPr>
          <w:rFonts w:ascii="Simplified Arabic" w:hAnsi="Simplified Arabic" w:cs="Simplified Arabic"/>
          <w:sz w:val="32"/>
          <w:szCs w:val="32"/>
          <w:rtl/>
          <w:lang w:bidi="ar-DZ"/>
        </w:rPr>
      </w:pPr>
    </w:p>
    <w:p w:rsidR="006D1C5D" w:rsidRDefault="004F6FEA">
      <w:pPr>
        <w:bidi/>
        <w:spacing w:line="36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إضافة إلى أهداف أخرى تتمثل في</w:t>
      </w:r>
      <w:r>
        <w:rPr>
          <w:rFonts w:ascii="Simplified Arabic" w:hAnsi="Simplified Arabic" w:cs="Simplified Arabic"/>
          <w:b/>
          <w:bCs/>
          <w:sz w:val="32"/>
          <w:szCs w:val="32"/>
          <w:lang w:bidi="ar-DZ"/>
        </w:rPr>
        <w:t xml:space="preserve"> :</w:t>
      </w:r>
    </w:p>
    <w:p w:rsidR="006D1C5D" w:rsidRDefault="004F6FEA" w:rsidP="007463E4">
      <w:pPr>
        <w:pStyle w:val="Paragraphedeliste"/>
        <w:numPr>
          <w:ilvl w:val="0"/>
          <w:numId w:val="14"/>
        </w:num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lang w:bidi="ar-DZ"/>
        </w:rPr>
        <w:t xml:space="preserve">5- </w:t>
      </w:r>
      <w:r>
        <w:rPr>
          <w:rFonts w:ascii="Simplified Arabic" w:hAnsi="Simplified Arabic" w:cs="Simplified Arabic"/>
          <w:sz w:val="32"/>
          <w:szCs w:val="32"/>
          <w:rtl/>
          <w:lang w:bidi="ar-DZ"/>
        </w:rPr>
        <w:t>توصيل المعلومات للمستفيد دون التدخل البشري</w:t>
      </w:r>
      <w:r>
        <w:rPr>
          <w:rFonts w:ascii="Simplified Arabic" w:hAnsi="Simplified Arabic" w:cs="Simplified Arabic"/>
          <w:sz w:val="32"/>
          <w:szCs w:val="32"/>
          <w:lang w:bidi="ar-DZ"/>
        </w:rPr>
        <w:t>.</w:t>
      </w:r>
    </w:p>
    <w:p w:rsidR="006D1C5D" w:rsidRDefault="004F6FEA" w:rsidP="007463E4">
      <w:pPr>
        <w:pStyle w:val="Paragraphedeliste"/>
        <w:numPr>
          <w:ilvl w:val="0"/>
          <w:numId w:val="14"/>
        </w:numPr>
        <w:bidi/>
        <w:spacing w:line="36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6</w:t>
      </w:r>
      <w:r>
        <w:rPr>
          <w:rFonts w:ascii="Simplified Arabic" w:hAnsi="Simplified Arabic" w:cs="Simplified Arabic"/>
          <w:sz w:val="32"/>
          <w:szCs w:val="32"/>
          <w:rtl/>
          <w:lang w:bidi="ar-DZ"/>
        </w:rPr>
        <w:t>- الربح المادي من خلال بيع المنتج الرقمي سواء على أقراص مليزرة أو إتاحته على الشبكة، ولا يقصد بالربح هنا الإتجار يقدر ما هو الحصول على عائد مادي يغطي هامشا من التكلفة لضمان استمرار العمليات.</w:t>
      </w:r>
      <w:r>
        <w:rPr>
          <w:rtl/>
        </w:rPr>
        <w:t xml:space="preserve"> </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سامية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خواثرة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،ص</w:t>
      </w:r>
      <w:r>
        <w:rPr>
          <w:rFonts w:ascii="Simplified Arabic" w:hAnsi="Simplified Arabic" w:cs="Simplified Arabic"/>
          <w:sz w:val="32"/>
          <w:szCs w:val="32"/>
          <w:rtl/>
          <w:lang w:bidi="ar-DZ"/>
        </w:rPr>
        <w:t xml:space="preserve"> 133 </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2021 )</w:t>
      </w:r>
    </w:p>
    <w:p w:rsidR="006D1C5D" w:rsidRDefault="004F6FEA">
      <w:pPr>
        <w:bidi/>
        <w:spacing w:line="360" w:lineRule="auto"/>
        <w:jc w:val="both"/>
        <w:rPr>
          <w:rFonts w:ascii="Simplified Arabic" w:hAnsi="Simplified Arabic" w:cs="Simplified Arabic"/>
          <w:b/>
          <w:bCs/>
          <w:sz w:val="36"/>
          <w:szCs w:val="36"/>
          <w:rtl/>
          <w:lang w:bidi="ar-DZ"/>
        </w:rPr>
      </w:pPr>
      <w:r>
        <w:rPr>
          <w:rFonts w:ascii="Simplified Arabic" w:hAnsi="Simplified Arabic" w:cs="Simplified Arabic" w:hint="cs"/>
          <w:b/>
          <w:bCs/>
          <w:sz w:val="36"/>
          <w:szCs w:val="36"/>
          <w:rtl/>
          <w:lang w:bidi="ar-DZ"/>
        </w:rPr>
        <w:t>أنواع الرقمنة :</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أنواع الرقمنة :</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توجد ثلاثة أنواع للرقمنة :</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الرقمنة في شكل صورة : </w:t>
      </w:r>
      <w:r>
        <w:rPr>
          <w:rFonts w:ascii="Simplified Arabic" w:hAnsi="Simplified Arabic" w:cs="Simplified Arabic"/>
          <w:b/>
          <w:bCs/>
          <w:sz w:val="32"/>
          <w:szCs w:val="32"/>
          <w:lang w:bidi="ar-DZ"/>
        </w:rPr>
        <w:t>Mode image</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وهي من أنواع الرقمنة الأكثر إستعمالا على الرغم من أنها تحتل مساحة كبيرة عند التخزين، ولها أهمية كبيرة في مجال الكتب والمخطوطات القديمة وخاصة للباحثين والمختصين بدراسة القيم الفنية وليست النصية، والصورة تتكون من مجموعة نقاط تدعى بيكسال </w:t>
      </w:r>
      <w:r>
        <w:rPr>
          <w:rFonts w:ascii="Simplified Arabic" w:hAnsi="Simplified Arabic" w:cs="Simplified Arabic"/>
          <w:sz w:val="32"/>
          <w:szCs w:val="32"/>
          <w:lang w:bidi="ar-DZ"/>
        </w:rPr>
        <w:t>Pixel</w:t>
      </w:r>
      <w:r>
        <w:rPr>
          <w:rFonts w:ascii="Simplified Arabic" w:hAnsi="Simplified Arabic" w:cs="Simplified Arabic"/>
          <w:sz w:val="32"/>
          <w:szCs w:val="32"/>
          <w:rtl/>
        </w:rPr>
        <w:t xml:space="preserve"> وكل بيكسال يمكن</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ترمیزه ب:</w:t>
      </w:r>
    </w:p>
    <w:p w:rsidR="006D1C5D" w:rsidRDefault="006D1C5D">
      <w:pPr>
        <w:bidi/>
        <w:spacing w:line="360" w:lineRule="auto"/>
        <w:jc w:val="both"/>
        <w:rPr>
          <w:rFonts w:ascii="Simplified Arabic" w:hAnsi="Simplified Arabic" w:cs="Simplified Arabic"/>
          <w:sz w:val="32"/>
          <w:szCs w:val="32"/>
          <w:rtl/>
        </w:rPr>
      </w:pPr>
    </w:p>
    <w:p w:rsidR="006D1C5D" w:rsidRDefault="004F6FEA" w:rsidP="007463E4">
      <w:pPr>
        <w:numPr>
          <w:ilvl w:val="0"/>
          <w:numId w:val="15"/>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بايت الصورة أبيض وأسود </w:t>
      </w:r>
      <w:r>
        <w:rPr>
          <w:rFonts w:ascii="Simplified Arabic" w:hAnsi="Simplified Arabic" w:cs="Simplified Arabic"/>
          <w:sz w:val="32"/>
          <w:szCs w:val="32"/>
          <w:lang w:bidi="ar-DZ"/>
        </w:rPr>
        <w:t>Blanc et Noir 8</w:t>
      </w:r>
      <w:r>
        <w:rPr>
          <w:rFonts w:ascii="Simplified Arabic" w:hAnsi="Simplified Arabic" w:cs="Simplified Arabic"/>
          <w:sz w:val="32"/>
          <w:szCs w:val="32"/>
          <w:rtl/>
        </w:rPr>
        <w:t xml:space="preserve"> </w:t>
      </w:r>
    </w:p>
    <w:p w:rsidR="006D1C5D" w:rsidRDefault="004F6FEA" w:rsidP="007463E4">
      <w:pPr>
        <w:numPr>
          <w:ilvl w:val="0"/>
          <w:numId w:val="15"/>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بايت لصورة في مستوى رمادي </w:t>
      </w:r>
      <w:r>
        <w:rPr>
          <w:rFonts w:ascii="Simplified Arabic" w:hAnsi="Simplified Arabic" w:cs="Simplified Arabic"/>
          <w:sz w:val="32"/>
          <w:szCs w:val="32"/>
          <w:lang w:bidi="ar-DZ"/>
        </w:rPr>
        <w:t>gris de Niveaux 24</w:t>
      </w:r>
      <w:r>
        <w:rPr>
          <w:rFonts w:ascii="Simplified Arabic" w:hAnsi="Simplified Arabic" w:cs="Simplified Arabic"/>
          <w:sz w:val="32"/>
          <w:szCs w:val="32"/>
          <w:rtl/>
        </w:rPr>
        <w:t xml:space="preserve"> </w:t>
      </w:r>
    </w:p>
    <w:p w:rsidR="006D1C5D" w:rsidRDefault="004F6FEA" w:rsidP="007463E4">
      <w:pPr>
        <w:numPr>
          <w:ilvl w:val="0"/>
          <w:numId w:val="15"/>
        </w:num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 xml:space="preserve">بايت أو أكثر لصورة ملونة </w:t>
      </w:r>
      <w:r>
        <w:rPr>
          <w:rFonts w:ascii="Simplified Arabic" w:hAnsi="Simplified Arabic" w:cs="Simplified Arabic"/>
          <w:sz w:val="32"/>
          <w:szCs w:val="32"/>
          <w:lang w:bidi="ar-DZ"/>
        </w:rPr>
        <w:t xml:space="preserve"> En couleur </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وعلى هذا الأساس يمكن أن نميز بين ثلاث أنواع للترميز في شكل صورة :</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أحادي البايت : </w:t>
      </w:r>
      <w:r>
        <w:rPr>
          <w:rFonts w:ascii="Simplified Arabic" w:hAnsi="Simplified Arabic" w:cs="Simplified Arabic"/>
          <w:b/>
          <w:bCs/>
          <w:sz w:val="32"/>
          <w:szCs w:val="32"/>
          <w:lang w:bidi="ar-DZ"/>
        </w:rPr>
        <w:t>Mode bitonal</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في هذا النوع كل بيكسال </w:t>
      </w:r>
      <w:r>
        <w:rPr>
          <w:rFonts w:ascii="Simplified Arabic" w:hAnsi="Simplified Arabic" w:cs="Simplified Arabic"/>
          <w:sz w:val="32"/>
          <w:szCs w:val="32"/>
          <w:lang w:bidi="ar-DZ"/>
        </w:rPr>
        <w:t>pixel</w:t>
      </w:r>
      <w:r>
        <w:rPr>
          <w:rFonts w:ascii="Simplified Arabic" w:hAnsi="Simplified Arabic" w:cs="Simplified Arabic"/>
          <w:sz w:val="32"/>
          <w:szCs w:val="32"/>
          <w:rtl/>
        </w:rPr>
        <w:t xml:space="preserve"> يمثل ببايت واحد وهو بذلك يفرض أحد هاتين القيمتين أبيض أو أسود، وهي طريقة جد إقتصادية من ناحية الحفظ، وهي سهلة التطبيق على الوثائق الحديثة وشديدة الوضوح، بينما تلقى صعوبة في التعامل مع الوثائق القديمة التي تعرضت للرطوبة والتلف، حيث أن الماسح الضوئي لا يعرف هذه الآثار ويمكن أن يعتبرها كنقط ويترجمها إلى الأسود.</w:t>
      </w:r>
      <w:r>
        <w:rPr>
          <w:rFonts w:ascii="Simplified Arabic" w:hAnsi="Simplified Arabic" w:cs="Simplified Arabic" w:hint="cs"/>
          <w:sz w:val="32"/>
          <w:szCs w:val="32"/>
          <w:rtl/>
        </w:rPr>
        <w:t xml:space="preserve"> ( مهري سهيلة ،2005-2006، ص84)</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الرمادي المستوى </w:t>
      </w:r>
      <w:r>
        <w:rPr>
          <w:rFonts w:ascii="Simplified Arabic" w:hAnsi="Simplified Arabic" w:cs="Simplified Arabic"/>
          <w:b/>
          <w:bCs/>
          <w:sz w:val="32"/>
          <w:szCs w:val="32"/>
          <w:lang w:bidi="ar-DZ"/>
        </w:rPr>
        <w:t>Niveaux de gri</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وهو نوع يتطلب مساحة أكبر على مستوى الذاكرة وعدد البنات المستخدمة لترميز البيكسال، هذه التقنية تسمح عكس النوع السابق بحفظ الوثائق القديمة جدا، حيث استعملتها مكتبة</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lastRenderedPageBreak/>
        <w:t>الكونغرس في رقمنة أرصدتها الإرثية التراثية القديمة.</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بالألوان: </w:t>
      </w:r>
      <w:r>
        <w:rPr>
          <w:rFonts w:ascii="Simplified Arabic" w:hAnsi="Simplified Arabic" w:cs="Simplified Arabic"/>
          <w:b/>
          <w:bCs/>
          <w:sz w:val="32"/>
          <w:szCs w:val="32"/>
          <w:lang w:bidi="ar-DZ"/>
        </w:rPr>
        <w:t>Mode couleur</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لديه نفس مبدأ النوع السابق ويختلف عليه فيكون 1 بيكسال يقابله في الترميز ثلاثة ألوان الأحمر، الأخضر، الأزرق (</w:t>
      </w:r>
      <w:r>
        <w:rPr>
          <w:rFonts w:ascii="Simplified Arabic" w:hAnsi="Simplified Arabic" w:cs="Simplified Arabic"/>
          <w:sz w:val="32"/>
          <w:szCs w:val="32"/>
          <w:lang w:bidi="ar-DZ"/>
        </w:rPr>
        <w:t>RVB</w:t>
      </w:r>
      <w:r>
        <w:rPr>
          <w:rFonts w:ascii="Simplified Arabic" w:hAnsi="Simplified Arabic" w:cs="Simplified Arabic"/>
          <w:sz w:val="32"/>
          <w:szCs w:val="32"/>
          <w:rtl/>
        </w:rPr>
        <w:t xml:space="preserve">)، كل لون من هذه الألوان يرمز بعدد معين من أساسية هي البنات </w:t>
      </w:r>
      <w:r>
        <w:rPr>
          <w:rFonts w:ascii="Simplified Arabic" w:hAnsi="Simplified Arabic" w:cs="Simplified Arabic"/>
          <w:sz w:val="32"/>
          <w:szCs w:val="32"/>
          <w:lang w:bidi="ar-DZ"/>
        </w:rPr>
        <w:t>Les bits</w:t>
      </w:r>
      <w:r>
        <w:rPr>
          <w:rFonts w:ascii="Simplified Arabic" w:hAnsi="Simplified Arabic" w:cs="Simplified Arabic"/>
          <w:sz w:val="32"/>
          <w:szCs w:val="32"/>
          <w:rtl/>
        </w:rPr>
        <w:t xml:space="preserve"> و يؤخذ على هذا النوع أن حجم الملفات كبيرة جدا بالمقارنة مع النوعي</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السابقين.</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وعموما فإن هذا النوع من الرقمنة له سلبيتان أساسيتان هما:</w:t>
      </w:r>
    </w:p>
    <w:p w:rsidR="006D1C5D" w:rsidRDefault="004F6FEA" w:rsidP="007463E4">
      <w:pPr>
        <w:numPr>
          <w:ilvl w:val="0"/>
          <w:numId w:val="16"/>
        </w:num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يقصي كل فرص البحث داخل النص.</w:t>
      </w:r>
    </w:p>
    <w:p w:rsidR="006D1C5D" w:rsidRDefault="004F6FEA" w:rsidP="007463E4">
      <w:pPr>
        <w:numPr>
          <w:ilvl w:val="0"/>
          <w:numId w:val="16"/>
        </w:num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الملفات تحتل مساحة كبيرة على وسائط التخزين</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 الرقمنة في شكل نص: </w:t>
      </w:r>
      <w:r>
        <w:rPr>
          <w:rFonts w:ascii="Simplified Arabic" w:hAnsi="Simplified Arabic" w:cs="Simplified Arabic"/>
          <w:b/>
          <w:bCs/>
          <w:sz w:val="32"/>
          <w:szCs w:val="32"/>
          <w:lang w:bidi="ar-DZ"/>
        </w:rPr>
        <w:t>Mode texte</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هذا النوع يتيح الفرصة للبحث داخل النص، فهو يسمح بالتعامل مباشرة مع الوثيقة الإلكترونية على أنها نص وللحصول على هذا النوع يتم إستعمال برمجية التعرف الضوئي على الحروف </w:t>
      </w:r>
      <w:r>
        <w:rPr>
          <w:rFonts w:ascii="Simplified Arabic" w:hAnsi="Simplified Arabic" w:cs="Simplified Arabic"/>
          <w:sz w:val="32"/>
          <w:szCs w:val="32"/>
          <w:lang w:bidi="ar-DZ"/>
        </w:rPr>
        <w:t>OCR</w:t>
      </w:r>
      <w:r>
        <w:rPr>
          <w:rFonts w:ascii="Simplified Arabic" w:hAnsi="Simplified Arabic" w:cs="Simplified Arabic"/>
          <w:sz w:val="32"/>
          <w:szCs w:val="32"/>
          <w:rtl/>
        </w:rPr>
        <w:t xml:space="preserve"> إنطلاقا من وثيقة مرقمنة في شكل صورة، حيث أن البرمجية تقوم بتحويل النقاط المكونة للصورة إلى رموز وعلامات وحروف، كما تسمح بالتعديل وتصحيح الأخطاء، ومنتجي هذه البرمجيات قاموا بتطوير منتجاتهم، حيث أصبحت هذه البرمجيات مصحوبة بقواميس وأدوات </w:t>
      </w:r>
      <w:r>
        <w:rPr>
          <w:rFonts w:ascii="Simplified Arabic" w:hAnsi="Simplified Arabic" w:cs="Simplified Arabic"/>
          <w:sz w:val="32"/>
          <w:szCs w:val="32"/>
          <w:rtl/>
        </w:rPr>
        <w:lastRenderedPageBreak/>
        <w:t>التحليل النحوي، وهذا النوع يناسب الوثائق التي تضم عدد كبير من أسماء العلم وأشكال نحوية القديمة أو مكتوبة في لغات عديدة.</w:t>
      </w:r>
      <w:r>
        <w:rPr>
          <w:rFonts w:ascii="Simplified Arabic" w:hAnsi="Simplified Arabic" w:cs="Simplified Arabic" w:hint="cs"/>
          <w:sz w:val="32"/>
          <w:szCs w:val="32"/>
          <w:rtl/>
        </w:rPr>
        <w:t>( مهدي سهيلة ، مرجع سابق ص 85)</w:t>
      </w: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b/>
          <w:bCs/>
          <w:sz w:val="32"/>
          <w:szCs w:val="32"/>
          <w:rtl/>
        </w:rPr>
        <w:t xml:space="preserve">الرقمنة في شكل إتجاهي : </w:t>
      </w:r>
      <w:r>
        <w:rPr>
          <w:rFonts w:ascii="Simplified Arabic" w:hAnsi="Simplified Arabic" w:cs="Simplified Arabic"/>
          <w:b/>
          <w:bCs/>
          <w:sz w:val="32"/>
          <w:szCs w:val="32"/>
          <w:lang w:bidi="ar-DZ"/>
        </w:rPr>
        <w:t>Mode vectoriel</w:t>
      </w:r>
      <w:r>
        <w:rPr>
          <w:rFonts w:ascii="Simplified Arabic" w:hAnsi="Simplified Arabic" w:cs="Simplified Arabic"/>
          <w:b/>
          <w:bCs/>
          <w:sz w:val="32"/>
          <w:szCs w:val="32"/>
          <w:rtl/>
        </w:rPr>
        <w:t xml:space="preserve"> </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يوجد شكل ثالث للرقمنة وهو الرقمنة في شكل إتجاهي، وهي تقنية تعتمد على العرض باستعمال الحسابات الرياضية، وهي تستعمل خاصة في مجال الرسوم بمساعدة الحاسب الآلي، والتحول من الشكل الورقي إلى الشكل الاتجاهي عملية طويلة ومكلفة.</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 ويتواجد حاليا شكل للتقديم الإتجاهي وهو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وهي تقنية طورتها شركة </w:t>
      </w:r>
      <w:r>
        <w:rPr>
          <w:rFonts w:ascii="Simplified Arabic" w:hAnsi="Simplified Arabic" w:cs="Simplified Arabic"/>
          <w:sz w:val="32"/>
          <w:szCs w:val="32"/>
          <w:lang w:bidi="ar-DZ"/>
        </w:rPr>
        <w:t>Adobe</w:t>
      </w:r>
      <w:r>
        <w:rPr>
          <w:rFonts w:ascii="Simplified Arabic" w:hAnsi="Simplified Arabic" w:cs="Simplified Arabic"/>
          <w:sz w:val="32"/>
          <w:szCs w:val="32"/>
          <w:rtl/>
        </w:rPr>
        <w:t xml:space="preserve"> عام 1993، وهي تهدف إلى نشر وتبادل المعلومات المقروءة إلكترونياً بشكل يحفظ للمادة التي يتم تبادلها الجوانب التالية:</w:t>
      </w:r>
    </w:p>
    <w:p w:rsidR="006D1C5D" w:rsidRDefault="004F6FEA" w:rsidP="007463E4">
      <w:pPr>
        <w:numPr>
          <w:ilvl w:val="0"/>
          <w:numId w:val="17"/>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الدقة</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بحيث تحفظ تقنية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تنسيق الصفحة </w:t>
      </w:r>
      <w:r>
        <w:rPr>
          <w:rFonts w:ascii="Simplified Arabic" w:hAnsi="Simplified Arabic" w:cs="Simplified Arabic"/>
          <w:sz w:val="32"/>
          <w:szCs w:val="32"/>
          <w:lang w:bidi="ar-DZ"/>
        </w:rPr>
        <w:t>Page Layout</w:t>
      </w:r>
      <w:r>
        <w:rPr>
          <w:rFonts w:ascii="Simplified Arabic" w:hAnsi="Simplified Arabic" w:cs="Simplified Arabic"/>
          <w:sz w:val="32"/>
          <w:szCs w:val="32"/>
          <w:rtl/>
        </w:rPr>
        <w:t xml:space="preserve"> الذي وضعه مصمم الوثيقة أصلا أثناء تصميمه لوثيفته، وملفات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لا يتم إعادة تنسيقها من قبل القارئ عن طريق برنامج التصفح، فملف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يعد صورة رقمية للصفحة المطبوعة.</w:t>
      </w:r>
    </w:p>
    <w:p w:rsidR="006D1C5D" w:rsidRDefault="004F6FEA" w:rsidP="007463E4">
      <w:pPr>
        <w:numPr>
          <w:ilvl w:val="0"/>
          <w:numId w:val="17"/>
        </w:num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 xml:space="preserve">الحجم المضغوط : ملفات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ص</w:t>
      </w:r>
      <w:r>
        <w:rPr>
          <w:rFonts w:ascii="Simplified Arabic" w:hAnsi="Simplified Arabic" w:cs="Simplified Arabic"/>
          <w:sz w:val="32"/>
          <w:szCs w:val="32"/>
          <w:rtl/>
        </w:rPr>
        <w:t>غيرة الحجم، وذلك يساعد على نقلها بسرعة عبر</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الإنترنت.</w:t>
      </w:r>
    </w:p>
    <w:p w:rsidR="006D1C5D" w:rsidRDefault="004F6FEA" w:rsidP="007463E4">
      <w:pPr>
        <w:numPr>
          <w:ilvl w:val="0"/>
          <w:numId w:val="17"/>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lastRenderedPageBreak/>
        <w:t xml:space="preserve">التوافقية : يمكن قراءة ملف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من قبل أي مستخدم وعن طريق أي نظام تشغيل باستخدام برنامج </w:t>
      </w:r>
      <w:r>
        <w:rPr>
          <w:rFonts w:ascii="Simplified Arabic" w:hAnsi="Simplified Arabic" w:cs="Simplified Arabic"/>
          <w:sz w:val="32"/>
          <w:szCs w:val="32"/>
          <w:lang w:bidi="ar-DZ"/>
        </w:rPr>
        <w:t>Acrobat Reader</w:t>
      </w:r>
      <w:r>
        <w:rPr>
          <w:rFonts w:ascii="Simplified Arabic" w:hAnsi="Simplified Arabic" w:cs="Simplified Arabic"/>
          <w:sz w:val="32"/>
          <w:szCs w:val="32"/>
          <w:rtl/>
        </w:rPr>
        <w:t xml:space="preserve"> المتوفر مجانا على موقع </w:t>
      </w:r>
      <w:r>
        <w:rPr>
          <w:rFonts w:ascii="Simplified Arabic" w:hAnsi="Simplified Arabic" w:cs="Simplified Arabic"/>
          <w:sz w:val="32"/>
          <w:szCs w:val="32"/>
          <w:lang w:bidi="ar-DZ"/>
        </w:rPr>
        <w:t>Adobe</w:t>
      </w:r>
      <w:r>
        <w:rPr>
          <w:rFonts w:ascii="Simplified Arabic" w:hAnsi="Simplified Arabic" w:cs="Simplified Arabic"/>
          <w:sz w:val="32"/>
          <w:szCs w:val="32"/>
          <w:rtl/>
        </w:rPr>
        <w:t xml:space="preserve"> ، فصيغة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لا تعتمد نظام تشغيل معين.</w:t>
      </w:r>
    </w:p>
    <w:p w:rsidR="006D1C5D" w:rsidRDefault="004F6FEA" w:rsidP="007463E4">
      <w:pPr>
        <w:numPr>
          <w:ilvl w:val="0"/>
          <w:numId w:val="17"/>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 جودة العرض والطباعة : ملفات </w:t>
      </w:r>
      <w:r>
        <w:rPr>
          <w:rFonts w:ascii="Simplified Arabic" w:hAnsi="Simplified Arabic" w:cs="Simplified Arabic"/>
          <w:sz w:val="32"/>
          <w:szCs w:val="32"/>
          <w:lang w:bidi="ar-DZ"/>
        </w:rPr>
        <w:t>PDF</w:t>
      </w:r>
      <w:r>
        <w:rPr>
          <w:rFonts w:ascii="Simplified Arabic" w:hAnsi="Simplified Arabic" w:cs="Simplified Arabic"/>
          <w:sz w:val="32"/>
          <w:szCs w:val="32"/>
          <w:rtl/>
        </w:rPr>
        <w:t xml:space="preserve"> تحفظ للمستخدم أعلى جودة عند قراءتها من الشاشة، كما أنها تسمح للقارئ بتكبير أجزاء من الصفحة دون تأثر الحروف ودون تشويه لشكل الصفحة </w:t>
      </w:r>
      <w:r>
        <w:rPr>
          <w:rFonts w:ascii="Simplified Arabic" w:hAnsi="Simplified Arabic" w:cs="Simplified Arabic" w:hint="cs"/>
          <w:sz w:val="32"/>
          <w:szCs w:val="32"/>
          <w:rtl/>
        </w:rPr>
        <w:t>(مهري سهيلة ،مرجع السابق ص 86 )</w:t>
      </w:r>
    </w:p>
    <w:p w:rsidR="006D1C5D" w:rsidRDefault="006D1C5D">
      <w:pPr>
        <w:bidi/>
        <w:spacing w:line="360" w:lineRule="auto"/>
        <w:jc w:val="both"/>
        <w:rPr>
          <w:rFonts w:ascii="Simplified Arabic" w:hAnsi="Simplified Arabic" w:cs="Simplified Arabic"/>
          <w:sz w:val="32"/>
          <w:szCs w:val="32"/>
          <w:rtl/>
        </w:rPr>
      </w:pPr>
    </w:p>
    <w:p w:rsidR="006D1C5D" w:rsidRDefault="004F6FEA">
      <w:pPr>
        <w:bidi/>
        <w:spacing w:line="36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 xml:space="preserve">1-5 دواعي استخدام الرقمنة في المؤسسات  </w:t>
      </w:r>
      <w:r>
        <w:rPr>
          <w:rFonts w:ascii="Simplified Arabic" w:hAnsi="Simplified Arabic" w:cs="Simplified Arabic"/>
          <w:b/>
          <w:bCs/>
          <w:sz w:val="32"/>
          <w:szCs w:val="32"/>
          <w:rtl/>
        </w:rPr>
        <w:t xml:space="preserve"> :</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تتنوع الأسباب التي تؤدي إلى تنفيذ مشروع رقمنة مصادر المعلومات، أو بشكل أدق علية التحويل الرقمي لموارد غير رقمية. وبالتالي فإن اتخاذ القرار بهذا الشأن، يمكن إحالته للأسباب</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التالية:</w:t>
      </w:r>
    </w:p>
    <w:p w:rsidR="006D1C5D" w:rsidRDefault="004F6FEA" w:rsidP="007463E4">
      <w:pPr>
        <w:numPr>
          <w:ilvl w:val="0"/>
          <w:numId w:val="18"/>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تعزيز الوصول : وهو أحد أهم أسباب رقمنة مصادر المعلومات، حيث ان هناك حاجة ملحة من قبل المستفيدين، للحصول على هذه المصادر، وبالمقابل لدى المكتبات ومراكز الأرشيف، الرغبة أيضا في تعزيز الوصول إليها، وتلبية احتياجات المستفيدين. </w:t>
      </w:r>
    </w:p>
    <w:p w:rsidR="006D1C5D" w:rsidRDefault="004F6FEA" w:rsidP="007463E4">
      <w:pPr>
        <w:numPr>
          <w:ilvl w:val="0"/>
          <w:numId w:val="18"/>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تحسين الخدمات، وذلك من خلال توفير الوصول إلى مصادر المعلومات الرقمية لهذه المؤسسات، مع ما يتناسب مع التعليم، والتعلم مدى الحياة. </w:t>
      </w:r>
    </w:p>
    <w:p w:rsidR="006D1C5D" w:rsidRDefault="004F6FEA" w:rsidP="007463E4">
      <w:pPr>
        <w:numPr>
          <w:ilvl w:val="0"/>
          <w:numId w:val="18"/>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lastRenderedPageBreak/>
        <w:t>الحد من تداول استخدام النسخ الأصلية المهددة بالتلف، لكثرة إستخدامها، او لهشاشتها، وبالتالي إنشاء نسخ احتياطية للمحافظة عليها.</w:t>
      </w:r>
    </w:p>
    <w:p w:rsidR="006D1C5D" w:rsidRDefault="004F6FEA" w:rsidP="007463E4">
      <w:pPr>
        <w:numPr>
          <w:ilvl w:val="0"/>
          <w:numId w:val="18"/>
        </w:numPr>
        <w:bidi/>
        <w:spacing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تقديم الفرص للمؤسسة، لتطوير البنى التحتية والتقنية والقدرات الفنية لفريق العمل.</w:t>
      </w:r>
    </w:p>
    <w:p w:rsidR="006D1C5D" w:rsidRDefault="004F6FEA" w:rsidP="007463E4">
      <w:pPr>
        <w:numPr>
          <w:ilvl w:val="0"/>
          <w:numId w:val="18"/>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الرغبة في تنمية العمل التعاوني ومشاركة مؤسسات أخرى في إنتاج مصادر معلومات رقمية، وإتاحتها على شبكة الإنترنت.</w:t>
      </w:r>
    </w:p>
    <w:p w:rsidR="006D1C5D" w:rsidRDefault="004F6FEA" w:rsidP="007463E4">
      <w:pPr>
        <w:numPr>
          <w:ilvl w:val="0"/>
          <w:numId w:val="18"/>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البحث عن شراكات مع مؤسسات أخرى للإستفادة من المميزات الاقتصادية للأعمال المشتركة</w:t>
      </w:r>
    </w:p>
    <w:p w:rsidR="006D1C5D" w:rsidRDefault="004F6FEA" w:rsidP="007463E4">
      <w:pPr>
        <w:numPr>
          <w:ilvl w:val="0"/>
          <w:numId w:val="18"/>
        </w:numPr>
        <w:bidi/>
        <w:spacing w:line="360" w:lineRule="auto"/>
        <w:jc w:val="both"/>
        <w:rPr>
          <w:rFonts w:ascii="Simplified Arabic" w:hAnsi="Simplified Arabic" w:cs="Simplified Arabic"/>
          <w:sz w:val="32"/>
          <w:szCs w:val="32"/>
          <w:rtl/>
        </w:rPr>
      </w:pPr>
      <w:r>
        <w:rPr>
          <w:rFonts w:ascii="Simplified Arabic" w:hAnsi="Simplified Arabic" w:cs="Simplified Arabic"/>
          <w:sz w:val="32"/>
          <w:szCs w:val="32"/>
          <w:rtl/>
        </w:rPr>
        <w:t xml:space="preserve">الإفادة من الفرص المالية، على سبيل المثال : إحتمال توفير تمويل آمن لتنفيذ البرامج، أو مشاريع معينة، قادرة على توليد حجمها من المداخيل المادية المطلوبة. </w:t>
      </w:r>
    </w:p>
    <w:p w:rsidR="006D1C5D" w:rsidRDefault="004F6FEA" w:rsidP="007463E4">
      <w:pPr>
        <w:numPr>
          <w:ilvl w:val="0"/>
          <w:numId w:val="18"/>
        </w:numPr>
        <w:bidi/>
        <w:spacing w:line="360" w:lineRule="auto"/>
        <w:jc w:val="both"/>
        <w:rPr>
          <w:rFonts w:ascii="Simplified Arabic" w:hAnsi="Simplified Arabic" w:cs="Simplified Arabic"/>
          <w:b/>
          <w:bCs/>
          <w:sz w:val="32"/>
          <w:szCs w:val="32"/>
          <w:rtl/>
        </w:rPr>
      </w:pPr>
      <w:r>
        <w:rPr>
          <w:rFonts w:ascii="Simplified Arabic" w:hAnsi="Simplified Arabic" w:cs="Simplified Arabic"/>
          <w:sz w:val="32"/>
          <w:szCs w:val="32"/>
          <w:rtl/>
        </w:rPr>
        <w:t>يجب ان يتم توضيح الأسباب التي تؤدي إلى تنفيذ مشروع رقمنة المصادر : معرفة الهدف، تؤدي إلى تحديد العمليات والتكاليف</w:t>
      </w:r>
      <w:r>
        <w:rPr>
          <w:rFonts w:ascii="Simplified Arabic" w:hAnsi="Simplified Arabic" w:cs="Simplified Arabic"/>
          <w:b/>
          <w:bCs/>
          <w:sz w:val="32"/>
          <w:szCs w:val="32"/>
          <w:rtl/>
        </w:rPr>
        <w:t>.</w:t>
      </w:r>
      <w:r>
        <w:rPr>
          <w:rFonts w:ascii="Simplified Arabic" w:hAnsi="Simplified Arabic" w:cs="Simplified Arabic" w:hint="cs"/>
          <w:b/>
          <w:bCs/>
          <w:sz w:val="32"/>
          <w:szCs w:val="32"/>
          <w:rtl/>
        </w:rPr>
        <w:t xml:space="preserve">( جون مكلوين </w:t>
      </w:r>
      <w:r>
        <w:rPr>
          <w:rFonts w:ascii="Simplified Arabic" w:hAnsi="Simplified Arabic" w:cs="Simplified Arabic" w:hint="cs"/>
          <w:b/>
          <w:bCs/>
          <w:i/>
          <w:iCs/>
          <w:sz w:val="32"/>
          <w:szCs w:val="32"/>
          <w:rtl/>
        </w:rPr>
        <w:t>و آخرون</w:t>
      </w:r>
      <w:r>
        <w:rPr>
          <w:rFonts w:ascii="Simplified Arabic" w:hAnsi="Simplified Arabic" w:cs="Simplified Arabic" w:hint="cs"/>
          <w:b/>
          <w:bCs/>
          <w:sz w:val="32"/>
          <w:szCs w:val="32"/>
          <w:rtl/>
        </w:rPr>
        <w:t xml:space="preserve"> ،2013،ص 6-7)</w:t>
      </w:r>
    </w:p>
    <w:p w:rsidR="006D1C5D" w:rsidRDefault="004F6FEA">
      <w:pPr>
        <w:bidi/>
        <w:spacing w:line="360" w:lineRule="auto"/>
        <w:jc w:val="both"/>
        <w:rPr>
          <w:rFonts w:ascii="Simplified Arabic" w:hAnsi="Simplified Arabic" w:cs="Simplified Arabic"/>
          <w:b/>
          <w:bCs/>
          <w:sz w:val="36"/>
          <w:szCs w:val="36"/>
          <w:rtl/>
        </w:rPr>
      </w:pPr>
      <w:r>
        <w:rPr>
          <w:rFonts w:ascii="Simplified Arabic" w:hAnsi="Simplified Arabic" w:cs="Simplified Arabic" w:hint="cs"/>
          <w:b/>
          <w:bCs/>
          <w:sz w:val="36"/>
          <w:szCs w:val="36"/>
          <w:rtl/>
        </w:rPr>
        <w:t xml:space="preserve">أثار الرقمنة </w:t>
      </w:r>
    </w:p>
    <w:p w:rsidR="006D1C5D" w:rsidRDefault="004F6FEA">
      <w:pPr>
        <w:bidi/>
        <w:spacing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أ</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الآثار</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الإيجابية</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للرقمنة</w:t>
      </w:r>
      <w:r>
        <w:rPr>
          <w:rFonts w:ascii="Simplified Arabic" w:hAnsi="Simplified Arabic" w:cs="Simplified Arabic"/>
          <w:b/>
          <w:bCs/>
          <w:sz w:val="32"/>
          <w:szCs w:val="32"/>
        </w:rPr>
        <w:t xml:space="preserve"> :</w:t>
      </w:r>
    </w:p>
    <w:p w:rsidR="006D1C5D" w:rsidRDefault="004F6FEA">
      <w:p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lastRenderedPageBreak/>
        <w:t>إن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تطبيق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يترتب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عليه</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العديد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الآثار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الإيجابية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يمكن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تلخيصها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النقاط</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التالية</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تسريع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الخدمات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سواء</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بالنسبة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للعاملين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أو</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المتعاملين</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نقل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الوثائق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إلكترونيا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بشكل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أكثر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فعالية</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تقليل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التكلفة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أقصى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حد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ممكن</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معرفة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المقصرين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العمل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بأسلوب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متطور</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تقليل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مخالفات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الأنظمة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ومحاولة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تخطيها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ظل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سهولة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ويسر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النظام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المستخدم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ودقته</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تقليل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مدى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تأثير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العلاقات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إنجاز</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العمل</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توفير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الشفافية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والمساءلة</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تشجيع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المبادرات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والإبداع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والابتكار</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توسيع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المشاركة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المعلومات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وتبادلها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خلال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أساليب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التقنية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الحديثة</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التركيز</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المجالات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الحديثة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وهي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تعبر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إتساع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المشاركة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إتخاذ</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القرار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ونشر الوعي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بأهمية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المعرفة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وتنمية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رأس</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المال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البشري</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تبسيط</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الإجراءات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داخل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المؤسسات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والأجهزة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وانعكاس</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ذلك</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مستوى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الخدمات المقدمة</w:t>
      </w:r>
      <w:r>
        <w:rPr>
          <w:rFonts w:ascii="Simplified Arabic" w:hAnsi="Simplified Arabic" w:cs="Simplified Arabic"/>
          <w:sz w:val="32"/>
          <w:szCs w:val="32"/>
        </w:rPr>
        <w:t>.</w:t>
      </w:r>
    </w:p>
    <w:p w:rsidR="006D1C5D" w:rsidRDefault="004F6FEA" w:rsidP="007463E4">
      <w:pPr>
        <w:pStyle w:val="Paragraphedeliste"/>
        <w:numPr>
          <w:ilvl w:val="0"/>
          <w:numId w:val="19"/>
        </w:numPr>
        <w:bidi/>
        <w:spacing w:line="360" w:lineRule="auto"/>
        <w:rPr>
          <w:rFonts w:ascii="Simplified Arabic" w:hAnsi="Simplified Arabic" w:cs="Simplified Arabic"/>
          <w:sz w:val="32"/>
          <w:szCs w:val="32"/>
        </w:rPr>
      </w:pPr>
      <w:r>
        <w:rPr>
          <w:rFonts w:ascii="Simplified Arabic" w:hAnsi="Simplified Arabic" w:cs="Simplified Arabic" w:hint="cs"/>
          <w:sz w:val="32"/>
          <w:szCs w:val="32"/>
          <w:rtl/>
        </w:rPr>
        <w:t>إختصار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وتنفيذ</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المعاملات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المختلفة</w:t>
      </w:r>
      <w:r>
        <w:rPr>
          <w:rFonts w:ascii="Simplified Arabic" w:hAnsi="Simplified Arabic" w:cs="Simplified Arabic"/>
          <w:sz w:val="32"/>
          <w:szCs w:val="32"/>
        </w:rPr>
        <w:t xml:space="preserve"> </w:t>
      </w:r>
    </w:p>
    <w:p w:rsidR="006D1C5D" w:rsidRDefault="004F6FEA">
      <w:pPr>
        <w:pStyle w:val="Paragraphedeliste"/>
        <w:spacing w:line="360" w:lineRule="auto"/>
        <w:jc w:val="right"/>
        <w:rPr>
          <w:rFonts w:ascii="Simplified Arabic" w:hAnsi="Simplified Arabic" w:cs="Simplified Arabic"/>
          <w:sz w:val="32"/>
          <w:szCs w:val="32"/>
          <w:rtl/>
        </w:rPr>
      </w:pPr>
      <w:r>
        <w:rPr>
          <w:rFonts w:ascii="Simplified Arabic" w:hAnsi="Simplified Arabic" w:cs="Simplified Arabic"/>
          <w:sz w:val="32"/>
          <w:szCs w:val="32"/>
          <w:rtl/>
        </w:rPr>
        <w:lastRenderedPageBreak/>
        <w:t xml:space="preserve">( </w:t>
      </w:r>
      <w:r>
        <w:rPr>
          <w:rFonts w:ascii="Simplified Arabic" w:hAnsi="Simplified Arabic" w:cs="Simplified Arabic" w:hint="cs"/>
          <w:sz w:val="32"/>
          <w:szCs w:val="32"/>
          <w:rtl/>
        </w:rPr>
        <w:t>عبد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الرحمان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سعد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القرني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w:t>
      </w:r>
      <w:r>
        <w:rPr>
          <w:rFonts w:ascii="Simplified Arabic" w:hAnsi="Simplified Arabic" w:cs="Simplified Arabic"/>
          <w:sz w:val="32"/>
          <w:szCs w:val="32"/>
          <w:rtl/>
        </w:rPr>
        <w:t>2007</w:t>
      </w:r>
      <w:r>
        <w:rPr>
          <w:rFonts w:ascii="Simplified Arabic" w:hAnsi="Simplified Arabic" w:cs="Simplified Arabic" w:hint="cs"/>
          <w:sz w:val="32"/>
          <w:szCs w:val="32"/>
          <w:rtl/>
        </w:rPr>
        <w:t>،ص</w:t>
      </w:r>
      <w:r>
        <w:rPr>
          <w:rFonts w:ascii="Simplified Arabic" w:hAnsi="Simplified Arabic" w:cs="Simplified Arabic"/>
          <w:sz w:val="32"/>
          <w:szCs w:val="32"/>
          <w:rtl/>
        </w:rPr>
        <w:t xml:space="preserve"> 42)</w:t>
      </w:r>
    </w:p>
    <w:p w:rsidR="006D1C5D" w:rsidRDefault="004F6FEA">
      <w:pPr>
        <w:bidi/>
        <w:spacing w:line="360" w:lineRule="auto"/>
        <w:rPr>
          <w:rFonts w:ascii="Simplified Arabic" w:hAnsi="Simplified Arabic" w:cs="Simplified Arabic"/>
          <w:b/>
          <w:bCs/>
          <w:sz w:val="32"/>
          <w:szCs w:val="32"/>
          <w:rtl/>
        </w:rPr>
      </w:pPr>
      <w:r>
        <w:rPr>
          <w:rFonts w:ascii="Simplified Arabic" w:hAnsi="Simplified Arabic" w:cs="Simplified Arabic" w:hint="cs"/>
          <w:b/>
          <w:bCs/>
          <w:sz w:val="32"/>
          <w:szCs w:val="32"/>
          <w:rtl/>
        </w:rPr>
        <w:t>ب</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الآثار</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السلبية</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للرقمنة</w:t>
      </w:r>
      <w:r>
        <w:rPr>
          <w:rFonts w:ascii="Simplified Arabic" w:hAnsi="Simplified Arabic" w:cs="Simplified Arabic"/>
          <w:b/>
          <w:bCs/>
          <w:sz w:val="32"/>
          <w:szCs w:val="32"/>
        </w:rPr>
        <w:t xml:space="preserve"> :</w:t>
      </w:r>
    </w:p>
    <w:p w:rsidR="006D1C5D" w:rsidRDefault="004F6FEA">
      <w:pPr>
        <w:bidi/>
        <w:spacing w:line="360" w:lineRule="auto"/>
        <w:jc w:val="both"/>
        <w:rPr>
          <w:rFonts w:ascii="Simplified Arabic" w:hAnsi="Simplified Arabic" w:cs="Simplified Arabic"/>
          <w:sz w:val="32"/>
          <w:szCs w:val="32"/>
        </w:rPr>
      </w:pPr>
      <w:r>
        <w:rPr>
          <w:rFonts w:ascii="Simplified Arabic" w:hAnsi="Simplified Arabic" w:cs="Simplified Arabic" w:hint="cs"/>
          <w:sz w:val="32"/>
          <w:szCs w:val="32"/>
          <w:rtl/>
        </w:rPr>
        <w:t>بالرغم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الآثار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الإيجابية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للرقمنة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أنها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تخلو</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السلبيات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نذكر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بينها</w:t>
      </w:r>
      <w:r>
        <w:rPr>
          <w:rFonts w:ascii="Simplified Arabic" w:hAnsi="Simplified Arabic" w:cs="Simplified Arabic"/>
          <w:sz w:val="32"/>
          <w:szCs w:val="32"/>
          <w:rtl/>
        </w:rPr>
        <w:t xml:space="preserve"> :</w:t>
      </w:r>
    </w:p>
    <w:p w:rsidR="006D1C5D" w:rsidRDefault="004F6FEA" w:rsidP="007463E4">
      <w:pPr>
        <w:pStyle w:val="Paragraphedeliste"/>
        <w:numPr>
          <w:ilvl w:val="0"/>
          <w:numId w:val="20"/>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خلق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البطالة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تطبيق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قد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يؤدي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زيادة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نسبة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البطالة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نتيجة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الإستغناء</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خدمات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العاملين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بسبب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التوسع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استخدام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التقنية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أو</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الأقل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عدم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الحاجة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تعيين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عاملين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جدد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ظل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السهولة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والسرعة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والبساطة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إنجاز</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الأعمال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توفرها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عملية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الرقمنة</w:t>
      </w:r>
      <w:r>
        <w:rPr>
          <w:rFonts w:ascii="Simplified Arabic" w:hAnsi="Simplified Arabic" w:cs="Simplified Arabic"/>
          <w:sz w:val="32"/>
          <w:szCs w:val="32"/>
        </w:rPr>
        <w:t>.</w:t>
      </w:r>
    </w:p>
    <w:p w:rsidR="006D1C5D" w:rsidRDefault="004F6FEA" w:rsidP="007463E4">
      <w:pPr>
        <w:pStyle w:val="Paragraphedeliste"/>
        <w:numPr>
          <w:ilvl w:val="0"/>
          <w:numId w:val="20"/>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فقدان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الخصوصية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يمكن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التعامل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الناس</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الإطلاع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خصوصيات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الآخرين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مثلا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التعرف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مقدار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إستهلاك</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فاتورة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الكهرباء</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أو</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الغاز</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خلال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إدخال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رقم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الهاتف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أو</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رقم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المستخدم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لأية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فاتورة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كهرباء</w:t>
      </w:r>
      <w:r>
        <w:rPr>
          <w:rFonts w:ascii="Simplified Arabic" w:hAnsi="Simplified Arabic" w:cs="Simplified Arabic"/>
          <w:sz w:val="32"/>
          <w:szCs w:val="32"/>
        </w:rPr>
        <w:t>.</w:t>
      </w:r>
    </w:p>
    <w:p w:rsidR="006D1C5D" w:rsidRDefault="004F6FEA" w:rsidP="007463E4">
      <w:pPr>
        <w:pStyle w:val="Paragraphedeliste"/>
        <w:numPr>
          <w:ilvl w:val="0"/>
          <w:numId w:val="20"/>
        </w:numPr>
        <w:bidi/>
        <w:spacing w:line="360" w:lineRule="auto"/>
        <w:rPr>
          <w:rFonts w:ascii="Simplified Arabic" w:hAnsi="Simplified Arabic" w:cs="Simplified Arabic"/>
          <w:sz w:val="32"/>
          <w:szCs w:val="32"/>
          <w:rtl/>
        </w:rPr>
      </w:pPr>
      <w:r>
        <w:rPr>
          <w:rFonts w:ascii="Simplified Arabic" w:hAnsi="Simplified Arabic" w:cs="Simplified Arabic" w:hint="cs"/>
          <w:sz w:val="32"/>
          <w:szCs w:val="32"/>
          <w:rtl/>
        </w:rPr>
        <w:t>شيوع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ظاهرة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التجسس</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الالكتروني</w:t>
      </w:r>
      <w:r>
        <w:rPr>
          <w:rFonts w:ascii="Simplified Arabic" w:hAnsi="Simplified Arabic" w:cs="Simplified Arabic"/>
          <w:sz w:val="32"/>
          <w:szCs w:val="32"/>
        </w:rPr>
        <w:t>.</w:t>
      </w:r>
    </w:p>
    <w:p w:rsidR="006D1C5D" w:rsidRDefault="004F6FEA" w:rsidP="007463E4">
      <w:pPr>
        <w:pStyle w:val="Paragraphedeliste"/>
        <w:numPr>
          <w:ilvl w:val="0"/>
          <w:numId w:val="20"/>
        </w:numPr>
        <w:bidi/>
        <w:spacing w:line="360" w:lineRule="auto"/>
        <w:jc w:val="both"/>
        <w:rPr>
          <w:rFonts w:ascii="Simplified Arabic" w:hAnsi="Simplified Arabic" w:cs="Simplified Arabic"/>
          <w:sz w:val="32"/>
          <w:szCs w:val="32"/>
        </w:rPr>
      </w:pPr>
      <w:r>
        <w:rPr>
          <w:rFonts w:ascii="Simplified Arabic" w:hAnsi="Simplified Arabic" w:cs="Simplified Arabic" w:hint="cs"/>
          <w:sz w:val="32"/>
          <w:szCs w:val="32"/>
          <w:rtl/>
        </w:rPr>
        <w:t>زيادة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التبعية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للخارج</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باعتبار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هناك</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العديد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التقنيات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الحديثة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تأتينا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هناك</w:t>
      </w:r>
      <w:r>
        <w:rPr>
          <w:rFonts w:ascii="Simplified Arabic" w:hAnsi="Simplified Arabic" w:cs="Simplified Arabic"/>
          <w:sz w:val="32"/>
          <w:szCs w:val="32"/>
          <w:rtl/>
        </w:rPr>
        <w:t>.</w:t>
      </w:r>
    </w:p>
    <w:p w:rsidR="006D1C5D" w:rsidRDefault="004F6FEA">
      <w:pPr>
        <w:pStyle w:val="Paragraphedeliste"/>
        <w:bidi/>
        <w:spacing w:line="360" w:lineRule="auto"/>
        <w:ind w:left="1440"/>
        <w:jc w:val="both"/>
        <w:rPr>
          <w:rFonts w:ascii="Simplified Arabic" w:hAnsi="Simplified Arabic" w:cs="Simplified Arabic"/>
          <w:sz w:val="32"/>
          <w:szCs w:val="32"/>
          <w:rtl/>
        </w:rPr>
      </w:pPr>
      <w:r>
        <w:rPr>
          <w:rFonts w:ascii="Simplified Arabic" w:hAnsi="Simplified Arabic" w:cs="Simplified Arabic"/>
          <w:sz w:val="32"/>
          <w:szCs w:val="32"/>
          <w:rtl/>
        </w:rPr>
        <w:t xml:space="preserve"> ( </w:t>
      </w:r>
      <w:r>
        <w:rPr>
          <w:rFonts w:ascii="Simplified Arabic" w:hAnsi="Simplified Arabic" w:cs="Simplified Arabic" w:hint="cs"/>
          <w:sz w:val="32"/>
          <w:szCs w:val="32"/>
          <w:rtl/>
        </w:rPr>
        <w:t>عبد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الله</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سعد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دحوان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w:t>
      </w:r>
      <w:r>
        <w:rPr>
          <w:rFonts w:ascii="Simplified Arabic" w:hAnsi="Simplified Arabic" w:cs="Simplified Arabic"/>
          <w:sz w:val="32"/>
          <w:szCs w:val="32"/>
          <w:rtl/>
        </w:rPr>
        <w:t>2008</w:t>
      </w:r>
      <w:r>
        <w:rPr>
          <w:rFonts w:ascii="Simplified Arabic" w:hAnsi="Simplified Arabic" w:cs="Simplified Arabic" w:hint="cs"/>
          <w:sz w:val="32"/>
          <w:szCs w:val="32"/>
          <w:rtl/>
        </w:rPr>
        <w:t>،ص</w:t>
      </w:r>
      <w:r>
        <w:rPr>
          <w:rFonts w:ascii="Simplified Arabic" w:hAnsi="Simplified Arabic" w:cs="Simplified Arabic"/>
          <w:sz w:val="32"/>
          <w:szCs w:val="32"/>
          <w:rtl/>
        </w:rPr>
        <w:t xml:space="preserve"> 27 )</w:t>
      </w:r>
    </w:p>
    <w:p w:rsidR="00DA518F" w:rsidRDefault="00DA518F" w:rsidP="00DA518F">
      <w:pPr>
        <w:pStyle w:val="Paragraphedeliste"/>
        <w:bidi/>
        <w:spacing w:line="360" w:lineRule="auto"/>
        <w:ind w:left="1440"/>
        <w:jc w:val="both"/>
        <w:rPr>
          <w:rFonts w:ascii="Simplified Arabic" w:hAnsi="Simplified Arabic" w:cs="Simplified Arabic"/>
          <w:sz w:val="32"/>
          <w:szCs w:val="32"/>
          <w:rtl/>
        </w:rPr>
      </w:pPr>
    </w:p>
    <w:p w:rsidR="00DA518F" w:rsidRDefault="00DA518F" w:rsidP="00DA518F">
      <w:pPr>
        <w:pStyle w:val="Paragraphedeliste"/>
        <w:bidi/>
        <w:spacing w:line="360" w:lineRule="auto"/>
        <w:ind w:left="1440"/>
        <w:jc w:val="both"/>
        <w:rPr>
          <w:rFonts w:ascii="Simplified Arabic" w:hAnsi="Simplified Arabic" w:cs="Simplified Arabic"/>
          <w:sz w:val="32"/>
          <w:szCs w:val="32"/>
          <w:rtl/>
        </w:rPr>
      </w:pPr>
    </w:p>
    <w:p w:rsidR="006D1C5D" w:rsidRDefault="004F6FEA">
      <w:pPr>
        <w:bidi/>
        <w:spacing w:line="360" w:lineRule="auto"/>
        <w:jc w:val="both"/>
        <w:rPr>
          <w:rFonts w:ascii="Simplified Arabic" w:hAnsi="Simplified Arabic" w:cs="Simplified Arabic"/>
          <w:b/>
          <w:bCs/>
          <w:sz w:val="36"/>
          <w:szCs w:val="36"/>
          <w:rtl/>
        </w:rPr>
      </w:pPr>
      <w:r>
        <w:rPr>
          <w:rFonts w:ascii="Simplified Arabic" w:hAnsi="Simplified Arabic" w:cs="Simplified Arabic" w:hint="cs"/>
          <w:b/>
          <w:bCs/>
          <w:sz w:val="36"/>
          <w:szCs w:val="36"/>
          <w:rtl/>
        </w:rPr>
        <w:lastRenderedPageBreak/>
        <w:t>معيقات</w:t>
      </w:r>
      <w:r>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تطبيق</w:t>
      </w:r>
      <w:r>
        <w:rPr>
          <w:rFonts w:ascii="Simplified Arabic" w:hAnsi="Simplified Arabic" w:cs="Simplified Arabic"/>
          <w:b/>
          <w:bCs/>
          <w:sz w:val="36"/>
          <w:szCs w:val="36"/>
          <w:rtl/>
        </w:rPr>
        <w:t xml:space="preserve"> </w:t>
      </w:r>
      <w:r>
        <w:rPr>
          <w:rFonts w:ascii="Simplified Arabic" w:hAnsi="Simplified Arabic" w:cs="Simplified Arabic" w:hint="cs"/>
          <w:b/>
          <w:bCs/>
          <w:sz w:val="36"/>
          <w:szCs w:val="36"/>
          <w:rtl/>
        </w:rPr>
        <w:t>الرقمنة</w:t>
      </w:r>
      <w:r>
        <w:rPr>
          <w:rFonts w:ascii="Simplified Arabic" w:hAnsi="Simplified Arabic" w:cs="Simplified Arabic"/>
          <w:b/>
          <w:bCs/>
          <w:sz w:val="36"/>
          <w:szCs w:val="36"/>
        </w:rPr>
        <w:t>.</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إن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تطبيق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تحديات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مختلفة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تتباين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نموذج</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آخر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تبعا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لنوع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البيئة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تعمل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محيطها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كل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مبادرة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وعموما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يمكن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التطرق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بعض</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التحديات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تكاد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تعترض</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أغلب</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برامج</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فيما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يلي</w:t>
      </w:r>
      <w:r>
        <w:rPr>
          <w:rFonts w:ascii="Simplified Arabic" w:hAnsi="Simplified Arabic" w:cs="Simplified Arabic"/>
          <w:sz w:val="32"/>
          <w:szCs w:val="32"/>
        </w:rPr>
        <w:t>:</w:t>
      </w:r>
    </w:p>
    <w:p w:rsidR="006D1C5D" w:rsidRDefault="004F6FEA" w:rsidP="007463E4">
      <w:pPr>
        <w:pStyle w:val="Paragraphedeliste"/>
        <w:numPr>
          <w:ilvl w:val="0"/>
          <w:numId w:val="21"/>
        </w:numPr>
        <w:bidi/>
        <w:spacing w:line="36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المعوقات</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الإدارية</w:t>
      </w:r>
      <w:r>
        <w:rPr>
          <w:rFonts w:ascii="Simplified Arabic" w:hAnsi="Simplified Arabic" w:cs="Simplified Arabic"/>
          <w:b/>
          <w:bCs/>
          <w:sz w:val="32"/>
          <w:szCs w:val="32"/>
          <w:rtl/>
        </w:rPr>
        <w:t xml:space="preserve">: </w:t>
      </w:r>
    </w:p>
    <w:p w:rsidR="006D1C5D" w:rsidRDefault="004F6FEA">
      <w:p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وتتمثل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فيما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يلي</w:t>
      </w:r>
      <w:r>
        <w:rPr>
          <w:rFonts w:ascii="Simplified Arabic" w:hAnsi="Simplified Arabic" w:cs="Simplified Arabic"/>
          <w:sz w:val="32"/>
          <w:szCs w:val="32"/>
        </w:rPr>
        <w:t>.</w:t>
      </w:r>
    </w:p>
    <w:p w:rsidR="006D1C5D" w:rsidRDefault="004F6FEA" w:rsidP="007463E4">
      <w:pPr>
        <w:pStyle w:val="Paragraphedeliste"/>
        <w:numPr>
          <w:ilvl w:val="0"/>
          <w:numId w:val="22"/>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غياب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التخطيط</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ودراسات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جدوى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التطبيقات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قبل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تبنيها</w:t>
      </w:r>
      <w:r>
        <w:rPr>
          <w:rFonts w:ascii="Simplified Arabic" w:hAnsi="Simplified Arabic" w:cs="Simplified Arabic"/>
          <w:sz w:val="32"/>
          <w:szCs w:val="32"/>
        </w:rPr>
        <w:t>.</w:t>
      </w:r>
    </w:p>
    <w:p w:rsidR="006D1C5D" w:rsidRDefault="004F6FEA" w:rsidP="007463E4">
      <w:pPr>
        <w:pStyle w:val="Paragraphedeliste"/>
        <w:numPr>
          <w:ilvl w:val="0"/>
          <w:numId w:val="22"/>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غیاب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سياسة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وطنية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تتكفل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بمتابعة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وتقييم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المشاريع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التكنولوجية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بالإضافة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غياب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الإطار</w:t>
      </w:r>
    </w:p>
    <w:p w:rsidR="006D1C5D" w:rsidRDefault="004F6FEA" w:rsidP="007463E4">
      <w:pPr>
        <w:pStyle w:val="Paragraphedeliste"/>
        <w:numPr>
          <w:ilvl w:val="0"/>
          <w:numId w:val="22"/>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القانوني</w:t>
      </w:r>
      <w:r>
        <w:rPr>
          <w:rFonts w:ascii="Simplified Arabic" w:hAnsi="Simplified Arabic" w:cs="Simplified Arabic"/>
          <w:sz w:val="32"/>
          <w:szCs w:val="32"/>
        </w:rPr>
        <w:t>.</w:t>
      </w:r>
    </w:p>
    <w:p w:rsidR="006D1C5D" w:rsidRDefault="004F6FEA" w:rsidP="007463E4">
      <w:pPr>
        <w:pStyle w:val="Paragraphedeliste"/>
        <w:numPr>
          <w:ilvl w:val="0"/>
          <w:numId w:val="22"/>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التمسك</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بالإجراءات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التقليدية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يحول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دون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تطبيق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التكنولوجيا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داخل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مراكز</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الأرشيف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ستخلق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أسلوبا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إداريا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جديدا،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يفرض</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عليها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إعادة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هندسة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الهياكل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التنظيمية</w:t>
      </w:r>
    </w:p>
    <w:p w:rsidR="006D1C5D" w:rsidRDefault="004F6FEA" w:rsidP="007463E4">
      <w:pPr>
        <w:pStyle w:val="Paragraphedeliste"/>
        <w:numPr>
          <w:ilvl w:val="0"/>
          <w:numId w:val="22"/>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وجعلها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مرنة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لاستيعاب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التغييرات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ستطرأ</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بيئة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العمل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يؤدي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بالضرورة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p>
    <w:p w:rsidR="006D1C5D" w:rsidRDefault="004F6FEA" w:rsidP="007463E4">
      <w:pPr>
        <w:pStyle w:val="Paragraphedeliste"/>
        <w:numPr>
          <w:ilvl w:val="0"/>
          <w:numId w:val="22"/>
        </w:numPr>
        <w:bidi/>
        <w:spacing w:line="360" w:lineRule="auto"/>
        <w:jc w:val="both"/>
        <w:rPr>
          <w:rFonts w:ascii="Simplified Arabic" w:hAnsi="Simplified Arabic" w:cs="Simplified Arabic"/>
          <w:sz w:val="32"/>
          <w:szCs w:val="32"/>
        </w:rPr>
      </w:pPr>
      <w:r>
        <w:rPr>
          <w:rFonts w:ascii="Simplified Arabic" w:hAnsi="Simplified Arabic" w:cs="Simplified Arabic" w:hint="cs"/>
          <w:sz w:val="32"/>
          <w:szCs w:val="32"/>
          <w:rtl/>
        </w:rPr>
        <w:t>حدوث</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صعوبات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عند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توزيع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المهام</w:t>
      </w:r>
      <w:r>
        <w:rPr>
          <w:rFonts w:ascii="Simplified Arabic" w:hAnsi="Simplified Arabic" w:cs="Simplified Arabic"/>
          <w:sz w:val="32"/>
          <w:szCs w:val="32"/>
          <w:rtl/>
        </w:rPr>
        <w:t xml:space="preserve">. </w:t>
      </w:r>
      <w:r>
        <w:rPr>
          <w:rFonts w:ascii="Simplified Arabic" w:hAnsi="Simplified Arabic" w:cs="Simplified Arabic" w:hint="cs"/>
          <w:sz w:val="32"/>
          <w:szCs w:val="32"/>
          <w:rtl/>
          <w:lang w:bidi="ar-DZ"/>
        </w:rPr>
        <w:t xml:space="preserve">( أمينة بن جدوي ، ص 17، 2020) </w:t>
      </w:r>
    </w:p>
    <w:p w:rsidR="006D1C5D" w:rsidRDefault="004F6FEA" w:rsidP="007463E4">
      <w:pPr>
        <w:pStyle w:val="Paragraphedeliste"/>
        <w:numPr>
          <w:ilvl w:val="0"/>
          <w:numId w:val="23"/>
        </w:numPr>
        <w:bidi/>
        <w:spacing w:line="36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المعوقات</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المالية</w:t>
      </w:r>
      <w:r>
        <w:rPr>
          <w:rFonts w:ascii="Simplified Arabic" w:hAnsi="Simplified Arabic" w:cs="Simplified Arabic"/>
          <w:b/>
          <w:bCs/>
          <w:sz w:val="32"/>
          <w:szCs w:val="32"/>
        </w:rPr>
        <w:t>:</w:t>
      </w:r>
    </w:p>
    <w:p w:rsidR="006D1C5D" w:rsidRDefault="004F6FEA" w:rsidP="007463E4">
      <w:pPr>
        <w:pStyle w:val="Paragraphedeliste"/>
        <w:numPr>
          <w:ilvl w:val="0"/>
          <w:numId w:val="24"/>
        </w:numPr>
        <w:bidi/>
        <w:spacing w:line="360" w:lineRule="auto"/>
        <w:jc w:val="both"/>
        <w:rPr>
          <w:rFonts w:ascii="Simplified Arabic" w:hAnsi="Simplified Arabic" w:cs="Simplified Arabic"/>
          <w:sz w:val="32"/>
          <w:szCs w:val="32"/>
        </w:rPr>
      </w:pPr>
      <w:r>
        <w:rPr>
          <w:rFonts w:ascii="Simplified Arabic" w:hAnsi="Simplified Arabic" w:cs="Simplified Arabic" w:hint="cs"/>
          <w:sz w:val="32"/>
          <w:szCs w:val="32"/>
          <w:rtl/>
        </w:rPr>
        <w:lastRenderedPageBreak/>
        <w:t>قلة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الموارد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المالية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المتخصصة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لتنمية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التحتية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اللازمة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لتطبيق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المشروع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الرقمي</w:t>
      </w:r>
      <w:r>
        <w:rPr>
          <w:rFonts w:ascii="Simplified Arabic" w:hAnsi="Simplified Arabic" w:cs="Simplified Arabic"/>
          <w:sz w:val="32"/>
          <w:szCs w:val="32"/>
        </w:rPr>
        <w:t xml:space="preserve"> </w:t>
      </w:r>
      <w:r>
        <w:rPr>
          <w:rFonts w:ascii="Simplified Arabic" w:hAnsi="Simplified Arabic" w:cs="Simplified Arabic" w:hint="cs"/>
          <w:sz w:val="32"/>
          <w:szCs w:val="32"/>
          <w:rtl/>
        </w:rPr>
        <w:t>وخاصة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إنشاء</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الشبكات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وربط</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المواقع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وتطوير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الأجهزة</w:t>
      </w:r>
      <w:r>
        <w:rPr>
          <w:rFonts w:ascii="Simplified Arabic" w:hAnsi="Simplified Arabic" w:cs="Simplified Arabic"/>
          <w:sz w:val="32"/>
          <w:szCs w:val="32"/>
          <w:rtl/>
        </w:rPr>
        <w:t>.</w:t>
      </w:r>
    </w:p>
    <w:p w:rsidR="006D1C5D" w:rsidRDefault="004F6FEA" w:rsidP="007463E4">
      <w:pPr>
        <w:pStyle w:val="Paragraphedeliste"/>
        <w:numPr>
          <w:ilvl w:val="0"/>
          <w:numId w:val="24"/>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قلة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الموارد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المتاحة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للمؤسسة</w:t>
      </w:r>
      <w:r>
        <w:rPr>
          <w:rFonts w:ascii="Simplified Arabic" w:hAnsi="Simplified Arabic" w:cs="Simplified Arabic"/>
          <w:sz w:val="32"/>
          <w:szCs w:val="32"/>
        </w:rPr>
        <w:t>.</w:t>
      </w:r>
    </w:p>
    <w:p w:rsidR="006D1C5D" w:rsidRDefault="004F6FEA" w:rsidP="007463E4">
      <w:pPr>
        <w:pStyle w:val="Paragraphedeliste"/>
        <w:numPr>
          <w:ilvl w:val="0"/>
          <w:numId w:val="24"/>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التكلفة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العالية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للبرمجيات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والأجهزة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الإلكترونية</w:t>
      </w:r>
      <w:r>
        <w:rPr>
          <w:rFonts w:ascii="Simplified Arabic" w:hAnsi="Simplified Arabic" w:cs="Simplified Arabic"/>
          <w:sz w:val="32"/>
          <w:szCs w:val="32"/>
        </w:rPr>
        <w:t>.</w:t>
      </w:r>
    </w:p>
    <w:p w:rsidR="006D1C5D" w:rsidRDefault="004F6FEA" w:rsidP="007463E4">
      <w:pPr>
        <w:pStyle w:val="Paragraphedeliste"/>
        <w:numPr>
          <w:ilvl w:val="0"/>
          <w:numId w:val="24"/>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المعوقات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البشرية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ويمكن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تحديدها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الآتي</w:t>
      </w:r>
      <w:r>
        <w:rPr>
          <w:rFonts w:ascii="Simplified Arabic" w:hAnsi="Simplified Arabic" w:cs="Simplified Arabic"/>
          <w:sz w:val="32"/>
          <w:szCs w:val="32"/>
        </w:rPr>
        <w:t>.</w:t>
      </w:r>
    </w:p>
    <w:p w:rsidR="006D1C5D" w:rsidRDefault="004F6FEA" w:rsidP="007463E4">
      <w:pPr>
        <w:pStyle w:val="Paragraphedeliste"/>
        <w:numPr>
          <w:ilvl w:val="0"/>
          <w:numId w:val="24"/>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الأمية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الإلكترونية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لدى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العديد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شعوب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الدول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النامية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وصعوبة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التواصل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عبر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التقنية</w:t>
      </w:r>
      <w:r>
        <w:rPr>
          <w:rFonts w:ascii="Simplified Arabic" w:hAnsi="Simplified Arabic" w:cs="Simplified Arabic"/>
          <w:sz w:val="32"/>
          <w:szCs w:val="32"/>
        </w:rPr>
        <w:t xml:space="preserve"> </w:t>
      </w:r>
      <w:r>
        <w:rPr>
          <w:rFonts w:ascii="Simplified Arabic" w:hAnsi="Simplified Arabic" w:cs="Simplified Arabic" w:hint="cs"/>
          <w:sz w:val="32"/>
          <w:szCs w:val="32"/>
          <w:rtl/>
        </w:rPr>
        <w:t>الحديثة</w:t>
      </w:r>
      <w:r>
        <w:rPr>
          <w:rFonts w:ascii="Simplified Arabic" w:hAnsi="Simplified Arabic" w:cs="Simplified Arabic"/>
          <w:sz w:val="32"/>
          <w:szCs w:val="32"/>
        </w:rPr>
        <w:t>.</w:t>
      </w:r>
    </w:p>
    <w:p w:rsidR="006D1C5D" w:rsidRDefault="004F6FEA" w:rsidP="007463E4">
      <w:pPr>
        <w:pStyle w:val="Paragraphedeliste"/>
        <w:numPr>
          <w:ilvl w:val="0"/>
          <w:numId w:val="24"/>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الفقر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وانخفاض</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الدخل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الفردي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أدى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صعوبة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التواصل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عبر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شبكات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الإلكترونية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إشكالات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البطالة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يمكن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أن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تنجم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تطبيق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الإلكترونية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وحلول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الآلة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محل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الإنسان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هذا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الأخير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الذي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يرفض</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ويقاوم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التحول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الإلكتروني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خوفا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امتيازاته</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ومنصبه</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 باشيرة سالم ،ص72 ) </w:t>
      </w:r>
    </w:p>
    <w:p w:rsidR="006D1C5D" w:rsidRDefault="004F6FEA" w:rsidP="007463E4">
      <w:pPr>
        <w:pStyle w:val="Paragraphedeliste"/>
        <w:numPr>
          <w:ilvl w:val="0"/>
          <w:numId w:val="23"/>
        </w:numPr>
        <w:bidi/>
        <w:spacing w:line="36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المعوقات</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التشريعية</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القانونية</w:t>
      </w:r>
      <w:r>
        <w:rPr>
          <w:rFonts w:ascii="Simplified Arabic" w:hAnsi="Simplified Arabic" w:cs="Simplified Arabic"/>
          <w:b/>
          <w:bCs/>
          <w:sz w:val="32"/>
          <w:szCs w:val="32"/>
          <w:rtl/>
        </w:rPr>
        <w:t>)</w:t>
      </w:r>
      <w:r>
        <w:rPr>
          <w:rFonts w:ascii="Simplified Arabic" w:hAnsi="Simplified Arabic" w:cs="Simplified Arabic"/>
          <w:b/>
          <w:bCs/>
          <w:sz w:val="32"/>
          <w:szCs w:val="32"/>
        </w:rPr>
        <w:t>:</w:t>
      </w:r>
    </w:p>
    <w:p w:rsidR="006D1C5D" w:rsidRDefault="004F6FEA" w:rsidP="007463E4">
      <w:pPr>
        <w:pStyle w:val="Paragraphedeliste"/>
        <w:numPr>
          <w:ilvl w:val="0"/>
          <w:numId w:val="25"/>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غياب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المتابعة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من</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قبل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السلطات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العليا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لتطبيق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مشروع</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في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الإدارات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الصغرى</w:t>
      </w:r>
      <w:r>
        <w:rPr>
          <w:rFonts w:ascii="Simplified Arabic" w:hAnsi="Simplified Arabic" w:cs="Simplified Arabic"/>
          <w:sz w:val="32"/>
          <w:szCs w:val="32"/>
        </w:rPr>
        <w:t xml:space="preserve"> .</w:t>
      </w:r>
    </w:p>
    <w:p w:rsidR="006D1C5D" w:rsidRDefault="004F6FEA" w:rsidP="007463E4">
      <w:pPr>
        <w:pStyle w:val="Paragraphedeliste"/>
        <w:numPr>
          <w:ilvl w:val="0"/>
          <w:numId w:val="25"/>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الافتقار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وجود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جهة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مركزية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لتبني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مستوى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الدولة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مما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يؤدي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ضعف</w:t>
      </w:r>
    </w:p>
    <w:p w:rsidR="006D1C5D" w:rsidRDefault="004F6FEA" w:rsidP="007463E4">
      <w:pPr>
        <w:pStyle w:val="Paragraphedeliste"/>
        <w:numPr>
          <w:ilvl w:val="0"/>
          <w:numId w:val="25"/>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توافق</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الأنظمة</w:t>
      </w:r>
      <w:r>
        <w:rPr>
          <w:rFonts w:ascii="Simplified Arabic" w:hAnsi="Simplified Arabic" w:cs="Simplified Arabic"/>
          <w:sz w:val="32"/>
          <w:szCs w:val="32"/>
        </w:rPr>
        <w:t>.</w:t>
      </w:r>
    </w:p>
    <w:p w:rsidR="006D1C5D" w:rsidRDefault="004F6FEA" w:rsidP="007463E4">
      <w:pPr>
        <w:pStyle w:val="Paragraphedeliste"/>
        <w:numPr>
          <w:ilvl w:val="0"/>
          <w:numId w:val="25"/>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صعوبة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إيجاد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بيئة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تشريعية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وقانونية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تتناسب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والعمل</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الرقمي</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مما</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يتطلب</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جهد</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ووقت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طويل</w:t>
      </w:r>
      <w:r>
        <w:rPr>
          <w:rFonts w:ascii="Simplified Arabic" w:hAnsi="Simplified Arabic" w:cs="Simplified Arabic"/>
          <w:sz w:val="32"/>
          <w:szCs w:val="32"/>
        </w:rPr>
        <w:t>.</w:t>
      </w:r>
    </w:p>
    <w:p w:rsidR="006D1C5D" w:rsidRDefault="004F6FEA" w:rsidP="007463E4">
      <w:pPr>
        <w:pStyle w:val="Paragraphedeliste"/>
        <w:numPr>
          <w:ilvl w:val="0"/>
          <w:numId w:val="23"/>
        </w:numPr>
        <w:bidi/>
        <w:spacing w:line="36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lastRenderedPageBreak/>
        <w:t>المعوقات</w:t>
      </w:r>
      <w:r>
        <w:rPr>
          <w:rFonts w:ascii="Simplified Arabic" w:hAnsi="Simplified Arabic" w:cs="Simplified Arabic"/>
          <w:b/>
          <w:bCs/>
          <w:sz w:val="32"/>
          <w:szCs w:val="32"/>
          <w:rtl/>
        </w:rPr>
        <w:t xml:space="preserve"> </w:t>
      </w:r>
      <w:r>
        <w:rPr>
          <w:rFonts w:ascii="Simplified Arabic" w:hAnsi="Simplified Arabic" w:cs="Simplified Arabic" w:hint="cs"/>
          <w:b/>
          <w:bCs/>
          <w:sz w:val="32"/>
          <w:szCs w:val="32"/>
          <w:rtl/>
        </w:rPr>
        <w:t>التقنية</w:t>
      </w:r>
      <w:r>
        <w:rPr>
          <w:rFonts w:ascii="Simplified Arabic" w:hAnsi="Simplified Arabic" w:cs="Simplified Arabic"/>
          <w:b/>
          <w:bCs/>
          <w:sz w:val="32"/>
          <w:szCs w:val="32"/>
        </w:rPr>
        <w:t>:</w:t>
      </w:r>
    </w:p>
    <w:p w:rsidR="006D1C5D" w:rsidRDefault="004F6FEA" w:rsidP="007463E4">
      <w:pPr>
        <w:pStyle w:val="Paragraphedeliste"/>
        <w:numPr>
          <w:ilvl w:val="0"/>
          <w:numId w:val="26"/>
        </w:numPr>
        <w:bidi/>
        <w:spacing w:line="360" w:lineRule="auto"/>
        <w:jc w:val="both"/>
        <w:rPr>
          <w:rFonts w:ascii="Simplified Arabic" w:hAnsi="Simplified Arabic" w:cs="Simplified Arabic"/>
          <w:sz w:val="32"/>
          <w:szCs w:val="32"/>
          <w:rtl/>
        </w:rPr>
      </w:pPr>
      <w:r>
        <w:rPr>
          <w:rFonts w:ascii="Simplified Arabic" w:hAnsi="Simplified Arabic" w:cs="Simplified Arabic" w:hint="cs"/>
          <w:sz w:val="32"/>
          <w:szCs w:val="32"/>
          <w:rtl/>
        </w:rPr>
        <w:t>ضعف</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البنية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التحتية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التكنولوجية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الحديثة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ونقص</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جاهزة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المراكز</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الأرشيفية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لتبنيها</w:t>
      </w:r>
      <w:r>
        <w:rPr>
          <w:rFonts w:ascii="Simplified Arabic" w:hAnsi="Simplified Arabic" w:cs="Simplified Arabic"/>
          <w:sz w:val="32"/>
          <w:szCs w:val="32"/>
        </w:rPr>
        <w:t>.</w:t>
      </w:r>
    </w:p>
    <w:p w:rsidR="006D1C5D" w:rsidRPr="00DA518F" w:rsidRDefault="004F6FEA" w:rsidP="007463E4">
      <w:pPr>
        <w:pStyle w:val="Paragraphedeliste"/>
        <w:numPr>
          <w:ilvl w:val="0"/>
          <w:numId w:val="26"/>
        </w:numPr>
        <w:bidi/>
        <w:spacing w:line="360" w:lineRule="auto"/>
        <w:jc w:val="both"/>
        <w:rPr>
          <w:rFonts w:ascii="Simplified Arabic" w:hAnsi="Simplified Arabic" w:cs="Simplified Arabic"/>
          <w:sz w:val="32"/>
          <w:szCs w:val="32"/>
        </w:rPr>
      </w:pPr>
      <w:r>
        <w:rPr>
          <w:rFonts w:ascii="Simplified Arabic" w:hAnsi="Simplified Arabic" w:cs="Simplified Arabic" w:hint="cs"/>
          <w:sz w:val="32"/>
          <w:szCs w:val="32"/>
          <w:rtl/>
        </w:rPr>
        <w:t>عدم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توفر</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بنية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تكنولوجية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آمنة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وعدم</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المقدرة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على</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مسايرة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التطورات</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التكنولوجية</w:t>
      </w:r>
      <w:r>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 ابتسام سعيدي ، ص 14،13 ، 2016 ) </w:t>
      </w:r>
    </w:p>
    <w:p w:rsidR="006D1C5D" w:rsidRDefault="004F6FEA">
      <w:pPr>
        <w:bidi/>
        <w:spacing w:after="0" w:line="360" w:lineRule="auto"/>
        <w:jc w:val="both"/>
        <w:rPr>
          <w:rFonts w:ascii="Simplified Arabic" w:eastAsia="Calibri" w:hAnsi="Simplified Arabic" w:cs="Simplified Arabic"/>
          <w:b/>
          <w:bCs/>
          <w:sz w:val="36"/>
          <w:szCs w:val="36"/>
        </w:rPr>
      </w:pPr>
      <w:r>
        <w:rPr>
          <w:rFonts w:ascii="Simplified Arabic" w:eastAsia="Calibri" w:hAnsi="Simplified Arabic" w:cs="Simplified Arabic"/>
          <w:b/>
          <w:bCs/>
          <w:sz w:val="36"/>
          <w:szCs w:val="36"/>
          <w:rtl/>
        </w:rPr>
        <w:t>متطلبات عملية الرقمنة :</w:t>
      </w: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التخطيط :</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يتعلق التخطيط بوضوح الإطار العام للإحتياجات المطلوبة مع بيان الطرق اللازمة لتحقيق الوصول إلى أهداف محددة، فالتخطيط هو التنبؤ بمسارات المستقبل، ويعتبر من المتطلبات الرئيسية لعملية الرقمنة ، إذ يمكن القول بأنه عبارة عن عملية تحديد الأهداف ووضع السياسات وطرق العمل إجراءات التنفيذ، واعداد الميزانية التقديرية ووضع البرامج الزمنية لتحقيق الأهداف الموضوعة ( دياب حامد الشافعي ،1994،ص102) </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إن البيانات التي يتم جمعها في هذه المرحلة تعتبر خطوة ذات أهمية كبيرة لأنها تساعد على اتخاذ القرارات المصيرية المؤثرة على مرتكزات المشروع، ويجب دراسة الصعوبات والإمكانات وكل المجالات التي لها علاقة بالمشروع لضمان نجاح هذه العملية الرقمية، كما أنه لابد من تأسيس خلية يقظة لتصفية وغربلة مختلف المعلومات، بالإضافة إلى تعيين الإطار الإداري والتنظيمي للمشروع مع تسطير الخطة وتحديد نمط إستراتيجية الرقمنة. وقد يكون التخطيط على مدى قريب أو على مدى بعيد وعادة ما يتم التخطيط لرقمنة رصيد معين في مؤسسة توثيقية ويسند مشروع الرقمنة إلى لجنة تشرف على المشروع تعرف باسم فريق عمل الرقمنة، والتي </w:t>
      </w:r>
      <w:r>
        <w:rPr>
          <w:rFonts w:ascii="Simplified Arabic" w:eastAsia="Calibri" w:hAnsi="Simplified Arabic" w:cs="Simplified Arabic"/>
          <w:sz w:val="28"/>
          <w:szCs w:val="28"/>
          <w:rtl/>
        </w:rPr>
        <w:lastRenderedPageBreak/>
        <w:t xml:space="preserve">يجب أن تتكون من عناصر يشهد لها بالكفاءة العلمية و العملية، حيث تقوم هذه اللجنة بوضع خطة مناسبة لمراحل تنفيذ المشروع وأبرز عناصر هذه الخطة : </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rsidP="007463E4">
      <w:pPr>
        <w:numPr>
          <w:ilvl w:val="0"/>
          <w:numId w:val="27"/>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تحديد اهداف المشروع </w:t>
      </w:r>
    </w:p>
    <w:p w:rsidR="006D1C5D" w:rsidRDefault="004F6FEA" w:rsidP="007463E4">
      <w:pPr>
        <w:numPr>
          <w:ilvl w:val="0"/>
          <w:numId w:val="27"/>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دراسة جدوى يتم فيها تحديد المتطلبات الضرورية لعملية الرقمنة ( الوسائل و التجهيزات و الإطارات البشرية </w:t>
      </w:r>
    </w:p>
    <w:p w:rsidR="006D1C5D" w:rsidRDefault="004F6FEA" w:rsidP="007463E4">
      <w:pPr>
        <w:numPr>
          <w:ilvl w:val="0"/>
          <w:numId w:val="27"/>
        </w:numPr>
        <w:bidi/>
        <w:spacing w:after="0" w:line="360" w:lineRule="auto"/>
        <w:contextualSpacing/>
        <w:jc w:val="both"/>
        <w:rPr>
          <w:rFonts w:ascii="Segoe UI Symbol" w:eastAsia="Calibri" w:hAnsi="Segoe UI Symbol" w:cs="Segoe UI Symbol"/>
          <w:sz w:val="28"/>
          <w:szCs w:val="28"/>
          <w:rtl/>
        </w:rPr>
      </w:pPr>
      <w:r>
        <w:rPr>
          <w:rFonts w:ascii="Simplified Arabic" w:eastAsia="Calibri" w:hAnsi="Simplified Arabic" w:cs="Simplified Arabic"/>
          <w:sz w:val="28"/>
          <w:szCs w:val="28"/>
          <w:rtl/>
        </w:rPr>
        <w:t xml:space="preserve">وضع خطة زمنية واضحة لمراحل تنفيذ المشروع . </w:t>
      </w:r>
    </w:p>
    <w:p w:rsidR="006D1C5D" w:rsidRDefault="004F6FEA" w:rsidP="007463E4">
      <w:pPr>
        <w:numPr>
          <w:ilvl w:val="0"/>
          <w:numId w:val="27"/>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إعادة هندسة الإجراءات الإدارية التنظيمية و العمليات الفنية بما يتناسب والتحول الجيد.</w:t>
      </w:r>
    </w:p>
    <w:p w:rsidR="006D1C5D" w:rsidRDefault="004F6FEA" w:rsidP="007463E4">
      <w:pPr>
        <w:numPr>
          <w:ilvl w:val="0"/>
          <w:numId w:val="27"/>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تحديد تكاليف المشروع والقرار ميزانية مناسبة للمشروع مع تبويبها.</w:t>
      </w:r>
    </w:p>
    <w:p w:rsidR="006D1C5D" w:rsidRDefault="004F6FEA" w:rsidP="007463E4">
      <w:pPr>
        <w:numPr>
          <w:ilvl w:val="0"/>
          <w:numId w:val="27"/>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تحديد الإجراءات التي سوف تتخذ بخصوص المشاكل التي سوف تعترض المشروع.( مهري سهيلة ،مرجع السابق ص 99-100) </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المتطلبات البشرية</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إن عملية الرقمنة لا تتم بجهود فردية، وإنما تحتاج إلى تكاثف الكثير من الجهود من مختلف الأشخاص المسؤولين داخل مؤسسة المعلومات، وكذا موظفي مختلف الأقسام داخل المؤسسات، وكلما كان الموظفون داخل المؤسسة التي تقوم بعملية الرقمنة مؤهلين ويمتلكون مهارات وكفاءات عالية كان ذلك عاملا مساعدا في إتمام مشاريع الرقمنة بجودة عالية.( تغريد مصطفي علي جمعة ، 2020)</w:t>
      </w:r>
    </w:p>
    <w:p w:rsidR="006D1C5D" w:rsidRDefault="004F6FEA">
      <w:pPr>
        <w:bidi/>
        <w:spacing w:after="0"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lastRenderedPageBreak/>
        <w:t>وتتمثل المتطلبات البشرية في المهندسين والتقنيين المختصين في تسيير وإدارة الوسائل المادية بعناصرها الصلبة واللينة ( العتاد والبرمجيات ).( بروك عز الدين ،2020،ص 247)</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المتطلبات المادية</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 تتطلب الرقمنة كباقي التطبيقات التكنولوجية الأخرى، مستلزمات مادية وبرمجية التي تساهم في الحصول على قدر كبير من المعلومات والتي من شأنها أن تساعد في المردود الإقتصادي والأكاديمي، والبحث العلمي، كما يجب تطوير أدوات الرقمنة واكتساب المهارات الرقمية الأساسية ( بوراس لطيفة ، 2020،ص 124) ، وتتمثل هذه المستلزمات المادية في: </w:t>
      </w: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أ- شبكات الاتصال:</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و لعل هذا العنصر يعتبر هو الأهم من الناحية الفنية، فهي تتضمن مجموعة من الحسابات تنظم معا وترتبط بخطوط إتصال، بحيث يمكن لمستخدميها نقل وتبادل المعلومات فيما بينهم، و أهم هذه الشبكات في شبكة الإنترنت (</w:t>
      </w:r>
      <w:r>
        <w:rPr>
          <w:rFonts w:ascii="Simplified Arabic" w:eastAsia="Calibri" w:hAnsi="Simplified Arabic" w:cs="Simplified Arabic"/>
          <w:sz w:val="28"/>
          <w:szCs w:val="28"/>
        </w:rPr>
        <w:t>Internet</w:t>
      </w:r>
      <w:r>
        <w:rPr>
          <w:rFonts w:ascii="Simplified Arabic" w:eastAsia="Calibri" w:hAnsi="Simplified Arabic" w:cs="Simplified Arabic"/>
          <w:sz w:val="28"/>
          <w:szCs w:val="28"/>
          <w:rtl/>
        </w:rPr>
        <w:t>)، والشبكة الداخلية أو الإنترانت (</w:t>
      </w:r>
      <w:r>
        <w:rPr>
          <w:rFonts w:ascii="Simplified Arabic" w:eastAsia="Calibri" w:hAnsi="Simplified Arabic" w:cs="Simplified Arabic"/>
          <w:sz w:val="28"/>
          <w:szCs w:val="28"/>
        </w:rPr>
        <w:t>Intranet</w:t>
      </w:r>
      <w:r>
        <w:rPr>
          <w:rFonts w:ascii="Simplified Arabic" w:eastAsia="Calibri" w:hAnsi="Simplified Arabic" w:cs="Simplified Arabic"/>
          <w:sz w:val="28"/>
          <w:szCs w:val="28"/>
          <w:rtl/>
        </w:rPr>
        <w:t xml:space="preserve"> ) الشبكة الخارجية أو الإكسترانت (</w:t>
      </w:r>
      <w:r>
        <w:rPr>
          <w:rFonts w:ascii="Simplified Arabic" w:eastAsia="Calibri" w:hAnsi="Simplified Arabic" w:cs="Simplified Arabic"/>
          <w:sz w:val="28"/>
          <w:szCs w:val="28"/>
        </w:rPr>
        <w:t>Extranet</w:t>
      </w:r>
      <w:r>
        <w:rPr>
          <w:rFonts w:ascii="Simplified Arabic" w:eastAsia="Calibri" w:hAnsi="Simplified Arabic" w:cs="Simplified Arabic"/>
          <w:sz w:val="28"/>
          <w:szCs w:val="28"/>
          <w:rtl/>
        </w:rPr>
        <w:t>). ( سعد غالب ياسين ، 2005،ص 68)</w:t>
      </w: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ب التجهيزات :</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b/>
          <w:bCs/>
          <w:sz w:val="28"/>
          <w:szCs w:val="28"/>
          <w:rtl/>
        </w:rPr>
        <w:t xml:space="preserve">-1- عتاد الحاسوب ولواحقه </w:t>
      </w:r>
      <w:r>
        <w:rPr>
          <w:rFonts w:ascii="Simplified Arabic" w:eastAsia="Calibri" w:hAnsi="Simplified Arabic" w:cs="Simplified Arabic"/>
          <w:sz w:val="28"/>
          <w:szCs w:val="28"/>
          <w:rtl/>
        </w:rPr>
        <w:t>أو كما يطلق علية بالبنية التحتية الصلبة للأعمال الإلكترونية ومن الأفضل للمنظمة مهما كانت طبيعتها أن تمتلك أحدث ما توصل إليه صانعوا العتاد في العالم حتى تحقق ميزتين أساسيتين هما توفير تكاليف التطوير المستمر وتكاليف الصيانة، وكذا ملاءمة العتاد لما هو حاصل من تطورات للبرمجيات المتعلقة بنظم المعلومات. ( عبد الرزاق لعمارة ، ص 7)</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lastRenderedPageBreak/>
        <w:t>وهذه الحواسيب لابد أن تتوفر على مجموعة من الخصائص وهي كالتالي:</w:t>
      </w:r>
    </w:p>
    <w:p w:rsidR="006D1C5D" w:rsidRDefault="004F6FEA" w:rsidP="007463E4">
      <w:pPr>
        <w:numPr>
          <w:ilvl w:val="0"/>
          <w:numId w:val="28"/>
        </w:numPr>
        <w:bidi/>
        <w:spacing w:after="0"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 xml:space="preserve">الموزع: </w:t>
      </w:r>
      <w:r>
        <w:rPr>
          <w:rFonts w:ascii="Simplified Arabic" w:eastAsia="Calibri" w:hAnsi="Simplified Arabic" w:cs="Simplified Arabic"/>
          <w:b/>
          <w:bCs/>
          <w:sz w:val="28"/>
          <w:szCs w:val="28"/>
        </w:rPr>
        <w:t>Serveure</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المعالج يكون من نوع 4 </w:t>
      </w:r>
      <w:r>
        <w:rPr>
          <w:rFonts w:ascii="Simplified Arabic" w:eastAsia="Calibri" w:hAnsi="Simplified Arabic" w:cs="Simplified Arabic"/>
          <w:sz w:val="28"/>
          <w:szCs w:val="28"/>
        </w:rPr>
        <w:t>Pentium Intel</w:t>
      </w:r>
      <w:r>
        <w:rPr>
          <w:rFonts w:ascii="Simplified Arabic" w:eastAsia="Calibri" w:hAnsi="Simplified Arabic" w:cs="Simplified Arabic"/>
          <w:sz w:val="28"/>
          <w:szCs w:val="28"/>
          <w:rtl/>
        </w:rPr>
        <w:t xml:space="preserve"> من 5.2 إلى 3</w:t>
      </w:r>
      <w:r>
        <w:rPr>
          <w:rFonts w:ascii="Simplified Arabic" w:eastAsia="Calibri" w:hAnsi="Simplified Arabic" w:cs="Simplified Arabic"/>
          <w:sz w:val="28"/>
          <w:szCs w:val="28"/>
        </w:rPr>
        <w:t>GHZ</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ذاكرة قدرها 512</w:t>
      </w:r>
      <w:r>
        <w:rPr>
          <w:rFonts w:ascii="Simplified Arabic" w:eastAsia="Calibri" w:hAnsi="Simplified Arabic" w:cs="Simplified Arabic"/>
          <w:sz w:val="28"/>
          <w:szCs w:val="28"/>
        </w:rPr>
        <w:t>Mo</w:t>
      </w:r>
      <w:r>
        <w:rPr>
          <w:rFonts w:ascii="Simplified Arabic" w:eastAsia="Calibri" w:hAnsi="Simplified Arabic" w:cs="Simplified Arabic"/>
          <w:sz w:val="28"/>
          <w:szCs w:val="28"/>
          <w:rtl/>
        </w:rPr>
        <w:t xml:space="preserve"> إلى 01 . الطاقة الداخلية : 3 أقراص صلبة سعة القرص الواحد 4060</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بطاقة فيديو</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بطاقة شبكة : 100/10</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تغذية كهربائية إختيارية: 250 واط.</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قارئ أقراص مضغوطة 16 </w:t>
      </w:r>
      <w:r>
        <w:rPr>
          <w:rFonts w:ascii="Simplified Arabic" w:eastAsia="Calibri" w:hAnsi="Simplified Arabic" w:cs="Simplified Arabic"/>
          <w:sz w:val="28"/>
          <w:szCs w:val="28"/>
        </w:rPr>
        <w:t>Vitesse</w:t>
      </w:r>
      <w:r>
        <w:rPr>
          <w:rFonts w:ascii="Simplified Arabic" w:eastAsia="Calibri" w:hAnsi="Simplified Arabic" w:cs="Simplified Arabic"/>
          <w:sz w:val="28"/>
          <w:szCs w:val="28"/>
          <w:rtl/>
        </w:rPr>
        <w:t xml:space="preserve"> .</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قارئ أقراص مرنة.</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بطاقة صوت.</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شاشة 17 بوصة.</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لوحة مفاتيح (ثنائية اللغة).</w:t>
      </w:r>
    </w:p>
    <w:p w:rsidR="006D1C5D" w:rsidRDefault="004F6FEA" w:rsidP="007463E4">
      <w:pPr>
        <w:numPr>
          <w:ilvl w:val="0"/>
          <w:numId w:val="29"/>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فارة</w:t>
      </w:r>
    </w:p>
    <w:p w:rsidR="006D1C5D" w:rsidRDefault="004F6FEA" w:rsidP="007463E4">
      <w:pPr>
        <w:numPr>
          <w:ilvl w:val="0"/>
          <w:numId w:val="28"/>
        </w:numPr>
        <w:bidi/>
        <w:spacing w:after="0" w:line="360" w:lineRule="auto"/>
        <w:contextualSpacing/>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 العملاء:</w:t>
      </w:r>
      <w:r>
        <w:rPr>
          <w:rFonts w:ascii="Simplified Arabic" w:eastAsia="Calibri" w:hAnsi="Simplified Arabic" w:cs="Simplified Arabic"/>
          <w:b/>
          <w:bCs/>
          <w:sz w:val="28"/>
          <w:szCs w:val="28"/>
        </w:rPr>
        <w:t>Clients</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المعالج: 8</w:t>
      </w:r>
      <w:r>
        <w:rPr>
          <w:rFonts w:ascii="Simplified Arabic" w:eastAsia="Calibri" w:hAnsi="Simplified Arabic" w:cs="Simplified Arabic"/>
          <w:sz w:val="28"/>
          <w:szCs w:val="28"/>
        </w:rPr>
        <w:t>GHZ2</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ذاكرة : 256 إلى 1280</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القدرة الداخلية: قرص صلب بسعة 40</w:t>
      </w:r>
      <w:r>
        <w:rPr>
          <w:rFonts w:ascii="Simplified Arabic" w:eastAsia="Calibri" w:hAnsi="Simplified Arabic" w:cs="Simplified Arabic"/>
          <w:sz w:val="28"/>
          <w:szCs w:val="28"/>
        </w:rPr>
        <w:t>G0</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بطاقة الفيديو.</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lastRenderedPageBreak/>
        <w:t>بطاقة شبكة 10 /100</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قارئ اقراص مضغوطة : 16 </w:t>
      </w:r>
      <w:r>
        <w:rPr>
          <w:rFonts w:ascii="Simplified Arabic" w:eastAsia="Calibri" w:hAnsi="Simplified Arabic" w:cs="Simplified Arabic"/>
          <w:sz w:val="28"/>
          <w:szCs w:val="28"/>
        </w:rPr>
        <w:t>Vitesse</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کو قارئ أقراص مرنة. بطاقة صوت.</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شاشة 17 بوصة. </w:t>
      </w:r>
    </w:p>
    <w:p w:rsidR="006D1C5D" w:rsidRDefault="004F6FEA" w:rsidP="007463E4">
      <w:pPr>
        <w:numPr>
          <w:ilvl w:val="0"/>
          <w:numId w:val="30"/>
        </w:numPr>
        <w:bidi/>
        <w:spacing w:after="0" w:line="360" w:lineRule="auto"/>
        <w:contextualSpacing/>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لوحة مفاتيح (لثانية اللغة) ...</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sz w:val="28"/>
          <w:szCs w:val="28"/>
          <w:rtl/>
        </w:rPr>
        <w:t>2</w:t>
      </w:r>
      <w:r>
        <w:rPr>
          <w:rFonts w:ascii="Simplified Arabic" w:eastAsia="Calibri" w:hAnsi="Simplified Arabic" w:cs="Simplified Arabic"/>
          <w:b/>
          <w:bCs/>
          <w:sz w:val="28"/>
          <w:szCs w:val="28"/>
          <w:rtl/>
        </w:rPr>
        <w:t>- الماسح الضوئي :</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تتمثل مهمة جهاز الماسح الضوئي </w:t>
      </w:r>
      <w:r>
        <w:rPr>
          <w:rFonts w:ascii="Simplified Arabic" w:eastAsia="Calibri" w:hAnsi="Simplified Arabic" w:cs="Simplified Arabic"/>
          <w:sz w:val="28"/>
          <w:szCs w:val="28"/>
        </w:rPr>
        <w:t>SCANNER</w:t>
      </w:r>
      <w:r>
        <w:rPr>
          <w:rFonts w:ascii="Simplified Arabic" w:eastAsia="Calibri" w:hAnsi="Simplified Arabic" w:cs="Simplified Arabic"/>
          <w:sz w:val="28"/>
          <w:szCs w:val="28"/>
          <w:rtl/>
        </w:rPr>
        <w:t xml:space="preserve"> بالأساس في تحويل صورة موجودة على الورق أو على فيلم شفاف إلى صور إلكترونية، بهدف إحكامية معالجتها ببرامج خاصة مثل فوتوشوب </w:t>
      </w:r>
      <w:r>
        <w:rPr>
          <w:rFonts w:ascii="Simplified Arabic" w:eastAsia="Calibri" w:hAnsi="Simplified Arabic" w:cs="Simplified Arabic"/>
          <w:sz w:val="28"/>
          <w:szCs w:val="28"/>
        </w:rPr>
        <w:t>PHOTO SHOP</w:t>
      </w:r>
      <w:r>
        <w:rPr>
          <w:rFonts w:ascii="Simplified Arabic" w:eastAsia="Calibri" w:hAnsi="Simplified Arabic" w:cs="Simplified Arabic"/>
          <w:sz w:val="28"/>
          <w:szCs w:val="28"/>
          <w:rtl/>
        </w:rPr>
        <w:t xml:space="preserve"> ، ثم إخراجها في صورة منتج نهائي إما مطبوعا لأغراض النشر المكتبي أو مقدما على الإنترنت.</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يتصل الماسح الضوئي بالحاسوب عادة من خلال منفذ </w:t>
      </w:r>
      <w:r>
        <w:rPr>
          <w:rFonts w:ascii="Simplified Arabic" w:eastAsia="Calibri" w:hAnsi="Simplified Arabic" w:cs="Simplified Arabic"/>
          <w:sz w:val="28"/>
          <w:szCs w:val="28"/>
        </w:rPr>
        <w:t>USB</w:t>
      </w:r>
      <w:r>
        <w:rPr>
          <w:rFonts w:ascii="Simplified Arabic" w:eastAsia="Calibri" w:hAnsi="Simplified Arabic" w:cs="Simplified Arabic"/>
          <w:sz w:val="28"/>
          <w:szCs w:val="28"/>
          <w:rtl/>
        </w:rPr>
        <w:t xml:space="preserve">، أما من حيث البرامج فإنه يتم من خلال برامج تشغيل محركات </w:t>
      </w:r>
      <w:r>
        <w:rPr>
          <w:rFonts w:ascii="Simplified Arabic" w:eastAsia="Calibri" w:hAnsi="Simplified Arabic" w:cs="Simplified Arabic"/>
          <w:sz w:val="28"/>
          <w:szCs w:val="28"/>
        </w:rPr>
        <w:t>DRIVERS</w:t>
      </w:r>
      <w:r>
        <w:rPr>
          <w:rFonts w:ascii="Simplified Arabic" w:eastAsia="Calibri" w:hAnsi="Simplified Arabic" w:cs="Simplified Arabic"/>
          <w:sz w:val="28"/>
          <w:szCs w:val="28"/>
          <w:rtl/>
        </w:rPr>
        <w:t xml:space="preserve"> ، و أشهرها برامج </w:t>
      </w:r>
      <w:r>
        <w:rPr>
          <w:rFonts w:ascii="Simplified Arabic" w:eastAsia="Calibri" w:hAnsi="Simplified Arabic" w:cs="Simplified Arabic"/>
          <w:sz w:val="28"/>
          <w:szCs w:val="28"/>
        </w:rPr>
        <w:t>TWAIN</w:t>
      </w:r>
      <w:r>
        <w:rPr>
          <w:rFonts w:ascii="Simplified Arabic" w:eastAsia="Calibri" w:hAnsi="Simplified Arabic" w:cs="Simplified Arabic"/>
          <w:sz w:val="28"/>
          <w:szCs w:val="28"/>
          <w:rtl/>
        </w:rPr>
        <w:t xml:space="preserve"> ( معيار قياس صمم ليسمح لبرنامج الصور الذي تتعامل معه بالتواصل مع الماسحة الضوئية )، و تنقسم الماسحات إلى عدة أنواع منها الماسحات أحادية اللون والماسحات الملونة، والماسحات اليدوية، والماسحات الأسطوانية.</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lastRenderedPageBreak/>
        <w:t>الماسحات أحادية اللون: مجرد أجهزة تتعامل بالأبيض والأسود، بمعنى أنها تحول أي صورة تمسحها إلى مناطق ذات لونين أبيض وأسود، وقد تتمكن من تسجيل مستويات متفاوتة من كثافة الضوء تتراوح بين 322-40-250 مستوى، وهذا النوع الأخير من الماسحات أحادية اللون يعرف عموما بالماسحات الرمادية، تسمح أيضا بقراءة الصور الفوتوغرافية وغيرها من الصور التي تحتوي درجات متغيرة من الكثافة الضوئية.</w:t>
      </w:r>
    </w:p>
    <w:p w:rsidR="006D1C5D" w:rsidRDefault="004F6FEA">
      <w:pPr>
        <w:bidi/>
        <w:spacing w:after="0"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 xml:space="preserve">الماسحات الملونة ظهرت الماسحات الملونة بعد أن توفرت البرامج والطابعات المناسبة لإخراج نواتج هذه الماسحات بأسعار مناسبة، وتتوافر كل من الماسحات الملونة والرمادية على شكل </w:t>
      </w:r>
      <w:r>
        <w:rPr>
          <w:rFonts w:ascii="Simplified Arabic" w:eastAsia="Calibri" w:hAnsi="Simplified Arabic" w:cs="Simplified Arabic"/>
          <w:sz w:val="28"/>
          <w:szCs w:val="28"/>
        </w:rPr>
        <w:t>FLATBED</w:t>
      </w:r>
      <w:r>
        <w:rPr>
          <w:rFonts w:ascii="Simplified Arabic" w:eastAsia="Calibri" w:hAnsi="Simplified Arabic" w:cs="Simplified Arabic"/>
          <w:sz w:val="28"/>
          <w:szCs w:val="28"/>
          <w:rtl/>
        </w:rPr>
        <w:t xml:space="preserve"> أو يدوي </w:t>
      </w:r>
      <w:r>
        <w:rPr>
          <w:rFonts w:ascii="Simplified Arabic" w:eastAsia="Calibri" w:hAnsi="Simplified Arabic" w:cs="Simplified Arabic"/>
          <w:sz w:val="28"/>
          <w:szCs w:val="28"/>
        </w:rPr>
        <w:t>HAND-HELD</w:t>
      </w:r>
      <w:r>
        <w:rPr>
          <w:rFonts w:ascii="Simplified Arabic" w:eastAsia="Calibri" w:hAnsi="Simplified Arabic" w:cs="Simplified Arabic"/>
          <w:sz w:val="28"/>
          <w:szCs w:val="28"/>
          <w:rtl/>
        </w:rPr>
        <w:t xml:space="preserve">. الماسحات اليدوية تتطلب قيام المستخدم بتمرير الجهاز فوق الصفحة بنفسه، يقتصر هذا النوع على مسح الوثائق والصور الأكبر حجما بواسطة الماسحات اليدوية من خلال عملية تسمى تجميع الغرز </w:t>
      </w:r>
      <w:r>
        <w:rPr>
          <w:rFonts w:ascii="Simplified Arabic" w:eastAsia="Calibri" w:hAnsi="Simplified Arabic" w:cs="Simplified Arabic"/>
          <w:sz w:val="28"/>
          <w:szCs w:val="28"/>
        </w:rPr>
        <w:t>STITCHING</w:t>
      </w:r>
      <w:r>
        <w:rPr>
          <w:rFonts w:ascii="Simplified Arabic" w:eastAsia="Calibri" w:hAnsi="Simplified Arabic" w:cs="Simplified Arabic"/>
          <w:sz w:val="28"/>
          <w:szCs w:val="28"/>
          <w:rtl/>
        </w:rPr>
        <w:t xml:space="preserve"> الماسحات الأسطوانية : هذا النوع من الماسحات شائع داخل دور الإخراج والتصميم</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المحترفة، يتميز بتكلفته العالية.</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sz w:val="28"/>
          <w:szCs w:val="28"/>
          <w:rtl/>
        </w:rPr>
        <w:t>3</w:t>
      </w:r>
      <w:r>
        <w:rPr>
          <w:rFonts w:ascii="Simplified Arabic" w:eastAsia="Calibri" w:hAnsi="Simplified Arabic" w:cs="Simplified Arabic"/>
          <w:b/>
          <w:bCs/>
          <w:sz w:val="28"/>
          <w:szCs w:val="28"/>
          <w:rtl/>
        </w:rPr>
        <w:t>- البرمجيات :</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أ - تعريف البرمجيات: تشتمل البرمجيات على الإيعازات والتعليمات التفصيلية المنظمة التي تسيطر على المكونات المادية للحاسوب في نظام المعلومات وتشتمل على برمجيات النظام التشغيل وبرمجيات التطبيق حيث تساهم في معالجة المعلومات تسجيلها وتقديمها كمخرجات</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مفيدة لأداء العمل و إدارة العمليات.</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مستويات برمجيات الحاسوب :</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تقسم برمجيات الحاسوب بشكل عام إلى :</w:t>
      </w:r>
    </w:p>
    <w:p w:rsidR="006D1C5D" w:rsidRDefault="006D1C5D">
      <w:pPr>
        <w:bidi/>
        <w:spacing w:after="0" w:line="360" w:lineRule="auto"/>
        <w:jc w:val="both"/>
        <w:rPr>
          <w:rFonts w:ascii="Simplified Arabic" w:eastAsia="Calibri" w:hAnsi="Simplified Arabic" w:cs="Simplified Arabic"/>
          <w:sz w:val="28"/>
          <w:szCs w:val="28"/>
          <w:rtl/>
        </w:rPr>
      </w:pP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برمجيات النظام </w:t>
      </w:r>
      <w:r>
        <w:rPr>
          <w:rFonts w:ascii="Simplified Arabic" w:eastAsia="Calibri" w:hAnsi="Simplified Arabic" w:cs="Simplified Arabic"/>
          <w:sz w:val="28"/>
          <w:szCs w:val="28"/>
        </w:rPr>
        <w:t>software System</w:t>
      </w:r>
      <w:r>
        <w:rPr>
          <w:rFonts w:ascii="Simplified Arabic" w:eastAsia="Calibri" w:hAnsi="Simplified Arabic" w:cs="Simplified Arabic"/>
          <w:sz w:val="28"/>
          <w:szCs w:val="28"/>
          <w:rtl/>
        </w:rPr>
        <w:t xml:space="preserve"> : تعد هذه البرمجيات آليات ضرورية لتشغيل الحاسوب</w:t>
      </w:r>
    </w:p>
    <w:p w:rsidR="006D1C5D" w:rsidRDefault="004F6FEA">
      <w:pPr>
        <w:bidi/>
        <w:spacing w:after="0"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وتنظيم علاقة وحداته ببعضها، ويضم هذا النوع من البرمجيات برامج التشغيل والتي هي عبارة عن سلسلة البرامج التي تعدها المؤسسة المصنعة وتخزن فيها داخليا ، كما تعد جزءا لا يتجزأ من</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الحاسوب نفسه.</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برمجيات التأليف </w:t>
      </w:r>
      <w:r>
        <w:rPr>
          <w:rFonts w:ascii="Simplified Arabic" w:eastAsia="Calibri" w:hAnsi="Simplified Arabic" w:cs="Simplified Arabic"/>
          <w:sz w:val="28"/>
          <w:szCs w:val="28"/>
        </w:rPr>
        <w:t>software Compilation</w:t>
      </w:r>
      <w:r>
        <w:rPr>
          <w:rFonts w:ascii="Simplified Arabic" w:eastAsia="Calibri" w:hAnsi="Simplified Arabic" w:cs="Simplified Arabic"/>
          <w:sz w:val="28"/>
          <w:szCs w:val="28"/>
          <w:rtl/>
        </w:rPr>
        <w:t xml:space="preserve"> : وهي مجموعة البرامج التي تعنى بترجمة التعليمات والإيعازات المكتوبة بإحدى لغات البرمجة ذات المستوى العالي إلى لغة الآلة.</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البرمجيات التطبيقية </w:t>
      </w:r>
      <w:r>
        <w:rPr>
          <w:rFonts w:ascii="Simplified Arabic" w:eastAsia="Calibri" w:hAnsi="Simplified Arabic" w:cs="Simplified Arabic"/>
          <w:sz w:val="28"/>
          <w:szCs w:val="28"/>
        </w:rPr>
        <w:t>software Application</w:t>
      </w:r>
      <w:r>
        <w:rPr>
          <w:rFonts w:ascii="Simplified Arabic" w:eastAsia="Calibri" w:hAnsi="Simplified Arabic" w:cs="Simplified Arabic"/>
          <w:sz w:val="28"/>
          <w:szCs w:val="28"/>
          <w:rtl/>
        </w:rPr>
        <w:t xml:space="preserve"> : وهي برامج معدة لتشغيل عمليات معينة ذات طبيعة نمطية، إذ يمكن تطبيقها مع تغييرات طفيفة وتشتمل هذه البرامج على كافة التعليمات التي تحدد بصورة تسلسلية عمليات المعالجة اللازمة للبيانات وكيفية تنفيذها. برمجيات العمل الفرقي: وهي البرمجيات التي تمنح الوظائف دعامة الإتصال والعمل في فرق حيث أن المنظمات الأفراد الفرق ومجموعات العمل التي هي بصورة جغرافية مفرقة تستطيع تبادل التعليقات والآراء على المشاريع ووضع بصفة عامة الأفكار، الوثائق وتنظيم المؤتمرات المرئية مع ضمان إرسال المراسلات والبريد، ليتمكن كل عضو من الفريق من متابعة الأعمال المشاريع مع تخطيط و مراجعة أفكار الآخرين في كل الأوقات من أجل تحسين أو إرسال الوثائق من أجل المراجعة.</w:t>
      </w: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المتطلبات المالية</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 xml:space="preserve">تحدد ميزانية المشروع ككل من خلال أسعار التجهيزات المادية مثل محطات العمل الماسحات الضوئية على اختلاف أنواعها و قناتها، أجهزة الخوادم </w:t>
      </w:r>
      <w:r>
        <w:rPr>
          <w:rFonts w:ascii="Simplified Arabic" w:eastAsia="Calibri" w:hAnsi="Simplified Arabic" w:cs="Simplified Arabic"/>
          <w:sz w:val="28"/>
          <w:szCs w:val="28"/>
        </w:rPr>
        <w:t>Servers</w:t>
      </w:r>
      <w:r>
        <w:rPr>
          <w:rFonts w:ascii="Simplified Arabic" w:eastAsia="Calibri" w:hAnsi="Simplified Arabic" w:cs="Simplified Arabic"/>
          <w:sz w:val="28"/>
          <w:szCs w:val="28"/>
          <w:rtl/>
        </w:rPr>
        <w:t xml:space="preserve">، ناخب الأقراص المضغوطة أو الضوئية </w:t>
      </w:r>
      <w:r>
        <w:rPr>
          <w:rFonts w:ascii="Simplified Arabic" w:eastAsia="Calibri" w:hAnsi="Simplified Arabic" w:cs="Simplified Arabic"/>
          <w:sz w:val="28"/>
          <w:szCs w:val="28"/>
        </w:rPr>
        <w:t>box- Juke</w:t>
      </w:r>
      <w:r>
        <w:rPr>
          <w:rFonts w:ascii="Simplified Arabic" w:eastAsia="Calibri" w:hAnsi="Simplified Arabic" w:cs="Simplified Arabic"/>
          <w:sz w:val="28"/>
          <w:szCs w:val="28"/>
          <w:rtl/>
        </w:rPr>
        <w:t xml:space="preserve">... </w:t>
      </w:r>
      <w:r>
        <w:rPr>
          <w:rFonts w:ascii="Simplified Arabic" w:eastAsia="Calibri" w:hAnsi="Simplified Arabic" w:cs="Simplified Arabic"/>
          <w:sz w:val="28"/>
          <w:szCs w:val="28"/>
          <w:rtl/>
        </w:rPr>
        <w:lastRenderedPageBreak/>
        <w:t>، إلى جانب البرمجيات المختلفة وتطبيقات إنتاج المواد ذات الوسائط المتعددة، ويتم إعتماد إختيار مثل هذه التجهيزات على طبيعة المصادر</w:t>
      </w:r>
    </w:p>
    <w:p w:rsidR="006D1C5D" w:rsidRDefault="004F6FEA">
      <w:pPr>
        <w:bidi/>
        <w:spacing w:after="0" w:line="360" w:lineRule="auto"/>
        <w:jc w:val="both"/>
        <w:rPr>
          <w:rFonts w:ascii="Simplified Arabic" w:eastAsia="Calibri" w:hAnsi="Simplified Arabic" w:cs="Simplified Arabic"/>
          <w:sz w:val="28"/>
          <w:szCs w:val="28"/>
        </w:rPr>
      </w:pPr>
      <w:r>
        <w:rPr>
          <w:rFonts w:ascii="Simplified Arabic" w:eastAsia="Calibri" w:hAnsi="Simplified Arabic" w:cs="Simplified Arabic"/>
          <w:sz w:val="28"/>
          <w:szCs w:val="28"/>
          <w:rtl/>
        </w:rPr>
        <w:t>التي يتم معالجتها، تجدر الإشارة إلى أن المبالغ المالية المقدرة لهذه التجهيزات عادة ماتكون ضخمة نسبيا، ولذلك عادة ما تلجأ المكتبات ومؤسسات المعلومات إلى الحصول على منح و مساعدات من أجل القيام بمشروعات الرقمنة.</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غير أنه في واقع الأمر تكلفة عملية الرقمنة تتناسب من جهة و كما سبق ذكره مع التجهيزات الأساسية المتاحة، ومن جهة أخرى مع المستوى النوعي للنتيجة المراد تحصيلها من حيث جودة و نوعية الملفات الإلكترونية وكذا تسييرها وتخزينها وإتاحتها وحفظها .</w:t>
      </w:r>
      <w:r>
        <w:rPr>
          <w:rFonts w:ascii="Simplified Arabic" w:eastAsia="Calibri" w:hAnsi="Simplified Arabic" w:cs="Simplified Arabic" w:hint="cs"/>
          <w:sz w:val="28"/>
          <w:szCs w:val="28"/>
          <w:rtl/>
        </w:rPr>
        <w:t xml:space="preserve"> ( عكنوش نبيل ، ص 145 ، 2009 -2010 )</w:t>
      </w:r>
    </w:p>
    <w:p w:rsidR="006D1C5D" w:rsidRDefault="004F6FEA">
      <w:pPr>
        <w:bidi/>
        <w:spacing w:after="0" w:line="360" w:lineRule="auto"/>
        <w:jc w:val="both"/>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المتطلبات القانونية</w:t>
      </w:r>
    </w:p>
    <w:p w:rsidR="006D1C5D" w:rsidRDefault="004F6FEA">
      <w:pPr>
        <w:bidi/>
        <w:spacing w:after="0" w:line="360" w:lineRule="auto"/>
        <w:jc w:val="both"/>
        <w:rPr>
          <w:rFonts w:ascii="Simplified Arabic" w:eastAsia="Calibri" w:hAnsi="Simplified Arabic" w:cs="Simplified Arabic"/>
          <w:sz w:val="28"/>
          <w:szCs w:val="28"/>
          <w:rtl/>
        </w:rPr>
      </w:pPr>
      <w:r>
        <w:rPr>
          <w:rFonts w:ascii="Simplified Arabic" w:eastAsia="Calibri" w:hAnsi="Simplified Arabic" w:cs="Simplified Arabic"/>
          <w:sz w:val="28"/>
          <w:szCs w:val="28"/>
          <w:rtl/>
        </w:rPr>
        <w:t>يجب على المؤسسة التي تتبنى عملية الرقمنة الأخذ في عين الإعتبار مبار حقوق الملكية الفكرية أي وضع الترتيبات اللازمة لحفظ حقوق المؤلفين في الاستخدام الآلي بالمشروع و النشر على شبكات داخلية أو النشر على شبكة الأنترنت وذلك حتى لا تتعرض حقوق الملكية الفكرية إلى الضياع في ظلال استنساخ غير المشروع الأوعية المعلومات.</w:t>
      </w:r>
    </w:p>
    <w:p w:rsidR="006D1C5D" w:rsidRDefault="004F6FEA">
      <w:pPr>
        <w:bidi/>
        <w:spacing w:after="0" w:line="360" w:lineRule="auto"/>
        <w:jc w:val="both"/>
        <w:rPr>
          <w:rFonts w:ascii="Simplified Arabic" w:hAnsi="Simplified Arabic" w:cs="Simplified Arabic"/>
          <w:sz w:val="32"/>
          <w:szCs w:val="32"/>
          <w:rtl/>
        </w:rPr>
      </w:pPr>
      <w:r>
        <w:rPr>
          <w:rFonts w:ascii="Simplified Arabic" w:eastAsia="Calibri" w:hAnsi="Simplified Arabic" w:cs="Simplified Arabic"/>
          <w:sz w:val="28"/>
          <w:szCs w:val="28"/>
          <w:rtl/>
        </w:rPr>
        <w:t>و يتحقق هذا الأمر عن طريق رخص الإستخدام وهي نوع من الإتفاقيات النظامية التي تلزم الأطراف المتفقة بالبنود والشروط المتفق عليها و تتم هذه الإتفاقيات مع المؤلفين أصحاب الأعمال الفكرية محل الرقمنة و الداشرين.</w:t>
      </w:r>
      <w:r>
        <w:rPr>
          <w:rFonts w:ascii="Simplified Arabic" w:eastAsia="Calibri" w:hAnsi="Simplified Arabic" w:cs="Simplified Arabic" w:hint="cs"/>
          <w:sz w:val="28"/>
          <w:szCs w:val="28"/>
          <w:rtl/>
        </w:rPr>
        <w:t xml:space="preserve"> ( حمزة منير  ،ص</w:t>
      </w:r>
      <w:r>
        <w:rPr>
          <w:rFonts w:ascii="Simplified Arabic" w:hAnsi="Simplified Arabic" w:cs="Simplified Arabic" w:hint="cs"/>
          <w:sz w:val="32"/>
          <w:szCs w:val="32"/>
          <w:rtl/>
        </w:rPr>
        <w:t xml:space="preserve">  89 ) </w:t>
      </w:r>
    </w:p>
    <w:p w:rsidR="006D1C5D" w:rsidRDefault="006D1C5D">
      <w:pPr>
        <w:bidi/>
        <w:spacing w:after="0" w:line="360" w:lineRule="auto"/>
        <w:jc w:val="both"/>
        <w:rPr>
          <w:rFonts w:ascii="Simplified Arabic" w:hAnsi="Simplified Arabic" w:cs="Simplified Arabic"/>
          <w:sz w:val="32"/>
          <w:szCs w:val="32"/>
          <w:rtl/>
        </w:rPr>
      </w:pPr>
    </w:p>
    <w:p w:rsidR="006D1C5D" w:rsidRDefault="006D1C5D">
      <w:pPr>
        <w:bidi/>
        <w:spacing w:after="0" w:line="360" w:lineRule="auto"/>
        <w:jc w:val="both"/>
        <w:rPr>
          <w:rFonts w:ascii="Simplified Arabic" w:hAnsi="Simplified Arabic" w:cs="Simplified Arabic"/>
          <w:sz w:val="32"/>
          <w:szCs w:val="32"/>
          <w:rtl/>
        </w:rPr>
      </w:pPr>
    </w:p>
    <w:p w:rsidR="006D1C5D" w:rsidRDefault="006D1C5D">
      <w:pPr>
        <w:bidi/>
        <w:spacing w:after="0" w:line="360" w:lineRule="auto"/>
        <w:jc w:val="both"/>
        <w:rPr>
          <w:rFonts w:ascii="Simplified Arabic" w:hAnsi="Simplified Arabic" w:cs="Simplified Arabic"/>
          <w:sz w:val="32"/>
          <w:szCs w:val="32"/>
          <w:rtl/>
        </w:rPr>
      </w:pPr>
    </w:p>
    <w:p w:rsidR="006D1C5D" w:rsidRDefault="004F6FEA">
      <w:pPr>
        <w:bidi/>
        <w:spacing w:after="0" w:line="360" w:lineRule="auto"/>
        <w:jc w:val="both"/>
        <w:rPr>
          <w:rFonts w:ascii="Simplified Arabic" w:hAnsi="Simplified Arabic" w:cs="Simplified Arabic"/>
          <w:b/>
          <w:bCs/>
          <w:sz w:val="32"/>
          <w:szCs w:val="32"/>
          <w:rtl/>
        </w:rPr>
      </w:pPr>
      <w:r>
        <w:rPr>
          <w:rFonts w:ascii="Simplified Arabic" w:hAnsi="Simplified Arabic" w:cs="Simplified Arabic" w:hint="cs"/>
          <w:b/>
          <w:bCs/>
          <w:sz w:val="32"/>
          <w:szCs w:val="32"/>
          <w:rtl/>
        </w:rPr>
        <w:t>خلاصة الفصل :</w:t>
      </w:r>
    </w:p>
    <w:p w:rsidR="006D1C5D" w:rsidRDefault="004F6FEA">
      <w:pPr>
        <w:bidi/>
        <w:spacing w:after="0" w:line="360" w:lineRule="auto"/>
        <w:jc w:val="both"/>
        <w:rPr>
          <w:rFonts w:ascii="Simplified Arabic" w:eastAsia="Calibri" w:hAnsi="Simplified Arabic" w:cs="Simplified Arabic"/>
          <w:sz w:val="28"/>
          <w:szCs w:val="28"/>
        </w:rPr>
      </w:pPr>
      <w:r>
        <w:rPr>
          <w:rFonts w:ascii="Simplified Arabic" w:eastAsia="Calibri" w:hAnsi="Simplified Arabic" w:cs="Simplified Arabic" w:hint="cs"/>
          <w:sz w:val="28"/>
          <w:szCs w:val="28"/>
          <w:rtl/>
        </w:rPr>
        <w:t>بناءً</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على</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سبق،</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يتضح</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أن</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الرقمنة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لم</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تقتصر</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على</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تحويل</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الأعمال</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إلى</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بيئة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رقمية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فقط،</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بل</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أصبحت</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جزءاً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لا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يتجزأ</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من</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كل</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جوانب</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الحياة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المعاصرة،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مما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ساهم</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في</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تسريع</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النمو</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وتطوير</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مختلف</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القطاعات</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المستقبل</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الرقمي</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يعِد</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بمزيد</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من</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التحولات</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الجذرية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التي</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ستغير</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بشكل</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أعمق</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طريقة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عيشنا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وعملنا،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ويجب</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علينا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الاستعداد</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لهذه</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التغيرات</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والتكيف</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معها</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للاستفادة</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القصوى</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من</w:t>
      </w:r>
      <w:r>
        <w:rPr>
          <w:rFonts w:ascii="Simplified Arabic" w:eastAsia="Calibri" w:hAnsi="Simplified Arabic" w:cs="Simplified Arabic"/>
          <w:sz w:val="28"/>
          <w:szCs w:val="28"/>
          <w:rtl/>
        </w:rPr>
        <w:t xml:space="preserve"> </w:t>
      </w:r>
      <w:r>
        <w:rPr>
          <w:rFonts w:ascii="Simplified Arabic" w:eastAsia="Calibri" w:hAnsi="Simplified Arabic" w:cs="Simplified Arabic" w:hint="cs"/>
          <w:sz w:val="28"/>
          <w:szCs w:val="28"/>
          <w:rtl/>
        </w:rPr>
        <w:t>فوائدها</w:t>
      </w:r>
    </w:p>
    <w:p w:rsidR="006D1C5D" w:rsidRDefault="006D1C5D">
      <w:pPr>
        <w:spacing w:after="0"/>
        <w:rPr>
          <w:sz w:val="0"/>
          <w:szCs w:val="0"/>
        </w:rPr>
        <w:sectPr w:rsidR="006D1C5D">
          <w:pgSz w:w="12240" w:h="15840"/>
          <w:pgMar w:top="1440" w:right="1440" w:bottom="1440" w:left="1440" w:header="708" w:footer="708" w:gutter="0"/>
          <w:pgNumType w:start="1"/>
          <w:cols w:space="708"/>
          <w:docGrid w:linePitch="360"/>
        </w:sectPr>
      </w:pPr>
    </w:p>
    <w:p w:rsidR="00DA518F" w:rsidRDefault="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r>
        <w:rPr>
          <w:rFonts w:ascii="Simplified Arabic" w:hAnsi="Simplified Arabic" w:cs="Simplified Arabic"/>
          <w:b/>
          <w:bCs/>
          <w:noProof/>
          <w:sz w:val="32"/>
          <w:szCs w:val="32"/>
          <w:rtl/>
          <w:lang w:val="fr-FR" w:eastAsia="fr-FR"/>
        </w:rPr>
        <mc:AlternateContent>
          <mc:Choice Requires="wps">
            <w:drawing>
              <wp:anchor distT="0" distB="0" distL="114300" distR="114300" simplePos="0" relativeHeight="251666432" behindDoc="0" locked="0" layoutInCell="1" allowOverlap="1">
                <wp:simplePos x="0" y="0"/>
                <wp:positionH relativeFrom="column">
                  <wp:posOffset>163773</wp:posOffset>
                </wp:positionH>
                <wp:positionV relativeFrom="paragraph">
                  <wp:posOffset>501441</wp:posOffset>
                </wp:positionV>
                <wp:extent cx="5213445" cy="6100550"/>
                <wp:effectExtent l="1962150" t="0" r="25400" b="90805"/>
                <wp:wrapNone/>
                <wp:docPr id="11" name="Parchemin horizontal 11"/>
                <wp:cNvGraphicFramePr/>
                <a:graphic xmlns:a="http://schemas.openxmlformats.org/drawingml/2006/main">
                  <a:graphicData uri="http://schemas.microsoft.com/office/word/2010/wordprocessingShape">
                    <wps:wsp>
                      <wps:cNvSpPr/>
                      <wps:spPr>
                        <a:xfrm>
                          <a:off x="0" y="0"/>
                          <a:ext cx="5213445" cy="6100550"/>
                        </a:xfrm>
                        <a:prstGeom prst="horizontalScroll">
                          <a:avLst/>
                        </a:prstGeom>
                        <a:effectLst>
                          <a:outerShdw blurRad="76200" dir="13500000" sy="23000" kx="1200000" algn="br" rotWithShape="0">
                            <a:prstClr val="black">
                              <a:alpha val="2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C6211D" w:rsidRPr="00604E21" w:rsidRDefault="00C6211D" w:rsidP="00DA518F">
                            <w:pPr>
                              <w:jc w:val="center"/>
                              <w:rPr>
                                <w:rFonts w:ascii="Simplified Arabic" w:hAnsi="Simplified Arabic" w:cs="Simplified Arabic"/>
                                <w:b/>
                                <w:bCs/>
                                <w:color w:val="000000" w:themeColor="text1"/>
                                <w:sz w:val="44"/>
                                <w:szCs w:val="44"/>
                                <w:rtl/>
                                <w:lang w:bidi="ar-DZ"/>
                              </w:rPr>
                            </w:pPr>
                            <w:r w:rsidRPr="00604E21">
                              <w:rPr>
                                <w:rFonts w:ascii="Simplified Arabic" w:hAnsi="Simplified Arabic" w:cs="Simplified Arabic"/>
                                <w:b/>
                                <w:bCs/>
                                <w:color w:val="000000" w:themeColor="text1"/>
                                <w:sz w:val="44"/>
                                <w:szCs w:val="44"/>
                                <w:rtl/>
                                <w:lang w:bidi="ar-DZ"/>
                              </w:rPr>
                              <w:t xml:space="preserve">الفصل الثالث :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تمهيد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تعريف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أهمية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أهداف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معايير الأداء و محدداته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أنواع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أبعاد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معوقات الأداء و إجراءات تحسينه </w:t>
                            </w:r>
                          </w:p>
                          <w:p w:rsidR="00C6211D" w:rsidRPr="00604E21" w:rsidRDefault="00C6211D" w:rsidP="00DA518F">
                            <w:pPr>
                              <w:jc w:val="center"/>
                              <w:rPr>
                                <w:color w:val="000000" w:themeColor="text1"/>
                                <w:lang w:bidi="ar-DZ"/>
                              </w:rPr>
                            </w:pPr>
                            <w:r w:rsidRPr="00604E21">
                              <w:rPr>
                                <w:rFonts w:ascii="Simplified Arabic" w:hAnsi="Simplified Arabic" w:cs="Simplified Arabic"/>
                                <w:color w:val="000000" w:themeColor="text1"/>
                                <w:sz w:val="32"/>
                                <w:szCs w:val="32"/>
                                <w:rtl/>
                                <w:lang w:bidi="ar-DZ"/>
                              </w:rPr>
                              <w:t>خلاصة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Parchemin horizontal 11" o:spid="_x0000_s1030" type="#_x0000_t98" style="position:absolute;left:0;text-align:left;margin-left:12.9pt;margin-top:39.5pt;width:410.5pt;height:480.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" fillcolor="#5b9bd5 [3204]" strokecolor="#1f4d78 [1604]" strokeweight="1pt">
                <v:stroke joinstyle="miter"/>
                <v:shadow on="t" type="perspective" color="black" opacity="13107f" origin=".5,.5" offset="0,0" matrix=",23853f,,15073f"/>
                <v:textbox>
                  <w:txbxContent>
                    <w:p w:rsidR="00C6211D" w:rsidRPr="00604E21" w:rsidRDefault="00C6211D" w:rsidP="00DA518F">
                      <w:pPr>
                        <w:jc w:val="center"/>
                        <w:rPr>
                          <w:rFonts w:ascii="Simplified Arabic" w:hAnsi="Simplified Arabic" w:cs="Simplified Arabic"/>
                          <w:b/>
                          <w:bCs/>
                          <w:color w:val="000000" w:themeColor="text1"/>
                          <w:sz w:val="44"/>
                          <w:szCs w:val="44"/>
                          <w:rtl/>
                          <w:lang w:bidi="ar-DZ"/>
                        </w:rPr>
                      </w:pPr>
                      <w:r w:rsidRPr="00604E21">
                        <w:rPr>
                          <w:rFonts w:ascii="Simplified Arabic" w:hAnsi="Simplified Arabic" w:cs="Simplified Arabic"/>
                          <w:b/>
                          <w:bCs/>
                          <w:color w:val="000000" w:themeColor="text1"/>
                          <w:sz w:val="44"/>
                          <w:szCs w:val="44"/>
                          <w:rtl/>
                          <w:lang w:bidi="ar-DZ"/>
                        </w:rPr>
                        <w:t xml:space="preserve">الفصل الثالث :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تمهيد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تعريف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أهمية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أهداف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معايير الأداء و محدداته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أنواع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أبعاد الأداء الوظيفي </w:t>
                      </w:r>
                    </w:p>
                    <w:p w:rsidR="00C6211D" w:rsidRPr="00604E21" w:rsidRDefault="00C6211D" w:rsidP="00DA518F">
                      <w:pPr>
                        <w:jc w:val="center"/>
                        <w:rPr>
                          <w:rFonts w:ascii="Simplified Arabic" w:hAnsi="Simplified Arabic" w:cs="Simplified Arabic"/>
                          <w:color w:val="000000" w:themeColor="text1"/>
                          <w:sz w:val="32"/>
                          <w:szCs w:val="32"/>
                          <w:rtl/>
                          <w:lang w:bidi="ar-DZ"/>
                        </w:rPr>
                      </w:pPr>
                      <w:r w:rsidRPr="00604E21">
                        <w:rPr>
                          <w:rFonts w:ascii="Simplified Arabic" w:hAnsi="Simplified Arabic" w:cs="Simplified Arabic"/>
                          <w:color w:val="000000" w:themeColor="text1"/>
                          <w:sz w:val="32"/>
                          <w:szCs w:val="32"/>
                          <w:rtl/>
                          <w:lang w:bidi="ar-DZ"/>
                        </w:rPr>
                        <w:t xml:space="preserve">معوقات الأداء و إجراءات تحسينه </w:t>
                      </w:r>
                    </w:p>
                    <w:p w:rsidR="00C6211D" w:rsidRPr="00604E21" w:rsidRDefault="00C6211D" w:rsidP="00DA518F">
                      <w:pPr>
                        <w:jc w:val="center"/>
                        <w:rPr>
                          <w:color w:val="000000" w:themeColor="text1"/>
                          <w:lang w:bidi="ar-DZ"/>
                        </w:rPr>
                      </w:pPr>
                      <w:r w:rsidRPr="00604E21">
                        <w:rPr>
                          <w:rFonts w:ascii="Simplified Arabic" w:hAnsi="Simplified Arabic" w:cs="Simplified Arabic"/>
                          <w:color w:val="000000" w:themeColor="text1"/>
                          <w:sz w:val="32"/>
                          <w:szCs w:val="32"/>
                          <w:rtl/>
                          <w:lang w:bidi="ar-DZ"/>
                        </w:rPr>
                        <w:t>خلاصة</w:t>
                      </w:r>
                    </w:p>
                  </w:txbxContent>
                </v:textbox>
              </v:shape>
            </w:pict>
          </mc:Fallback>
        </mc:AlternateContent>
      </w: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486F2F" w:rsidRDefault="00486F2F" w:rsidP="00486F2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DA518F" w:rsidRDefault="00DA518F" w:rsidP="00DA518F">
      <w:pPr>
        <w:bidi/>
        <w:spacing w:after="0" w:line="360" w:lineRule="auto"/>
        <w:jc w:val="both"/>
        <w:rPr>
          <w:rFonts w:ascii="Simplified Arabic" w:hAnsi="Simplified Arabic" w:cs="Simplified Arabic"/>
          <w:b/>
          <w:bCs/>
          <w:sz w:val="32"/>
          <w:szCs w:val="32"/>
          <w:rtl/>
          <w:lang w:bidi="ar-DZ"/>
        </w:rPr>
      </w:pPr>
    </w:p>
    <w:p w:rsidR="006D1C5D" w:rsidRDefault="004F6FEA" w:rsidP="00DA518F">
      <w:pPr>
        <w:bidi/>
        <w:spacing w:after="0"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 xml:space="preserve">تمهيد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يُعد الأداء الوظيفي محورًا أساسيًا في نجاح المؤسسات، حيث يعكس كفاءة الموظفين في تنفيذ مهامهم وتحقيق الأهداف الاستراتيجية. ومن هذا المنطلق، أصبح تقييم الأداء وتحسينه ضرورة ملحّة لضمان التطوير المستمر ورفع مستوى الإنتاجية</w:t>
      </w:r>
      <w:r>
        <w:rPr>
          <w:rFonts w:ascii="Simplified Arabic" w:hAnsi="Simplified Arabic" w:cs="Simplified Arabic"/>
          <w:sz w:val="28"/>
          <w:szCs w:val="28"/>
          <w:lang w:bidi="ar-DZ"/>
        </w:rPr>
        <w:t>.</w:t>
      </w:r>
    </w:p>
    <w:p w:rsidR="006D1C5D" w:rsidRDefault="004F6FEA">
      <w:pPr>
        <w:bidi/>
        <w:spacing w:after="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مع تطور التكنولوجيا والتحول الرقمي، بات للرقمنة دور جوهري في تحسين أداء الموظفين من خلال توفير أدوات تحليلية متقدمة، وأتمتة عمليات التقييم، وتعزيز التواصل الفعّال داخل بيئة العمل. تسهم الحلول الرقمية في جعل عملية التقييم أكثر دقة وشفافية، مما يساعد في تحديد نقاط القوة وفرص التطوير لكل موظف على حدة</w:t>
      </w: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6D1C5D">
      <w:pPr>
        <w:bidi/>
        <w:spacing w:after="0" w:line="360" w:lineRule="auto"/>
        <w:jc w:val="both"/>
        <w:rPr>
          <w:rFonts w:ascii="Simplified Arabic" w:hAnsi="Simplified Arabic" w:cs="Simplified Arabic"/>
          <w:sz w:val="28"/>
          <w:szCs w:val="28"/>
          <w:rtl/>
        </w:rPr>
      </w:pPr>
    </w:p>
    <w:p w:rsidR="006D1C5D" w:rsidRDefault="004F6FEA">
      <w:pPr>
        <w:bidi/>
        <w:spacing w:after="0" w:line="360" w:lineRule="auto"/>
        <w:jc w:val="both"/>
        <w:rPr>
          <w:rFonts w:ascii="Simplified Arabic" w:hAnsi="Simplified Arabic" w:cs="Simplified Arabic"/>
          <w:b/>
          <w:bCs/>
          <w:sz w:val="32"/>
          <w:szCs w:val="32"/>
          <w:rtl/>
          <w:lang w:bidi="ar-DZ"/>
        </w:rPr>
      </w:pPr>
      <w:r>
        <w:rPr>
          <w:rFonts w:ascii="Simplified Arabic" w:hAnsi="Simplified Arabic" w:cs="Simplified Arabic"/>
          <w:b/>
          <w:bCs/>
          <w:sz w:val="32"/>
          <w:szCs w:val="32"/>
          <w:rtl/>
        </w:rPr>
        <w:lastRenderedPageBreak/>
        <w:t xml:space="preserve">تعريف الأداء الوظيفي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رأى</w:t>
      </w:r>
      <w:r>
        <w:rPr>
          <w:rFonts w:ascii="Simplified Arabic" w:hAnsi="Simplified Arabic" w:cs="Simplified Arabic"/>
          <w:sz w:val="28"/>
          <w:szCs w:val="28"/>
          <w:lang w:bidi="ar-DZ"/>
        </w:rPr>
        <w:t xml:space="preserve"> "Ecclec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انعكاس</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لقدرة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المؤسسة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قابليتها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تحقيق</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أهدافها</w:t>
      </w:r>
      <w:r>
        <w:rPr>
          <w:rFonts w:ascii="Simplified Arabic" w:hAnsi="Simplified Arabic" w:cs="Simplified Arabic"/>
          <w:sz w:val="28"/>
          <w:szCs w:val="28"/>
          <w:lang w:bidi="ar-DZ"/>
        </w:rPr>
        <w:t xml:space="preserve"> .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يتضح</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مفهوم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قد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شمل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فكرة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الأهداف،</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بالمؤسسة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ذات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المؤسسة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القادرة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تحقيق</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أهدافها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بغض</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النظر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كم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الموارد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المستعملة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لذا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نظرنا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أدبيات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التسيير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وجدنا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بهذا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المعنى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يعبر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الفعالية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لهذا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يمثل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أحد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أبعاد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التنظيمي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المؤسسة</w:t>
      </w:r>
      <w:r>
        <w:rPr>
          <w:rFonts w:ascii="Simplified Arabic" w:hAnsi="Simplified Arabic" w:cs="Simplified Arabic"/>
          <w:sz w:val="28"/>
          <w:szCs w:val="28"/>
          <w:rtl/>
          <w:lang w:bidi="ar-DZ"/>
        </w:rPr>
        <w:t>)</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يقول</w:t>
      </w:r>
      <w:r>
        <w:rPr>
          <w:rFonts w:ascii="Simplified Arabic" w:hAnsi="Simplified Arabic" w:cs="Simplified Arabic"/>
          <w:sz w:val="28"/>
          <w:szCs w:val="28"/>
          <w:rtl/>
          <w:lang w:bidi="ar-DZ"/>
        </w:rPr>
        <w:t xml:space="preserve"> " </w:t>
      </w:r>
      <w:r>
        <w:rPr>
          <w:rFonts w:ascii="Simplified Arabic" w:hAnsi="Simplified Arabic" w:cs="Simplified Arabic"/>
          <w:sz w:val="28"/>
          <w:szCs w:val="28"/>
          <w:lang w:bidi="ar-DZ"/>
        </w:rPr>
        <w:t>Angelier</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المؤسسة</w:t>
      </w:r>
      <w:r>
        <w:rPr>
          <w:rFonts w:ascii="Simplified Arabic" w:hAnsi="Simplified Arabic" w:cs="Simplified Arabic"/>
          <w:sz w:val="28"/>
          <w:szCs w:val="28"/>
          <w:rtl/>
          <w:lang w:bidi="ar-DZ"/>
        </w:rPr>
        <w:t xml:space="preserve"> : </w:t>
      </w:r>
      <w:r>
        <w:rPr>
          <w:rFonts w:ascii="Simplified Arabic" w:hAnsi="Simplified Arabic" w:cs="Simplified Arabic" w:hint="cs"/>
          <w:sz w:val="28"/>
          <w:szCs w:val="28"/>
          <w:rtl/>
          <w:lang w:bidi="ar-DZ"/>
        </w:rPr>
        <w:t>يتجسد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قدرتها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تنفيد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استراتيجياتها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تمكنها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مواجهة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القوى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التنافسية</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عرفه</w:t>
      </w:r>
      <w:r>
        <w:rPr>
          <w:rFonts w:ascii="Simplified Arabic" w:hAnsi="Simplified Arabic" w:cs="Simplified Arabic"/>
          <w:sz w:val="28"/>
          <w:szCs w:val="28"/>
          <w:lang w:bidi="ar-DZ"/>
        </w:rPr>
        <w:t xml:space="preserve">: Murphy " </w:t>
      </w:r>
      <w:r>
        <w:rPr>
          <w:rFonts w:ascii="Simplified Arabic" w:hAnsi="Simplified Arabic" w:cs="Simplified Arabic"/>
          <w:sz w:val="28"/>
          <w:szCs w:val="28"/>
          <w:rtl/>
        </w:rPr>
        <w:t xml:space="preserve">بأنه إنجاز المهام والواجبات والمسؤوليات المرتبطة بعمل معين </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lang w:val="fr-FR" w:bidi="ar-DZ"/>
        </w:rPr>
        <w:t xml:space="preserve">Murphy, p 109, 1989 </w:t>
      </w:r>
      <w:r>
        <w:rPr>
          <w:rFonts w:ascii="Simplified Arabic" w:hAnsi="Simplified Arabic" w:cs="Simplified Arabic" w:hint="cs"/>
          <w:sz w:val="28"/>
          <w:szCs w:val="28"/>
          <w:rtl/>
          <w:lang w:bidi="ar-DZ"/>
        </w:rPr>
        <w:t xml:space="preserve"> ) </w:t>
      </w:r>
      <w:r>
        <w:rPr>
          <w:rFonts w:ascii="Simplified Arabic" w:hAnsi="Simplified Arabic" w:cs="Simplified Arabic"/>
          <w:sz w:val="28"/>
          <w:szCs w:val="28"/>
          <w:rtl/>
        </w:rPr>
        <w:t xml:space="preserve">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 </w:t>
      </w:r>
      <w:r>
        <w:rPr>
          <w:rFonts w:ascii="Simplified Arabic" w:hAnsi="Simplified Arabic" w:cs="Simplified Arabic"/>
          <w:sz w:val="28"/>
          <w:szCs w:val="28"/>
          <w:rtl/>
        </w:rPr>
        <w:t>كما عرفه بعض الباحثين بأنه</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هو النشاط أو المهارة أو الجهد المبذول من طرف الفرد فكريا كان أو عضليا بغية إتمام المهمة الموكلة إليه وهو سلوك يؤدي إلى تحقيق الأهداف المحددة من قبل المنظمة. </w:t>
      </w:r>
      <w:r>
        <w:rPr>
          <w:rFonts w:ascii="Simplified Arabic" w:hAnsi="Simplified Arabic" w:cs="Simplified Arabic" w:hint="cs"/>
          <w:sz w:val="28"/>
          <w:szCs w:val="28"/>
          <w:rtl/>
          <w:lang w:bidi="ar-DZ"/>
        </w:rPr>
        <w:t xml:space="preserve">( وشام  بوزيان ، ص 259 , 2017 )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lang w:bidi="ar-DZ"/>
        </w:rPr>
        <w:t xml:space="preserve">- </w:t>
      </w:r>
      <w:r>
        <w:rPr>
          <w:rFonts w:ascii="Simplified Arabic" w:hAnsi="Simplified Arabic" w:cs="Simplified Arabic"/>
          <w:sz w:val="28"/>
          <w:szCs w:val="28"/>
          <w:rtl/>
        </w:rPr>
        <w:t>الأداء هو عبارة عن حصيلة الجهد المبذول من قبل فرد معين و مدى مساهمته في إنجاز الأعمال والواجبات الموكلة إليه بشكل فعال</w:t>
      </w:r>
      <w:r>
        <w:rPr>
          <w:rFonts w:ascii="Simplified Arabic" w:hAnsi="Simplified Arabic" w:cs="Simplified Arabic" w:hint="cs"/>
          <w:sz w:val="28"/>
          <w:szCs w:val="28"/>
          <w:rtl/>
          <w:lang w:bidi="ar-DZ"/>
        </w:rPr>
        <w:t xml:space="preserve"> ( رجم خالد ، ص 63 ، 2011- 2012 ) </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32"/>
          <w:szCs w:val="32"/>
          <w:rtl/>
        </w:rPr>
        <w:t>أهمية الأداء الوظيفي</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وتتبلور أهمية الأداء الوظيفي فيما يلي</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1"/>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يعد الأداء مقياسا لقدرة الفرد على أداء عمله في الحاضر ، وكذلك على أداء أعمال أخرى مختلفة نسبيا في المستقبل، وبالتالي يساعد في إتخاذ قرارات النقل والترقية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1"/>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 xml:space="preserve">تحسينه. غالبا ما يتم ربط الحوافز بأداء الفرد، وهذا يؤدي إلى إهتمام الفرد بأدائه لعمله ومحاولة </w:t>
      </w:r>
    </w:p>
    <w:p w:rsidR="006D1C5D" w:rsidRDefault="004F6FEA" w:rsidP="007463E4">
      <w:pPr>
        <w:pStyle w:val="Paragraphedeliste"/>
        <w:numPr>
          <w:ilvl w:val="1"/>
          <w:numId w:val="31"/>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يرتبط الأداء بالحاجة إلى الإستقرار في العمل، فإذا حدثت أية تعديلات في أنظمة الإدارة </w:t>
      </w:r>
    </w:p>
    <w:p w:rsidR="006D1C5D" w:rsidRDefault="004F6FEA">
      <w:pPr>
        <w:pStyle w:val="Paragraphedeliste"/>
        <w:bidi/>
        <w:spacing w:after="0" w:line="360" w:lineRule="auto"/>
        <w:ind w:left="1440"/>
        <w:jc w:val="both"/>
        <w:rPr>
          <w:rFonts w:ascii="Simplified Arabic" w:hAnsi="Simplified Arabic" w:cs="Simplified Arabic"/>
          <w:sz w:val="28"/>
          <w:szCs w:val="28"/>
          <w:rtl/>
          <w:lang w:bidi="ar-DZ"/>
        </w:rPr>
      </w:pPr>
      <w:r>
        <w:rPr>
          <w:rFonts w:ascii="Simplified Arabic" w:hAnsi="Simplified Arabic" w:cs="Simplified Arabic"/>
          <w:sz w:val="28"/>
          <w:szCs w:val="28"/>
          <w:rtl/>
        </w:rPr>
        <w:t>فإن العاملين ذوي الأداء المتدني يكونون مهددين بالإستغناء عن خدماتهم</w:t>
      </w:r>
      <w:r>
        <w:rPr>
          <w:rFonts w:ascii="Simplified Arabic" w:hAnsi="Simplified Arabic" w:cs="Simplified Arabic"/>
          <w:sz w:val="28"/>
          <w:szCs w:val="28"/>
          <w:lang w:bidi="ar-DZ"/>
        </w:rPr>
        <w:t>.</w:t>
      </w:r>
    </w:p>
    <w:p w:rsidR="006D1C5D" w:rsidRDefault="004F6FEA" w:rsidP="007463E4">
      <w:pPr>
        <w:pStyle w:val="Paragraphedeliste"/>
        <w:numPr>
          <w:ilvl w:val="0"/>
          <w:numId w:val="32"/>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تخطيط الموارد البشرية</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 </w:t>
      </w:r>
      <w:r>
        <w:rPr>
          <w:rFonts w:ascii="Simplified Arabic" w:hAnsi="Simplified Arabic" w:cs="Simplified Arabic"/>
          <w:sz w:val="28"/>
          <w:szCs w:val="28"/>
          <w:rtl/>
        </w:rPr>
        <w:t>إن التخطيط و وضع السياسات التشغيلية و التطويرية و التدريبية يرتبط بشكل جوهري بأسس السليمة لعملية التقييم الأداء الأفراد العاملين، وعليه فإن عملية التقييم و أسس نجاحه يساهم بشكل واضح في تخطيط الموارد البشرية سيما و أن المنظمة تعتمد مقاييس تقييم الأداء دوريا أو سنويا لتحديد مدى الحاجة المستقبلية الموارد المتاحة لديها وحاجتها الفعلية للقوى البشرية في السوق</w:t>
      </w:r>
      <w:r>
        <w:rPr>
          <w:rFonts w:ascii="Simplified Arabic" w:hAnsi="Simplified Arabic" w:cs="Simplified Arabic"/>
          <w:sz w:val="28"/>
          <w:szCs w:val="28"/>
          <w:lang w:bidi="ar-DZ"/>
        </w:rPr>
        <w:t xml:space="preserve"> . </w:t>
      </w:r>
    </w:p>
    <w:p w:rsidR="006D1C5D" w:rsidRDefault="004F6FEA" w:rsidP="007463E4">
      <w:pPr>
        <w:pStyle w:val="Paragraphedeliste"/>
        <w:numPr>
          <w:ilvl w:val="0"/>
          <w:numId w:val="32"/>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تحديد الاحتياجات التدريبية :</w:t>
      </w:r>
      <w:r>
        <w:rPr>
          <w:rFonts w:ascii="Simplified Arabic" w:hAnsi="Simplified Arabic" w:cs="Simplified Arabic"/>
          <w:sz w:val="28"/>
          <w:szCs w:val="28"/>
          <w:rtl/>
        </w:rPr>
        <w:t xml:space="preserve"> إن تقييم السليم لأداء العاملين يساهم في تحديد البرامج التدريبية التي يتطلبها تحسين وتطوير أداء الموظفين في المنظمة، اذ أن الاحتياجات التدريبية و تحديدها لا يتم عشوائيا بل وفقا لما يتطلبه تحسين أداء الموظفين في المنظمة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2"/>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وضع نظام عادل الحوافز والمكافآت</w:t>
      </w:r>
      <w:r>
        <w:rPr>
          <w:rFonts w:ascii="Simplified Arabic" w:hAnsi="Simplified Arabic" w:cs="Simplified Arabic"/>
          <w:sz w:val="28"/>
          <w:szCs w:val="28"/>
          <w:rtl/>
        </w:rPr>
        <w:t xml:space="preserve"> إن الحوافز والمكافات التي تقدم الموظفين تعتمد على الجهد الفعلي المبذول من قبلهم لذا فان التقييم العامل للأداء بين بوضوح مستوى الانجاز الفعلي للعامل و مدى قدرته على تحقيق متطلبات و واجبات العمل بدقة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2"/>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إنجاز عمليات النقل والترقية</w:t>
      </w:r>
      <w:r>
        <w:rPr>
          <w:rFonts w:ascii="Simplified Arabic" w:hAnsi="Simplified Arabic" w:cs="Simplified Arabic"/>
          <w:sz w:val="28"/>
          <w:szCs w:val="28"/>
          <w:rtl/>
        </w:rPr>
        <w:t xml:space="preserve"> يساهم التقييم الموضوعي بمعرفة الفائض أو النقص بالموارد البشرية اذ يمكن من خلال نتائجه أن تقوم الإدارة بنقل أو ترقية الموظفين العاملين ذوي الكفاءات العلمية لمواقع وظيفية تنسجم مع قدراتهم وقابليتهم في الأداء</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ضير كاظم حمود</w:t>
      </w:r>
      <w:r>
        <w:rPr>
          <w:rFonts w:ascii="Simplified Arabic" w:hAnsi="Simplified Arabic" w:cs="Simplified Arabic" w:hint="cs"/>
          <w:sz w:val="28"/>
          <w:szCs w:val="28"/>
          <w:rtl/>
        </w:rPr>
        <w:t xml:space="preserve"> ،    152 -154 ) </w:t>
      </w:r>
    </w:p>
    <w:p w:rsidR="006D1C5D" w:rsidRDefault="006D1C5D">
      <w:pPr>
        <w:pStyle w:val="Paragraphedeliste"/>
        <w:bidi/>
        <w:spacing w:after="0" w:line="360" w:lineRule="auto"/>
        <w:ind w:left="360"/>
        <w:jc w:val="both"/>
        <w:rPr>
          <w:rFonts w:ascii="Simplified Arabic" w:hAnsi="Simplified Arabic" w:cs="Simplified Arabic"/>
          <w:sz w:val="28"/>
          <w:szCs w:val="28"/>
          <w:rtl/>
        </w:rPr>
      </w:pPr>
    </w:p>
    <w:p w:rsidR="006D1C5D" w:rsidRDefault="006D1C5D">
      <w:pPr>
        <w:pStyle w:val="Paragraphedeliste"/>
        <w:bidi/>
        <w:spacing w:after="0" w:line="360" w:lineRule="auto"/>
        <w:ind w:left="0"/>
        <w:jc w:val="both"/>
        <w:rPr>
          <w:rFonts w:ascii="Simplified Arabic" w:hAnsi="Simplified Arabic" w:cs="Simplified Arabic"/>
          <w:sz w:val="28"/>
          <w:szCs w:val="28"/>
          <w:rtl/>
        </w:rPr>
      </w:pPr>
    </w:p>
    <w:p w:rsidR="006D1C5D" w:rsidRDefault="004F6FEA">
      <w:pPr>
        <w:bidi/>
        <w:spacing w:after="0" w:line="360" w:lineRule="auto"/>
        <w:ind w:left="360"/>
        <w:jc w:val="both"/>
        <w:rPr>
          <w:rFonts w:ascii="Simplified Arabic" w:hAnsi="Simplified Arabic" w:cs="Simplified Arabic"/>
          <w:b/>
          <w:bCs/>
          <w:sz w:val="32"/>
          <w:szCs w:val="32"/>
          <w:lang w:bidi="ar-DZ"/>
        </w:rPr>
      </w:pPr>
      <w:r>
        <w:rPr>
          <w:rFonts w:ascii="Simplified Arabic" w:hAnsi="Simplified Arabic" w:cs="Simplified Arabic"/>
          <w:b/>
          <w:bCs/>
          <w:sz w:val="32"/>
          <w:szCs w:val="32"/>
          <w:rtl/>
        </w:rPr>
        <w:t xml:space="preserve">أهداف الأداء الوظيفي </w:t>
      </w:r>
    </w:p>
    <w:p w:rsidR="006D1C5D" w:rsidRDefault="004F6FEA" w:rsidP="007463E4">
      <w:pPr>
        <w:pStyle w:val="Paragraphedeliste"/>
        <w:numPr>
          <w:ilvl w:val="0"/>
          <w:numId w:val="33"/>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التعرف على أداء العاملين بالمنظمة بشكل علمي ومدى تحقيق المنظمة لمهامها</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3"/>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تشجيع الموظفين على تحسين أدائهم في العمل من أجل تحقيق أهداف المنظمة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3"/>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وضع حوافز مادية ومعنوية لفائدة العاملين من أجل تحسين أدائهم وزيادة الإنتاجية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3"/>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الكشف عن أسباب تأخر العمل على المقاييس المحددة له، مع عدم تجاهل المشاكل التي تواجه الموظفين والتي تعرقل العمل وإيجاد حلول مقترحة لها عن طريق مناقشتها</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3"/>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تحديد حركة التنقلات وترقية الموظفين بالمنظمة على أساس علمي وهذا من خلال</w:t>
      </w:r>
      <w:r>
        <w:rPr>
          <w:rFonts w:ascii="Simplified Arabic" w:hAnsi="Simplified Arabic" w:cs="Simplified Arabic" w:hint="cs"/>
          <w:sz w:val="28"/>
          <w:szCs w:val="28"/>
          <w:rtl/>
        </w:rPr>
        <w:t xml:space="preserve"> تقييم اداءهم </w:t>
      </w:r>
      <w:r>
        <w:rPr>
          <w:rFonts w:ascii="Simplified Arabic" w:hAnsi="Simplified Arabic" w:cs="Simplified Arabic" w:hint="cs"/>
          <w:sz w:val="28"/>
          <w:szCs w:val="28"/>
          <w:rtl/>
          <w:lang w:bidi="ar-DZ"/>
        </w:rPr>
        <w:t xml:space="preserve"> ( يوسف حجيم الطائي و اخرون ، ص 454 ، 2006 ) </w:t>
      </w:r>
    </w:p>
    <w:p w:rsidR="006D1C5D" w:rsidRDefault="004F6FEA">
      <w:pPr>
        <w:bidi/>
        <w:spacing w:after="0"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معايير الاداء الوظيفي و محدداته </w:t>
      </w:r>
    </w:p>
    <w:p w:rsidR="006D1C5D" w:rsidRDefault="004F6FEA" w:rsidP="007463E4">
      <w:pPr>
        <w:pStyle w:val="Paragraphedeliste"/>
        <w:numPr>
          <w:ilvl w:val="0"/>
          <w:numId w:val="34"/>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أهم معايير الأداء فيما يلي : </w:t>
      </w:r>
      <w:r>
        <w:rPr>
          <w:rFonts w:ascii="Simplified Arabic" w:hAnsi="Simplified Arabic" w:cs="Simplified Arabic" w:hint="cs"/>
          <w:sz w:val="28"/>
          <w:szCs w:val="28"/>
          <w:rtl/>
          <w:lang w:bidi="ar-DZ"/>
        </w:rPr>
        <w:t xml:space="preserve">( شامي صليحة ، ص 72 ، 2009-2010) </w:t>
      </w:r>
    </w:p>
    <w:p w:rsidR="006D1C5D" w:rsidRDefault="004F6FEA" w:rsidP="007463E4">
      <w:pPr>
        <w:pStyle w:val="Paragraphedeliste"/>
        <w:numPr>
          <w:ilvl w:val="0"/>
          <w:numId w:val="35"/>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الجودة</w:t>
      </w:r>
      <w:r>
        <w:rPr>
          <w:rFonts w:ascii="Simplified Arabic" w:hAnsi="Simplified Arabic" w:cs="Simplified Arabic"/>
          <w:sz w:val="28"/>
          <w:szCs w:val="28"/>
          <w:rtl/>
        </w:rPr>
        <w:t>: هي المؤشر الخاص بكيفية الحكم على جودة الأداء من حيث درجة الإتقان، وجودة المنتج، لذلك يجب أن يتناسب مستوى الجودة مع الإمكانيات المتاحة، وهذا يستدعي وجود معيار لدى الرؤساء والمرؤوسين للاحتكام إليه إذا دعت الضرورة فضلا عن الإتقان على مستوى الجودة المطلوب في أداء العمل في ضوء التصميمات السابقة للإنتاج والأهداف والتوقعات</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5"/>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الكمية:</w:t>
      </w:r>
      <w:r>
        <w:rPr>
          <w:rFonts w:ascii="Simplified Arabic" w:hAnsi="Simplified Arabic" w:cs="Simplified Arabic"/>
          <w:sz w:val="28"/>
          <w:szCs w:val="28"/>
          <w:rtl/>
        </w:rPr>
        <w:t xml:space="preserve"> هي حجم العمل المنجز في ضوء قدرات وإمكانات الأفراد ولا يتعداها بما لا يقل عن قدراتهم وإمكاناتهم لأن ذلك يعني بطء الأداء، مما يصيب العاملين بالتراخي واللامبالاة، لذلك يفضل الاتفاق </w:t>
      </w:r>
      <w:r>
        <w:rPr>
          <w:rFonts w:ascii="Simplified Arabic" w:hAnsi="Simplified Arabic" w:cs="Simplified Arabic"/>
          <w:sz w:val="28"/>
          <w:szCs w:val="28"/>
          <w:rtl/>
        </w:rPr>
        <w:lastRenderedPageBreak/>
        <w:t>على حجم العمل المنجز كدافع لتحقيق معدل مقبول من النمو في معدل الأداء بما يتناسب مع ما يكتسبه الفرد من خبرات تدريب وتسهيلات</w:t>
      </w:r>
      <w:r>
        <w:rPr>
          <w:rFonts w:ascii="Simplified Arabic" w:hAnsi="Simplified Arabic" w:cs="Simplified Arabic"/>
          <w:sz w:val="28"/>
          <w:szCs w:val="28"/>
          <w:lang w:bidi="ar-DZ"/>
        </w:rPr>
        <w:t>.</w:t>
      </w:r>
    </w:p>
    <w:p w:rsidR="006D1C5D" w:rsidRDefault="004F6FEA" w:rsidP="007463E4">
      <w:pPr>
        <w:pStyle w:val="Paragraphedeliste"/>
        <w:numPr>
          <w:ilvl w:val="0"/>
          <w:numId w:val="35"/>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الوقت</w:t>
      </w:r>
      <w:r>
        <w:rPr>
          <w:rFonts w:ascii="Simplified Arabic" w:hAnsi="Simplified Arabic" w:cs="Simplified Arabic"/>
          <w:sz w:val="28"/>
          <w:szCs w:val="28"/>
          <w:rtl/>
        </w:rPr>
        <w:t>: ترجع أهمية الوقت إلى كونه مورد عمير قابل للتجديد أو التعويض فهو رأسمال وليس دخل، مما يحتم أهمية استغلاله الاستغلال الأمثل في كل لحظة، لأنه يتضاءل على الدوام ويمضي إلى غير رجعة، فهو لا يقدر بثمن، ويعد أحد خمسة موارد أساسية في مجال إدارة الأعمال وهي المواد المعلومات الأفراد، الموارد المادية والوقت الذي يعد من أهم المؤشرات التي يستند عليها في أداء العمل، فهو بيان توقعي يحدد متى يتم تنفيذ مسؤوليات العمل، لذلك يراعى الإنفاق على الوقت المناسب لإنجاز العمل على أن يراعي</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6"/>
        </w:num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كمية العمل المطلوب القيام به</w:t>
      </w:r>
      <w:r>
        <w:rPr>
          <w:rFonts w:ascii="Simplified Arabic" w:hAnsi="Simplified Arabic" w:cs="Simplified Arabic"/>
          <w:b/>
          <w:bCs/>
          <w:sz w:val="28"/>
          <w:szCs w:val="28"/>
          <w:lang w:bidi="ar-DZ"/>
        </w:rPr>
        <w:t>.</w:t>
      </w:r>
    </w:p>
    <w:p w:rsidR="006D1C5D" w:rsidRDefault="004F6FEA" w:rsidP="007463E4">
      <w:pPr>
        <w:pStyle w:val="Paragraphedeliste"/>
        <w:numPr>
          <w:ilvl w:val="0"/>
          <w:numId w:val="36"/>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عدد العمال اللازمين لإنجاز العمل</w:t>
      </w:r>
      <w:r>
        <w:rPr>
          <w:rFonts w:ascii="Simplified Arabic" w:hAnsi="Simplified Arabic" w:cs="Simplified Arabic"/>
          <w:b/>
          <w:bCs/>
          <w:sz w:val="28"/>
          <w:szCs w:val="28"/>
          <w:lang w:bidi="ar-DZ"/>
        </w:rPr>
        <w:t>.</w:t>
      </w:r>
    </w:p>
    <w:p w:rsidR="006D1C5D" w:rsidRDefault="004F6FEA" w:rsidP="007463E4">
      <w:pPr>
        <w:pStyle w:val="Paragraphedeliste"/>
        <w:numPr>
          <w:ilvl w:val="0"/>
          <w:numId w:val="37"/>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 xml:space="preserve">الإجراءات </w:t>
      </w:r>
      <w:r>
        <w:rPr>
          <w:rFonts w:ascii="Simplified Arabic" w:hAnsi="Simplified Arabic" w:cs="Simplified Arabic"/>
          <w:sz w:val="28"/>
          <w:szCs w:val="28"/>
          <w:rtl/>
        </w:rPr>
        <w:t xml:space="preserve">: عبارة عن خطوات مرتبة للتطبيق العملي للمهارات الواجب القيام بها، لذلك يجب الاتفاق على الطرق والأساليب المسموح بها والمصرح باستخدامها لتحقيق الأهداف، فبالرغم من كون الإجراءات والخطوات المتبعة في إنجاز العمل متوقعة ومدونة في مستندات المنظمة وفق قواعد وقوانين و نظم وتعليمات، إلا أنه بفضل الاتفاق بين الرؤساء والمرؤوسين على الإجراءات المتبعة في إنجاز العمل سواء ما يتعلق بإنجاز المعاملات أو تسلمها أو تسليمها حتى تكون الصورة واضحة لجميع الأطراف وحتى لا يتأثر الأداء بغياب أحد العاملين، وهذا لا يعني قتل عمليات الابتكار والإبداع لدى العاملين، ولكن الاتفاق والتفاهم على ما يريد المرؤوس تنفيذه مع رئيسه قبل اعتماده كأسلوب مفضل في إنجاز العمل ولضمان إتقانه وعدم مخالفته للنظام والتعليمات واللوائح والقوانين". ويعود عدم الاتفاق بين </w:t>
      </w:r>
      <w:r>
        <w:rPr>
          <w:rFonts w:ascii="Simplified Arabic" w:hAnsi="Simplified Arabic" w:cs="Simplified Arabic"/>
          <w:sz w:val="28"/>
          <w:szCs w:val="28"/>
          <w:rtl/>
        </w:rPr>
        <w:lastRenderedPageBreak/>
        <w:t>الباحثين حول معايير الأداء إلى اختلاف درجة الأهمية التي ينظر إليها الباحثون إلى هذه المعايير</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b/>
          <w:bCs/>
          <w:sz w:val="32"/>
          <w:szCs w:val="32"/>
          <w:lang w:bidi="ar-DZ"/>
        </w:rPr>
      </w:pPr>
      <w:r>
        <w:rPr>
          <w:rFonts w:ascii="Simplified Arabic" w:hAnsi="Simplified Arabic" w:cs="Simplified Arabic"/>
          <w:b/>
          <w:bCs/>
          <w:sz w:val="32"/>
          <w:szCs w:val="32"/>
          <w:rtl/>
        </w:rPr>
        <w:t>ب</w:t>
      </w:r>
      <w:r>
        <w:rPr>
          <w:rFonts w:ascii="Simplified Arabic" w:hAnsi="Simplified Arabic" w:cs="Simplified Arabic" w:hint="cs"/>
          <w:b/>
          <w:bCs/>
          <w:sz w:val="32"/>
          <w:szCs w:val="32"/>
          <w:rtl/>
        </w:rPr>
        <w:t>)</w:t>
      </w:r>
      <w:r>
        <w:rPr>
          <w:rFonts w:ascii="Simplified Arabic" w:hAnsi="Simplified Arabic" w:cs="Simplified Arabic"/>
          <w:b/>
          <w:bCs/>
          <w:sz w:val="32"/>
          <w:szCs w:val="32"/>
          <w:rtl/>
        </w:rPr>
        <w:t xml:space="preserve"> محددات الأداء الوظيفي</w:t>
      </w:r>
      <w:r>
        <w:rPr>
          <w:rFonts w:ascii="Simplified Arabic" w:hAnsi="Simplified Arabic" w:cs="Simplified Arabic"/>
          <w:b/>
          <w:bCs/>
          <w:sz w:val="32"/>
          <w:szCs w:val="32"/>
          <w:lang w:bidi="ar-DZ"/>
        </w:rPr>
        <w:t xml:space="preserve">: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الأداء هو الأثر الصافي الجهود الفرد التي تبدأ بالقدرات وإدراك الدور مما يعني أن الأداء في موقف معين يمكن النظر إليه على أنه نتاج العلاقة المتداخلة بين الدافعية، القدرة، إدراك الدور وذلك وفقا لما حدده بورتر </w:t>
      </w:r>
      <w:r>
        <w:rPr>
          <w:rFonts w:ascii="Simplified Arabic" w:hAnsi="Simplified Arabic" w:cs="Simplified Arabic" w:hint="cs"/>
          <w:sz w:val="28"/>
          <w:szCs w:val="28"/>
          <w:rtl/>
          <w:lang w:bidi="ar-DZ"/>
        </w:rPr>
        <w:t xml:space="preserve">( عمر بلخير جواد ، ص 84 ، 2008-2009 ) </w:t>
      </w:r>
    </w:p>
    <w:p w:rsidR="006D1C5D" w:rsidRDefault="004F6FEA">
      <w:pPr>
        <w:pStyle w:val="Paragraphedeliste"/>
        <w:bidi/>
        <w:spacing w:after="0"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rPr>
        <w:t>1-</w:t>
      </w:r>
      <w:r>
        <w:rPr>
          <w:rFonts w:ascii="Simplified Arabic" w:hAnsi="Simplified Arabic" w:cs="Simplified Arabic"/>
          <w:sz w:val="28"/>
          <w:szCs w:val="28"/>
          <w:rtl/>
        </w:rPr>
        <w:t>الدافعية : هي قوى داخلية لدى الفرد والتي تقوم بتحريك سلوكه وتوجيهه حتى يحقق غاية ما تعد مهمة بالنسبة له أو لغيره سواء كانت معنوية أو مادية</w:t>
      </w:r>
      <w:r>
        <w:rPr>
          <w:rFonts w:ascii="Simplified Arabic" w:hAnsi="Simplified Arabic" w:cs="Simplified Arabic"/>
          <w:sz w:val="28"/>
          <w:szCs w:val="28"/>
          <w:lang w:bidi="ar-DZ"/>
        </w:rPr>
        <w:t>.</w:t>
      </w:r>
    </w:p>
    <w:p w:rsidR="006D1C5D" w:rsidRDefault="004F6FEA">
      <w:pPr>
        <w:pStyle w:val="Paragraphedeliste"/>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2-قدرة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الفرد</w:t>
      </w:r>
      <w:r>
        <w:rPr>
          <w:rFonts w:ascii="Simplified Arabic" w:hAnsi="Simplified Arabic" w:cs="Simplified Arabic"/>
          <w:sz w:val="28"/>
          <w:szCs w:val="28"/>
          <w:rtl/>
          <w:lang w:bidi="ar-DZ"/>
        </w:rPr>
        <w:t xml:space="preserve"> : </w:t>
      </w:r>
      <w:r>
        <w:rPr>
          <w:rFonts w:ascii="Simplified Arabic" w:hAnsi="Simplified Arabic" w:cs="Simplified Arabic" w:hint="cs"/>
          <w:sz w:val="28"/>
          <w:szCs w:val="28"/>
          <w:rtl/>
          <w:lang w:bidi="ar-DZ"/>
        </w:rPr>
        <w:t>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تحدد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درجة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فاعلية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الجهد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المبذول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خلال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الطاقة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الجسمية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والعقلية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يبرزها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الفرد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مهامه،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وتعتبر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القدرة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حصيلة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التفاعل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متغيرين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وهما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المعرفة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والمهارة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ويمكن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نعبر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عنها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من</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خلال </w:t>
      </w:r>
      <w:r>
        <w:rPr>
          <w:rFonts w:ascii="Simplified Arabic" w:hAnsi="Simplified Arabic" w:cs="Simplified Arabic"/>
          <w:sz w:val="28"/>
          <w:szCs w:val="28"/>
          <w:lang w:bidi="ar-DZ"/>
        </w:rPr>
        <w:t xml:space="preserve">    </w:t>
      </w:r>
    </w:p>
    <w:p w:rsidR="006D1C5D" w:rsidRDefault="004F6FEA">
      <w:pPr>
        <w:pStyle w:val="Paragraphedeliste"/>
        <w:bidi/>
        <w:spacing w:after="0" w:line="360" w:lineRule="auto"/>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highlight w:val="yellow"/>
          <w:rtl/>
          <w:lang w:bidi="ar-DZ"/>
        </w:rPr>
        <w:t>المعادلة</w:t>
      </w:r>
      <w:r>
        <w:rPr>
          <w:rFonts w:ascii="Simplified Arabic" w:hAnsi="Simplified Arabic" w:cs="Simplified Arabic"/>
          <w:b/>
          <w:bCs/>
          <w:sz w:val="28"/>
          <w:szCs w:val="28"/>
          <w:highlight w:val="yellow"/>
          <w:rtl/>
          <w:lang w:bidi="ar-DZ"/>
        </w:rPr>
        <w:t xml:space="preserve"> : </w:t>
      </w:r>
      <w:r>
        <w:rPr>
          <w:rFonts w:ascii="Simplified Arabic" w:hAnsi="Simplified Arabic" w:cs="Simplified Arabic" w:hint="cs"/>
          <w:b/>
          <w:bCs/>
          <w:sz w:val="28"/>
          <w:szCs w:val="28"/>
          <w:highlight w:val="yellow"/>
          <w:rtl/>
          <w:lang w:bidi="ar-DZ"/>
        </w:rPr>
        <w:t>القدرة</w:t>
      </w:r>
      <w:r>
        <w:rPr>
          <w:rFonts w:ascii="Simplified Arabic" w:hAnsi="Simplified Arabic" w:cs="Simplified Arabic"/>
          <w:b/>
          <w:bCs/>
          <w:sz w:val="28"/>
          <w:szCs w:val="28"/>
          <w:highlight w:val="yellow"/>
          <w:rtl/>
          <w:lang w:bidi="ar-DZ"/>
        </w:rPr>
        <w:t xml:space="preserve"> </w:t>
      </w:r>
      <w:r>
        <w:rPr>
          <w:rFonts w:ascii="Simplified Arabic" w:hAnsi="Simplified Arabic" w:cs="Simplified Arabic"/>
          <w:b/>
          <w:bCs/>
          <w:sz w:val="28"/>
          <w:szCs w:val="28"/>
          <w:highlight w:val="yellow"/>
          <w:vertAlign w:val="subscript"/>
          <w:rtl/>
          <w:lang w:bidi="ar-DZ"/>
        </w:rPr>
        <w:t>-</w:t>
      </w:r>
      <w:r>
        <w:rPr>
          <w:rFonts w:ascii="Simplified Arabic" w:hAnsi="Simplified Arabic" w:cs="Simplified Arabic" w:hint="cs"/>
          <w:b/>
          <w:bCs/>
          <w:sz w:val="28"/>
          <w:szCs w:val="28"/>
          <w:highlight w:val="yellow"/>
          <w:rtl/>
          <w:lang w:bidi="ar-DZ"/>
        </w:rPr>
        <w:t>=المعرفة</w:t>
      </w:r>
      <w:r>
        <w:rPr>
          <w:rFonts w:ascii="Simplified Arabic" w:hAnsi="Simplified Arabic" w:cs="Simplified Arabic"/>
          <w:b/>
          <w:bCs/>
          <w:sz w:val="28"/>
          <w:szCs w:val="28"/>
          <w:highlight w:val="yellow"/>
          <w:rtl/>
          <w:lang w:bidi="ar-DZ"/>
        </w:rPr>
        <w:t xml:space="preserve"> × </w:t>
      </w:r>
      <w:r>
        <w:rPr>
          <w:rFonts w:ascii="Simplified Arabic" w:hAnsi="Simplified Arabic" w:cs="Simplified Arabic" w:hint="cs"/>
          <w:b/>
          <w:bCs/>
          <w:sz w:val="28"/>
          <w:szCs w:val="28"/>
          <w:highlight w:val="yellow"/>
          <w:rtl/>
          <w:lang w:bidi="ar-DZ"/>
        </w:rPr>
        <w:t>المهارة</w:t>
      </w:r>
      <w:r>
        <w:rPr>
          <w:rFonts w:ascii="Simplified Arabic" w:hAnsi="Simplified Arabic" w:cs="Simplified Arabic"/>
          <w:b/>
          <w:bCs/>
          <w:sz w:val="28"/>
          <w:szCs w:val="28"/>
          <w:lang w:bidi="ar-DZ"/>
        </w:rPr>
        <w:t xml:space="preserve"> </w:t>
      </w:r>
    </w:p>
    <w:p w:rsidR="006D1C5D" w:rsidRDefault="004F6FEA" w:rsidP="007463E4">
      <w:pPr>
        <w:pStyle w:val="Paragraphedeliste"/>
        <w:numPr>
          <w:ilvl w:val="0"/>
          <w:numId w:val="38"/>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المعرفة</w:t>
      </w:r>
      <w:r>
        <w:rPr>
          <w:rFonts w:ascii="Simplified Arabic" w:hAnsi="Simplified Arabic" w:cs="Simplified Arabic"/>
          <w:sz w:val="28"/>
          <w:szCs w:val="28"/>
          <w:rtl/>
          <w:lang w:bidi="ar-DZ"/>
        </w:rPr>
        <w:t xml:space="preserve"> : </w:t>
      </w:r>
      <w:r>
        <w:rPr>
          <w:rFonts w:ascii="Simplified Arabic" w:hAnsi="Simplified Arabic" w:cs="Simplified Arabic" w:hint="cs"/>
          <w:sz w:val="28"/>
          <w:szCs w:val="28"/>
          <w:rtl/>
          <w:lang w:bidi="ar-DZ"/>
        </w:rPr>
        <w:t>هي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حصيلة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المعلومات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توجد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عند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الفرد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تجاه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شيء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معين</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8"/>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المهارة</w:t>
      </w:r>
      <w:r>
        <w:rPr>
          <w:rFonts w:ascii="Simplified Arabic" w:hAnsi="Simplified Arabic" w:cs="Simplified Arabic"/>
          <w:sz w:val="28"/>
          <w:szCs w:val="28"/>
          <w:rtl/>
          <w:lang w:bidi="ar-DZ"/>
        </w:rPr>
        <w:t xml:space="preserve"> : </w:t>
      </w:r>
      <w:r>
        <w:rPr>
          <w:rFonts w:ascii="Simplified Arabic" w:hAnsi="Simplified Arabic" w:cs="Simplified Arabic" w:hint="cs"/>
          <w:sz w:val="28"/>
          <w:szCs w:val="28"/>
          <w:rtl/>
          <w:lang w:bidi="ar-DZ"/>
        </w:rPr>
        <w:t>هي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القدرة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استخدام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وتطبيق</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حصيلة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المعلومات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يمتلكها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الفرد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أرض</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الواقع</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وبطريقة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صحيحة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وبدقة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وسرعة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متناهية</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3-إدراك</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الدور</w:t>
      </w:r>
      <w:r>
        <w:rPr>
          <w:rFonts w:ascii="Simplified Arabic" w:hAnsi="Simplified Arabic" w:cs="Simplified Arabic"/>
          <w:sz w:val="28"/>
          <w:szCs w:val="28"/>
          <w:rtl/>
          <w:lang w:bidi="ar-DZ"/>
        </w:rPr>
        <w:t xml:space="preserve"> : </w:t>
      </w:r>
      <w:r>
        <w:rPr>
          <w:rFonts w:ascii="Simplified Arabic" w:hAnsi="Simplified Arabic" w:cs="Simplified Arabic" w:hint="cs"/>
          <w:sz w:val="28"/>
          <w:szCs w:val="28"/>
          <w:rtl/>
          <w:lang w:bidi="ar-DZ"/>
        </w:rPr>
        <w:t>ويشمل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التصورات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والانطباعات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السلوك</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والأنشطة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يعتقد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الفرد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أنه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الضروري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توجيه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جهوده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العمل،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والكيفية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يمارس</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دوره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المؤسسة</w:t>
      </w:r>
      <w:r>
        <w:rPr>
          <w:rFonts w:ascii="Simplified Arabic" w:hAnsi="Simplified Arabic" w:cs="Simplified Arabic"/>
          <w:sz w:val="28"/>
          <w:szCs w:val="28"/>
          <w:lang w:bidi="ar-DZ"/>
        </w:rPr>
        <w:t xml:space="preserve">. </w:t>
      </w:r>
    </w:p>
    <w:p w:rsidR="006D1C5D" w:rsidRDefault="004F6FEA">
      <w:pPr>
        <w:pStyle w:val="Paragraphedeliste"/>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وعليه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يمكن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صياغة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محددات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المعادلة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الآتية</w:t>
      </w:r>
      <w:r>
        <w:rPr>
          <w:rFonts w:ascii="Simplified Arabic" w:hAnsi="Simplified Arabic" w:cs="Simplified Arabic"/>
          <w:sz w:val="28"/>
          <w:szCs w:val="28"/>
          <w:lang w:bidi="ar-DZ"/>
        </w:rPr>
        <w:t xml:space="preserve">: </w:t>
      </w:r>
    </w:p>
    <w:p w:rsidR="006D1C5D" w:rsidRDefault="004F6FEA">
      <w:pPr>
        <w:pStyle w:val="Paragraphedeliste"/>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highlight w:val="yellow"/>
          <w:rtl/>
          <w:lang w:bidi="ar-DZ"/>
        </w:rPr>
        <w:lastRenderedPageBreak/>
        <w:t>الأداء</w:t>
      </w:r>
      <w:r>
        <w:rPr>
          <w:rFonts w:ascii="Simplified Arabic" w:hAnsi="Simplified Arabic" w:cs="Simplified Arabic"/>
          <w:sz w:val="28"/>
          <w:szCs w:val="28"/>
          <w:highlight w:val="yellow"/>
          <w:rtl/>
          <w:lang w:bidi="ar-DZ"/>
        </w:rPr>
        <w:t xml:space="preserve"> </w:t>
      </w:r>
      <w:r>
        <w:rPr>
          <w:rFonts w:ascii="Simplified Arabic" w:hAnsi="Simplified Arabic" w:cs="Simplified Arabic" w:hint="cs"/>
          <w:sz w:val="28"/>
          <w:szCs w:val="28"/>
          <w:highlight w:val="yellow"/>
          <w:rtl/>
          <w:lang w:bidi="ar-DZ"/>
        </w:rPr>
        <w:t>=الدافعية</w:t>
      </w:r>
      <w:r>
        <w:rPr>
          <w:rFonts w:ascii="Simplified Arabic" w:hAnsi="Simplified Arabic" w:cs="Simplified Arabic"/>
          <w:sz w:val="28"/>
          <w:szCs w:val="28"/>
          <w:highlight w:val="yellow"/>
          <w:rtl/>
          <w:lang w:bidi="ar-DZ"/>
        </w:rPr>
        <w:t xml:space="preserve"> × </w:t>
      </w:r>
      <w:r>
        <w:rPr>
          <w:rFonts w:ascii="Simplified Arabic" w:hAnsi="Simplified Arabic" w:cs="Simplified Arabic" w:hint="cs"/>
          <w:sz w:val="28"/>
          <w:szCs w:val="28"/>
          <w:highlight w:val="yellow"/>
          <w:rtl/>
          <w:lang w:bidi="ar-DZ"/>
        </w:rPr>
        <w:t>القدر</w:t>
      </w:r>
      <w:r>
        <w:rPr>
          <w:rFonts w:ascii="Simplified Arabic" w:hAnsi="Simplified Arabic" w:cs="Simplified Arabic"/>
          <w:sz w:val="28"/>
          <w:szCs w:val="28"/>
          <w:highlight w:val="yellow"/>
          <w:rtl/>
          <w:lang w:bidi="ar-DZ"/>
        </w:rPr>
        <w:t xml:space="preserve">  ×</w:t>
      </w:r>
      <w:r>
        <w:rPr>
          <w:rFonts w:ascii="Simplified Arabic" w:hAnsi="Simplified Arabic" w:cs="Simplified Arabic" w:hint="cs"/>
          <w:sz w:val="28"/>
          <w:szCs w:val="28"/>
          <w:highlight w:val="yellow"/>
          <w:rtl/>
          <w:lang w:bidi="ar-DZ"/>
        </w:rPr>
        <w:t xml:space="preserve"> إدراك</w:t>
      </w:r>
      <w:r>
        <w:rPr>
          <w:rFonts w:ascii="Simplified Arabic" w:hAnsi="Simplified Arabic" w:cs="Simplified Arabic"/>
          <w:sz w:val="28"/>
          <w:szCs w:val="28"/>
          <w:highlight w:val="yellow"/>
          <w:rtl/>
          <w:lang w:bidi="ar-DZ"/>
        </w:rPr>
        <w:t xml:space="preserve"> </w:t>
      </w:r>
      <w:r>
        <w:rPr>
          <w:rFonts w:ascii="Simplified Arabic" w:hAnsi="Simplified Arabic" w:cs="Simplified Arabic" w:hint="cs"/>
          <w:sz w:val="28"/>
          <w:szCs w:val="28"/>
          <w:highlight w:val="yellow"/>
          <w:rtl/>
          <w:lang w:bidi="ar-DZ"/>
        </w:rPr>
        <w:t>الدور</w:t>
      </w:r>
    </w:p>
    <w:p w:rsidR="006D1C5D" w:rsidRDefault="006D1C5D">
      <w:pPr>
        <w:pStyle w:val="Paragraphedeliste"/>
        <w:bidi/>
        <w:spacing w:after="0" w:line="360" w:lineRule="auto"/>
        <w:jc w:val="both"/>
        <w:rPr>
          <w:rFonts w:ascii="Simplified Arabic" w:hAnsi="Simplified Arabic" w:cs="Simplified Arabic"/>
          <w:sz w:val="28"/>
          <w:szCs w:val="28"/>
          <w:rtl/>
          <w:lang w:bidi="ar-DZ"/>
        </w:rPr>
      </w:pPr>
    </w:p>
    <w:p w:rsidR="006D1C5D" w:rsidRDefault="004F6FEA">
      <w:pPr>
        <w:bidi/>
        <w:spacing w:after="0" w:line="360" w:lineRule="auto"/>
        <w:jc w:val="both"/>
        <w:rPr>
          <w:rFonts w:ascii="Simplified Arabic" w:hAnsi="Simplified Arabic" w:cs="Simplified Arabic"/>
          <w:b/>
          <w:bCs/>
          <w:sz w:val="32"/>
          <w:szCs w:val="32"/>
          <w:lang w:bidi="ar-DZ"/>
        </w:rPr>
      </w:pPr>
      <w:r>
        <w:rPr>
          <w:rFonts w:ascii="Simplified Arabic" w:hAnsi="Simplified Arabic" w:cs="Simplified Arabic"/>
          <w:b/>
          <w:bCs/>
          <w:sz w:val="32"/>
          <w:szCs w:val="32"/>
          <w:rtl/>
        </w:rPr>
        <w:t xml:space="preserve">أبعاد الأداء الوظيفي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نعني بأداء الفرد للعمل، القيام بالأنشطة والمهام المختلفة التي يتكون منها عمله، ويمكننا أن نميز ثلاثة أبعاد للأداء وهذه الأبعاد هي</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كمل بوالشرش ، ص 91-92 ، 2015 ) </w:t>
      </w:r>
    </w:p>
    <w:p w:rsidR="006D1C5D" w:rsidRDefault="004F6FEA" w:rsidP="007463E4">
      <w:pPr>
        <w:pStyle w:val="Paragraphedeliste"/>
        <w:numPr>
          <w:ilvl w:val="0"/>
          <w:numId w:val="39"/>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الجهد المبذول</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9"/>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كمية الجهد</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39"/>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نمط الأداء</w:t>
      </w:r>
      <w:r>
        <w:rPr>
          <w:rFonts w:ascii="Simplified Arabic" w:hAnsi="Simplified Arabic" w:cs="Simplified Arabic"/>
          <w:sz w:val="28"/>
          <w:szCs w:val="28"/>
          <w:lang w:bidi="ar-DZ"/>
        </w:rPr>
        <w:t xml:space="preserve"> . </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 xml:space="preserve">كمية الجهد المبذول </w:t>
      </w:r>
    </w:p>
    <w:p w:rsidR="006D1C5D" w:rsidRDefault="004F6FEA">
      <w:pPr>
        <w:pStyle w:val="Paragraphedeliste"/>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تعبر عن مقدار الطاقة الجسمانية أو العقلية التي يبذلها الفرد خلال فترة زمنية، وتعتبر المقاييس التي تقيس سرعة الأداء، أو كميته من خلال فترة معينة معبرة عن البعد الكمي للطاقة</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 xml:space="preserve">الجهد المبذول </w:t>
      </w:r>
    </w:p>
    <w:p w:rsidR="006D1C5D" w:rsidRDefault="004F6FEA">
      <w:pPr>
        <w:pStyle w:val="Paragraphedeliste"/>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يعني مستوى بعض الأنواع للأعمال، قد لا يهتم كثيرا بسرعة الأداء أو كميته بقدر ما يهتم بنوعيته وجودة الجهد المبذول ويندرج تحت المعيار النوعي للجهد الكثير من المقاييس التي تقيس درجة مطابقة الإنتاج المواصفات، والتي تقيسه درجة خلو الأداء من الأخطاء، والتي تقيس درجة الإبداع والإبتكار في الأداء</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نمط الأداء</w:t>
      </w:r>
      <w:r>
        <w:rPr>
          <w:rFonts w:ascii="Simplified Arabic" w:hAnsi="Simplified Arabic" w:cs="Simplified Arabic"/>
          <w:b/>
          <w:bCs/>
          <w:sz w:val="28"/>
          <w:szCs w:val="28"/>
          <w:lang w:bidi="ar-DZ"/>
        </w:rPr>
        <w:t xml:space="preserve"> : </w:t>
      </w:r>
    </w:p>
    <w:p w:rsidR="006D1C5D" w:rsidRDefault="004F6FEA">
      <w:pPr>
        <w:pStyle w:val="Paragraphedeliste"/>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lastRenderedPageBreak/>
        <w:t>يقصد به الأسلوب أو الطريقة التي نبذل بها الجهد في العمل، أي الطريقة التي تؤدي بها أنشطة العمل، فعلى أساس نمط الأداء يمكن قياس الترتيب الذي يمارسه الفرد في أداء حركات أو أنشطة معينة أو مزيج هذه الحركات أو الأنشطة إذ كان العمل جسمانيا بالدرجة الأولى، كما يمكن أيضا قياس الطريقة التي يتم الوصول بها إلى حل أو قرار المشكلة معينة أو الأسلوب الذي يتبع في إجراء بحث أو دراسة</w:t>
      </w:r>
      <w:r>
        <w:rPr>
          <w:rFonts w:ascii="Simplified Arabic" w:hAnsi="Simplified Arabic" w:cs="Simplified Arabic"/>
          <w:sz w:val="28"/>
          <w:szCs w:val="28"/>
          <w:lang w:bidi="ar-DZ"/>
        </w:rPr>
        <w:t>.</w:t>
      </w:r>
    </w:p>
    <w:p w:rsidR="006D1C5D" w:rsidRDefault="006D1C5D">
      <w:pPr>
        <w:pStyle w:val="Paragraphedeliste"/>
        <w:bidi/>
        <w:spacing w:after="0" w:line="360" w:lineRule="auto"/>
        <w:jc w:val="both"/>
        <w:rPr>
          <w:rFonts w:ascii="Simplified Arabic" w:hAnsi="Simplified Arabic" w:cs="Simplified Arabic"/>
          <w:sz w:val="28"/>
          <w:szCs w:val="28"/>
          <w:rtl/>
          <w:lang w:bidi="ar-DZ"/>
        </w:rPr>
      </w:pPr>
    </w:p>
    <w:p w:rsidR="006D1C5D" w:rsidRDefault="006D1C5D">
      <w:pPr>
        <w:pStyle w:val="Paragraphedeliste"/>
        <w:bidi/>
        <w:spacing w:after="0" w:line="360" w:lineRule="auto"/>
        <w:jc w:val="both"/>
        <w:rPr>
          <w:rFonts w:ascii="Simplified Arabic" w:hAnsi="Simplified Arabic" w:cs="Simplified Arabic"/>
          <w:sz w:val="28"/>
          <w:szCs w:val="28"/>
          <w:rtl/>
          <w:lang w:bidi="ar-DZ"/>
        </w:rPr>
      </w:pPr>
    </w:p>
    <w:p w:rsidR="006D1C5D" w:rsidRDefault="004F6FEA">
      <w:pPr>
        <w:bidi/>
        <w:spacing w:line="360" w:lineRule="auto"/>
        <w:jc w:val="both"/>
        <w:rPr>
          <w:rFonts w:ascii="Simplified Arabic" w:hAnsi="Simplified Arabic" w:cs="Simplified Arabic"/>
          <w:b/>
          <w:bCs/>
          <w:sz w:val="32"/>
          <w:szCs w:val="32"/>
          <w:lang w:bidi="ar-DZ"/>
        </w:rPr>
      </w:pPr>
      <w:r>
        <w:rPr>
          <w:rFonts w:ascii="Simplified Arabic" w:hAnsi="Simplified Arabic" w:cs="Simplified Arabic"/>
          <w:b/>
          <w:bCs/>
          <w:sz w:val="32"/>
          <w:szCs w:val="32"/>
          <w:rtl/>
        </w:rPr>
        <w:t xml:space="preserve">أنواع الأداء الوظيفي </w:t>
      </w:r>
    </w:p>
    <w:p w:rsidR="006D1C5D" w:rsidRDefault="004F6FEA">
      <w:p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بعد التعرف على مفهوم الأداء والتطرق إلى محدداته يمكننا الإنتقال إلى عرض أنواع الأداء هذا الأخير الذي يمكن تصنيفه وتقسيمه كغيره من الظواهر التنظيمية إلى مجموعة من الأنواع وفق معايير مختلفة</w:t>
      </w:r>
      <w:r>
        <w:rPr>
          <w:rFonts w:ascii="Simplified Arabic" w:hAnsi="Simplified Arabic" w:cs="Simplified Arabic"/>
          <w:sz w:val="28"/>
          <w:szCs w:val="28"/>
          <w:lang w:bidi="ar-DZ"/>
        </w:rPr>
        <w:t>: (</w:t>
      </w:r>
      <w:r>
        <w:rPr>
          <w:rFonts w:ascii="Simplified Arabic" w:hAnsi="Simplified Arabic" w:cs="Simplified Arabic" w:hint="cs"/>
          <w:sz w:val="28"/>
          <w:szCs w:val="28"/>
          <w:rtl/>
          <w:lang w:bidi="ar-DZ"/>
        </w:rPr>
        <w:t xml:space="preserve"> ( بوعطيك جلال الدين ، ص 76-77 ، 2009 ) </w:t>
      </w:r>
      <w:r>
        <w:rPr>
          <w:rFonts w:ascii="Simplified Arabic" w:hAnsi="Simplified Arabic" w:cs="Simplified Arabic"/>
          <w:sz w:val="28"/>
          <w:szCs w:val="28"/>
          <w:lang w:bidi="ar-DZ"/>
        </w:rPr>
        <w:t xml:space="preserve"> </w:t>
      </w:r>
    </w:p>
    <w:p w:rsidR="006D1C5D" w:rsidRDefault="004F6FEA">
      <w:pPr>
        <w:bidi/>
        <w:spacing w:line="36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rPr>
        <w:t>1</w:t>
      </w:r>
      <w:r>
        <w:rPr>
          <w:rFonts w:ascii="Simplified Arabic" w:hAnsi="Simplified Arabic" w:cs="Simplified Arabic"/>
          <w:b/>
          <w:bCs/>
          <w:sz w:val="28"/>
          <w:szCs w:val="28"/>
          <w:rtl/>
        </w:rPr>
        <w:t xml:space="preserve">حسب معيار المصدر </w:t>
      </w:r>
    </w:p>
    <w:p w:rsidR="006D1C5D" w:rsidRDefault="004F6FEA">
      <w:p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وفقا لهذا المعيار يمكن تقسيم الأداء إلى نوعين الأداء الذاتي أو الأداء الداخلي والأداء الخارجي</w:t>
      </w:r>
      <w:r>
        <w:rPr>
          <w:rFonts w:ascii="Simplified Arabic" w:hAnsi="Simplified Arabic" w:cs="Simplified Arabic"/>
          <w:sz w:val="28"/>
          <w:szCs w:val="28"/>
          <w:lang w:bidi="ar-DZ"/>
        </w:rPr>
        <w:t xml:space="preserve">. </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أ- الأداء الداخلي: ويطلق على هذا النوع من الأداء أداء الوحدة، أي انه ينتج ما تملكه المنظمة من الموارد فهو ينتج أساسا مما يلي</w:t>
      </w:r>
      <w:r>
        <w:rPr>
          <w:rFonts w:ascii="Simplified Arabic" w:hAnsi="Simplified Arabic" w:cs="Simplified Arabic"/>
          <w:sz w:val="28"/>
          <w:szCs w:val="28"/>
          <w:lang w:bidi="ar-DZ"/>
        </w:rPr>
        <w:t xml:space="preserve"> : </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الأداء البشري: وهو أداء أفراد المنظمة الذي يمكن اعتبارهم موردا استراتيحي قادر على صنع القيمة وتحقيق الأفضلية التنافسية من خلال تسيير مهاراتهم</w:t>
      </w:r>
      <w:r>
        <w:rPr>
          <w:rFonts w:ascii="Simplified Arabic" w:hAnsi="Simplified Arabic" w:cs="Simplified Arabic"/>
          <w:sz w:val="28"/>
          <w:szCs w:val="28"/>
          <w:lang w:bidi="ar-DZ"/>
        </w:rPr>
        <w:t xml:space="preserve">. </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الأداء التقني : ويتمثل في قدرة المنظمة على استعمال استثمارها بشكل فعال</w:t>
      </w:r>
      <w:r>
        <w:rPr>
          <w:rFonts w:ascii="Simplified Arabic" w:hAnsi="Simplified Arabic" w:cs="Simplified Arabic"/>
          <w:sz w:val="28"/>
          <w:szCs w:val="28"/>
          <w:lang w:bidi="ar-DZ"/>
        </w:rPr>
        <w:t xml:space="preserve">. </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الأداء المالي : ويكمن في فعالية تهيئة و استخدام الوسائل المالية المتاحة</w:t>
      </w:r>
      <w:r>
        <w:rPr>
          <w:rFonts w:ascii="Simplified Arabic" w:hAnsi="Simplified Arabic" w:cs="Simplified Arabic"/>
          <w:sz w:val="28"/>
          <w:szCs w:val="28"/>
          <w:lang w:bidi="ar-DZ"/>
        </w:rPr>
        <w:t xml:space="preserve">. </w:t>
      </w:r>
    </w:p>
    <w:p w:rsidR="006D1C5D" w:rsidRDefault="004F6FEA">
      <w:pPr>
        <w:pStyle w:val="Paragraphedeliste"/>
        <w:bidi/>
        <w:spacing w:after="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ب الأداء الخارجي: هو الأداء الناتج عن المتغيرات التي تحدث في المحيط الخارجي فالمنظمة لا تتسبب في إحداثه ولكن المحيط الخارجي هو الذي يولده، فهذا النوع بصفة عامة يظهر في النتائج الجيدة التي تتحصل عليها المنظمة كارتفاع سعر البيع، وكل هذه التغيرات تنعكس على الأداء سواء بالإيجاب أو بالسلب، وهذا النوع من الأداء يفرض على المنظمة تحليل نتائجها، وهذا مهم إذا تعلق الأمر بمتغيرات كمية أين يمكن قياسها وتحديد</w:t>
      </w:r>
    </w:p>
    <w:p w:rsidR="006D1C5D" w:rsidRDefault="006D1C5D">
      <w:pPr>
        <w:pStyle w:val="Paragraphedeliste"/>
        <w:bidi/>
        <w:spacing w:after="0" w:line="360" w:lineRule="auto"/>
        <w:jc w:val="both"/>
        <w:rPr>
          <w:rFonts w:ascii="Simplified Arabic" w:hAnsi="Simplified Arabic" w:cs="Simplified Arabic"/>
          <w:sz w:val="28"/>
          <w:szCs w:val="28"/>
          <w:rtl/>
        </w:rPr>
      </w:pPr>
    </w:p>
    <w:p w:rsidR="006D1C5D" w:rsidRDefault="004F6FEA">
      <w:pPr>
        <w:bidi/>
        <w:spacing w:line="36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rPr>
        <w:t>2</w:t>
      </w:r>
      <w:r>
        <w:rPr>
          <w:rFonts w:ascii="Simplified Arabic" w:hAnsi="Simplified Arabic" w:cs="Simplified Arabic"/>
          <w:b/>
          <w:bCs/>
          <w:sz w:val="28"/>
          <w:szCs w:val="28"/>
          <w:rtl/>
        </w:rPr>
        <w:t xml:space="preserve">حسب معيار الشمولية </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وحسب هذا المعيار يمكن تقسيم الأداء إلى نوعين هما الأداء الكلي والأداء الجزئي</w:t>
      </w:r>
      <w:r>
        <w:rPr>
          <w:rFonts w:ascii="Simplified Arabic" w:hAnsi="Simplified Arabic" w:cs="Simplified Arabic"/>
          <w:sz w:val="28"/>
          <w:szCs w:val="28"/>
          <w:lang w:bidi="ar-DZ"/>
        </w:rPr>
        <w:t xml:space="preserve">. </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أ- الأداء الكلي: وهو الذي يتجسد في الإنجازات التي ساهمت فيها جميع العناصر والوظائف أو الأنظمة الفرعية للمنظمة لتحقيقها، ولا يمكن نسب إنجازها إلى أي عنصر من دون مساهمة باقي العناصر</w:t>
      </w:r>
      <w:r>
        <w:rPr>
          <w:rFonts w:ascii="Simplified Arabic" w:hAnsi="Simplified Arabic" w:cs="Simplified Arabic"/>
          <w:sz w:val="28"/>
          <w:szCs w:val="28"/>
          <w:lang w:bidi="ar-DZ"/>
        </w:rPr>
        <w:t xml:space="preserve">. </w:t>
      </w:r>
    </w:p>
    <w:p w:rsidR="006D1C5D" w:rsidRDefault="004F6FEA">
      <w:pPr>
        <w:pStyle w:val="Paragraphedeliste"/>
        <w:bidi/>
        <w:spacing w:after="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في هذا النوع من الأداء يمكن الحديث عن مدى وكيفيات بلوغ المنظمة أهدافها الشاملة كالاستمرارية والشمولية الربح والنمو، كما أن الأداء للمنظمة في الحقيقة هو نتيجة تفاعل أداء أنظمتها الفرعية</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ب</w:t>
      </w:r>
      <w:r>
        <w:rPr>
          <w:rFonts w:ascii="Simplified Arabic" w:hAnsi="Simplified Arabic" w:cs="Simplified Arabic" w:hint="cs"/>
          <w:sz w:val="28"/>
          <w:szCs w:val="28"/>
          <w:rtl/>
        </w:rPr>
        <w:t>-</w:t>
      </w:r>
      <w:r>
        <w:rPr>
          <w:rFonts w:ascii="Simplified Arabic" w:hAnsi="Simplified Arabic" w:cs="Simplified Arabic"/>
          <w:sz w:val="28"/>
          <w:szCs w:val="28"/>
          <w:rtl/>
        </w:rPr>
        <w:t xml:space="preserve"> الأداء الجزئي وهو الذي يتحقق على مستوى الأنظمة الفرعية للمنظمة والوظائف الاساسية، والأداء الكلي في الحقيقة هو عبارة عن تفاعل أداء الأنظمة الفرعية وهو ما يعزز فكرة أو مبدأ التكامل والتسلسل بين الأهداف في المنظمة</w:t>
      </w:r>
      <w:r>
        <w:rPr>
          <w:rFonts w:ascii="Simplified Arabic" w:hAnsi="Simplified Arabic" w:cs="Simplified Arabic"/>
          <w:sz w:val="28"/>
          <w:szCs w:val="28"/>
          <w:lang w:bidi="ar-DZ"/>
        </w:rPr>
        <w:t xml:space="preserve">. </w:t>
      </w:r>
    </w:p>
    <w:p w:rsidR="006D1C5D" w:rsidRDefault="006D1C5D">
      <w:pPr>
        <w:pStyle w:val="Paragraphedeliste"/>
        <w:bidi/>
        <w:spacing w:line="360" w:lineRule="auto"/>
        <w:jc w:val="both"/>
        <w:rPr>
          <w:rFonts w:ascii="Simplified Arabic" w:hAnsi="Simplified Arabic" w:cs="Simplified Arabic"/>
          <w:sz w:val="28"/>
          <w:szCs w:val="28"/>
          <w:lang w:bidi="ar-DZ"/>
        </w:rPr>
      </w:pPr>
    </w:p>
    <w:p w:rsidR="006D1C5D" w:rsidRDefault="004F6FEA">
      <w:pPr>
        <w:bidi/>
        <w:spacing w:line="360" w:lineRule="auto"/>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rPr>
        <w:t>3</w:t>
      </w:r>
      <w:r>
        <w:rPr>
          <w:rFonts w:ascii="Simplified Arabic" w:hAnsi="Simplified Arabic" w:cs="Simplified Arabic"/>
          <w:b/>
          <w:bCs/>
          <w:sz w:val="28"/>
          <w:szCs w:val="28"/>
          <w:rtl/>
        </w:rPr>
        <w:t xml:space="preserve">حسب المعيار الوظيفي </w:t>
      </w:r>
    </w:p>
    <w:p w:rsidR="006D1C5D" w:rsidRDefault="004F6FEA">
      <w:pPr>
        <w:pStyle w:val="Paragraphedeliste"/>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حيث يمكن أن ينقسم حسب المعيار الوظيفي إلى</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أداء الوظيفة المالية ويتمثل في قدرة المنظمة على تحقيق التوازن المالي وبناء هيكل مالي فعال، بالإضافة إلى تحقيق المردودية وتعظيم العائد على الاستثمار باعتباره أحد أهم أهداف المنظمة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أداء وظيفة الأفراد: يعتبر المورد البشري أهم عنصر من عناصر المنظمة حيث يعتبر المحرك للموارد الأخرى وتوجيهها بما يسمح بتحقيق أهداف المنظمة، ومنه نرى بأن أداء المورد البشري هو من يحقق استمرارية وبقاء المنظمة لذلك يجب أن يكون هذا الأخير مبني على أفراد ذوي كفاءات ومهارات عالية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0"/>
        </w:numPr>
        <w:bidi/>
        <w:spacing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أداء وظيفة الإنتاج: يتحقق عندما تحقق المنظمة إنتاجية مرتفعة مقارنة بالمنظمات الأخرى من خلال إنتاج منتجات بجودة عالية وبتكاليف اقل تسمح لها المنافسة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0"/>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أداء وظيفة التسويق يتحقق من خلال مؤشرات حجم المبيعات الحصة السوقية، رضا العملاء، الشهرة</w:t>
      </w:r>
      <w:r>
        <w:rPr>
          <w:rFonts w:ascii="Simplified Arabic" w:hAnsi="Simplified Arabic" w:cs="Simplified Arabic"/>
          <w:sz w:val="28"/>
          <w:szCs w:val="28"/>
          <w:lang w:bidi="ar-DZ"/>
        </w:rPr>
        <w:t>.</w:t>
      </w:r>
    </w:p>
    <w:p w:rsidR="006D1C5D" w:rsidRDefault="004F6FEA">
      <w:pPr>
        <w:bidi/>
        <w:spacing w:after="0" w:line="360" w:lineRule="auto"/>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معوقات الاداء الوظيفي و طرق تحسينه </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 xml:space="preserve">أولا: معوقات الأداء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حتى يقوم الموظف بأداء عمله بالمستوى المطلوب يجب توفر العوامل المساعدة و المكملة لأداء الجهد، منها ما هو متعلق بالفرد و منها ما هو متعلق بالمنظمة التي يشتغل بها، و لكن غالبا ما تصادفه معوقات تحول </w:t>
      </w:r>
      <w:r>
        <w:rPr>
          <w:rFonts w:ascii="Simplified Arabic" w:hAnsi="Simplified Arabic" w:cs="Simplified Arabic"/>
          <w:sz w:val="28"/>
          <w:szCs w:val="28"/>
          <w:rtl/>
        </w:rPr>
        <w:lastRenderedPageBreak/>
        <w:t xml:space="preserve">دون وصوله إلى المستوى المطلوب و دون تحقيق المنظمة لأهداها المسطرة </w:t>
      </w:r>
      <w:r>
        <w:rPr>
          <w:rFonts w:ascii="Simplified Arabic" w:hAnsi="Simplified Arabic" w:cs="Simplified Arabic" w:hint="cs"/>
          <w:sz w:val="28"/>
          <w:szCs w:val="28"/>
          <w:rtl/>
          <w:lang w:bidi="ar-DZ"/>
        </w:rPr>
        <w:t xml:space="preserve"> ( شوشة خضرة ، ص 37 ، 2020) </w:t>
      </w:r>
      <w:r>
        <w:rPr>
          <w:rFonts w:ascii="Simplified Arabic" w:hAnsi="Simplified Arabic" w:cs="Simplified Arabic"/>
          <w:sz w:val="28"/>
          <w:szCs w:val="28"/>
          <w:rtl/>
        </w:rPr>
        <w:t>و التي تذكرها فيما يلي</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1"/>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الظروف الفيزيقية للعمل</w:t>
      </w:r>
      <w:r>
        <w:rPr>
          <w:rFonts w:ascii="Simplified Arabic" w:hAnsi="Simplified Arabic" w:cs="Simplified Arabic"/>
          <w:sz w:val="28"/>
          <w:szCs w:val="28"/>
          <w:lang w:bidi="ar-DZ"/>
        </w:rPr>
        <w:t xml:space="preserve">: </w:t>
      </w:r>
    </w:p>
    <w:p w:rsidR="006D1C5D" w:rsidRDefault="004F6FEA">
      <w:pPr>
        <w:bidi/>
        <w:spacing w:after="0" w:line="360" w:lineRule="auto"/>
        <w:ind w:left="1080"/>
        <w:jc w:val="both"/>
        <w:rPr>
          <w:rFonts w:ascii="Simplified Arabic" w:hAnsi="Simplified Arabic" w:cs="Simplified Arabic"/>
          <w:sz w:val="28"/>
          <w:szCs w:val="28"/>
          <w:lang w:bidi="ar-DZ"/>
        </w:rPr>
      </w:pPr>
      <w:r>
        <w:rPr>
          <w:rFonts w:ascii="Simplified Arabic" w:hAnsi="Simplified Arabic" w:cs="Simplified Arabic"/>
          <w:sz w:val="28"/>
          <w:szCs w:val="28"/>
          <w:rtl/>
        </w:rPr>
        <w:t>تزيد هذه الظروف من جهد الموظف مما يؤثر على أداء عمله وتتمثل هذه الظروف في الحرارة الرطوبة، التهوية الضوضاء بالإضافة إلى تعطل بعض الآلات، وغيرها من الظروف التي تعرقل الموظف و التي ينتج عنها تشتت في تركيز الفرد، مما يؤدي إلى إنخفاض في مستوى أدائه</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2"/>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عدم وضوح السياسات و المهام </w:t>
      </w:r>
    </w:p>
    <w:p w:rsidR="006D1C5D" w:rsidRDefault="004F6FEA">
      <w:pPr>
        <w:bidi/>
        <w:spacing w:after="0" w:line="360" w:lineRule="auto"/>
        <w:ind w:left="1080"/>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من معوقات الأداء هو عدم معرفة الموظف لمهامه ومسؤولياته وما ينبغي عليه فعله كموظف، و هذا ناتج عن عن عدم وضوح السياسات و المهام. </w:t>
      </w:r>
    </w:p>
    <w:p w:rsidR="006D1C5D" w:rsidRDefault="004F6FEA" w:rsidP="007463E4">
      <w:pPr>
        <w:pStyle w:val="Paragraphedeliste"/>
        <w:numPr>
          <w:ilvl w:val="0"/>
          <w:numId w:val="42"/>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التغيب</w:t>
      </w:r>
      <w:r>
        <w:rPr>
          <w:rFonts w:ascii="Simplified Arabic" w:hAnsi="Simplified Arabic" w:cs="Simplified Arabic"/>
          <w:sz w:val="28"/>
          <w:szCs w:val="28"/>
          <w:lang w:bidi="ar-DZ"/>
        </w:rPr>
        <w:t xml:space="preserve">: </w:t>
      </w:r>
    </w:p>
    <w:p w:rsidR="006D1C5D" w:rsidRDefault="004F6FEA">
      <w:pPr>
        <w:bidi/>
        <w:spacing w:after="0" w:line="360" w:lineRule="auto"/>
        <w:ind w:left="1080"/>
        <w:jc w:val="both"/>
        <w:rPr>
          <w:rFonts w:ascii="Simplified Arabic" w:hAnsi="Simplified Arabic" w:cs="Simplified Arabic"/>
          <w:sz w:val="28"/>
          <w:szCs w:val="28"/>
          <w:rtl/>
          <w:lang w:bidi="ar-DZ"/>
        </w:rPr>
      </w:pPr>
      <w:r>
        <w:rPr>
          <w:rFonts w:ascii="Simplified Arabic" w:hAnsi="Simplified Arabic" w:cs="Simplified Arabic"/>
          <w:sz w:val="28"/>
          <w:szCs w:val="28"/>
          <w:rtl/>
        </w:rPr>
        <w:t>التغيب هو عدم حضور الشخص للعمل رغم أنه مدرج في جدول العمل، مما يؤدي إلى ارتباك في جدول الأعمال اليومي نتيجة نقص المورد البشري، ويعتبر التأخر جزء من التغيب و تتعدد أسباب التغيب منها ما هو شخصي أو إجتماعي و ما هو تنظيمي، مثل عدم ملائمة الخدمات والمزايا الإضافية التي توفرها المنظمة أي عدم كفايتها مقارنة بما تقدمه المنظمات المنافسة و للحد من هذه الظاهرة وجب على المنظمة تقديم المزايا الإضافية و الخدمات المقدمة للعاملين لأجل المحافظة والإبقاء على التزام العمال وولائه للمنظمة التي يعمل فيها</w:t>
      </w:r>
      <w:r>
        <w:rPr>
          <w:rFonts w:ascii="Simplified Arabic" w:hAnsi="Simplified Arabic" w:cs="Simplified Arabic"/>
          <w:sz w:val="28"/>
          <w:szCs w:val="28"/>
          <w:lang w:bidi="ar-DZ"/>
        </w:rPr>
        <w:t>.</w:t>
      </w:r>
    </w:p>
    <w:p w:rsidR="006D1C5D" w:rsidRDefault="004F6FEA" w:rsidP="007463E4">
      <w:pPr>
        <w:pStyle w:val="Paragraphedeliste"/>
        <w:numPr>
          <w:ilvl w:val="0"/>
          <w:numId w:val="42"/>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حوادث</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العمل</w:t>
      </w:r>
      <w:r>
        <w:rPr>
          <w:rFonts w:ascii="Simplified Arabic" w:hAnsi="Simplified Arabic" w:cs="Simplified Arabic"/>
          <w:sz w:val="28"/>
          <w:szCs w:val="28"/>
          <w:lang w:bidi="ar-DZ"/>
        </w:rPr>
        <w:t xml:space="preserve"> </w:t>
      </w:r>
    </w:p>
    <w:p w:rsidR="006D1C5D" w:rsidRDefault="004F6FEA">
      <w:pPr>
        <w:bidi/>
        <w:spacing w:after="0" w:line="360" w:lineRule="auto"/>
        <w:ind w:left="108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الأخطار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تواجه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الموظف</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أثناء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تأديته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مهامه،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توجد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عدة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أسباب</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لوقوع</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هذه</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الحودث</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الإصابات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منها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تقني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ناتج</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الأعطال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الآلات،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كقدم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بعض</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الآلات،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ومنها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هو</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إنساني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ناتج</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سوء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التحكم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الآلة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بالإضافة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إلى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الظروف</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النفسية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المنحطة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للعمال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جراء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سوء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معاملة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المشرفين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لهم</w:t>
      </w:r>
      <w:r>
        <w:rPr>
          <w:rFonts w:ascii="Simplified Arabic" w:hAnsi="Simplified Arabic" w:cs="Simplified Arabic"/>
          <w:sz w:val="28"/>
          <w:szCs w:val="28"/>
          <w:rtl/>
          <w:lang w:bidi="ar-DZ"/>
        </w:rPr>
        <w:t>.</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 xml:space="preserve">ثانيا : إجراءات تحسين الأداء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إن أي مؤسسة ناضجة لها طرق و إجراءات تنتهجها قصد تحسين أداء موظفيها و للتمكن من تحقيق أهدافها بكفاءة عالية، وتحسين الأداء لا يتحقق إلا من خلال الدراسة المعمقة والشاملة وقد ذكر هانيز ثلاث مداخل لتحسين الأداء و هي كاتالي</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خضرة شوشة ،ص 38 ، 2020 )</w:t>
      </w:r>
    </w:p>
    <w:p w:rsidR="006D1C5D" w:rsidRDefault="004F6FEA" w:rsidP="007463E4">
      <w:pPr>
        <w:pStyle w:val="Paragraphedeliste"/>
        <w:numPr>
          <w:ilvl w:val="0"/>
          <w:numId w:val="43"/>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تحسين الموظف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هذه العملية لا تكون إلا بعد التأكد من أن العامل في حاجة إلى تغيير في أدائه خاصة في السلوكيات السلبية المرتبطة به وتوجد عدة وسائل لإحداث تحسين في أداء الموظف، و هي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b/>
          <w:bCs/>
          <w:sz w:val="28"/>
          <w:szCs w:val="28"/>
          <w:rtl/>
        </w:rPr>
        <w:t>الوسيلة الأولى</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و تتمثل في التركيز على نواحي القوة، وما يجب عمله أولا هو إتخاذ الإتجاه الإيجابي من الموظف و نواحي النقص بما في ذلك مشاكل الأداء التي يعاني منها الجميع والإعتراف بأنه لا يمكن تغطية جميع نواحي القصور لدى الموظف وذلك من خلال تدعيم الجوانب الإيجابية في أداء الموظف وتصحيح و تعديل الجوانب السلبية و محاولة الإستفادة مما لدى العامل من مواهب و تنميتها</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الوسيلة الثانية</w:t>
      </w:r>
      <w:r>
        <w:rPr>
          <w:rFonts w:ascii="Simplified Arabic" w:hAnsi="Simplified Arabic" w:cs="Simplified Arabic"/>
          <w:b/>
          <w:bCs/>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lastRenderedPageBreak/>
        <w:t>و تتمثل في العمل على تحقيق التوازن والإنسجام بين ما يرغب الفرد في عمله و ما يؤديه بإمتياز من خلال إهتماماته وكذلك العمل الذي يؤديه داخل المنظمة، ويتم ذلك من خلال السماح للموظفين بالقيام بالأعمال التي يرغبون في إنجازها و يهتمون بها</w:t>
      </w:r>
      <w:r>
        <w:rPr>
          <w:rFonts w:ascii="Simplified Arabic" w:hAnsi="Simplified Arabic" w:cs="Simplified Arabic"/>
          <w:sz w:val="28"/>
          <w:szCs w:val="28"/>
          <w:lang w:bidi="ar-DZ"/>
        </w:rPr>
        <w:t>.</w:t>
      </w:r>
    </w:p>
    <w:p w:rsidR="006D1C5D" w:rsidRDefault="004F6FEA">
      <w:pPr>
        <w:bidi/>
        <w:spacing w:after="0" w:line="360" w:lineRule="auto"/>
        <w:jc w:val="both"/>
        <w:rPr>
          <w:rFonts w:ascii="Simplified Arabic" w:hAnsi="Simplified Arabic" w:cs="Simplified Arabic"/>
          <w:b/>
          <w:bCs/>
          <w:sz w:val="28"/>
          <w:szCs w:val="28"/>
          <w:lang w:bidi="ar-DZ"/>
        </w:rPr>
      </w:pPr>
      <w:r>
        <w:rPr>
          <w:rFonts w:ascii="Simplified Arabic" w:hAnsi="Simplified Arabic" w:cs="Simplified Arabic"/>
          <w:b/>
          <w:bCs/>
          <w:sz w:val="28"/>
          <w:szCs w:val="28"/>
          <w:rtl/>
        </w:rPr>
        <w:t>الوسيلة الثالثة</w:t>
      </w:r>
      <w:r>
        <w:rPr>
          <w:rFonts w:ascii="Simplified Arabic" w:hAnsi="Simplified Arabic" w:cs="Simplified Arabic"/>
          <w:b/>
          <w:bCs/>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و تتمثل في الربط بين الأهداف المنظمة و ما يحملها الموظف من إتجاهات و أهدافه التي يرغب في تحقيقها، من خلال توفير الطرق الملائمة لهم للمساهمة في حل مشاكل المؤسسة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3"/>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تحسين بيئة العمل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للبيئة دورها الذي لا يمكن إخفاءه أو إنكاره في العمل على تحسين أداء الموظفين من خلال معرفة مدى مناسبة عدد المستويات التنظيمية و الطريقة التي يتم بها تنظيم جماعات العمل و مدى مناسبة و وضوح خطوط الإتصال والمسؤولية والتفاعل مع الإدارات و مع الجمهور المستفيد من الخدمة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3"/>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تحسين الوظيفة </w:t>
      </w:r>
    </w:p>
    <w:p w:rsidR="006D1C5D" w:rsidRDefault="004F6FEA">
      <w:p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إن محتويات الوظيفة لها تأثير كبير على الموظف فإذا كانت المهام مرتبطة بوظيفة تفوق مهارات الموظف أو مهام الوظيفة لا تناسب الموظف، فهذا يساهم في تدني مستوى أدائه، و من وسائل تحسين الوظيفة هو إتاحة الفرصة للموظفين من وقت لآخر في حل مشاكل المؤسسة، وكذا توفير الطرق الملائمة لهم للمساهمة في ذلك</w:t>
      </w:r>
      <w:r>
        <w:rPr>
          <w:rFonts w:ascii="Simplified Arabic" w:hAnsi="Simplified Arabic" w:cs="Simplified Arabic"/>
          <w:sz w:val="28"/>
          <w:szCs w:val="28"/>
          <w:lang w:bidi="ar-DZ"/>
        </w:rPr>
        <w:t>.</w:t>
      </w:r>
    </w:p>
    <w:p w:rsidR="006D1C5D" w:rsidRDefault="004F6FEA">
      <w:pPr>
        <w:bidi/>
        <w:spacing w:after="0"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دور الرقمنة في تحسين الاداء الوظيفي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تؤدي الرقمنة إلى تحسين مستوى الأداء الوظيفي من خلال مايلي</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4"/>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الحفظ</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بمعنى أن الوسائط الرقمية تعد أقل عرضة للتلف والضرر ومقارنة بالوسائط الورقية التي تتعرض لعدة أخطار ومن بين تطبيق الرقمنة في تحسين الأداء الوظيفي ومدى تحقيق النتائج المتوصل إليها من أجل كسب رضا الجمهور وثقته</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5"/>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تقليص تكاليف الخدمة : ويظهر ذلك في التواصل دون مشقة التنقل واقتصاد في التكاليف</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5"/>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الاستجابة واحترام المواعيد : وهذا الربح الوقت من أجل القيام بالالتزامات مع تحقيق سر سرعة الاستجابة للخدمة دون تأخير</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4"/>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الدقة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6"/>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يضبط انجاز الأعمال وفق مقاييس محددة من خلال أنظمة معالجة معلوماتية وبالتالي الحد من الأخطاء في تحسين الأداء الوظيفي </w:t>
      </w:r>
    </w:p>
    <w:p w:rsidR="006D1C5D" w:rsidRDefault="004F6FEA" w:rsidP="007463E4">
      <w:pPr>
        <w:pStyle w:val="Paragraphedeliste"/>
        <w:numPr>
          <w:ilvl w:val="0"/>
          <w:numId w:val="46"/>
        </w:numPr>
        <w:bidi/>
        <w:spacing w:after="0" w:line="360" w:lineRule="auto"/>
        <w:jc w:val="both"/>
        <w:rPr>
          <w:rFonts w:ascii="Simplified Arabic" w:hAnsi="Simplified Arabic" w:cs="Simplified Arabic"/>
          <w:sz w:val="28"/>
          <w:szCs w:val="28"/>
          <w:rtl/>
        </w:rPr>
      </w:pPr>
      <w:r>
        <w:rPr>
          <w:rFonts w:ascii="Simplified Arabic" w:hAnsi="Simplified Arabic" w:cs="Simplified Arabic"/>
          <w:sz w:val="28"/>
          <w:szCs w:val="28"/>
          <w:rtl/>
        </w:rPr>
        <w:t>سرعة الاستجابة وسهولة الاستخدام</w:t>
      </w:r>
    </w:p>
    <w:p w:rsidR="006D1C5D" w:rsidRDefault="006D1C5D">
      <w:pPr>
        <w:bidi/>
        <w:spacing w:after="0" w:line="360" w:lineRule="auto"/>
        <w:jc w:val="both"/>
        <w:rPr>
          <w:rFonts w:ascii="Simplified Arabic" w:hAnsi="Simplified Arabic" w:cs="Simplified Arabic"/>
          <w:sz w:val="28"/>
          <w:szCs w:val="28"/>
          <w:rtl/>
        </w:rPr>
      </w:pPr>
    </w:p>
    <w:p w:rsidR="006D1C5D" w:rsidRDefault="004F6FEA" w:rsidP="007463E4">
      <w:pPr>
        <w:pStyle w:val="Paragraphedeliste"/>
        <w:numPr>
          <w:ilvl w:val="0"/>
          <w:numId w:val="44"/>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التخزين</w:t>
      </w:r>
      <w:r>
        <w:rPr>
          <w:rFonts w:ascii="Simplified Arabic" w:hAnsi="Simplified Arabic" w:cs="Simplified Arabic"/>
          <w:sz w:val="28"/>
          <w:szCs w:val="28"/>
          <w:lang w:bidi="ar-DZ"/>
        </w:rPr>
        <w:t xml:space="preserve"> :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 xml:space="preserve">بخصوص التخزين فإن قرص مضغوط يمكنه تخزين آلاف الصفحات ، فما بالك بقرص رقمي إذ الرقمنة توفر علينا الكثير من المساحات في تحسين الأداء الوظيفي لدى العاملين. 1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الاقتسام من خلال الشبكات وخصوصا شبكة الإنترنت سمحت الرقمنة بالإطلاع على نفس الوثيقة من قبل مئات الأشخاص في نفس الوقت</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توصيل المعلومات للمستفيد دون التدخل البشري</w:t>
      </w:r>
      <w:r>
        <w:rPr>
          <w:rFonts w:ascii="Simplified Arabic" w:hAnsi="Simplified Arabic" w:cs="Simplified Arabic"/>
          <w:sz w:val="28"/>
          <w:szCs w:val="28"/>
          <w:lang w:bidi="ar-DZ"/>
        </w:rPr>
        <w:t xml:space="preserve">. </w:t>
      </w:r>
    </w:p>
    <w:p w:rsidR="006D1C5D" w:rsidRDefault="004F6FEA">
      <w:p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lastRenderedPageBreak/>
        <w:t xml:space="preserve">الربح المادي من خلال بيع المنتج الرقمي سواء على أقراص مليزرة أو إتاحته على الشبكة ، ولا يقصد بالربح هذا الاتجار بقدر ما هو الحصول على عائد مادي يغطي هامشا من التكلفة ، ضمان استمرار العمليات . 2 </w:t>
      </w:r>
    </w:p>
    <w:p w:rsidR="006D1C5D" w:rsidRDefault="004F6FEA" w:rsidP="007463E4">
      <w:pPr>
        <w:pStyle w:val="Paragraphedeliste"/>
        <w:numPr>
          <w:ilvl w:val="0"/>
          <w:numId w:val="47"/>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تقليص الوقت والجهد في أداء العمل وتعزيز الشفافية ووضوح المعلومات</w:t>
      </w:r>
      <w:r>
        <w:rPr>
          <w:rFonts w:ascii="Simplified Arabic" w:hAnsi="Simplified Arabic" w:cs="Simplified Arabic"/>
          <w:sz w:val="28"/>
          <w:szCs w:val="28"/>
          <w:lang w:bidi="ar-DZ"/>
        </w:rPr>
        <w:t xml:space="preserve"> . </w:t>
      </w:r>
    </w:p>
    <w:p w:rsidR="006D1C5D" w:rsidRDefault="004F6FEA" w:rsidP="007463E4">
      <w:pPr>
        <w:pStyle w:val="Paragraphedeliste"/>
        <w:numPr>
          <w:ilvl w:val="0"/>
          <w:numId w:val="47"/>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sz w:val="28"/>
          <w:szCs w:val="28"/>
          <w:rtl/>
        </w:rPr>
        <w:t>زيادة الدورات التدريبية والتكوينية وتعزيز استخدامات الإنترنت</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7"/>
        </w:numPr>
        <w:bidi/>
        <w:spacing w:after="0" w:line="360" w:lineRule="auto"/>
        <w:jc w:val="both"/>
        <w:rPr>
          <w:rFonts w:ascii="Simplified Arabic" w:hAnsi="Simplified Arabic" w:cs="Simplified Arabic"/>
          <w:sz w:val="28"/>
          <w:szCs w:val="28"/>
          <w:rtl/>
          <w:lang w:bidi="ar-DZ"/>
        </w:rPr>
      </w:pPr>
      <w:r>
        <w:rPr>
          <w:rFonts w:ascii="Simplified Arabic" w:hAnsi="Simplified Arabic" w:cs="Simplified Arabic"/>
          <w:sz w:val="28"/>
          <w:szCs w:val="28"/>
          <w:rtl/>
        </w:rPr>
        <w:t>زيادة الثقة الذاتية للعاملين وتشجيعهم على تحمل المسؤولية</w:t>
      </w:r>
      <w:r>
        <w:rPr>
          <w:rFonts w:ascii="Simplified Arabic" w:hAnsi="Simplified Arabic" w:cs="Simplified Arabic"/>
          <w:sz w:val="28"/>
          <w:szCs w:val="28"/>
          <w:lang w:bidi="ar-DZ"/>
        </w:rPr>
        <w:t>.</w:t>
      </w:r>
    </w:p>
    <w:p w:rsidR="006D1C5D" w:rsidRDefault="004F6FEA" w:rsidP="007463E4">
      <w:pPr>
        <w:pStyle w:val="Paragraphedeliste"/>
        <w:numPr>
          <w:ilvl w:val="0"/>
          <w:numId w:val="47"/>
        </w:numPr>
        <w:bidi/>
        <w:spacing w:after="0"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تقليص</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الوقت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والجهد</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أداء</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العمل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وتعزيز</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الشفافية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ووضوح</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المعلومات</w:t>
      </w:r>
      <w:r>
        <w:rPr>
          <w:rFonts w:ascii="Simplified Arabic" w:hAnsi="Simplified Arabic" w:cs="Simplified Arabic"/>
          <w:sz w:val="28"/>
          <w:szCs w:val="28"/>
          <w:lang w:bidi="ar-DZ"/>
        </w:rPr>
        <w:t xml:space="preserve"> . </w:t>
      </w:r>
    </w:p>
    <w:p w:rsidR="006D1C5D" w:rsidRDefault="004F6FEA" w:rsidP="007463E4">
      <w:pPr>
        <w:pStyle w:val="Paragraphedeliste"/>
        <w:numPr>
          <w:ilvl w:val="0"/>
          <w:numId w:val="47"/>
        </w:numPr>
        <w:bidi/>
        <w:spacing w:after="0"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زيادة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الدورات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التدريبية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والتكوينية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وتعزيز</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استخدامات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الإنترنت</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7"/>
        </w:numPr>
        <w:bidi/>
        <w:spacing w:after="0"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زيادة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الثقة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الذاتية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للعاملين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وتشجيعهم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تحمل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المسؤولية</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7"/>
        </w:numPr>
        <w:bidi/>
        <w:spacing w:after="0"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استخدام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الخبرة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الموجودة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لدى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العاملين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وزيادة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طاقاتهم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للقيام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بأعمالهم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أكمل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وجه</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7"/>
        </w:numPr>
        <w:bidi/>
        <w:spacing w:after="0"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الشعور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بالملكية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الداخلية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وظهور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الرقابة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والإدارة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للعاملين</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7"/>
        </w:numPr>
        <w:bidi/>
        <w:spacing w:after="0"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إشباع</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مستوى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أعلى</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حاجات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العاملين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مثل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الشعور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بالإنجاز</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والأهمية</w:t>
      </w:r>
      <w:r>
        <w:rPr>
          <w:rFonts w:ascii="Simplified Arabic" w:hAnsi="Simplified Arabic" w:cs="Simplified Arabic"/>
          <w:sz w:val="28"/>
          <w:szCs w:val="28"/>
          <w:lang w:bidi="ar-DZ"/>
        </w:rPr>
        <w:t xml:space="preserve"> . </w:t>
      </w:r>
    </w:p>
    <w:p w:rsidR="006D1C5D" w:rsidRDefault="004F6FEA" w:rsidP="007463E4">
      <w:pPr>
        <w:pStyle w:val="Paragraphedeliste"/>
        <w:numPr>
          <w:ilvl w:val="0"/>
          <w:numId w:val="47"/>
        </w:numPr>
        <w:bidi/>
        <w:spacing w:after="0" w:line="360" w:lineRule="auto"/>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تحقيق</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الذات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والاعتراف</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مما</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يجعلهم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أكثر</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نشاطا</w:t>
      </w:r>
      <w:r>
        <w:rPr>
          <w:rFonts w:ascii="Simplified Arabic" w:hAnsi="Simplified Arabic" w:cs="Simplified Arabic"/>
          <w:sz w:val="28"/>
          <w:szCs w:val="28"/>
          <w:lang w:bidi="ar-DZ"/>
        </w:rPr>
        <w:t xml:space="preserve">. </w:t>
      </w:r>
    </w:p>
    <w:p w:rsidR="006D1C5D" w:rsidRDefault="004F6FEA" w:rsidP="007463E4">
      <w:pPr>
        <w:pStyle w:val="Paragraphedeliste"/>
        <w:numPr>
          <w:ilvl w:val="0"/>
          <w:numId w:val="47"/>
        </w:numPr>
        <w:bidi/>
        <w:spacing w:after="0" w:line="360"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جودة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وسرعة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القرارات</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المتخذة</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طرف</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العاملين</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وذلك</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بفضل</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مشاركتهم</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في</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صنعها</w:t>
      </w:r>
      <w:r>
        <w:rPr>
          <w:rFonts w:ascii="Simplified Arabic" w:hAnsi="Simplified Arabic" w:cs="Simplified Arabic"/>
          <w:sz w:val="28"/>
          <w:szCs w:val="28"/>
          <w:rtl/>
          <w:lang w:bidi="ar-DZ"/>
        </w:rPr>
        <w:t>.</w:t>
      </w: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6D1C5D">
      <w:pPr>
        <w:bidi/>
        <w:spacing w:after="0" w:line="360" w:lineRule="auto"/>
        <w:jc w:val="both"/>
        <w:rPr>
          <w:rFonts w:ascii="Simplified Arabic" w:hAnsi="Simplified Arabic" w:cs="Simplified Arabic"/>
          <w:sz w:val="28"/>
          <w:szCs w:val="28"/>
          <w:rtl/>
          <w:lang w:bidi="ar-DZ"/>
        </w:rPr>
      </w:pPr>
    </w:p>
    <w:p w:rsidR="006D1C5D" w:rsidRDefault="004F6FEA">
      <w:pPr>
        <w:bidi/>
        <w:spacing w:after="0" w:line="360" w:lineRule="auto"/>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خلاصة </w:t>
      </w:r>
    </w:p>
    <w:p w:rsidR="006D1C5D" w:rsidRDefault="004F6FEA">
      <w:pPr>
        <w:bidi/>
        <w:spacing w:after="0"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 xml:space="preserve">تناول هذا الفصل مفهوم الأداء الوظيفي باعتباره مجموعة من الأنشطة والمهام التي يقوم بها الفرد داخل المنظمة لتحقيق الأهداف الشخصية والتنظيمية. وتم التطرق إلى مختلف جوانبه، بما في ذلك محدداته وعناصره، مثل جهد الفرد ومتطلبات الوظيفة. كما تم تسليط الضوء على عملية تقييم الأداء، التي تُعد أداة أساسية لقياس كفاءة العاملين وتحليل أدائهم، حيث يوصى بأن يتولى </w:t>
      </w:r>
      <w:r>
        <w:rPr>
          <w:rFonts w:ascii="Simplified Arabic" w:hAnsi="Simplified Arabic" w:cs="Simplified Arabic"/>
          <w:sz w:val="32"/>
          <w:szCs w:val="32"/>
          <w:rtl/>
        </w:rPr>
        <w:lastRenderedPageBreak/>
        <w:t>المختصون تنفيذها لضمان دقة النتائج وتحقيق انعكاسات إيجابية على مستوى الأداء الفردي والتنظيمي</w:t>
      </w:r>
      <w:r>
        <w:rPr>
          <w:rFonts w:ascii="Simplified Arabic" w:hAnsi="Simplified Arabic" w:cs="Simplified Arabic"/>
          <w:sz w:val="32"/>
          <w:szCs w:val="32"/>
          <w:lang w:bidi="ar-DZ"/>
        </w:rPr>
        <w:t>.</w:t>
      </w:r>
    </w:p>
    <w:p w:rsidR="006D1C5D" w:rsidRDefault="004F6FEA">
      <w:pPr>
        <w:bidi/>
        <w:spacing w:after="0"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مع التطور التكنولوجي، أصبحت الرقمنة تلعب دورًا مهمًا في تحسين الأداء الوظيفي وتقييمه، حيث تساهم في تبسيط العمليات، وزيادة الدقة، وتعزيز الشفافية داخل المنظمات. فقد ساعدت الأنظمة الرقمية على تسريع عملية التقييم من خلال التحليل الفوري للبيانات، وتوفير التغذية الراجعة المستمرة، مما يتيح للموظفين تحسين أدائهم بشكل أكثر كفاءة. كما مكّنت أدوات التحليل الذكي وتقنيات الذكاء الاصطناعي من تقديم رؤى متعمقة حول الأداء، وتحديد الاحتياجات التدريبية، وتعزيز استراتيجيات التحفيز والتطوير</w:t>
      </w:r>
      <w:r>
        <w:rPr>
          <w:rFonts w:ascii="Simplified Arabic" w:hAnsi="Simplified Arabic" w:cs="Simplified Arabic"/>
          <w:sz w:val="32"/>
          <w:szCs w:val="32"/>
          <w:lang w:bidi="ar-DZ"/>
        </w:rPr>
        <w:t>.</w:t>
      </w:r>
    </w:p>
    <w:p w:rsidR="006D1C5D" w:rsidRDefault="004F6FEA">
      <w:pPr>
        <w:bidi/>
        <w:spacing w:after="0" w:line="360" w:lineRule="auto"/>
        <w:jc w:val="both"/>
        <w:rPr>
          <w:rFonts w:ascii="Simplified Arabic" w:hAnsi="Simplified Arabic" w:cs="Simplified Arabic"/>
          <w:sz w:val="32"/>
          <w:szCs w:val="32"/>
          <w:lang w:bidi="ar-DZ"/>
        </w:rPr>
      </w:pPr>
      <w:r>
        <w:rPr>
          <w:rFonts w:ascii="Simplified Arabic" w:hAnsi="Simplified Arabic" w:cs="Simplified Arabic"/>
          <w:sz w:val="32"/>
          <w:szCs w:val="32"/>
          <w:rtl/>
        </w:rPr>
        <w:t>وبالتالي، أصبحت الرقمنة عاملاً رئيسيًا في تعزيز كفاءة تقييم الأداء، وتحفيز الموظفين، وتحقيق مستويات أداء أعلى، مما يسهم في تحسين الإنتاجية ورفع مستوى تنافسية المؤسسات في بيئة العمل الحديثة</w:t>
      </w:r>
    </w:p>
    <w:p w:rsidR="006D1C5D" w:rsidRDefault="006D1C5D">
      <w:pPr>
        <w:bidi/>
        <w:spacing w:after="0" w:line="360" w:lineRule="auto"/>
        <w:jc w:val="both"/>
        <w:rPr>
          <w:rFonts w:ascii="Simplified Arabic" w:hAnsi="Simplified Arabic" w:cs="Simplified Arabic"/>
          <w:b/>
          <w:bCs/>
          <w:sz w:val="32"/>
          <w:szCs w:val="32"/>
          <w:rtl/>
          <w:lang w:bidi="ar-DZ"/>
        </w:rPr>
      </w:pPr>
    </w:p>
    <w:p w:rsidR="006D1C5D" w:rsidRDefault="006D1C5D">
      <w:pPr>
        <w:bidi/>
        <w:spacing w:after="0" w:line="360" w:lineRule="auto"/>
        <w:jc w:val="both"/>
        <w:rPr>
          <w:rFonts w:ascii="Simplified Arabic" w:hAnsi="Simplified Arabic" w:cs="Simplified Arabic"/>
          <w:sz w:val="28"/>
          <w:szCs w:val="28"/>
          <w:rtl/>
          <w:lang w:bidi="ar-DZ"/>
        </w:rPr>
        <w:sectPr w:rsidR="006D1C5D">
          <w:pgSz w:w="12240" w:h="15840"/>
          <w:pgMar w:top="1440" w:right="1440" w:bottom="1440" w:left="1440" w:header="708" w:footer="708" w:gutter="0"/>
          <w:pgNumType w:start="1"/>
          <w:cols w:space="708"/>
          <w:docGrid w:linePitch="360"/>
        </w:sect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4F6FEA">
      <w:pPr>
        <w:widowControl w:val="0"/>
        <w:spacing w:after="0" w:line="240" w:lineRule="auto"/>
        <w:jc w:val="center"/>
        <w:rPr>
          <w:rFonts w:ascii="Simplified Arabic" w:eastAsia="SimSun" w:hAnsi="Simplified Arabic" w:cs="Simplified Arabic"/>
          <w:b/>
          <w:bCs/>
          <w:kern w:val="2"/>
          <w:sz w:val="96"/>
          <w:szCs w:val="144"/>
          <w:rtl/>
          <w:lang w:eastAsia="zh-CN" w:bidi="ar-DZ"/>
          <w14:reflection w14:blurRad="6350" w14:stA="60000" w14:stPos="0" w14:endA="900" w14:endPos="60000" w14:dist="60007" w14:dir="5400000" w14:fadeDir="5400000" w14:sx="100000" w14:sy="-100000" w14:kx="0" w14:ky="0" w14:algn="bl"/>
        </w:rPr>
      </w:pPr>
      <w:r>
        <w:rPr>
          <w:rFonts w:ascii="Simplified Arabic" w:eastAsia="SimSun" w:hAnsi="Simplified Arabic" w:cs="Simplified Arabic" w:hint="cs"/>
          <w:b/>
          <w:bCs/>
          <w:kern w:val="2"/>
          <w:sz w:val="96"/>
          <w:szCs w:val="144"/>
          <w:rtl/>
          <w:lang w:eastAsia="zh-CN" w:bidi="ar-DZ"/>
          <w14:reflection w14:blurRad="6350" w14:stA="60000" w14:stPos="0" w14:endA="900" w14:endPos="60000" w14:dist="60007" w14:dir="5400000" w14:fadeDir="5400000" w14:sx="100000" w14:sy="-100000" w14:kx="0" w14:ky="0" w14:algn="bl"/>
        </w:rPr>
        <w:t>الجانب التطبيقي</w:t>
      </w:r>
    </w:p>
    <w:p w:rsidR="006D1C5D" w:rsidRDefault="006D1C5D">
      <w:pPr>
        <w:widowControl w:val="0"/>
        <w:spacing w:after="0" w:line="240" w:lineRule="auto"/>
        <w:jc w:val="center"/>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21"/>
          <w:szCs w:val="24"/>
          <w:rtl/>
          <w:lang w:eastAsia="zh-CN" w:bidi="ar-DZ"/>
        </w:rPr>
      </w:pPr>
    </w:p>
    <w:p w:rsidR="006D1C5D" w:rsidRDefault="006D1C5D" w:rsidP="00A20087">
      <w:pPr>
        <w:widowControl w:val="0"/>
        <w:spacing w:after="0" w:line="240" w:lineRule="auto"/>
        <w:rPr>
          <w:rFonts w:ascii="Simplified Arabic" w:eastAsia="SimSun" w:hAnsi="Simplified Arabic" w:cs="Simplified Arabic"/>
          <w:kern w:val="2"/>
          <w:sz w:val="21"/>
          <w:szCs w:val="24"/>
          <w:rtl/>
          <w:lang w:eastAsia="zh-CN" w:bidi="ar-DZ"/>
        </w:rPr>
      </w:pP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lastRenderedPageBreak/>
        <w:t>تمهيد</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تقديم المؤسسة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مجالات الدراسة </w:t>
      </w:r>
    </w:p>
    <w:p w:rsidR="006D1C5D" w:rsidRDefault="004F6FEA">
      <w:pPr>
        <w:widowControl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المجال المكاني</w:t>
      </w:r>
    </w:p>
    <w:p w:rsidR="006D1C5D" w:rsidRDefault="004F6FEA">
      <w:pPr>
        <w:widowControl w:val="0"/>
        <w:spacing w:after="0" w:line="240" w:lineRule="auto"/>
        <w:ind w:left="1260"/>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المجال البشري </w:t>
      </w:r>
    </w:p>
    <w:p w:rsidR="006D1C5D" w:rsidRDefault="004F6FEA">
      <w:pPr>
        <w:widowControl w:val="0"/>
        <w:spacing w:after="0" w:line="240" w:lineRule="auto"/>
        <w:ind w:left="1260"/>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المجال الزماني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منهج البحث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أدوات الدراسة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الملاحظة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المقابلة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عرض الحالات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تحليل و تفسير النتائج </w:t>
      </w: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t xml:space="preserve">النتائج على ضوء الفرضيات </w:t>
      </w: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lang w:eastAsia="zh-CN" w:bidi="ar-DZ"/>
        </w:rPr>
      </w:pPr>
    </w:p>
    <w:p w:rsidR="00A20087" w:rsidRDefault="00A20087">
      <w:pPr>
        <w:widowControl w:val="0"/>
        <w:spacing w:after="0" w:line="240" w:lineRule="auto"/>
        <w:jc w:val="right"/>
        <w:rPr>
          <w:rFonts w:ascii="Simplified Arabic" w:eastAsia="SimSun" w:hAnsi="Simplified Arabic" w:cs="Simplified Arabic"/>
          <w:kern w:val="2"/>
          <w:sz w:val="32"/>
          <w:szCs w:val="32"/>
          <w:lang w:eastAsia="zh-CN" w:bidi="ar-DZ"/>
        </w:rPr>
      </w:pPr>
    </w:p>
    <w:p w:rsidR="00A20087" w:rsidRDefault="00A20087">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4F6FEA">
      <w:pPr>
        <w:widowControl w:val="0"/>
        <w:wordWrap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bidi="ar-DZ"/>
        </w:rPr>
        <w:lastRenderedPageBreak/>
        <w:t xml:space="preserve">التمهيد </w:t>
      </w:r>
    </w:p>
    <w:p w:rsidR="006D1C5D" w:rsidRDefault="004F6FEA">
      <w:pPr>
        <w:widowControl w:val="0"/>
        <w:spacing w:after="0" w:line="240" w:lineRule="auto"/>
        <w:jc w:val="right"/>
        <w:rPr>
          <w:rFonts w:ascii="Simplified Arabic" w:eastAsia="SimSun" w:hAnsi="Simplified Arabic" w:cs="Simplified Arabic"/>
          <w:kern w:val="2"/>
          <w:sz w:val="32"/>
          <w:szCs w:val="32"/>
          <w:rtl/>
          <w:lang w:eastAsia="zh-CN" w:bidi="ar-DZ"/>
        </w:rPr>
      </w:pPr>
      <w:r>
        <w:rPr>
          <w:rFonts w:ascii="Simplified Arabic" w:eastAsia="SimSun" w:hAnsi="Simplified Arabic" w:cs="Times New Roman"/>
          <w:kern w:val="2"/>
          <w:sz w:val="32"/>
          <w:szCs w:val="32"/>
          <w:rtl/>
          <w:cs/>
          <w:lang w:eastAsia="zh-CN"/>
        </w:rPr>
        <w:t>بعد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تطرقنا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للجانب</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النظري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الذي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أهم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يتعلق</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بموضوع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سوف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نتطرق</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الفصل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الجانب</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التطبيقي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الذي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يعتبر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جزء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أساسي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للبحث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العلمي،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يرجع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يحتويه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منهج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متبع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بالإضافة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تحديد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ميدان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والحالات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وأدوات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جمع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المعلومات،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عرض</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النتائج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وتفسيرها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وتحليلها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والنتائج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المتوصل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اليها</w:t>
      </w:r>
      <w:r>
        <w:rPr>
          <w:rFonts w:ascii="Simplified Arabic" w:eastAsia="SimSun" w:hAnsi="Simplified Arabic" w:cs="Times New Roman"/>
          <w:kern w:val="2"/>
          <w:sz w:val="32"/>
          <w:szCs w:val="32"/>
          <w:rtl/>
          <w:lang w:eastAsia="zh-CN"/>
        </w:rPr>
        <w:t>.</w:t>
      </w: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lang w:eastAsia="zh-CN" w:bidi="ar-DZ"/>
        </w:rPr>
      </w:pPr>
    </w:p>
    <w:p w:rsidR="00A20087" w:rsidRDefault="00A20087">
      <w:pPr>
        <w:widowControl w:val="0"/>
        <w:spacing w:after="0" w:line="240" w:lineRule="auto"/>
        <w:jc w:val="right"/>
        <w:rPr>
          <w:rFonts w:ascii="Simplified Arabic" w:eastAsia="SimSun" w:hAnsi="Simplified Arabic" w:cs="Simplified Arabic"/>
          <w:kern w:val="2"/>
          <w:sz w:val="32"/>
          <w:szCs w:val="32"/>
          <w:lang w:eastAsia="zh-CN" w:bidi="ar-DZ"/>
        </w:rPr>
      </w:pPr>
    </w:p>
    <w:p w:rsidR="00A20087" w:rsidRDefault="00A20087">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pPr>
        <w:widowControl w:val="0"/>
        <w:spacing w:after="0" w:line="240" w:lineRule="auto"/>
        <w:jc w:val="right"/>
        <w:rPr>
          <w:rFonts w:ascii="Simplified Arabic" w:eastAsia="SimSun" w:hAnsi="Simplified Arabic" w:cs="Simplified Arabic"/>
          <w:kern w:val="2"/>
          <w:sz w:val="32"/>
          <w:szCs w:val="32"/>
          <w:rtl/>
          <w:lang w:eastAsia="zh-CN" w:bidi="ar-DZ"/>
        </w:rPr>
      </w:pPr>
    </w:p>
    <w:p w:rsidR="006D1C5D" w:rsidRDefault="006D1C5D" w:rsidP="005E057F">
      <w:pPr>
        <w:widowControl w:val="0"/>
        <w:spacing w:after="0" w:line="240" w:lineRule="auto"/>
        <w:rPr>
          <w:rFonts w:ascii="Simplified Arabic" w:eastAsia="SimSun" w:hAnsi="Simplified Arabic" w:cs="Simplified Arabic"/>
          <w:kern w:val="2"/>
          <w:sz w:val="32"/>
          <w:szCs w:val="32"/>
          <w:rtl/>
          <w:lang w:eastAsia="zh-CN" w:bidi="ar-DZ"/>
        </w:rPr>
      </w:pPr>
    </w:p>
    <w:p w:rsidR="006D1C5D" w:rsidRPr="00CD1DC8" w:rsidRDefault="004F6FEA">
      <w:pPr>
        <w:widowControl w:val="0"/>
        <w:wordWrap w:val="0"/>
        <w:spacing w:after="0" w:line="240" w:lineRule="auto"/>
        <w:jc w:val="right"/>
        <w:rPr>
          <w:rFonts w:ascii="Simplified Arabic" w:eastAsia="SimSun" w:hAnsi="Simplified Arabic" w:cs="Simplified Arabic"/>
          <w:b/>
          <w:bCs/>
          <w:kern w:val="2"/>
          <w:sz w:val="32"/>
          <w:szCs w:val="32"/>
          <w:rtl/>
          <w:lang w:eastAsia="zh-CN" w:bidi="ar-DZ"/>
        </w:rPr>
      </w:pPr>
      <w:r w:rsidRPr="00CD1DC8">
        <w:rPr>
          <w:rFonts w:ascii="Simplified Arabic" w:eastAsia="SimSun" w:hAnsi="Simplified Arabic" w:cs="Simplified Arabic" w:hint="cs"/>
          <w:b/>
          <w:bCs/>
          <w:kern w:val="2"/>
          <w:sz w:val="32"/>
          <w:szCs w:val="32"/>
          <w:rtl/>
          <w:lang w:eastAsia="zh-CN" w:bidi="ar-DZ"/>
        </w:rPr>
        <w:lastRenderedPageBreak/>
        <w:t>تقديم المؤسسة :</w:t>
      </w:r>
    </w:p>
    <w:p w:rsidR="006D1C5D" w:rsidRDefault="00CD1DC8" w:rsidP="00CD1DC8">
      <w:pPr>
        <w:widowControl w:val="0"/>
        <w:bidi/>
        <w:spacing w:after="0" w:line="240" w:lineRule="auto"/>
        <w:rPr>
          <w:rFonts w:ascii="Simplified Arabic" w:eastAsia="SimSun" w:hAnsi="Simplified Arabic" w:cs="Simplified Arabic"/>
          <w:kern w:val="2"/>
          <w:sz w:val="32"/>
          <w:szCs w:val="32"/>
          <w:rtl/>
          <w:lang w:eastAsia="zh-CN" w:bidi="ar-DZ"/>
        </w:rPr>
      </w:pPr>
      <w:r>
        <w:rPr>
          <w:rFonts w:ascii="Simplified Arabic" w:eastAsia="SimSun" w:hAnsi="Simplified Arabic" w:cs="Simplified Arabic" w:hint="cs"/>
          <w:kern w:val="2"/>
          <w:sz w:val="32"/>
          <w:szCs w:val="32"/>
          <w:rtl/>
          <w:lang w:eastAsia="zh-CN"/>
        </w:rPr>
        <w:t xml:space="preserve"> </w:t>
      </w:r>
      <w:r>
        <w:rPr>
          <w:rFonts w:ascii="Simplified Arabic" w:eastAsia="SimSun" w:hAnsi="Simplified Arabic" w:cs="Simplified Arabic"/>
          <w:kern w:val="2"/>
          <w:sz w:val="32"/>
          <w:szCs w:val="32"/>
          <w:lang w:val="fr-FR" w:eastAsia="zh-CN"/>
        </w:rPr>
        <w:t xml:space="preserve"> </w:t>
      </w:r>
      <w:r w:rsidRPr="00CD1DC8">
        <w:rPr>
          <w:rFonts w:ascii="Simplified Arabic" w:eastAsia="SimSun" w:hAnsi="Simplified Arabic" w:cs="Simplified Arabic"/>
          <w:kern w:val="2"/>
          <w:sz w:val="32"/>
          <w:szCs w:val="32"/>
          <w:lang w:eastAsia="zh-CN"/>
        </w:rPr>
        <w:t>sarl cbon</w:t>
      </w:r>
      <w:r w:rsidRPr="00CD1DC8">
        <w:rPr>
          <w:rFonts w:ascii="Simplified Arabic" w:eastAsia="SimSun" w:hAnsi="Simplified Arabic" w:cs="Simplified Arabic"/>
          <w:kern w:val="2"/>
          <w:sz w:val="32"/>
          <w:szCs w:val="32"/>
          <w:rtl/>
          <w:lang w:eastAsia="zh-CN"/>
        </w:rPr>
        <w:t>هي مؤسسة عائليّة جزائرية تأسست عام 1997 متخصصة في إنتاج المكونات الغذائية لصناعة الحلويات والمخبوزات يقع مقرها الرئيسي في تبازة بينما توجد منشأئها الصناعة فئ مدينة وهران وتخصص في الشكولاتة والعسل و الكريمة الخفوقة الدهون النباتية والسكر الناعم</w:t>
      </w:r>
      <w:r>
        <w:rPr>
          <w:rFonts w:ascii="Simplified Arabic" w:eastAsia="SimSun" w:hAnsi="Simplified Arabic" w:cs="Simplified Arabic"/>
          <w:kern w:val="2"/>
          <w:sz w:val="32"/>
          <w:szCs w:val="32"/>
          <w:lang w:eastAsia="zh-CN"/>
        </w:rPr>
        <w:t xml:space="preserve"> </w:t>
      </w:r>
      <w:r>
        <w:rPr>
          <w:rFonts w:ascii="Simplified Arabic" w:eastAsia="SimSun" w:hAnsi="Simplified Arabic" w:cs="Simplified Arabic" w:hint="cs"/>
          <w:kern w:val="2"/>
          <w:sz w:val="32"/>
          <w:szCs w:val="32"/>
          <w:rtl/>
          <w:lang w:eastAsia="zh-CN" w:bidi="ar-DZ"/>
        </w:rPr>
        <w:t xml:space="preserve"> كشكولاطة المرجان المعروفة </w:t>
      </w:r>
    </w:p>
    <w:p w:rsidR="00CD1DC8" w:rsidRPr="00CD1DC8" w:rsidRDefault="00CD1DC8" w:rsidP="00CD1DC8">
      <w:pPr>
        <w:widowControl w:val="0"/>
        <w:spacing w:after="0" w:line="240" w:lineRule="auto"/>
        <w:jc w:val="right"/>
        <w:rPr>
          <w:rFonts w:ascii="Simplified Arabic" w:eastAsia="SimSun" w:hAnsi="Simplified Arabic" w:cs="Simplified Arabic"/>
          <w:kern w:val="2"/>
          <w:sz w:val="32"/>
          <w:szCs w:val="32"/>
          <w:lang w:val="fr-FR" w:eastAsia="zh-CN" w:bidi="ar-DZ"/>
        </w:rPr>
      </w:pPr>
      <w:r w:rsidRPr="00CD1DC8">
        <w:rPr>
          <w:rFonts w:ascii="Simplified Arabic" w:eastAsia="SimSun" w:hAnsi="Simplified Arabic" w:cs="Simplified Arabic"/>
          <w:kern w:val="2"/>
          <w:sz w:val="32"/>
          <w:szCs w:val="32"/>
          <w:rtl/>
          <w:lang w:eastAsia="zh-CN"/>
        </w:rPr>
        <w:t xml:space="preserve">تتبنى شركة سياسة إنتاجية حديثة تقوم على </w:t>
      </w:r>
      <w:r w:rsidRPr="00CD1DC8">
        <w:rPr>
          <w:rFonts w:ascii="Simplified Arabic" w:eastAsia="SimSun" w:hAnsi="Simplified Arabic" w:cs="Simplified Arabic"/>
          <w:b/>
          <w:bCs/>
          <w:kern w:val="2"/>
          <w:sz w:val="32"/>
          <w:szCs w:val="32"/>
          <w:rtl/>
          <w:lang w:eastAsia="zh-CN"/>
        </w:rPr>
        <w:t>التكامل بين الجودة والتكنولوجيا</w:t>
      </w:r>
      <w:r w:rsidRPr="00CD1DC8">
        <w:rPr>
          <w:rFonts w:ascii="Simplified Arabic" w:eastAsia="SimSun" w:hAnsi="Simplified Arabic" w:cs="Simplified Arabic"/>
          <w:kern w:val="2"/>
          <w:sz w:val="32"/>
          <w:szCs w:val="32"/>
          <w:rtl/>
          <w:lang w:eastAsia="zh-CN"/>
        </w:rPr>
        <w:t>، حيث تستعمل تجهيزات صناعية متطورة وخطوط إنتاج نصف أوتوماتيكية تضمن التحكم في المقاييس الصحية واللوجستية، إلى جانب اعتمادها على فرق عمل مؤهلة تجمع بين الحرفية والتكوين التقني</w:t>
      </w:r>
      <w:r w:rsidRPr="00CD1DC8">
        <w:rPr>
          <w:rFonts w:ascii="Simplified Arabic" w:eastAsia="SimSun" w:hAnsi="Simplified Arabic" w:cs="Simplified Arabic"/>
          <w:kern w:val="2"/>
          <w:sz w:val="32"/>
          <w:szCs w:val="32"/>
          <w:lang w:val="fr-FR" w:eastAsia="zh-CN" w:bidi="ar-DZ"/>
        </w:rPr>
        <w:t>.</w:t>
      </w:r>
    </w:p>
    <w:p w:rsidR="00CD1DC8" w:rsidRPr="00CD1DC8" w:rsidRDefault="00CD1DC8" w:rsidP="00CD1DC8">
      <w:pPr>
        <w:widowControl w:val="0"/>
        <w:spacing w:after="0" w:line="240" w:lineRule="auto"/>
        <w:jc w:val="right"/>
        <w:rPr>
          <w:rFonts w:ascii="Simplified Arabic" w:eastAsia="SimSun" w:hAnsi="Simplified Arabic" w:cs="Simplified Arabic"/>
          <w:kern w:val="2"/>
          <w:sz w:val="32"/>
          <w:szCs w:val="32"/>
          <w:lang w:val="fr-FR" w:eastAsia="zh-CN" w:bidi="ar-DZ"/>
        </w:rPr>
      </w:pPr>
      <w:r w:rsidRPr="00CD1DC8">
        <w:rPr>
          <w:rFonts w:ascii="Simplified Arabic" w:eastAsia="SimSun" w:hAnsi="Simplified Arabic" w:cs="Simplified Arabic"/>
          <w:kern w:val="2"/>
          <w:sz w:val="32"/>
          <w:szCs w:val="32"/>
          <w:rtl/>
          <w:lang w:eastAsia="zh-CN"/>
        </w:rPr>
        <w:t>تتميز الشركة بتنويع منتجاتها التي تشمل أنواعًا متعددة من الشوكولاتة الصلبة والمعبّأة، قطع الحلوى، المصبرات، وبعض المنتجات الموسمية الخاصة بالأعياد والمناسبات. وقد تمكنت من بناء علامة تجارية محل ثقة لدى المستهلك الجزائري، كما نجحت في التوسع التدريجي نحو التوزيع الوطني من خلال شبكة نقاط بيع موزعة عبر ولايات عديدة</w:t>
      </w:r>
      <w:r w:rsidRPr="00CD1DC8">
        <w:rPr>
          <w:rFonts w:ascii="Simplified Arabic" w:eastAsia="SimSun" w:hAnsi="Simplified Arabic" w:cs="Simplified Arabic"/>
          <w:kern w:val="2"/>
          <w:sz w:val="32"/>
          <w:szCs w:val="32"/>
          <w:lang w:val="fr-FR" w:eastAsia="zh-CN" w:bidi="ar-DZ"/>
        </w:rPr>
        <w:t>.</w:t>
      </w:r>
    </w:p>
    <w:p w:rsidR="00CD1DC8" w:rsidRPr="00CD1DC8" w:rsidRDefault="00CD1DC8" w:rsidP="00CD1DC8">
      <w:pPr>
        <w:widowControl w:val="0"/>
        <w:spacing w:after="0" w:line="240" w:lineRule="auto"/>
        <w:jc w:val="right"/>
        <w:rPr>
          <w:rFonts w:ascii="Simplified Arabic" w:eastAsia="SimSun" w:hAnsi="Simplified Arabic" w:cs="Simplified Arabic"/>
          <w:kern w:val="2"/>
          <w:sz w:val="32"/>
          <w:szCs w:val="32"/>
          <w:lang w:val="fr-FR" w:eastAsia="zh-CN" w:bidi="ar-DZ"/>
        </w:rPr>
      </w:pPr>
      <w:r w:rsidRPr="00CD1DC8">
        <w:rPr>
          <w:rFonts w:ascii="Simplified Arabic" w:eastAsia="SimSun" w:hAnsi="Simplified Arabic" w:cs="Simplified Arabic"/>
          <w:kern w:val="2"/>
          <w:sz w:val="32"/>
          <w:szCs w:val="32"/>
          <w:rtl/>
          <w:lang w:eastAsia="zh-CN"/>
        </w:rPr>
        <w:t xml:space="preserve">من جهة أخرى، تُعد المؤسسة من بين الشركات التي دخلت في مسار </w:t>
      </w:r>
      <w:r w:rsidRPr="00CD1DC8">
        <w:rPr>
          <w:rFonts w:ascii="Simplified Arabic" w:eastAsia="SimSun" w:hAnsi="Simplified Arabic" w:cs="Simplified Arabic"/>
          <w:b/>
          <w:bCs/>
          <w:kern w:val="2"/>
          <w:sz w:val="32"/>
          <w:szCs w:val="32"/>
          <w:rtl/>
          <w:lang w:eastAsia="zh-CN"/>
        </w:rPr>
        <w:t>التحول الرقمي</w:t>
      </w:r>
      <w:r w:rsidRPr="00CD1DC8">
        <w:rPr>
          <w:rFonts w:ascii="Simplified Arabic" w:eastAsia="SimSun" w:hAnsi="Simplified Arabic" w:cs="Simplified Arabic"/>
          <w:kern w:val="2"/>
          <w:sz w:val="32"/>
          <w:szCs w:val="32"/>
          <w:rtl/>
          <w:lang w:eastAsia="zh-CN"/>
        </w:rPr>
        <w:t>، حيث قامت بإدخال وسائل رقمية في مجالات المحاسبة، التسويق، تتبع الطلبيات، وإدارة علاقات الزبائن، وهو ما يعكس سعيها لمواكبة التطورات التكنولوجية وضمان تحسين مستمر في أدائها الوظيفي والإداري</w:t>
      </w:r>
      <w:r w:rsidRPr="00CD1DC8">
        <w:rPr>
          <w:rFonts w:ascii="Simplified Arabic" w:eastAsia="SimSun" w:hAnsi="Simplified Arabic" w:cs="Simplified Arabic"/>
          <w:kern w:val="2"/>
          <w:sz w:val="32"/>
          <w:szCs w:val="32"/>
          <w:lang w:val="fr-FR" w:eastAsia="zh-CN" w:bidi="ar-DZ"/>
        </w:rPr>
        <w:t>.</w:t>
      </w:r>
    </w:p>
    <w:p w:rsidR="00CD1DC8" w:rsidRDefault="00CD1DC8" w:rsidP="00CD1DC8">
      <w:pPr>
        <w:widowControl w:val="0"/>
        <w:spacing w:after="0" w:line="240" w:lineRule="auto"/>
        <w:jc w:val="right"/>
        <w:rPr>
          <w:rFonts w:ascii="Simplified Arabic" w:eastAsia="SimSun" w:hAnsi="Simplified Arabic" w:cs="Simplified Arabic"/>
          <w:kern w:val="2"/>
          <w:sz w:val="32"/>
          <w:szCs w:val="32"/>
          <w:lang w:eastAsia="zh-CN"/>
        </w:rPr>
      </w:pPr>
      <w:r w:rsidRPr="00CD1DC8">
        <w:rPr>
          <w:rFonts w:ascii="Simplified Arabic" w:eastAsia="SimSun" w:hAnsi="Simplified Arabic" w:cs="Simplified Arabic"/>
          <w:kern w:val="2"/>
          <w:sz w:val="32"/>
          <w:szCs w:val="32"/>
          <w:rtl/>
          <w:lang w:eastAsia="zh-CN"/>
        </w:rPr>
        <w:t xml:space="preserve">وعليه، فإن مؤسسة المرجان تمثل نموذجًا للمؤسسة الجزائرية المتوسطة التي توفق بين </w:t>
      </w:r>
      <w:r w:rsidRPr="00CD1DC8">
        <w:rPr>
          <w:rFonts w:ascii="Simplified Arabic" w:eastAsia="SimSun" w:hAnsi="Simplified Arabic" w:cs="Simplified Arabic"/>
          <w:b/>
          <w:bCs/>
          <w:kern w:val="2"/>
          <w:sz w:val="32"/>
          <w:szCs w:val="32"/>
          <w:rtl/>
          <w:lang w:eastAsia="zh-CN"/>
        </w:rPr>
        <w:t>الإنتاج المحلي</w:t>
      </w:r>
      <w:r w:rsidRPr="00CD1DC8">
        <w:rPr>
          <w:rFonts w:ascii="Simplified Arabic" w:eastAsia="SimSun" w:hAnsi="Simplified Arabic" w:cs="Simplified Arabic"/>
          <w:kern w:val="2"/>
          <w:sz w:val="32"/>
          <w:szCs w:val="32"/>
          <w:rtl/>
          <w:lang w:eastAsia="zh-CN"/>
        </w:rPr>
        <w:t xml:space="preserve">، </w:t>
      </w:r>
      <w:r w:rsidRPr="00CD1DC8">
        <w:rPr>
          <w:rFonts w:ascii="Simplified Arabic" w:eastAsia="SimSun" w:hAnsi="Simplified Arabic" w:cs="Simplified Arabic"/>
          <w:b/>
          <w:bCs/>
          <w:kern w:val="2"/>
          <w:sz w:val="32"/>
          <w:szCs w:val="32"/>
          <w:rtl/>
          <w:lang w:eastAsia="zh-CN"/>
        </w:rPr>
        <w:t>التوجه العصري في التسيير</w:t>
      </w:r>
      <w:r w:rsidRPr="00CD1DC8">
        <w:rPr>
          <w:rFonts w:ascii="Simplified Arabic" w:eastAsia="SimSun" w:hAnsi="Simplified Arabic" w:cs="Simplified Arabic"/>
          <w:kern w:val="2"/>
          <w:sz w:val="32"/>
          <w:szCs w:val="32"/>
          <w:rtl/>
          <w:lang w:eastAsia="zh-CN"/>
        </w:rPr>
        <w:t>، والانفتاح على مفاهيم الرقمنة والابتكار، مما يجعلها إطارًا مناسبًا لدراسة أثر التحول الرقمي على الأداء المهني داخل البيئة الصناعية الجزائرية</w:t>
      </w:r>
    </w:p>
    <w:p w:rsidR="00C6211D" w:rsidRPr="00C6211D" w:rsidRDefault="00C6211D" w:rsidP="00CD1DC8">
      <w:pPr>
        <w:widowControl w:val="0"/>
        <w:spacing w:after="0" w:line="240" w:lineRule="auto"/>
        <w:jc w:val="right"/>
        <w:rPr>
          <w:rFonts w:ascii="Simplified Arabic" w:eastAsia="SimSun" w:hAnsi="Simplified Arabic" w:cs="Simplified Arabic"/>
          <w:b/>
          <w:bCs/>
          <w:kern w:val="2"/>
          <w:sz w:val="32"/>
          <w:szCs w:val="32"/>
          <w:rtl/>
          <w:lang w:eastAsia="zh-CN" w:bidi="ar-DZ"/>
        </w:rPr>
      </w:pPr>
      <w:r>
        <w:rPr>
          <w:rFonts w:ascii="Simplified Arabic" w:eastAsia="SimSun" w:hAnsi="Simplified Arabic" w:cs="Simplified Arabic" w:hint="cs"/>
          <w:kern w:val="2"/>
          <w:sz w:val="32"/>
          <w:szCs w:val="32"/>
          <w:rtl/>
          <w:lang w:eastAsia="zh-CN" w:bidi="ar-DZ"/>
        </w:rPr>
        <w:lastRenderedPageBreak/>
        <w:t>ا</w:t>
      </w:r>
      <w:r w:rsidRPr="00C6211D">
        <w:rPr>
          <w:rFonts w:ascii="Simplified Arabic" w:eastAsia="SimSun" w:hAnsi="Simplified Arabic" w:cs="Simplified Arabic" w:hint="cs"/>
          <w:b/>
          <w:bCs/>
          <w:kern w:val="2"/>
          <w:sz w:val="32"/>
          <w:szCs w:val="32"/>
          <w:rtl/>
          <w:lang w:eastAsia="zh-CN" w:bidi="ar-DZ"/>
        </w:rPr>
        <w:t>لهيكل التنظيمي للمؤسسة :</w:t>
      </w:r>
    </w:p>
    <w:p w:rsidR="00C6211D" w:rsidRDefault="00C6211D" w:rsidP="00CD1DC8">
      <w:pPr>
        <w:widowControl w:val="0"/>
        <w:spacing w:after="0" w:line="240" w:lineRule="auto"/>
        <w:jc w:val="right"/>
        <w:rPr>
          <w:rFonts w:ascii="Simplified Arabic" w:eastAsia="SimSun" w:hAnsi="Simplified Arabic" w:cs="Simplified Arabic"/>
          <w:kern w:val="2"/>
          <w:sz w:val="32"/>
          <w:szCs w:val="32"/>
          <w:rtl/>
          <w:lang w:val="fr-FR" w:eastAsia="zh-CN" w:bidi="ar-DZ"/>
        </w:rPr>
      </w:pPr>
    </w:p>
    <w:p w:rsidR="00C6211D" w:rsidRDefault="00C6211D" w:rsidP="00CD1DC8">
      <w:pPr>
        <w:widowControl w:val="0"/>
        <w:spacing w:after="0" w:line="240" w:lineRule="auto"/>
        <w:jc w:val="right"/>
        <w:rPr>
          <w:rFonts w:ascii="Simplified Arabic" w:eastAsia="SimSun" w:hAnsi="Simplified Arabic" w:cs="Simplified Arabic"/>
          <w:kern w:val="2"/>
          <w:sz w:val="32"/>
          <w:szCs w:val="32"/>
          <w:rtl/>
          <w:lang w:val="fr-FR" w:eastAsia="zh-CN" w:bidi="ar-DZ"/>
        </w:rPr>
      </w:pPr>
      <w:r>
        <w:rPr>
          <w:rFonts w:ascii="Simplified Arabic" w:eastAsia="SimSun" w:hAnsi="Simplified Arabic" w:cs="Simplified Arabic"/>
          <w:noProof/>
          <w:kern w:val="2"/>
          <w:sz w:val="32"/>
          <w:szCs w:val="32"/>
          <w:rtl/>
          <w:lang w:val="fr-FR" w:eastAsia="fr-FR"/>
        </w:rPr>
        <w:drawing>
          <wp:inline distT="0" distB="0" distL="0" distR="0" wp14:anchorId="075BE493" wp14:editId="6B5C9399">
            <wp:extent cx="5274310" cy="3076575"/>
            <wp:effectExtent l="0" t="0" r="0" b="0"/>
            <wp:docPr id="3"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C6211D" w:rsidRDefault="00C6211D" w:rsidP="00CD1DC8">
      <w:pPr>
        <w:widowControl w:val="0"/>
        <w:spacing w:after="0" w:line="240" w:lineRule="auto"/>
        <w:jc w:val="right"/>
        <w:rPr>
          <w:rFonts w:ascii="Simplified Arabic" w:eastAsia="SimSun" w:hAnsi="Simplified Arabic" w:cs="Simplified Arabic"/>
          <w:kern w:val="2"/>
          <w:sz w:val="32"/>
          <w:szCs w:val="32"/>
          <w:rtl/>
          <w:lang w:val="fr-FR" w:eastAsia="zh-CN" w:bidi="ar-DZ"/>
        </w:rPr>
      </w:pPr>
      <w:r>
        <w:rPr>
          <w:rFonts w:ascii="Simplified Arabic" w:eastAsia="SimSun" w:hAnsi="Simplified Arabic" w:cs="Simplified Arabic"/>
          <w:noProof/>
          <w:kern w:val="2"/>
          <w:sz w:val="32"/>
          <w:szCs w:val="32"/>
          <w:rtl/>
          <w:lang w:val="fr-FR" w:eastAsia="fr-FR"/>
        </w:rPr>
        <w:drawing>
          <wp:inline distT="0" distB="0" distL="0" distR="0" wp14:anchorId="192FE7B9" wp14:editId="5DD96AA3">
            <wp:extent cx="5274310" cy="2867025"/>
            <wp:effectExtent l="0" t="0" r="0" b="0"/>
            <wp:docPr id="12" name="Diagramme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C6211D" w:rsidRDefault="00C6211D" w:rsidP="00CD1DC8">
      <w:pPr>
        <w:widowControl w:val="0"/>
        <w:spacing w:after="0" w:line="240" w:lineRule="auto"/>
        <w:jc w:val="right"/>
        <w:rPr>
          <w:rFonts w:ascii="Simplified Arabic" w:eastAsia="SimSun" w:hAnsi="Simplified Arabic" w:cs="Simplified Arabic"/>
          <w:kern w:val="2"/>
          <w:sz w:val="32"/>
          <w:szCs w:val="32"/>
          <w:rtl/>
          <w:lang w:val="fr-FR" w:eastAsia="zh-CN" w:bidi="ar-DZ"/>
        </w:rPr>
      </w:pPr>
    </w:p>
    <w:p w:rsidR="00C6211D" w:rsidRDefault="00C6211D" w:rsidP="00CD1DC8">
      <w:pPr>
        <w:widowControl w:val="0"/>
        <w:spacing w:after="0" w:line="240" w:lineRule="auto"/>
        <w:jc w:val="right"/>
        <w:rPr>
          <w:rFonts w:ascii="Simplified Arabic" w:eastAsia="SimSun" w:hAnsi="Simplified Arabic" w:cs="Simplified Arabic"/>
          <w:kern w:val="2"/>
          <w:sz w:val="32"/>
          <w:szCs w:val="32"/>
          <w:rtl/>
          <w:lang w:val="fr-FR" w:eastAsia="zh-CN" w:bidi="ar-DZ"/>
        </w:rPr>
      </w:pPr>
    </w:p>
    <w:p w:rsidR="00C6211D" w:rsidRDefault="00C6211D" w:rsidP="00CD1DC8">
      <w:pPr>
        <w:widowControl w:val="0"/>
        <w:spacing w:after="0" w:line="240" w:lineRule="auto"/>
        <w:jc w:val="right"/>
        <w:rPr>
          <w:rFonts w:ascii="Simplified Arabic" w:eastAsia="SimSun" w:hAnsi="Simplified Arabic" w:cs="Simplified Arabic"/>
          <w:kern w:val="2"/>
          <w:sz w:val="32"/>
          <w:szCs w:val="32"/>
          <w:rtl/>
          <w:lang w:val="fr-FR" w:eastAsia="zh-CN" w:bidi="ar-DZ"/>
        </w:rPr>
      </w:pPr>
    </w:p>
    <w:p w:rsidR="00C6211D" w:rsidRDefault="00C6211D" w:rsidP="00C6211D">
      <w:pPr>
        <w:widowControl w:val="0"/>
        <w:spacing w:after="0" w:line="240" w:lineRule="auto"/>
        <w:rPr>
          <w:rFonts w:ascii="Simplified Arabic" w:eastAsia="SimSun" w:hAnsi="Simplified Arabic" w:cs="Simplified Arabic"/>
          <w:kern w:val="2"/>
          <w:sz w:val="32"/>
          <w:szCs w:val="32"/>
          <w:rtl/>
          <w:lang w:val="fr-FR" w:eastAsia="zh-CN" w:bidi="ar-DZ"/>
        </w:rPr>
      </w:pPr>
    </w:p>
    <w:p w:rsidR="00C6211D" w:rsidRPr="00CD1DC8" w:rsidRDefault="00C6211D" w:rsidP="00CD1DC8">
      <w:pPr>
        <w:widowControl w:val="0"/>
        <w:spacing w:after="0" w:line="240" w:lineRule="auto"/>
        <w:jc w:val="right"/>
        <w:rPr>
          <w:rFonts w:ascii="Simplified Arabic" w:eastAsia="SimSun" w:hAnsi="Simplified Arabic" w:cs="Simplified Arabic"/>
          <w:kern w:val="2"/>
          <w:sz w:val="32"/>
          <w:szCs w:val="32"/>
          <w:rtl/>
          <w:lang w:val="fr-FR" w:eastAsia="zh-CN" w:bidi="ar-DZ"/>
        </w:rPr>
      </w:pPr>
    </w:p>
    <w:p w:rsidR="006D1C5D" w:rsidRPr="005E057F" w:rsidRDefault="004F6FEA">
      <w:pPr>
        <w:widowControl w:val="0"/>
        <w:wordWrap w:val="0"/>
        <w:spacing w:after="0" w:line="240" w:lineRule="auto"/>
        <w:jc w:val="right"/>
        <w:rPr>
          <w:rFonts w:ascii="Simplified Arabic" w:eastAsia="SimSun" w:hAnsi="Simplified Arabic" w:cs="Simplified Arabic"/>
          <w:b/>
          <w:bCs/>
          <w:kern w:val="2"/>
          <w:sz w:val="36"/>
          <w:szCs w:val="36"/>
          <w:rtl/>
          <w:lang w:eastAsia="zh-CN" w:bidi="ar-DZ"/>
        </w:rPr>
      </w:pPr>
      <w:r w:rsidRPr="005E057F">
        <w:rPr>
          <w:rFonts w:ascii="Simplified Arabic" w:eastAsia="SimSun" w:hAnsi="Simplified Arabic" w:cs="Simplified Arabic" w:hint="cs"/>
          <w:b/>
          <w:bCs/>
          <w:kern w:val="2"/>
          <w:sz w:val="36"/>
          <w:szCs w:val="36"/>
          <w:rtl/>
          <w:lang w:eastAsia="zh-CN" w:bidi="ar-DZ"/>
        </w:rPr>
        <w:t>مجالات الدراسة :</w:t>
      </w:r>
    </w:p>
    <w:p w:rsidR="006D1C5D" w:rsidRDefault="004F6FEA">
      <w:pPr>
        <w:widowControl w:val="0"/>
        <w:spacing w:after="0" w:line="240" w:lineRule="auto"/>
        <w:jc w:val="right"/>
        <w:rPr>
          <w:rFonts w:ascii="Simplified Arabic" w:eastAsia="SimSun" w:hAnsi="Simplified Arabic" w:cs="Simplified Arabic"/>
          <w:b/>
          <w:bCs/>
          <w:kern w:val="2"/>
          <w:sz w:val="32"/>
          <w:szCs w:val="32"/>
          <w:rtl/>
          <w:lang w:eastAsia="zh-CN" w:bidi="ar-DZ"/>
        </w:rPr>
      </w:pPr>
      <w:r w:rsidRPr="005E057F">
        <w:rPr>
          <w:rFonts w:ascii="Simplified Arabic" w:eastAsia="SimSun" w:hAnsi="Simplified Arabic" w:cs="Simplified Arabic" w:hint="cs"/>
          <w:b/>
          <w:bCs/>
          <w:kern w:val="2"/>
          <w:sz w:val="36"/>
          <w:szCs w:val="36"/>
          <w:rtl/>
          <w:lang w:eastAsia="zh-CN" w:bidi="ar-DZ"/>
        </w:rPr>
        <w:t xml:space="preserve">المجال المكاني </w:t>
      </w:r>
      <w:r>
        <w:rPr>
          <w:rFonts w:ascii="Simplified Arabic" w:eastAsia="SimSun" w:hAnsi="Simplified Arabic" w:cs="Simplified Arabic" w:hint="cs"/>
          <w:b/>
          <w:bCs/>
          <w:kern w:val="2"/>
          <w:sz w:val="32"/>
          <w:szCs w:val="32"/>
          <w:rtl/>
          <w:lang w:eastAsia="zh-CN" w:bidi="ar-DZ"/>
        </w:rPr>
        <w:t>:</w:t>
      </w:r>
    </w:p>
    <w:p w:rsidR="006B3881" w:rsidRPr="006B3881" w:rsidRDefault="006B3881" w:rsidP="006B3881">
      <w:pPr>
        <w:widowControl w:val="0"/>
        <w:wordWrap w:val="0"/>
        <w:bidi/>
        <w:spacing w:after="0" w:line="240" w:lineRule="auto"/>
        <w:rPr>
          <w:rFonts w:ascii="Simplified Arabic" w:eastAsia="SimSun" w:hAnsi="Simplified Arabic" w:cs="Simplified Arabic"/>
          <w:kern w:val="2"/>
          <w:sz w:val="32"/>
          <w:szCs w:val="32"/>
          <w:lang w:val="fr-FR" w:eastAsia="zh-CN" w:bidi="ar-DZ"/>
        </w:rPr>
      </w:pPr>
      <w:r w:rsidRPr="006B3881">
        <w:rPr>
          <w:rFonts w:ascii="Simplified Arabic" w:eastAsia="SimSun" w:hAnsi="Simplified Arabic" w:cs="Simplified Arabic"/>
          <w:kern w:val="2"/>
          <w:sz w:val="32"/>
          <w:szCs w:val="32"/>
          <w:rtl/>
          <w:lang w:eastAsia="zh-CN"/>
        </w:rPr>
        <w:t xml:space="preserve">تم إجراء هذه الدراسة الميدانية على مستوى مؤسسة </w:t>
      </w:r>
      <w:r w:rsidRPr="006B3881">
        <w:rPr>
          <w:rFonts w:ascii="Simplified Arabic" w:eastAsia="SimSun" w:hAnsi="Simplified Arabic" w:cs="Simplified Arabic"/>
          <w:kern w:val="2"/>
          <w:sz w:val="32"/>
          <w:szCs w:val="32"/>
          <w:lang w:val="fr-FR" w:eastAsia="zh-CN" w:bidi="ar-DZ"/>
        </w:rPr>
        <w:t xml:space="preserve">SARL CBON </w:t>
      </w:r>
      <w:r w:rsidRPr="006B3881">
        <w:rPr>
          <w:rFonts w:ascii="Simplified Arabic" w:eastAsia="SimSun" w:hAnsi="Simplified Arabic" w:cs="Simplified Arabic"/>
          <w:kern w:val="2"/>
          <w:sz w:val="32"/>
          <w:szCs w:val="32"/>
          <w:rtl/>
          <w:lang w:eastAsia="zh-CN"/>
        </w:rPr>
        <w:t xml:space="preserve">لصناعة الشوكولاتة، وهي مؤسسة اقتصادية جزائرية خاصة تقع بولاية </w:t>
      </w:r>
      <w:r w:rsidRPr="006B3881">
        <w:rPr>
          <w:rFonts w:ascii="Simplified Arabic" w:eastAsia="SimSun" w:hAnsi="Simplified Arabic" w:cs="Simplified Arabic"/>
          <w:b/>
          <w:bCs/>
          <w:kern w:val="2"/>
          <w:sz w:val="32"/>
          <w:szCs w:val="32"/>
          <w:rtl/>
          <w:lang w:eastAsia="zh-CN"/>
        </w:rPr>
        <w:t>وهران</w:t>
      </w:r>
      <w:r w:rsidRPr="006B3881">
        <w:rPr>
          <w:rFonts w:ascii="Simplified Arabic" w:eastAsia="SimSun" w:hAnsi="Simplified Arabic" w:cs="Simplified Arabic"/>
          <w:kern w:val="2"/>
          <w:sz w:val="32"/>
          <w:szCs w:val="32"/>
          <w:rtl/>
          <w:lang w:eastAsia="zh-CN"/>
        </w:rPr>
        <w:t>، تنشط في مجال الصناعات الغذائية، وبشكل خاص في إنتاج وتوزيع الشوكولاتة ومشتقاتها</w:t>
      </w:r>
      <w:r w:rsidRPr="006B3881">
        <w:rPr>
          <w:rFonts w:ascii="Simplified Arabic" w:eastAsia="SimSun" w:hAnsi="Simplified Arabic" w:cs="Simplified Arabic"/>
          <w:kern w:val="2"/>
          <w:sz w:val="32"/>
          <w:szCs w:val="32"/>
          <w:lang w:val="fr-FR" w:eastAsia="zh-CN" w:bidi="ar-DZ"/>
        </w:rPr>
        <w:t>.</w:t>
      </w:r>
    </w:p>
    <w:p w:rsidR="006B3881" w:rsidRPr="006B3881" w:rsidRDefault="006B3881" w:rsidP="006B3881">
      <w:pPr>
        <w:widowControl w:val="0"/>
        <w:wordWrap w:val="0"/>
        <w:bidi/>
        <w:spacing w:after="0" w:line="240" w:lineRule="auto"/>
        <w:rPr>
          <w:rFonts w:ascii="Simplified Arabic" w:eastAsia="SimSun" w:hAnsi="Simplified Arabic" w:cs="Simplified Arabic"/>
          <w:kern w:val="2"/>
          <w:sz w:val="32"/>
          <w:szCs w:val="32"/>
          <w:lang w:val="fr-FR" w:eastAsia="zh-CN" w:bidi="ar-DZ"/>
        </w:rPr>
      </w:pPr>
      <w:r w:rsidRPr="006B3881">
        <w:rPr>
          <w:rFonts w:ascii="Simplified Arabic" w:eastAsia="SimSun" w:hAnsi="Simplified Arabic" w:cs="Simplified Arabic"/>
          <w:kern w:val="2"/>
          <w:sz w:val="32"/>
          <w:szCs w:val="32"/>
          <w:rtl/>
          <w:lang w:eastAsia="zh-CN"/>
        </w:rPr>
        <w:t>تُعتبر هذه المؤسسة من بين الشركات الصناعية النشطة في غرب الجزائر، وتتميّز ببنية تنظيمية متكاملة تضم عدة أقسام ووحدات إنتاجية، كما تعتمد في تسييرها على مزيج من الأساليب التقليدية والتقنيات الحديثة، مما يجعلها بيئة خصبة لدراسة أثر الرقمنة على الأداء الوظيفي. وقد وقع الاختيار على هذه المؤسسة بالنظر إلى تجربتها المتنامية في إدماج الوسائل الرقمية في تسيير عملياتها الإدارية والتجارية، وكذلك لتوفّرها على موارد بشرية متنوّعة من حيث المهام، الخبرة، والتخصصات، وهو ما مكّن الباحث من رصد الظاهرة قيد الدراسة بشكل معمّق وواقعي</w:t>
      </w:r>
    </w:p>
    <w:p w:rsidR="006D1C5D" w:rsidRDefault="004F6FEA" w:rsidP="006E3E7B">
      <w:pPr>
        <w:widowControl w:val="0"/>
        <w:wordWrap w:val="0"/>
        <w:bidi/>
        <w:spacing w:after="0" w:line="240" w:lineRule="auto"/>
        <w:rPr>
          <w:rFonts w:ascii="Simplified Arabic" w:eastAsia="SimSun" w:hAnsi="Simplified Arabic" w:cs="Simplified Arabic"/>
          <w:b/>
          <w:bCs/>
          <w:kern w:val="2"/>
          <w:sz w:val="32"/>
          <w:szCs w:val="32"/>
          <w:rtl/>
          <w:lang w:eastAsia="zh-CN" w:bidi="ar-DZ"/>
        </w:rPr>
      </w:pPr>
      <w:r>
        <w:rPr>
          <w:rFonts w:ascii="Simplified Arabic" w:eastAsia="SimSun" w:hAnsi="Simplified Arabic" w:cs="Simplified Arabic" w:hint="cs"/>
          <w:b/>
          <w:bCs/>
          <w:kern w:val="2"/>
          <w:sz w:val="32"/>
          <w:szCs w:val="32"/>
          <w:rtl/>
          <w:lang w:eastAsia="zh-CN" w:bidi="ar-DZ"/>
        </w:rPr>
        <w:t>المجال البشري :</w:t>
      </w:r>
    </w:p>
    <w:p w:rsidR="006D1C5D" w:rsidRDefault="004F6FEA" w:rsidP="006E3E7B">
      <w:pPr>
        <w:widowControl w:val="0"/>
        <w:bidi/>
        <w:spacing w:after="0" w:line="240" w:lineRule="auto"/>
        <w:rPr>
          <w:rFonts w:ascii="Simplified Arabic" w:eastAsia="SimSun" w:hAnsi="Simplified Arabic" w:cs="Times New Roman"/>
          <w:kern w:val="2"/>
          <w:sz w:val="32"/>
          <w:szCs w:val="32"/>
          <w:rtl/>
          <w:lang w:eastAsia="zh-CN" w:bidi="ar-DZ"/>
        </w:rPr>
      </w:pPr>
      <w:r>
        <w:rPr>
          <w:rFonts w:ascii="Simplified Arabic" w:eastAsia="SimSun" w:hAnsi="Simplified Arabic" w:cs="Times New Roman"/>
          <w:kern w:val="2"/>
          <w:sz w:val="32"/>
          <w:szCs w:val="32"/>
          <w:rtl/>
          <w:cs/>
          <w:lang w:eastAsia="zh-CN"/>
        </w:rPr>
        <w:t>يُجرى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كل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علمي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ميدان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العلوم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الاجتماعية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مجموعة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بشرية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محددة،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ويتم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خلال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اختيار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عينة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تمثل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المجتمع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الأصلي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هذه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الحالة،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اقتضت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طبيعة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الاعتماد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أسلوب</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المعاينة،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اختيار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جزء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الأفراد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يُمثل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المجتمع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ككل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ويهدف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الإجراء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واقع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الرقمنة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داخل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المؤسسة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الاقتصاد</w:t>
      </w:r>
      <w:r>
        <w:rPr>
          <w:rFonts w:ascii="Simplified Arabic" w:eastAsia="SimSun" w:hAnsi="Simplified Arabic" w:cs="Times New Roman" w:hint="cs"/>
          <w:kern w:val="2"/>
          <w:sz w:val="32"/>
          <w:szCs w:val="32"/>
          <w:rtl/>
          <w:lang w:eastAsia="zh-CN" w:bidi="ar-DZ"/>
        </w:rPr>
        <w:t>ية</w:t>
      </w:r>
    </w:p>
    <w:p w:rsidR="006D1C5D" w:rsidRDefault="004F6FEA" w:rsidP="006E3E7B">
      <w:pPr>
        <w:widowControl w:val="0"/>
        <w:bidi/>
        <w:spacing w:after="0" w:line="240" w:lineRule="auto"/>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cs/>
          <w:lang w:eastAsia="zh-CN"/>
        </w:rPr>
        <w:t>وقد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تمثلت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عينة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مجموعة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الموظفين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الإداريين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بمؤسسة</w:t>
      </w:r>
      <w:r>
        <w:rPr>
          <w:rFonts w:ascii="Simplified Arabic" w:eastAsia="SimSun" w:hAnsi="Simplified Arabic" w:cs="Times New Roman"/>
          <w:kern w:val="2"/>
          <w:sz w:val="32"/>
          <w:szCs w:val="32"/>
          <w:rtl/>
          <w:lang w:eastAsia="zh-CN"/>
        </w:rPr>
        <w:t xml:space="preserve"> </w:t>
      </w:r>
      <w:r w:rsidR="006E3E7B">
        <w:rPr>
          <w:rFonts w:ascii="Simplified Arabic" w:eastAsia="SimSun" w:hAnsi="Simplified Arabic" w:cs="Times New Roman" w:hint="cs"/>
          <w:kern w:val="2"/>
          <w:sz w:val="32"/>
          <w:szCs w:val="32"/>
          <w:rtl/>
          <w:lang w:eastAsia="zh-CN"/>
        </w:rPr>
        <w:t xml:space="preserve"> </w:t>
      </w:r>
      <w:r>
        <w:rPr>
          <w:rFonts w:ascii="Simplified Arabic" w:eastAsia="SimSun" w:hAnsi="Simplified Arabic" w:cs="Times New Roman"/>
          <w:kern w:val="2"/>
          <w:sz w:val="32"/>
          <w:szCs w:val="32"/>
          <w:rtl/>
          <w:lang w:eastAsia="zh-CN"/>
        </w:rPr>
        <w:t>"</w:t>
      </w:r>
      <w:r>
        <w:rPr>
          <w:rFonts w:ascii="Simplified Arabic" w:eastAsia="SimSun" w:hAnsi="Simplified Arabic" w:cs="Times New Roman" w:hint="cs"/>
          <w:kern w:val="2"/>
          <w:sz w:val="32"/>
          <w:szCs w:val="32"/>
          <w:rtl/>
          <w:lang w:eastAsia="zh-CN" w:bidi="ar-DZ"/>
        </w:rPr>
        <w:t>المرجان</w:t>
      </w:r>
      <w:r>
        <w:rPr>
          <w:rFonts w:ascii="Simplified Arabic" w:eastAsia="SimSun" w:hAnsi="Simplified Arabic" w:cs="Times New Roman"/>
          <w:kern w:val="2"/>
          <w:sz w:val="32"/>
          <w:szCs w:val="32"/>
          <w:rtl/>
          <w:lang w:eastAsia="zh-CN"/>
        </w:rPr>
        <w:t>"</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حيث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تحديد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أفراد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العينة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طريق</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التوجه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مباشرة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مقر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المؤسسة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وجمع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البيانات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ميدانيًا</w:t>
      </w:r>
      <w:r>
        <w:rPr>
          <w:rFonts w:ascii="Simplified Arabic" w:eastAsia="SimSun" w:hAnsi="Simplified Arabic" w:cs="Times New Roman" w:hint="cs"/>
          <w:kern w:val="2"/>
          <w:sz w:val="32"/>
          <w:szCs w:val="32"/>
          <w:rtl/>
          <w:lang w:eastAsia="zh-CN" w:bidi="ar-DZ"/>
        </w:rPr>
        <w:t xml:space="preserve"> </w:t>
      </w:r>
      <w:r w:rsidR="006E3E7B">
        <w:rPr>
          <w:rFonts w:ascii="Simplified Arabic" w:eastAsia="SimSun" w:hAnsi="Simplified Arabic" w:cs="Times New Roman" w:hint="cs"/>
          <w:kern w:val="2"/>
          <w:sz w:val="32"/>
          <w:szCs w:val="32"/>
          <w:rtl/>
          <w:lang w:eastAsia="zh-CN"/>
        </w:rPr>
        <w:t xml:space="preserve"> </w:t>
      </w:r>
      <w:r>
        <w:rPr>
          <w:rFonts w:ascii="Simplified Arabic" w:eastAsia="SimSun" w:hAnsi="Simplified Arabic" w:cs="Times New Roman" w:hint="cs"/>
          <w:kern w:val="2"/>
          <w:sz w:val="32"/>
          <w:szCs w:val="32"/>
          <w:rtl/>
          <w:lang w:eastAsia="zh-CN" w:bidi="ar-DZ"/>
        </w:rPr>
        <w:t xml:space="preserve">بحيث قمنا بطرح بعض الاسئلة التي تفيد دراستنا و قدرت العينة ب </w:t>
      </w:r>
      <w:r>
        <w:rPr>
          <w:rFonts w:ascii="Simplified Arabic" w:eastAsia="SimSun" w:hAnsi="Simplified Arabic" w:cs="Times New Roman" w:hint="cs"/>
          <w:kern w:val="2"/>
          <w:sz w:val="32"/>
          <w:szCs w:val="32"/>
          <w:rtl/>
          <w:lang w:eastAsia="zh-CN" w:bidi="ar-DZ"/>
        </w:rPr>
        <w:lastRenderedPageBreak/>
        <w:t>6</w:t>
      </w:r>
      <w:r w:rsidR="006E3E7B">
        <w:rPr>
          <w:rFonts w:ascii="Simplified Arabic" w:eastAsia="SimSun" w:hAnsi="Simplified Arabic" w:cs="Times New Roman" w:hint="cs"/>
          <w:kern w:val="2"/>
          <w:sz w:val="32"/>
          <w:szCs w:val="32"/>
          <w:rtl/>
          <w:lang w:eastAsia="zh-CN" w:bidi="ar-DZ"/>
        </w:rPr>
        <w:t xml:space="preserve"> موضفين  </w:t>
      </w:r>
    </w:p>
    <w:p w:rsidR="006D1C5D" w:rsidRDefault="004F6FEA">
      <w:pPr>
        <w:widowControl w:val="0"/>
        <w:wordWrap w:val="0"/>
        <w:spacing w:after="0" w:line="240" w:lineRule="auto"/>
        <w:ind w:left="708"/>
        <w:jc w:val="right"/>
        <w:rPr>
          <w:rFonts w:ascii="Simplified Arabic" w:eastAsia="SimSun" w:hAnsi="Simplified Arabic" w:cs="Times New Roman"/>
          <w:b/>
          <w:bCs/>
          <w:kern w:val="2"/>
          <w:sz w:val="32"/>
          <w:szCs w:val="32"/>
          <w:rtl/>
          <w:lang w:eastAsia="zh-CN" w:bidi="ar-DZ"/>
        </w:rPr>
      </w:pPr>
      <w:r>
        <w:rPr>
          <w:rFonts w:ascii="Simplified Arabic" w:eastAsia="SimSun" w:hAnsi="Simplified Arabic" w:cs="Times New Roman" w:hint="cs"/>
          <w:b/>
          <w:bCs/>
          <w:kern w:val="2"/>
          <w:sz w:val="32"/>
          <w:szCs w:val="32"/>
          <w:rtl/>
          <w:lang w:eastAsia="zh-CN" w:bidi="ar-DZ"/>
        </w:rPr>
        <w:t>المجال الزماني :</w:t>
      </w:r>
    </w:p>
    <w:p w:rsidR="006D1C5D" w:rsidRDefault="004F6FEA" w:rsidP="006B3881">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cs/>
          <w:lang w:eastAsia="zh-CN"/>
        </w:rPr>
        <w:t>تزامنت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بداية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المؤسسة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تلاءم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الموضوع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وأخيرا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إختترنا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مؤسسة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hint="cs"/>
          <w:kern w:val="2"/>
          <w:sz w:val="32"/>
          <w:szCs w:val="32"/>
          <w:rtl/>
          <w:lang w:eastAsia="zh-CN" w:bidi="ar-DZ"/>
        </w:rPr>
        <w:t xml:space="preserve">لتصنيع الشكولا الواقعة بولاية وهران </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وتم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الحصول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الموافقة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لإجراء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دراستنا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الميدانية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وكان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يوم</w:t>
      </w:r>
      <w:r>
        <w:rPr>
          <w:rFonts w:ascii="Simplified Arabic" w:eastAsia="SimSun" w:hAnsi="Simplified Arabic" w:cs="Times New Roman" w:hint="cs"/>
          <w:kern w:val="2"/>
          <w:sz w:val="32"/>
          <w:szCs w:val="32"/>
          <w:rtl/>
          <w:lang w:eastAsia="zh-CN" w:bidi="ar-DZ"/>
        </w:rPr>
        <w:t xml:space="preserve">     </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وبداية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ذاك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اليوم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التعرف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قرب،</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خلال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التحدث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رئيسة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مصلحة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الموارد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البشرية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افادتنا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بمعلومات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قيمة،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والقيام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إستطلاعية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يوم</w:t>
      </w:r>
      <w:r>
        <w:rPr>
          <w:rFonts w:ascii="Simplified Arabic" w:eastAsia="SimSun" w:hAnsi="Simplified Arabic" w:cs="Times New Roman"/>
          <w:kern w:val="2"/>
          <w:sz w:val="32"/>
          <w:szCs w:val="32"/>
          <w:rtl/>
          <w:lang w:eastAsia="zh-CN"/>
        </w:rPr>
        <w:t xml:space="preserve"> 20 </w:t>
      </w:r>
      <w:r>
        <w:rPr>
          <w:rFonts w:ascii="Simplified Arabic" w:eastAsia="SimSun" w:hAnsi="Simplified Arabic" w:cs="Times New Roman" w:hint="cs"/>
          <w:kern w:val="2"/>
          <w:sz w:val="32"/>
          <w:szCs w:val="32"/>
          <w:rtl/>
          <w:lang w:eastAsia="zh-CN" w:bidi="ar-DZ"/>
        </w:rPr>
        <w:t>مارس</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hint="cs"/>
          <w:kern w:val="2"/>
          <w:sz w:val="32"/>
          <w:szCs w:val="32"/>
          <w:rtl/>
          <w:lang w:eastAsia="zh-CN" w:bidi="ar-DZ"/>
        </w:rPr>
        <w:t>2025</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لأ</w:t>
      </w:r>
      <w:r>
        <w:rPr>
          <w:rFonts w:ascii="Simplified Arabic" w:eastAsia="SimSun" w:hAnsi="Simplified Arabic" w:cs="Times New Roman" w:hint="cs"/>
          <w:kern w:val="2"/>
          <w:sz w:val="32"/>
          <w:szCs w:val="32"/>
          <w:rtl/>
          <w:lang w:eastAsia="zh-CN" w:bidi="ar-DZ"/>
        </w:rPr>
        <w:t xml:space="preserve">خذ </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نظرة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شاملة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المناخ</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السائد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الميدان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جهة،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وكذلك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معرفة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طبيعة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hint="cs"/>
          <w:kern w:val="2"/>
          <w:sz w:val="32"/>
          <w:szCs w:val="32"/>
          <w:rtl/>
          <w:lang w:eastAsia="zh-CN" w:bidi="ar-DZ"/>
        </w:rPr>
        <w:t>للمها</w:t>
      </w:r>
      <w:r>
        <w:rPr>
          <w:rFonts w:ascii="Simplified Arabic" w:eastAsia="SimSun" w:hAnsi="Simplified Arabic" w:cs="Times New Roman"/>
          <w:kern w:val="2"/>
          <w:sz w:val="32"/>
          <w:szCs w:val="32"/>
          <w:rtl/>
          <w:cs/>
          <w:lang w:eastAsia="zh-CN"/>
        </w:rPr>
        <w:t>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وسيرورة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العملية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الإدارية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ومعايشة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الإجواء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السائدة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الفترة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كذلك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ذهبنا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قسم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البرمجة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ولاحظنا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البرامج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وسائل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المستخدم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مستوى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القسم</w:t>
      </w:r>
      <w:r>
        <w:rPr>
          <w:rFonts w:ascii="Simplified Arabic" w:eastAsia="SimSun" w:hAnsi="Simplified Arabic" w:cs="Times New Roman"/>
          <w:kern w:val="2"/>
          <w:sz w:val="32"/>
          <w:szCs w:val="32"/>
          <w:rtl/>
          <w:lang w:eastAsia="zh-CN"/>
        </w:rPr>
        <w:t xml:space="preserve">. </w:t>
      </w:r>
    </w:p>
    <w:p w:rsidR="006D1C5D" w:rsidRDefault="004F6FEA">
      <w:pPr>
        <w:widowControl w:val="0"/>
        <w:spacing w:after="0" w:line="240" w:lineRule="auto"/>
        <w:ind w:left="708"/>
        <w:jc w:val="right"/>
        <w:rPr>
          <w:rFonts w:ascii="Simplified Arabic" w:eastAsia="SimSun" w:hAnsi="Simplified Arabic" w:cs="Times New Roman"/>
          <w:kern w:val="2"/>
          <w:sz w:val="32"/>
          <w:szCs w:val="32"/>
          <w:rtl/>
          <w:lang w:eastAsia="zh-CN" w:bidi="ar-DZ"/>
        </w:rPr>
      </w:pPr>
      <w:r>
        <w:rPr>
          <w:rFonts w:ascii="Simplified Arabic" w:eastAsia="SimSun" w:hAnsi="Simplified Arabic" w:cs="Times New Roman" w:hint="cs"/>
          <w:kern w:val="2"/>
          <w:sz w:val="32"/>
          <w:szCs w:val="32"/>
          <w:rtl/>
          <w:lang w:eastAsia="zh-CN" w:bidi="ar-DZ"/>
        </w:rPr>
        <w:t>ثم قمنا ب</w:t>
      </w:r>
      <w:r>
        <w:rPr>
          <w:rFonts w:ascii="Simplified Arabic" w:eastAsia="SimSun" w:hAnsi="Simplified Arabic" w:cs="Times New Roman"/>
          <w:kern w:val="2"/>
          <w:sz w:val="32"/>
          <w:szCs w:val="32"/>
          <w:rtl/>
          <w:cs/>
          <w:lang w:eastAsia="zh-CN"/>
        </w:rPr>
        <w:t>إعداد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الميدانية،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والتصميم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دليل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المقابلة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وتم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شهر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hint="cs"/>
          <w:kern w:val="2"/>
          <w:sz w:val="32"/>
          <w:szCs w:val="32"/>
          <w:rtl/>
          <w:lang w:eastAsia="zh-CN" w:bidi="ar-DZ"/>
        </w:rPr>
        <w:t>مارس</w:t>
      </w:r>
    </w:p>
    <w:p w:rsidR="006D1C5D" w:rsidRDefault="004F6FEA" w:rsidP="00A20087">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hint="cs"/>
          <w:kern w:val="2"/>
          <w:sz w:val="32"/>
          <w:szCs w:val="32"/>
          <w:rtl/>
          <w:lang w:eastAsia="zh-CN" w:bidi="ar-DZ"/>
        </w:rPr>
        <w:t xml:space="preserve">بعد ذلك </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hint="cs"/>
          <w:kern w:val="2"/>
          <w:sz w:val="32"/>
          <w:szCs w:val="32"/>
          <w:rtl/>
          <w:lang w:eastAsia="zh-CN" w:bidi="ar-DZ"/>
        </w:rPr>
        <w:t>توجهنا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الميدان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وإجراء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المقابلة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وجمع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المعلومات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خلال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أسئلة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المقابلة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وكان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شهر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نفسه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وقد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كانت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فترة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زمنية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قصيرة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وتم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تحليل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للمقابلة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وإستخلاص</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النتائج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نفس</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شهر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وكتابة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المذكرة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بشكلها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النهائي</w:t>
      </w:r>
      <w:r>
        <w:rPr>
          <w:rFonts w:ascii="Simplified Arabic" w:eastAsia="SimSun" w:hAnsi="Simplified Arabic" w:cs="Times New Roman"/>
          <w:kern w:val="2"/>
          <w:sz w:val="32"/>
          <w:szCs w:val="32"/>
          <w:rtl/>
          <w:lang w:eastAsia="zh-CN"/>
        </w:rPr>
        <w:t>.</w:t>
      </w:r>
    </w:p>
    <w:p w:rsidR="006D1C5D" w:rsidRDefault="006D1C5D">
      <w:pPr>
        <w:widowControl w:val="0"/>
        <w:spacing w:after="0" w:line="240" w:lineRule="auto"/>
        <w:ind w:left="708"/>
        <w:jc w:val="right"/>
        <w:rPr>
          <w:rFonts w:ascii="Simplified Arabic" w:eastAsia="SimSun" w:hAnsi="Simplified Arabic" w:cs="Times New Roman"/>
          <w:kern w:val="2"/>
          <w:sz w:val="32"/>
          <w:szCs w:val="32"/>
          <w:rtl/>
          <w:lang w:eastAsia="zh-CN"/>
        </w:rPr>
      </w:pPr>
    </w:p>
    <w:p w:rsidR="006D1C5D" w:rsidRDefault="004F6FEA">
      <w:pPr>
        <w:widowControl w:val="0"/>
        <w:wordWrap w:val="0"/>
        <w:spacing w:after="0" w:line="240" w:lineRule="auto"/>
        <w:ind w:left="708"/>
        <w:jc w:val="right"/>
        <w:rPr>
          <w:rFonts w:ascii="Simplified Arabic" w:eastAsia="SimSun" w:hAnsi="Simplified Arabic" w:cs="Times New Roman"/>
          <w:b/>
          <w:bCs/>
          <w:kern w:val="2"/>
          <w:sz w:val="32"/>
          <w:szCs w:val="32"/>
          <w:rtl/>
          <w:lang w:eastAsia="zh-CN" w:bidi="ar-DZ"/>
        </w:rPr>
      </w:pPr>
      <w:r>
        <w:rPr>
          <w:rFonts w:ascii="Simplified Arabic" w:eastAsia="SimSun" w:hAnsi="Simplified Arabic" w:cs="Times New Roman" w:hint="cs"/>
          <w:b/>
          <w:bCs/>
          <w:kern w:val="2"/>
          <w:sz w:val="32"/>
          <w:szCs w:val="32"/>
          <w:rtl/>
          <w:lang w:eastAsia="zh-CN" w:bidi="ar-DZ"/>
        </w:rPr>
        <w:t>منهج البحث :</w:t>
      </w:r>
    </w:p>
    <w:p w:rsidR="006D1C5D" w:rsidRDefault="004F6FEA">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cs/>
          <w:lang w:eastAsia="zh-CN"/>
        </w:rPr>
        <w:t>اعتمدنا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دراستنا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المنهج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الكيفي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التحليلي،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كونه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الأنسب</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الظواهر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كما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الواقع،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حيث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يُعنى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المنهج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بوصف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الظاهرة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وصفًا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دقيقًا،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ويتميّز</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بتوفيره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لبيانات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مفصلة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ومعمّقة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حول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الواقع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الفعلي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لموضوع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الدراسة</w:t>
      </w:r>
      <w:r>
        <w:rPr>
          <w:rFonts w:ascii="Simplified Arabic" w:eastAsia="SimSun" w:hAnsi="Simplified Arabic" w:cs="Times New Roman"/>
          <w:kern w:val="2"/>
          <w:sz w:val="32"/>
          <w:szCs w:val="32"/>
          <w:rtl/>
          <w:lang w:eastAsia="zh-CN"/>
        </w:rPr>
        <w:t>.</w:t>
      </w:r>
    </w:p>
    <w:p w:rsidR="006D1C5D" w:rsidRDefault="004F6FEA">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cs/>
          <w:lang w:eastAsia="zh-CN"/>
        </w:rPr>
        <w:lastRenderedPageBreak/>
        <w:t>ومن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أبرز</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يميّز</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المنهج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الكيفي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التحليلي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أيضًا،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أنه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يكتفي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بالوصف،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يسعى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تقديم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تفسير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واقعي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للعوامل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المؤثرة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والمتصلة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بموضوع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يمنح</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الباحث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إمكانية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الوصول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تصورات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مستقبلية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بدرجة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معقولة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التوقع</w:t>
      </w:r>
      <w:r>
        <w:rPr>
          <w:rFonts w:ascii="Simplified Arabic" w:eastAsia="SimSun" w:hAnsi="Simplified Arabic" w:cs="Times New Roman"/>
          <w:kern w:val="2"/>
          <w:sz w:val="32"/>
          <w:szCs w:val="32"/>
          <w:rtl/>
          <w:lang w:eastAsia="zh-CN"/>
        </w:rPr>
        <w:t>.</w:t>
      </w:r>
    </w:p>
    <w:p w:rsidR="006D1C5D" w:rsidRDefault="004F6FEA">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cs/>
          <w:lang w:eastAsia="zh-CN"/>
        </w:rPr>
        <w:t>وبالاستناد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هذا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المنهج،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نحاول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إسقاط</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الجانب</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النظري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الواقع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الميداني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أجل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التوصل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تعميمات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علمية،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وذلك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خلال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التعرف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دور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الرقمنة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تحسين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الأداء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الوظيفي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داخل</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مؤسسة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hint="cs"/>
          <w:kern w:val="2"/>
          <w:sz w:val="32"/>
          <w:szCs w:val="32"/>
          <w:rtl/>
          <w:lang w:eastAsia="zh-CN" w:bidi="ar-DZ"/>
        </w:rPr>
        <w:t xml:space="preserve">المرجان </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بمدينة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hint="cs"/>
          <w:kern w:val="2"/>
          <w:sz w:val="32"/>
          <w:szCs w:val="32"/>
          <w:rtl/>
          <w:lang w:eastAsia="zh-CN" w:bidi="ar-DZ"/>
        </w:rPr>
        <w:t>وهران</w:t>
      </w:r>
    </w:p>
    <w:p w:rsidR="006D1C5D" w:rsidRDefault="004F6FEA" w:rsidP="00A20087">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cs/>
          <w:lang w:eastAsia="zh-CN"/>
        </w:rPr>
        <w:t>لذا،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جاء</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اختيارنا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لهذا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المنهج</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باعتباره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الأكثر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ملاءمة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لموضوع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الدراسة،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يتميز</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قدرة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تقديم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وصف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وتفسير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دقيق</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للظاهرة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المدروسة</w:t>
      </w:r>
      <w:r>
        <w:rPr>
          <w:rFonts w:ascii="Simplified Arabic" w:eastAsia="SimSun" w:hAnsi="Simplified Arabic" w:cs="Times New Roman"/>
          <w:kern w:val="2"/>
          <w:sz w:val="32"/>
          <w:szCs w:val="32"/>
          <w:rtl/>
          <w:lang w:eastAsia="zh-CN"/>
        </w:rPr>
        <w:t>.</w:t>
      </w:r>
    </w:p>
    <w:p w:rsidR="006D1C5D" w:rsidRDefault="006D1C5D">
      <w:pPr>
        <w:widowControl w:val="0"/>
        <w:spacing w:after="0" w:line="240" w:lineRule="auto"/>
        <w:ind w:left="708"/>
        <w:jc w:val="right"/>
        <w:rPr>
          <w:rFonts w:ascii="Simplified Arabic" w:eastAsia="SimSun" w:hAnsi="Simplified Arabic" w:cs="Times New Roman"/>
          <w:kern w:val="2"/>
          <w:sz w:val="32"/>
          <w:szCs w:val="32"/>
          <w:rtl/>
          <w:lang w:eastAsia="zh-CN"/>
        </w:rPr>
      </w:pPr>
    </w:p>
    <w:p w:rsidR="006D1C5D" w:rsidRPr="006B3881" w:rsidRDefault="004F6FEA">
      <w:pPr>
        <w:widowControl w:val="0"/>
        <w:wordWrap w:val="0"/>
        <w:spacing w:after="0" w:line="240" w:lineRule="auto"/>
        <w:ind w:left="708"/>
        <w:jc w:val="right"/>
        <w:rPr>
          <w:rFonts w:ascii="Simplified Arabic" w:eastAsia="SimSun" w:hAnsi="Simplified Arabic" w:cs="Times New Roman"/>
          <w:b/>
          <w:bCs/>
          <w:kern w:val="2"/>
          <w:sz w:val="32"/>
          <w:szCs w:val="32"/>
          <w:rtl/>
          <w:lang w:eastAsia="zh-CN" w:bidi="ar-DZ"/>
        </w:rPr>
      </w:pPr>
      <w:r w:rsidRPr="006B3881">
        <w:rPr>
          <w:rFonts w:ascii="Simplified Arabic" w:eastAsia="SimSun" w:hAnsi="Simplified Arabic" w:cs="Times New Roman" w:hint="cs"/>
          <w:b/>
          <w:bCs/>
          <w:kern w:val="2"/>
          <w:sz w:val="32"/>
          <w:szCs w:val="32"/>
          <w:rtl/>
          <w:lang w:eastAsia="zh-CN" w:bidi="ar-DZ"/>
        </w:rPr>
        <w:t>أدوات الدراسة :</w:t>
      </w:r>
    </w:p>
    <w:p w:rsidR="006D1C5D" w:rsidRPr="006B3881" w:rsidRDefault="004F6FEA">
      <w:pPr>
        <w:widowControl w:val="0"/>
        <w:wordWrap w:val="0"/>
        <w:spacing w:after="0" w:line="240" w:lineRule="auto"/>
        <w:ind w:left="708"/>
        <w:jc w:val="right"/>
        <w:rPr>
          <w:rFonts w:ascii="Simplified Arabic" w:eastAsia="SimSun" w:hAnsi="Simplified Arabic" w:cs="Times New Roman"/>
          <w:b/>
          <w:bCs/>
          <w:kern w:val="2"/>
          <w:sz w:val="32"/>
          <w:szCs w:val="32"/>
          <w:rtl/>
          <w:lang w:eastAsia="zh-CN" w:bidi="ar-DZ"/>
        </w:rPr>
      </w:pPr>
      <w:r w:rsidRPr="006B3881">
        <w:rPr>
          <w:rFonts w:ascii="Simplified Arabic" w:eastAsia="SimSun" w:hAnsi="Simplified Arabic" w:cs="Times New Roman" w:hint="cs"/>
          <w:b/>
          <w:bCs/>
          <w:kern w:val="2"/>
          <w:sz w:val="32"/>
          <w:szCs w:val="32"/>
          <w:rtl/>
          <w:lang w:eastAsia="zh-CN" w:bidi="ar-DZ"/>
        </w:rPr>
        <w:t>أ) المقابلة :</w:t>
      </w:r>
    </w:p>
    <w:p w:rsidR="006D1C5D" w:rsidRPr="006B3881" w:rsidRDefault="006B3881" w:rsidP="006B3881">
      <w:pPr>
        <w:widowControl w:val="0"/>
        <w:spacing w:after="0" w:line="240" w:lineRule="auto"/>
        <w:ind w:left="708"/>
        <w:jc w:val="right"/>
        <w:rPr>
          <w:rFonts w:ascii="Simplified Arabic" w:eastAsia="SimSun" w:hAnsi="Simplified Arabic" w:cs="Times New Roman"/>
          <w:kern w:val="2"/>
          <w:sz w:val="32"/>
          <w:szCs w:val="32"/>
          <w:rtl/>
          <w:lang w:eastAsia="zh-CN"/>
        </w:rPr>
      </w:pPr>
      <w:r w:rsidRPr="006B3881">
        <w:rPr>
          <w:rFonts w:ascii="Simplified Arabic" w:eastAsia="SimSun" w:hAnsi="Simplified Arabic" w:cs="Times New Roman"/>
          <w:kern w:val="2"/>
          <w:sz w:val="32"/>
          <w:szCs w:val="32"/>
          <w:rtl/>
          <w:lang w:eastAsia="zh-CN"/>
        </w:rPr>
        <w:t>تُعد من بين أهم الأدوات المعتمدة في البحث الميداني، وهي تقنية مباشرة تمكّن الباحث من جمع المعطيات من المبحوثين من خلال طرح مجموعة من الأسئلة المعدّة مسبقًا، وذلك بشكل منظم وهادف في مكان وزمان معينين. وتُستخدم المقابلة خاصةً عندما يكون الهدف هو استكشاف مواقف وآراء وتجارب الأفراد بشكل تفصيلي لا يمكن الوصول إليه من خلال الاستبيانات المغلقة فقط</w:t>
      </w:r>
      <w:r>
        <w:rPr>
          <w:rFonts w:ascii="Simplified Arabic" w:eastAsia="SimSun" w:hAnsi="Simplified Arabic" w:cs="Times New Roman" w:hint="cs"/>
          <w:kern w:val="2"/>
          <w:sz w:val="32"/>
          <w:szCs w:val="32"/>
          <w:rtl/>
          <w:lang w:eastAsia="zh-CN"/>
        </w:rPr>
        <w:t xml:space="preserve"> ( بحوش عمار ، </w:t>
      </w:r>
      <w:r w:rsidR="00597E22">
        <w:rPr>
          <w:rFonts w:ascii="Simplified Arabic" w:eastAsia="SimSun" w:hAnsi="Simplified Arabic" w:cs="Times New Roman" w:hint="cs"/>
          <w:kern w:val="2"/>
          <w:sz w:val="32"/>
          <w:szCs w:val="32"/>
          <w:rtl/>
          <w:lang w:eastAsia="zh-CN"/>
        </w:rPr>
        <w:t xml:space="preserve"> 2004، </w:t>
      </w:r>
      <w:r>
        <w:rPr>
          <w:rFonts w:ascii="Simplified Arabic" w:eastAsia="SimSun" w:hAnsi="Simplified Arabic" w:cs="Times New Roman" w:hint="cs"/>
          <w:kern w:val="2"/>
          <w:sz w:val="32"/>
          <w:szCs w:val="32"/>
          <w:rtl/>
          <w:lang w:eastAsia="zh-CN"/>
        </w:rPr>
        <w:t>ص</w:t>
      </w:r>
      <w:r w:rsidR="00597E22">
        <w:rPr>
          <w:rFonts w:ascii="Simplified Arabic" w:eastAsia="SimSun" w:hAnsi="Simplified Arabic" w:cs="Times New Roman" w:hint="cs"/>
          <w:kern w:val="2"/>
          <w:sz w:val="32"/>
          <w:szCs w:val="32"/>
          <w:rtl/>
          <w:lang w:eastAsia="zh-CN"/>
        </w:rPr>
        <w:t xml:space="preserve"> 65-66 )</w:t>
      </w:r>
    </w:p>
    <w:p w:rsidR="006B3881" w:rsidRPr="006B3881" w:rsidRDefault="006B3881" w:rsidP="006B3881">
      <w:pPr>
        <w:widowControl w:val="0"/>
        <w:spacing w:after="0" w:line="240" w:lineRule="auto"/>
        <w:ind w:left="708"/>
        <w:jc w:val="right"/>
        <w:rPr>
          <w:rFonts w:ascii="Simplified Arabic" w:eastAsia="SimSun" w:hAnsi="Simplified Arabic" w:cs="Times New Roman"/>
          <w:kern w:val="2"/>
          <w:sz w:val="32"/>
          <w:szCs w:val="32"/>
          <w:rtl/>
          <w:lang w:eastAsia="zh-CN" w:bidi="ar-DZ"/>
        </w:rPr>
      </w:pPr>
      <w:r w:rsidRPr="006B3881">
        <w:rPr>
          <w:rFonts w:ascii="Simplified Arabic" w:eastAsia="SimSun" w:hAnsi="Simplified Arabic" w:cs="Times New Roman"/>
          <w:kern w:val="2"/>
          <w:sz w:val="32"/>
          <w:szCs w:val="32"/>
          <w:rtl/>
          <w:lang w:eastAsia="zh-CN"/>
        </w:rPr>
        <w:t>وتُصنّف المقابلة ضمن أدوات البحث الكيفي، حيث تتيح للباحث فرصة التفاعل المباشر مع المبحوثين، مما يساعد على رصد الأبعاد النفسية والاجتماعية والتقنية للسلوك أو الظاهرة المدروسة</w:t>
      </w:r>
      <w:r w:rsidRPr="006B3881">
        <w:rPr>
          <w:rFonts w:ascii="Simplified Arabic" w:eastAsia="SimSun" w:hAnsi="Simplified Arabic" w:cs="Times New Roman"/>
          <w:kern w:val="2"/>
          <w:sz w:val="32"/>
          <w:szCs w:val="32"/>
          <w:lang w:eastAsia="zh-CN" w:bidi="ar-DZ"/>
        </w:rPr>
        <w:t xml:space="preserve">. </w:t>
      </w:r>
      <w:r w:rsidRPr="006B3881">
        <w:rPr>
          <w:rFonts w:ascii="Simplified Arabic" w:eastAsia="SimSun" w:hAnsi="Simplified Arabic" w:cs="Times New Roman"/>
          <w:kern w:val="2"/>
          <w:sz w:val="32"/>
          <w:szCs w:val="32"/>
          <w:rtl/>
          <w:lang w:eastAsia="zh-CN"/>
        </w:rPr>
        <w:t>كما تُستخدم خاصةً في الدراسات التي تسعى لفهم السياقات التنظيمية والعملية داخل المؤسسات</w:t>
      </w:r>
      <w:r w:rsidRPr="006B3881">
        <w:rPr>
          <w:rFonts w:ascii="Simplified Arabic" w:eastAsia="SimSun" w:hAnsi="Simplified Arabic" w:cs="Times New Roman"/>
          <w:kern w:val="2"/>
          <w:sz w:val="32"/>
          <w:szCs w:val="32"/>
          <w:lang w:eastAsia="zh-CN" w:bidi="ar-DZ"/>
        </w:rPr>
        <w:t>.</w:t>
      </w:r>
    </w:p>
    <w:p w:rsidR="006D1C5D" w:rsidRDefault="006D1C5D">
      <w:pPr>
        <w:widowControl w:val="0"/>
        <w:spacing w:after="0" w:line="240" w:lineRule="auto"/>
        <w:ind w:left="708"/>
        <w:jc w:val="right"/>
        <w:rPr>
          <w:rFonts w:ascii="Simplified Arabic" w:eastAsia="SimSun" w:hAnsi="Simplified Arabic" w:cs="Times New Roman"/>
          <w:kern w:val="2"/>
          <w:sz w:val="32"/>
          <w:szCs w:val="32"/>
          <w:rtl/>
          <w:lang w:eastAsia="zh-CN" w:bidi="ar-DZ"/>
        </w:rPr>
      </w:pPr>
    </w:p>
    <w:p w:rsidR="006D1C5D" w:rsidRDefault="004F6FEA">
      <w:pPr>
        <w:widowControl w:val="0"/>
        <w:spacing w:after="0" w:line="240" w:lineRule="auto"/>
        <w:ind w:left="708"/>
        <w:jc w:val="right"/>
        <w:rPr>
          <w:rFonts w:ascii="Simplified Arabic" w:eastAsia="SimSun" w:hAnsi="Simplified Arabic" w:cs="Times New Roman"/>
          <w:kern w:val="2"/>
          <w:sz w:val="32"/>
          <w:szCs w:val="32"/>
          <w:rtl/>
          <w:lang w:eastAsia="zh-CN"/>
        </w:rPr>
      </w:pPr>
      <w:r w:rsidRPr="006B3881">
        <w:rPr>
          <w:rFonts w:ascii="Simplified Arabic" w:eastAsia="SimSun" w:hAnsi="Simplified Arabic" w:cs="Times New Roman"/>
          <w:b/>
          <w:bCs/>
          <w:kern w:val="2"/>
          <w:sz w:val="32"/>
          <w:szCs w:val="32"/>
          <w:rtl/>
          <w:cs/>
          <w:lang w:eastAsia="zh-CN"/>
        </w:rPr>
        <w:t>ب</w:t>
      </w:r>
      <w:r w:rsidRPr="006B3881">
        <w:rPr>
          <w:rFonts w:ascii="Simplified Arabic" w:eastAsia="SimSun" w:hAnsi="Simplified Arabic" w:cs="Times New Roman"/>
          <w:b/>
          <w:bCs/>
          <w:kern w:val="2"/>
          <w:sz w:val="32"/>
          <w:szCs w:val="32"/>
          <w:rtl/>
          <w:lang w:eastAsia="zh-CN"/>
        </w:rPr>
        <w:t>)</w:t>
      </w:r>
      <w:r w:rsidRPr="006B3881">
        <w:rPr>
          <w:rFonts w:ascii="Simplified Arabic" w:eastAsia="SimSun" w:hAnsi="Simplified Arabic" w:cs="Times New Roman"/>
          <w:b/>
          <w:bCs/>
          <w:kern w:val="2"/>
          <w:sz w:val="32"/>
          <w:szCs w:val="32"/>
          <w:rtl/>
          <w:cs/>
          <w:lang w:eastAsia="zh-CN"/>
        </w:rPr>
        <w:t>الملاحظة</w:t>
      </w:r>
      <w:r w:rsidRPr="006B3881">
        <w:rPr>
          <w:rFonts w:ascii="Simplified Arabic" w:eastAsia="SimSun" w:hAnsi="Simplified Arabic" w:cs="Times New Roman"/>
          <w:b/>
          <w:bCs/>
          <w:kern w:val="2"/>
          <w:sz w:val="32"/>
          <w:szCs w:val="32"/>
          <w:rtl/>
          <w:lang w:eastAsia="zh-CN"/>
        </w:rPr>
        <w:t xml:space="preserve"> </w:t>
      </w:r>
      <w:r>
        <w:rPr>
          <w:rFonts w:ascii="Simplified Arabic" w:eastAsia="SimSun" w:hAnsi="Simplified Arabic" w:cs="Times New Roman"/>
          <w:kern w:val="2"/>
          <w:sz w:val="32"/>
          <w:szCs w:val="32"/>
          <w:rtl/>
          <w:lang w:eastAsia="zh-CN"/>
        </w:rPr>
        <w:t>:</w:t>
      </w:r>
    </w:p>
    <w:p w:rsidR="006D1C5D" w:rsidRDefault="004F6FEA">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تعد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الملاحظة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أقدم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طرق</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جمع</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البيانات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والمعلومات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الخاصة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بظاهرة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كما</w:t>
      </w:r>
      <w:r>
        <w:rPr>
          <w:rFonts w:ascii="Simplified Arabic" w:eastAsia="SimSun" w:hAnsi="Simplified Arabic" w:cs="Times New Roman" w:hint="cs"/>
          <w:kern w:val="2"/>
          <w:sz w:val="32"/>
          <w:szCs w:val="32"/>
          <w:rtl/>
          <w:lang w:eastAsia="zh-CN" w:bidi="ar-DZ"/>
        </w:rPr>
        <w:t xml:space="preserve">  </w:t>
      </w:r>
      <w:r>
        <w:rPr>
          <w:rFonts w:ascii="Simplified Arabic" w:eastAsia="SimSun" w:hAnsi="Simplified Arabic" w:cs="Times New Roman"/>
          <w:kern w:val="2"/>
          <w:sz w:val="32"/>
          <w:szCs w:val="32"/>
          <w:rtl/>
          <w:cs/>
          <w:lang w:eastAsia="zh-CN"/>
        </w:rPr>
        <w:t>أنها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الخطوة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الأولى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العلمي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أهم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خطواته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تعني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الملاحظة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بمعناها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البسيط</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الإنتباه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العفوي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حادثة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ظاهرة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أما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الملاحظة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العلمية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فهي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إنتباه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مقصود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منظم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مضبوط</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للحوادث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أو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الأمور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بغية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إكتشافها</w:t>
      </w:r>
      <w:r>
        <w:rPr>
          <w:rFonts w:ascii="Simplified Arabic" w:eastAsia="SimSun" w:hAnsi="Simplified Arabic" w:cs="Times New Roman"/>
          <w:kern w:val="2"/>
          <w:sz w:val="32"/>
          <w:szCs w:val="32"/>
          <w:rtl/>
          <w:lang w:eastAsia="zh-CN"/>
        </w:rPr>
        <w:t>. (</w:t>
      </w:r>
      <w:r>
        <w:rPr>
          <w:rFonts w:ascii="Simplified Arabic" w:eastAsia="SimSun" w:hAnsi="Simplified Arabic" w:cs="Times New Roman"/>
          <w:kern w:val="2"/>
          <w:sz w:val="32"/>
          <w:szCs w:val="32"/>
          <w:rtl/>
          <w:cs/>
          <w:lang w:eastAsia="zh-CN"/>
        </w:rPr>
        <w:t>العواملة،</w:t>
      </w:r>
      <w:r>
        <w:rPr>
          <w:rFonts w:ascii="Simplified Arabic" w:eastAsia="SimSun" w:hAnsi="Simplified Arabic" w:cs="Times New Roman"/>
          <w:kern w:val="2"/>
          <w:sz w:val="32"/>
          <w:szCs w:val="32"/>
          <w:rtl/>
          <w:lang w:eastAsia="zh-CN"/>
        </w:rPr>
        <w:t xml:space="preserve"> 199</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ص</w:t>
      </w:r>
      <w:r>
        <w:rPr>
          <w:rFonts w:ascii="Simplified Arabic" w:eastAsia="SimSun" w:hAnsi="Simplified Arabic" w:cs="Times New Roman"/>
          <w:kern w:val="2"/>
          <w:sz w:val="32"/>
          <w:szCs w:val="32"/>
          <w:rtl/>
          <w:lang w:eastAsia="zh-CN"/>
        </w:rPr>
        <w:t xml:space="preserve"> 130).</w:t>
      </w:r>
    </w:p>
    <w:p w:rsidR="006D1C5D" w:rsidRDefault="004F6FEA">
      <w:pPr>
        <w:widowControl w:val="0"/>
        <w:spacing w:after="0" w:line="240" w:lineRule="auto"/>
        <w:ind w:left="708"/>
        <w:jc w:val="right"/>
        <w:rPr>
          <w:rFonts w:ascii="Simplified Arabic" w:eastAsia="SimSun" w:hAnsi="Simplified Arabic" w:cs="Times New Roman"/>
          <w:kern w:val="2"/>
          <w:sz w:val="32"/>
          <w:szCs w:val="32"/>
          <w:rtl/>
          <w:lang w:eastAsia="zh-CN"/>
        </w:rPr>
      </w:pP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يعرفها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البعض</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بأنها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وسيلة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يستخدمها</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الإنسان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العادي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إكتساب</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خبراته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معلوماته</w:t>
      </w:r>
      <w:r>
        <w:rPr>
          <w:rFonts w:ascii="Simplified Arabic" w:eastAsia="SimSun" w:hAnsi="Simplified Arabic" w:cs="Times New Roman"/>
          <w:kern w:val="2"/>
          <w:sz w:val="32"/>
          <w:szCs w:val="32"/>
          <w:rtl/>
          <w:lang w:eastAsia="zh-CN"/>
        </w:rPr>
        <w:t xml:space="preserve"> ( </w:t>
      </w:r>
      <w:r>
        <w:rPr>
          <w:rFonts w:ascii="Simplified Arabic" w:eastAsia="SimSun" w:hAnsi="Simplified Arabic" w:cs="Times New Roman"/>
          <w:kern w:val="2"/>
          <w:sz w:val="32"/>
          <w:szCs w:val="32"/>
          <w:rtl/>
          <w:cs/>
          <w:lang w:eastAsia="zh-CN"/>
        </w:rPr>
        <w:t>عبيدات</w:t>
      </w:r>
      <w:r>
        <w:rPr>
          <w:rFonts w:ascii="Simplified Arabic" w:eastAsia="SimSun" w:hAnsi="Simplified Arabic" w:cs="Times New Roman"/>
          <w:kern w:val="2"/>
          <w:sz w:val="32"/>
          <w:szCs w:val="32"/>
          <w:rtl/>
          <w:lang w:eastAsia="zh-CN"/>
        </w:rPr>
        <w:t xml:space="preserve"> 1998</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ص</w:t>
      </w:r>
      <w:r>
        <w:rPr>
          <w:rFonts w:ascii="Simplified Arabic" w:eastAsia="SimSun" w:hAnsi="Simplified Arabic" w:cs="Times New Roman"/>
          <w:kern w:val="2"/>
          <w:sz w:val="32"/>
          <w:szCs w:val="32"/>
          <w:rtl/>
          <w:lang w:eastAsia="zh-CN"/>
        </w:rPr>
        <w:t xml:space="preserve"> 149).</w:t>
      </w:r>
    </w:p>
    <w:p w:rsidR="006D1C5D" w:rsidRDefault="004F6FEA">
      <w:pPr>
        <w:widowControl w:val="0"/>
        <w:spacing w:after="0" w:line="240" w:lineRule="auto"/>
        <w:ind w:left="708"/>
        <w:jc w:val="right"/>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rtl/>
          <w:cs/>
          <w:lang w:eastAsia="zh-CN"/>
        </w:rPr>
        <w:t>هي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عبارة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الجهد</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الحسي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العقلي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المنظم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والمنتظم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الذي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يقوم</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به</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الباحث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بغية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التعرف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على</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بعض</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المظاهر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الخارجية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المختارة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الصحيحة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الخفية</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للظواهر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الأحداث</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السلوك</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الحاضر</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في</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موقف</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معين</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وقت</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محدد</w:t>
      </w:r>
      <w:r>
        <w:rPr>
          <w:rFonts w:ascii="Simplified Arabic" w:eastAsia="SimSun" w:hAnsi="Simplified Arabic" w:cs="Times New Roman"/>
          <w:kern w:val="2"/>
          <w:sz w:val="32"/>
          <w:szCs w:val="32"/>
          <w:rtl/>
          <w:lang w:eastAsia="zh-CN"/>
        </w:rPr>
        <w:t xml:space="preserve"> . (</w:t>
      </w:r>
      <w:r>
        <w:rPr>
          <w:rFonts w:ascii="Simplified Arabic" w:eastAsia="SimSun" w:hAnsi="Simplified Arabic" w:cs="Times New Roman"/>
          <w:kern w:val="2"/>
          <w:sz w:val="32"/>
          <w:szCs w:val="32"/>
          <w:rtl/>
          <w:cs/>
          <w:lang w:eastAsia="zh-CN"/>
        </w:rPr>
        <w:t>دعمس</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2015</w:t>
      </w:r>
      <w:r>
        <w:rPr>
          <w:rFonts w:ascii="Simplified Arabic" w:eastAsia="SimSun" w:hAnsi="Simplified Arabic" w:cs="Times New Roman"/>
          <w:kern w:val="2"/>
          <w:sz w:val="32"/>
          <w:szCs w:val="32"/>
          <w:rtl/>
          <w:cs/>
          <w:lang w:eastAsia="zh-CN"/>
        </w:rPr>
        <w:t>،</w:t>
      </w:r>
      <w:r>
        <w:rPr>
          <w:rFonts w:ascii="Simplified Arabic" w:eastAsia="SimSun" w:hAnsi="Simplified Arabic" w:cs="Times New Roman"/>
          <w:kern w:val="2"/>
          <w:sz w:val="32"/>
          <w:szCs w:val="32"/>
          <w:rtl/>
          <w:lang w:eastAsia="zh-CN"/>
        </w:rPr>
        <w:t xml:space="preserve"> </w:t>
      </w:r>
      <w:r>
        <w:rPr>
          <w:rFonts w:ascii="Simplified Arabic" w:eastAsia="SimSun" w:hAnsi="Simplified Arabic" w:cs="Times New Roman"/>
          <w:kern w:val="2"/>
          <w:sz w:val="32"/>
          <w:szCs w:val="32"/>
          <w:rtl/>
          <w:cs/>
          <w:lang w:eastAsia="zh-CN"/>
        </w:rPr>
        <w:t>ص</w:t>
      </w:r>
      <w:r>
        <w:rPr>
          <w:rFonts w:ascii="Simplified Arabic" w:eastAsia="SimSun" w:hAnsi="Simplified Arabic" w:cs="Times New Roman"/>
          <w:kern w:val="2"/>
          <w:sz w:val="32"/>
          <w:szCs w:val="32"/>
          <w:rtl/>
          <w:lang w:eastAsia="zh-CN"/>
        </w:rPr>
        <w:t xml:space="preserve"> 69).</w:t>
      </w:r>
    </w:p>
    <w:p w:rsidR="00A20087" w:rsidRDefault="00A20087">
      <w:pPr>
        <w:widowControl w:val="0"/>
        <w:spacing w:after="0" w:line="240" w:lineRule="auto"/>
        <w:ind w:left="708"/>
        <w:jc w:val="right"/>
        <w:rPr>
          <w:rFonts w:ascii="Simplified Arabic" w:eastAsia="SimSun" w:hAnsi="Simplified Arabic" w:cs="Times New Roman"/>
          <w:kern w:val="2"/>
          <w:sz w:val="32"/>
          <w:szCs w:val="32"/>
          <w:lang w:eastAsia="zh-CN"/>
        </w:rPr>
      </w:pPr>
    </w:p>
    <w:p w:rsidR="00A20087" w:rsidRDefault="00A20087">
      <w:pPr>
        <w:widowControl w:val="0"/>
        <w:spacing w:after="0" w:line="240" w:lineRule="auto"/>
        <w:ind w:left="708"/>
        <w:jc w:val="right"/>
        <w:rPr>
          <w:rFonts w:ascii="Simplified Arabic" w:eastAsia="SimSun" w:hAnsi="Simplified Arabic" w:cs="Times New Roman"/>
          <w:kern w:val="2"/>
          <w:sz w:val="32"/>
          <w:szCs w:val="32"/>
          <w:rtl/>
          <w:lang w:eastAsia="zh-CN"/>
        </w:rPr>
      </w:pPr>
    </w:p>
    <w:p w:rsidR="006E3E7B" w:rsidRDefault="006E3E7B">
      <w:pPr>
        <w:widowControl w:val="0"/>
        <w:spacing w:after="0" w:line="240" w:lineRule="auto"/>
        <w:ind w:left="708"/>
        <w:jc w:val="right"/>
        <w:rPr>
          <w:rFonts w:ascii="Simplified Arabic" w:eastAsia="SimSun" w:hAnsi="Simplified Arabic" w:cs="Times New Roman"/>
          <w:kern w:val="2"/>
          <w:sz w:val="32"/>
          <w:szCs w:val="32"/>
          <w:rtl/>
          <w:lang w:eastAsia="zh-CN"/>
        </w:rPr>
      </w:pPr>
    </w:p>
    <w:p w:rsidR="006E3E7B" w:rsidRDefault="006E3E7B">
      <w:pPr>
        <w:widowControl w:val="0"/>
        <w:spacing w:after="0" w:line="240" w:lineRule="auto"/>
        <w:ind w:left="708"/>
        <w:jc w:val="right"/>
        <w:rPr>
          <w:rFonts w:ascii="Simplified Arabic" w:eastAsia="SimSun" w:hAnsi="Simplified Arabic" w:cs="Times New Roman"/>
          <w:kern w:val="2"/>
          <w:sz w:val="32"/>
          <w:szCs w:val="32"/>
          <w:rtl/>
          <w:lang w:eastAsia="zh-CN"/>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eastAsia="zh-CN"/>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eastAsia="zh-CN"/>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eastAsia="zh-CN"/>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eastAsia="zh-CN"/>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eastAsia="zh-CN"/>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eastAsia="zh-CN"/>
        </w:rPr>
      </w:pPr>
    </w:p>
    <w:p w:rsidR="006E3E7B" w:rsidRPr="006E3E7B" w:rsidRDefault="006E3E7B" w:rsidP="006E3E7B">
      <w:pPr>
        <w:widowControl w:val="0"/>
        <w:spacing w:after="0" w:line="240" w:lineRule="auto"/>
        <w:ind w:left="708"/>
        <w:jc w:val="right"/>
        <w:rPr>
          <w:rFonts w:ascii="Simplified Arabic" w:eastAsia="SimSun" w:hAnsi="Simplified Arabic" w:cs="Times New Roman"/>
          <w:b/>
          <w:bCs/>
          <w:kern w:val="2"/>
          <w:sz w:val="32"/>
          <w:szCs w:val="32"/>
          <w:rtl/>
          <w:lang w:eastAsia="zh-CN" w:bidi="ar-DZ"/>
        </w:rPr>
      </w:pPr>
      <w:r w:rsidRPr="006E3E7B">
        <w:rPr>
          <w:rFonts w:ascii="Simplified Arabic" w:eastAsia="SimSun" w:hAnsi="Simplified Arabic" w:cs="Times New Roman" w:hint="cs"/>
          <w:b/>
          <w:bCs/>
          <w:kern w:val="2"/>
          <w:sz w:val="32"/>
          <w:szCs w:val="32"/>
          <w:rtl/>
          <w:lang w:eastAsia="zh-CN" w:bidi="ar-DZ"/>
        </w:rPr>
        <w:t>عرض المقابلات و تحليلها :</w:t>
      </w:r>
    </w:p>
    <w:p w:rsidR="006E3E7B" w:rsidRDefault="006E3E7B">
      <w:pPr>
        <w:widowControl w:val="0"/>
        <w:spacing w:after="0" w:line="240" w:lineRule="auto"/>
        <w:ind w:left="708"/>
        <w:jc w:val="right"/>
        <w:rPr>
          <w:rFonts w:ascii="Simplified Arabic" w:eastAsia="SimSun" w:hAnsi="Simplified Arabic" w:cs="Times New Roman"/>
          <w:kern w:val="2"/>
          <w:sz w:val="32"/>
          <w:szCs w:val="32"/>
          <w:lang w:eastAsia="zh-CN"/>
        </w:rPr>
      </w:pPr>
    </w:p>
    <w:tbl>
      <w:tblPr>
        <w:tblStyle w:val="TableauGrille2-Accentuation3"/>
        <w:tblW w:w="7618" w:type="dxa"/>
        <w:tblLook w:val="04A0" w:firstRow="1" w:lastRow="0" w:firstColumn="1" w:lastColumn="0" w:noHBand="0" w:noVBand="1"/>
      </w:tblPr>
      <w:tblGrid>
        <w:gridCol w:w="1269"/>
        <w:gridCol w:w="1269"/>
        <w:gridCol w:w="1270"/>
        <w:gridCol w:w="1270"/>
        <w:gridCol w:w="1270"/>
        <w:gridCol w:w="1270"/>
      </w:tblGrid>
      <w:tr w:rsidR="006E3E7B" w:rsidTr="001D58A3">
        <w:trPr>
          <w:cnfStyle w:val="100000000000" w:firstRow="1" w:lastRow="0" w:firstColumn="0" w:lastColumn="0" w:oddVBand="0" w:evenVBand="0" w:oddHBand="0"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269" w:type="dxa"/>
          </w:tcPr>
          <w:p w:rsidR="006E3E7B" w:rsidRDefault="006E3E7B">
            <w:pPr>
              <w:widowControl w:val="0"/>
              <w:spacing w:after="0" w:line="240" w:lineRule="auto"/>
              <w:jc w:val="right"/>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المهنة </w:t>
            </w:r>
          </w:p>
        </w:tc>
        <w:tc>
          <w:tcPr>
            <w:tcW w:w="1269" w:type="dxa"/>
          </w:tcPr>
          <w:p w:rsidR="006E3E7B" w:rsidRDefault="006E3E7B">
            <w:pPr>
              <w:widowControl w:val="0"/>
              <w:spacing w:after="0" w:line="240" w:lineRule="auto"/>
              <w:jc w:val="right"/>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الخبرة </w:t>
            </w:r>
          </w:p>
        </w:tc>
        <w:tc>
          <w:tcPr>
            <w:tcW w:w="1270" w:type="dxa"/>
          </w:tcPr>
          <w:p w:rsidR="006E3E7B" w:rsidRDefault="006E3E7B">
            <w:pPr>
              <w:widowControl w:val="0"/>
              <w:spacing w:after="0" w:line="240" w:lineRule="auto"/>
              <w:jc w:val="right"/>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المستوى التعليمي </w:t>
            </w:r>
          </w:p>
        </w:tc>
        <w:tc>
          <w:tcPr>
            <w:tcW w:w="1270" w:type="dxa"/>
          </w:tcPr>
          <w:p w:rsidR="006E3E7B" w:rsidRDefault="006E3E7B">
            <w:pPr>
              <w:widowControl w:val="0"/>
              <w:spacing w:after="0" w:line="240" w:lineRule="auto"/>
              <w:jc w:val="right"/>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الجنس </w:t>
            </w:r>
          </w:p>
        </w:tc>
        <w:tc>
          <w:tcPr>
            <w:tcW w:w="1270" w:type="dxa"/>
          </w:tcPr>
          <w:p w:rsidR="006E3E7B" w:rsidRDefault="006E3E7B">
            <w:pPr>
              <w:widowControl w:val="0"/>
              <w:spacing w:after="0" w:line="240" w:lineRule="auto"/>
              <w:jc w:val="right"/>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العمر </w:t>
            </w:r>
          </w:p>
        </w:tc>
        <w:tc>
          <w:tcPr>
            <w:tcW w:w="1270" w:type="dxa"/>
          </w:tcPr>
          <w:p w:rsidR="006E3E7B" w:rsidRDefault="006E3E7B">
            <w:pPr>
              <w:widowControl w:val="0"/>
              <w:spacing w:after="0" w:line="240" w:lineRule="auto"/>
              <w:jc w:val="right"/>
              <w:cnfStyle w:val="100000000000" w:firstRow="1"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المبحوث </w:t>
            </w:r>
          </w:p>
        </w:tc>
      </w:tr>
      <w:tr w:rsidR="006E3E7B" w:rsidTr="001D58A3">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269" w:type="dxa"/>
          </w:tcPr>
          <w:p w:rsidR="006E3E7B" w:rsidRDefault="001D58A3">
            <w:pPr>
              <w:widowControl w:val="0"/>
              <w:spacing w:after="0" w:line="240" w:lineRule="auto"/>
              <w:jc w:val="right"/>
              <w:rPr>
                <w:rFonts w:ascii="Simplified Arabic" w:eastAsia="SimSun" w:hAnsi="Simplified Arabic" w:cs="Times New Roman"/>
                <w:kern w:val="2"/>
                <w:sz w:val="32"/>
                <w:szCs w:val="32"/>
                <w:rtl/>
                <w:lang w:eastAsia="zh-CN" w:bidi="ar-DZ"/>
              </w:rPr>
            </w:pPr>
            <w:r>
              <w:rPr>
                <w:rFonts w:ascii="Simplified Arabic" w:eastAsia="SimSun" w:hAnsi="Simplified Arabic" w:cs="Times New Roman" w:hint="cs"/>
                <w:kern w:val="2"/>
                <w:sz w:val="32"/>
                <w:szCs w:val="32"/>
                <w:rtl/>
                <w:lang w:eastAsia="zh-CN" w:bidi="ar-DZ"/>
              </w:rPr>
              <w:t xml:space="preserve">مسؤول توظيف </w:t>
            </w:r>
          </w:p>
        </w:tc>
        <w:tc>
          <w:tcPr>
            <w:tcW w:w="1269" w:type="dxa"/>
          </w:tcPr>
          <w:p w:rsidR="006E3E7B" w:rsidRPr="001D58A3"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val="fr-FR" w:eastAsia="zh-CN"/>
              </w:rPr>
            </w:pPr>
            <w:r>
              <w:rPr>
                <w:rFonts w:ascii="Simplified Arabic" w:eastAsia="SimSun" w:hAnsi="Simplified Arabic" w:cs="Times New Roman"/>
                <w:kern w:val="2"/>
                <w:sz w:val="32"/>
                <w:szCs w:val="32"/>
                <w:lang w:val="fr-FR" w:eastAsia="zh-CN"/>
              </w:rPr>
              <w:t>7</w:t>
            </w:r>
          </w:p>
        </w:tc>
        <w:tc>
          <w:tcPr>
            <w:tcW w:w="1270"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جامعي</w:t>
            </w:r>
          </w:p>
        </w:tc>
        <w:tc>
          <w:tcPr>
            <w:tcW w:w="1270"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انثي</w:t>
            </w:r>
          </w:p>
        </w:tc>
        <w:tc>
          <w:tcPr>
            <w:tcW w:w="1270" w:type="dxa"/>
          </w:tcPr>
          <w:p w:rsidR="006E3E7B" w:rsidRPr="006E3E7B" w:rsidRDefault="006E3E7B">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val="fr-FR" w:eastAsia="zh-CN"/>
              </w:rPr>
            </w:pPr>
            <w:r>
              <w:rPr>
                <w:rFonts w:ascii="Simplified Arabic" w:eastAsia="SimSun" w:hAnsi="Simplified Arabic" w:cs="Times New Roman"/>
                <w:kern w:val="2"/>
                <w:sz w:val="32"/>
                <w:szCs w:val="32"/>
                <w:lang w:val="fr-FR" w:eastAsia="zh-CN"/>
              </w:rPr>
              <w:t>32</w:t>
            </w:r>
          </w:p>
        </w:tc>
        <w:tc>
          <w:tcPr>
            <w:tcW w:w="1270" w:type="dxa"/>
          </w:tcPr>
          <w:p w:rsidR="006E3E7B" w:rsidRDefault="006E3E7B" w:rsidP="00A53D00">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1</w:t>
            </w:r>
          </w:p>
        </w:tc>
      </w:tr>
      <w:tr w:rsidR="006E3E7B" w:rsidTr="001D58A3">
        <w:trPr>
          <w:trHeight w:val="978"/>
        </w:trPr>
        <w:tc>
          <w:tcPr>
            <w:cnfStyle w:val="001000000000" w:firstRow="0" w:lastRow="0" w:firstColumn="1" w:lastColumn="0" w:oddVBand="0" w:evenVBand="0" w:oddHBand="0" w:evenHBand="0" w:firstRowFirstColumn="0" w:firstRowLastColumn="0" w:lastRowFirstColumn="0" w:lastRowLastColumn="0"/>
            <w:tcW w:w="1269" w:type="dxa"/>
          </w:tcPr>
          <w:p w:rsidR="006E3E7B" w:rsidRDefault="001D58A3">
            <w:pPr>
              <w:widowControl w:val="0"/>
              <w:spacing w:after="0" w:line="240" w:lineRule="auto"/>
              <w:jc w:val="right"/>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مسؤول حملات اعلامية </w:t>
            </w:r>
          </w:p>
        </w:tc>
        <w:tc>
          <w:tcPr>
            <w:tcW w:w="1269"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5</w:t>
            </w:r>
          </w:p>
        </w:tc>
        <w:tc>
          <w:tcPr>
            <w:tcW w:w="1270"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جامعي</w:t>
            </w:r>
          </w:p>
        </w:tc>
        <w:tc>
          <w:tcPr>
            <w:tcW w:w="1270"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ذكر</w:t>
            </w:r>
          </w:p>
        </w:tc>
        <w:tc>
          <w:tcPr>
            <w:tcW w:w="1270" w:type="dxa"/>
          </w:tcPr>
          <w:p w:rsidR="006E3E7B" w:rsidRDefault="006E3E7B">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29</w:t>
            </w:r>
          </w:p>
        </w:tc>
        <w:tc>
          <w:tcPr>
            <w:tcW w:w="1270" w:type="dxa"/>
          </w:tcPr>
          <w:p w:rsidR="006E3E7B" w:rsidRDefault="006E3E7B">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2</w:t>
            </w:r>
          </w:p>
        </w:tc>
      </w:tr>
      <w:tr w:rsidR="006E3E7B" w:rsidTr="001D58A3">
        <w:trPr>
          <w:cnfStyle w:val="000000100000" w:firstRow="0" w:lastRow="0" w:firstColumn="0" w:lastColumn="0" w:oddVBand="0" w:evenVBand="0" w:oddHBand="1" w:evenHBand="0" w:firstRowFirstColumn="0" w:firstRowLastColumn="0" w:lastRowFirstColumn="0" w:lastRowLastColumn="0"/>
          <w:trHeight w:val="1010"/>
        </w:trPr>
        <w:tc>
          <w:tcPr>
            <w:cnfStyle w:val="001000000000" w:firstRow="0" w:lastRow="0" w:firstColumn="1" w:lastColumn="0" w:oddVBand="0" w:evenVBand="0" w:oddHBand="0" w:evenHBand="0" w:firstRowFirstColumn="0" w:firstRowLastColumn="0" w:lastRowFirstColumn="0" w:lastRowLastColumn="0"/>
            <w:tcW w:w="1269" w:type="dxa"/>
          </w:tcPr>
          <w:p w:rsidR="006E3E7B" w:rsidRDefault="001D58A3">
            <w:pPr>
              <w:widowControl w:val="0"/>
              <w:spacing w:after="0" w:line="240" w:lineRule="auto"/>
              <w:jc w:val="right"/>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محاسب </w:t>
            </w:r>
          </w:p>
        </w:tc>
        <w:tc>
          <w:tcPr>
            <w:tcW w:w="1269"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10</w:t>
            </w:r>
          </w:p>
        </w:tc>
        <w:tc>
          <w:tcPr>
            <w:tcW w:w="1270"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جامعي</w:t>
            </w:r>
          </w:p>
        </w:tc>
        <w:tc>
          <w:tcPr>
            <w:tcW w:w="1270"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ذكر</w:t>
            </w:r>
          </w:p>
        </w:tc>
        <w:tc>
          <w:tcPr>
            <w:tcW w:w="1270" w:type="dxa"/>
          </w:tcPr>
          <w:p w:rsidR="006E3E7B" w:rsidRDefault="006E3E7B">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35</w:t>
            </w:r>
          </w:p>
        </w:tc>
        <w:tc>
          <w:tcPr>
            <w:tcW w:w="1270" w:type="dxa"/>
          </w:tcPr>
          <w:p w:rsidR="006E3E7B" w:rsidRDefault="006E3E7B">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3</w:t>
            </w:r>
          </w:p>
        </w:tc>
      </w:tr>
      <w:tr w:rsidR="006E3E7B" w:rsidTr="001D58A3">
        <w:trPr>
          <w:trHeight w:val="978"/>
        </w:trPr>
        <w:tc>
          <w:tcPr>
            <w:cnfStyle w:val="001000000000" w:firstRow="0" w:lastRow="0" w:firstColumn="1" w:lastColumn="0" w:oddVBand="0" w:evenVBand="0" w:oddHBand="0" w:evenHBand="0" w:firstRowFirstColumn="0" w:firstRowLastColumn="0" w:lastRowFirstColumn="0" w:lastRowLastColumn="0"/>
            <w:tcW w:w="1269" w:type="dxa"/>
          </w:tcPr>
          <w:p w:rsidR="006E3E7B" w:rsidRDefault="001D58A3">
            <w:pPr>
              <w:widowControl w:val="0"/>
              <w:spacing w:after="0" w:line="240" w:lineRule="auto"/>
              <w:jc w:val="right"/>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مندوب مبيعات </w:t>
            </w:r>
          </w:p>
        </w:tc>
        <w:tc>
          <w:tcPr>
            <w:tcW w:w="1269"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4</w:t>
            </w:r>
          </w:p>
        </w:tc>
        <w:tc>
          <w:tcPr>
            <w:tcW w:w="1270"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ثانوي</w:t>
            </w:r>
          </w:p>
        </w:tc>
        <w:tc>
          <w:tcPr>
            <w:tcW w:w="1270"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ذكر </w:t>
            </w:r>
          </w:p>
        </w:tc>
        <w:tc>
          <w:tcPr>
            <w:tcW w:w="1270" w:type="dxa"/>
          </w:tcPr>
          <w:p w:rsidR="006E3E7B" w:rsidRDefault="006E3E7B">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27</w:t>
            </w:r>
          </w:p>
        </w:tc>
        <w:tc>
          <w:tcPr>
            <w:tcW w:w="1270" w:type="dxa"/>
          </w:tcPr>
          <w:p w:rsidR="006E3E7B" w:rsidRDefault="006E3E7B">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4</w:t>
            </w:r>
          </w:p>
        </w:tc>
      </w:tr>
      <w:tr w:rsidR="006E3E7B" w:rsidTr="001D58A3">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269" w:type="dxa"/>
          </w:tcPr>
          <w:p w:rsidR="006E3E7B" w:rsidRDefault="001D58A3">
            <w:pPr>
              <w:widowControl w:val="0"/>
              <w:spacing w:after="0" w:line="240" w:lineRule="auto"/>
              <w:jc w:val="right"/>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مندوب مبيعات </w:t>
            </w:r>
          </w:p>
        </w:tc>
        <w:tc>
          <w:tcPr>
            <w:tcW w:w="1269"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6</w:t>
            </w:r>
          </w:p>
        </w:tc>
        <w:tc>
          <w:tcPr>
            <w:tcW w:w="1270"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جامعي</w:t>
            </w:r>
          </w:p>
        </w:tc>
        <w:tc>
          <w:tcPr>
            <w:tcW w:w="1270" w:type="dxa"/>
          </w:tcPr>
          <w:p w:rsidR="006E3E7B" w:rsidRDefault="001D58A3">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انثي</w:t>
            </w:r>
          </w:p>
        </w:tc>
        <w:tc>
          <w:tcPr>
            <w:tcW w:w="1270" w:type="dxa"/>
          </w:tcPr>
          <w:p w:rsidR="006E3E7B" w:rsidRDefault="006E3E7B">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30</w:t>
            </w:r>
          </w:p>
        </w:tc>
        <w:tc>
          <w:tcPr>
            <w:tcW w:w="1270" w:type="dxa"/>
          </w:tcPr>
          <w:p w:rsidR="006E3E7B" w:rsidRDefault="006E3E7B">
            <w:pPr>
              <w:widowControl w:val="0"/>
              <w:spacing w:after="0" w:line="240" w:lineRule="auto"/>
              <w:jc w:val="right"/>
              <w:cnfStyle w:val="000000100000" w:firstRow="0" w:lastRow="0" w:firstColumn="0" w:lastColumn="0" w:oddVBand="0" w:evenVBand="0" w:oddHBand="1"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5</w:t>
            </w:r>
          </w:p>
        </w:tc>
      </w:tr>
      <w:tr w:rsidR="006E3E7B" w:rsidTr="001D58A3">
        <w:trPr>
          <w:trHeight w:val="978"/>
        </w:trPr>
        <w:tc>
          <w:tcPr>
            <w:cnfStyle w:val="001000000000" w:firstRow="0" w:lastRow="0" w:firstColumn="1" w:lastColumn="0" w:oddVBand="0" w:evenVBand="0" w:oddHBand="0" w:evenHBand="0" w:firstRowFirstColumn="0" w:firstRowLastColumn="0" w:lastRowFirstColumn="0" w:lastRowLastColumn="0"/>
            <w:tcW w:w="1269" w:type="dxa"/>
          </w:tcPr>
          <w:p w:rsidR="006E3E7B" w:rsidRDefault="001D58A3">
            <w:pPr>
              <w:widowControl w:val="0"/>
              <w:spacing w:after="0" w:line="240" w:lineRule="auto"/>
              <w:jc w:val="right"/>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 xml:space="preserve">سوشل ميديا </w:t>
            </w:r>
          </w:p>
        </w:tc>
        <w:tc>
          <w:tcPr>
            <w:tcW w:w="1269"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3</w:t>
            </w:r>
          </w:p>
        </w:tc>
        <w:tc>
          <w:tcPr>
            <w:tcW w:w="1270"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جامعي</w:t>
            </w:r>
          </w:p>
        </w:tc>
        <w:tc>
          <w:tcPr>
            <w:tcW w:w="1270" w:type="dxa"/>
          </w:tcPr>
          <w:p w:rsidR="006E3E7B" w:rsidRDefault="001D58A3">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rtl/>
                <w:lang w:eastAsia="zh-CN" w:bidi="ar-DZ"/>
              </w:rPr>
            </w:pPr>
            <w:r>
              <w:rPr>
                <w:rFonts w:ascii="Simplified Arabic" w:eastAsia="SimSun" w:hAnsi="Simplified Arabic" w:cs="Times New Roman" w:hint="cs"/>
                <w:kern w:val="2"/>
                <w:sz w:val="32"/>
                <w:szCs w:val="32"/>
                <w:rtl/>
                <w:lang w:eastAsia="zh-CN" w:bidi="ar-DZ"/>
              </w:rPr>
              <w:t xml:space="preserve">أنثي </w:t>
            </w:r>
          </w:p>
        </w:tc>
        <w:tc>
          <w:tcPr>
            <w:tcW w:w="1270" w:type="dxa"/>
          </w:tcPr>
          <w:p w:rsidR="006E3E7B" w:rsidRDefault="006E3E7B">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kern w:val="2"/>
                <w:sz w:val="32"/>
                <w:szCs w:val="32"/>
                <w:lang w:eastAsia="zh-CN"/>
              </w:rPr>
              <w:t>26</w:t>
            </w:r>
          </w:p>
        </w:tc>
        <w:tc>
          <w:tcPr>
            <w:tcW w:w="1270" w:type="dxa"/>
          </w:tcPr>
          <w:p w:rsidR="006E3E7B" w:rsidRDefault="006E3E7B">
            <w:pPr>
              <w:widowControl w:val="0"/>
              <w:spacing w:after="0" w:line="240" w:lineRule="auto"/>
              <w:jc w:val="right"/>
              <w:cnfStyle w:val="000000000000" w:firstRow="0" w:lastRow="0" w:firstColumn="0" w:lastColumn="0" w:oddVBand="0" w:evenVBand="0" w:oddHBand="0" w:evenHBand="0" w:firstRowFirstColumn="0" w:firstRowLastColumn="0" w:lastRowFirstColumn="0" w:lastRowLastColumn="0"/>
              <w:rPr>
                <w:rFonts w:ascii="Simplified Arabic" w:eastAsia="SimSun" w:hAnsi="Simplified Arabic" w:cs="Times New Roman"/>
                <w:kern w:val="2"/>
                <w:sz w:val="32"/>
                <w:szCs w:val="32"/>
                <w:lang w:eastAsia="zh-CN"/>
              </w:rPr>
            </w:pPr>
            <w:r>
              <w:rPr>
                <w:rFonts w:ascii="Simplified Arabic" w:eastAsia="SimSun" w:hAnsi="Simplified Arabic" w:cs="Times New Roman" w:hint="cs"/>
                <w:kern w:val="2"/>
                <w:sz w:val="32"/>
                <w:szCs w:val="32"/>
                <w:rtl/>
                <w:lang w:eastAsia="zh-CN"/>
              </w:rPr>
              <w:t>6</w:t>
            </w:r>
          </w:p>
        </w:tc>
      </w:tr>
    </w:tbl>
    <w:p w:rsidR="006E3E7B" w:rsidRDefault="006E3E7B" w:rsidP="001D58A3">
      <w:pPr>
        <w:widowControl w:val="0"/>
        <w:bidi/>
        <w:spacing w:after="0" w:line="240" w:lineRule="auto"/>
        <w:rPr>
          <w:rFonts w:ascii="Simplified Arabic" w:eastAsia="SimSun" w:hAnsi="Simplified Arabic" w:cs="Times New Roman"/>
          <w:b/>
          <w:bCs/>
          <w:kern w:val="2"/>
          <w:sz w:val="32"/>
          <w:szCs w:val="32"/>
          <w:rtl/>
          <w:lang w:eastAsia="zh-CN" w:bidi="ar-DZ"/>
        </w:rPr>
      </w:pPr>
    </w:p>
    <w:p w:rsidR="001D58A3" w:rsidRDefault="001D58A3" w:rsidP="001D58A3">
      <w:pPr>
        <w:widowControl w:val="0"/>
        <w:bidi/>
        <w:spacing w:after="0" w:line="240" w:lineRule="auto"/>
        <w:jc w:val="center"/>
        <w:rPr>
          <w:rFonts w:ascii="Simplified Arabic" w:eastAsia="SimSun" w:hAnsi="Simplified Arabic" w:cs="Times New Roman"/>
          <w:b/>
          <w:bCs/>
          <w:kern w:val="2"/>
          <w:sz w:val="32"/>
          <w:szCs w:val="32"/>
          <w:rtl/>
          <w:lang w:eastAsia="zh-CN" w:bidi="ar-DZ"/>
        </w:rPr>
      </w:pPr>
      <w:r>
        <w:rPr>
          <w:rFonts w:ascii="Simplified Arabic" w:eastAsia="SimSun" w:hAnsi="Simplified Arabic" w:cs="Times New Roman" w:hint="cs"/>
          <w:b/>
          <w:bCs/>
          <w:kern w:val="2"/>
          <w:sz w:val="32"/>
          <w:szCs w:val="32"/>
          <w:rtl/>
          <w:lang w:eastAsia="zh-CN" w:bidi="ar-DZ"/>
        </w:rPr>
        <w:t xml:space="preserve">جدول رقم 1: </w:t>
      </w:r>
      <w:r w:rsidRPr="001D58A3">
        <w:rPr>
          <w:rFonts w:ascii="Simplified Arabic" w:eastAsia="SimSun" w:hAnsi="Simplified Arabic" w:cs="Times New Roman"/>
          <w:b/>
          <w:bCs/>
          <w:kern w:val="2"/>
          <w:sz w:val="32"/>
          <w:szCs w:val="32"/>
          <w:lang w:eastAsia="zh-CN" w:bidi="ar-DZ"/>
        </w:rPr>
        <w:t>:</w:t>
      </w:r>
      <w:r w:rsidRPr="001D58A3">
        <w:rPr>
          <w:rFonts w:ascii="Simplified Arabic" w:eastAsia="SimSun" w:hAnsi="Simplified Arabic" w:cs="Simplified Arabic"/>
          <w:b/>
          <w:bCs/>
          <w:kern w:val="2"/>
          <w:sz w:val="32"/>
          <w:szCs w:val="32"/>
          <w:rtl/>
          <w:lang w:eastAsia="zh-CN" w:bidi="ar-DZ"/>
        </w:rPr>
        <w:t>ٌ</w:t>
      </w:r>
      <w:r>
        <w:rPr>
          <w:rFonts w:ascii="Simplified Arabic" w:eastAsia="SimSun" w:hAnsi="Simplified Arabic" w:cs="Times New Roman" w:hint="cs"/>
          <w:b/>
          <w:bCs/>
          <w:kern w:val="2"/>
          <w:sz w:val="32"/>
          <w:szCs w:val="32"/>
          <w:rtl/>
          <w:lang w:eastAsia="zh-CN"/>
        </w:rPr>
        <w:t>يب</w:t>
      </w:r>
      <w:r w:rsidRPr="001D58A3">
        <w:rPr>
          <w:rFonts w:ascii="Simplified Arabic" w:eastAsia="SimSun" w:hAnsi="Simplified Arabic" w:cs="Times New Roman"/>
          <w:b/>
          <w:bCs/>
          <w:kern w:val="2"/>
          <w:sz w:val="32"/>
          <w:szCs w:val="32"/>
          <w:rtl/>
          <w:lang w:eastAsia="zh-CN"/>
        </w:rPr>
        <w:t>ٌن السمات العامة َل</w:t>
      </w:r>
      <w:r>
        <w:rPr>
          <w:rFonts w:ascii="Simplified Arabic" w:eastAsia="SimSun" w:hAnsi="Simplified Arabic" w:cs="Times New Roman" w:hint="cs"/>
          <w:b/>
          <w:bCs/>
          <w:kern w:val="2"/>
          <w:sz w:val="32"/>
          <w:szCs w:val="32"/>
          <w:rtl/>
          <w:lang w:eastAsia="zh-CN"/>
        </w:rPr>
        <w:t>ا</w:t>
      </w:r>
      <w:r w:rsidRPr="001D58A3">
        <w:rPr>
          <w:rFonts w:ascii="Simplified Arabic" w:eastAsia="SimSun" w:hAnsi="Simplified Arabic" w:cs="Times New Roman"/>
          <w:b/>
          <w:bCs/>
          <w:kern w:val="2"/>
          <w:sz w:val="32"/>
          <w:szCs w:val="32"/>
          <w:rtl/>
          <w:lang w:eastAsia="zh-CN"/>
        </w:rPr>
        <w:t>فراد العٌنة أثناء إجراء المقابلة</w:t>
      </w:r>
      <w:r w:rsidRPr="001D58A3">
        <w:rPr>
          <w:rFonts w:ascii="Simplified Arabic" w:eastAsia="SimSun" w:hAnsi="Simplified Arabic" w:cs="Times New Roman"/>
          <w:b/>
          <w:bCs/>
          <w:kern w:val="2"/>
          <w:sz w:val="32"/>
          <w:szCs w:val="32"/>
          <w:lang w:eastAsia="zh-CN" w:bidi="ar-DZ"/>
        </w:rPr>
        <w:t>.</w:t>
      </w:r>
    </w:p>
    <w:p w:rsidR="001D58A3" w:rsidRDefault="001D58A3" w:rsidP="001D58A3">
      <w:pPr>
        <w:widowControl w:val="0"/>
        <w:bidi/>
        <w:spacing w:after="0" w:line="240" w:lineRule="auto"/>
        <w:rPr>
          <w:rFonts w:ascii="Simplified Arabic" w:eastAsia="SimSun" w:hAnsi="Simplified Arabic" w:cs="Times New Roman"/>
          <w:b/>
          <w:bCs/>
          <w:kern w:val="2"/>
          <w:sz w:val="32"/>
          <w:szCs w:val="32"/>
          <w:rtl/>
          <w:lang w:eastAsia="zh-CN" w:bidi="ar-DZ"/>
        </w:rPr>
      </w:pPr>
    </w:p>
    <w:p w:rsidR="001D58A3" w:rsidRDefault="001D58A3" w:rsidP="001D58A3">
      <w:pPr>
        <w:widowControl w:val="0"/>
        <w:bidi/>
        <w:spacing w:after="0" w:line="240" w:lineRule="auto"/>
        <w:rPr>
          <w:rFonts w:ascii="Simplified Arabic" w:eastAsia="SimSun" w:hAnsi="Simplified Arabic" w:cs="Times New Roman"/>
          <w:b/>
          <w:bCs/>
          <w:kern w:val="2"/>
          <w:sz w:val="32"/>
          <w:szCs w:val="32"/>
          <w:rtl/>
          <w:lang w:eastAsia="zh-CN" w:bidi="ar-DZ"/>
        </w:rPr>
      </w:pPr>
      <w:r>
        <w:rPr>
          <w:rFonts w:ascii="Simplified Arabic" w:eastAsia="SimSun" w:hAnsi="Simplified Arabic" w:cs="Times New Roman" w:hint="cs"/>
          <w:b/>
          <w:bCs/>
          <w:kern w:val="2"/>
          <w:sz w:val="32"/>
          <w:szCs w:val="32"/>
          <w:rtl/>
          <w:lang w:eastAsia="zh-CN" w:bidi="ar-DZ"/>
        </w:rPr>
        <w:t>التعليق على الجدول :</w:t>
      </w:r>
    </w:p>
    <w:p w:rsidR="001D58A3" w:rsidRPr="000E5BC1" w:rsidRDefault="001D58A3" w:rsidP="001D58A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أظهرت البيانات الشخصية للمبحوثين الستة في هذه الدراسة، ممن يمثلون عينة من موظفي شركة مرجان بوهران، تنوعًا ملحوظًا من حيث المستوى التعليمي، سنوات الخبرة، الجنس، والعمر، وهو ما أتاح تكوين رؤية شاملة حول مدى تأثير الرقمنة في تحسين الأداء الوظيفي عبر مختلف الأعمار والوظائف</w:t>
      </w:r>
      <w:r w:rsidRPr="000E5BC1">
        <w:rPr>
          <w:rFonts w:ascii="Simplified Arabic" w:eastAsia="SimSun" w:hAnsi="Simplified Arabic" w:cs="Simplified Arabic"/>
          <w:kern w:val="2"/>
          <w:sz w:val="28"/>
          <w:szCs w:val="28"/>
          <w:lang w:val="fr-FR" w:eastAsia="zh-CN" w:bidi="ar-DZ"/>
        </w:rPr>
        <w:t>.</w:t>
      </w:r>
    </w:p>
    <w:p w:rsidR="001D58A3" w:rsidRPr="000E5BC1" w:rsidRDefault="001D58A3" w:rsidP="001D58A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lastRenderedPageBreak/>
        <w:t xml:space="preserve">فيما يتعلق بالمستوى التعليمي، تشير المعطيات إلى أن </w:t>
      </w:r>
      <w:r w:rsidRPr="000E5BC1">
        <w:rPr>
          <w:rFonts w:ascii="Simplified Arabic" w:eastAsia="SimSun" w:hAnsi="Simplified Arabic" w:cs="Simplified Arabic"/>
          <w:kern w:val="2"/>
          <w:sz w:val="28"/>
          <w:szCs w:val="28"/>
          <w:lang w:val="fr-FR" w:eastAsia="zh-CN" w:bidi="ar-DZ"/>
        </w:rPr>
        <w:t xml:space="preserve">5 </w:t>
      </w:r>
      <w:r w:rsidRPr="000E5BC1">
        <w:rPr>
          <w:rFonts w:ascii="Simplified Arabic" w:eastAsia="SimSun" w:hAnsi="Simplified Arabic" w:cs="Simplified Arabic"/>
          <w:kern w:val="2"/>
          <w:sz w:val="28"/>
          <w:szCs w:val="28"/>
          <w:rtl/>
          <w:lang w:eastAsia="zh-CN"/>
        </w:rPr>
        <w:t>من أصل 6 موظفين يحملون شهادة جامعية، بينما يحمل موظف واحد (مندوب مبيعات ميداني) مستوى ثانوي فقط. هذا التوزيع يعكس ميلًا عامًّا داخل المؤسسة لتوظيف موارد بشرية ذات كفاءة أكاديمية في المناصب الإدارية أو التقنية، الأمر الذي يسهل إلى حد كبير تقبّل الرقمنة والتفاعل مع أدواتها. كما يُلاحظ أن حتى الموظف ذو المستوى الثانوي عبّر عن وعي بأهمية التحول الرقمي، غير أنه أشار إلى حاجته لتكوين إضافي، ما يعكس العلاقة بين المستوى التعليمي وسرعة التكيف مع التكنولوجيا</w:t>
      </w:r>
      <w:r w:rsidRPr="000E5BC1">
        <w:rPr>
          <w:rFonts w:ascii="Simplified Arabic" w:eastAsia="SimSun" w:hAnsi="Simplified Arabic" w:cs="Simplified Arabic"/>
          <w:kern w:val="2"/>
          <w:sz w:val="28"/>
          <w:szCs w:val="28"/>
          <w:lang w:val="fr-FR" w:eastAsia="zh-CN" w:bidi="ar-DZ"/>
        </w:rPr>
        <w:t>.</w:t>
      </w:r>
    </w:p>
    <w:p w:rsidR="001D58A3" w:rsidRPr="000E5BC1" w:rsidRDefault="001D58A3" w:rsidP="001D58A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 xml:space="preserve">أما من حيث الخبرة المهنية، فقد تراوحت بين </w:t>
      </w:r>
      <w:r w:rsidRPr="000E5BC1">
        <w:rPr>
          <w:rFonts w:ascii="Simplified Arabic" w:eastAsia="SimSun" w:hAnsi="Simplified Arabic" w:cs="Simplified Arabic"/>
          <w:kern w:val="2"/>
          <w:sz w:val="28"/>
          <w:szCs w:val="28"/>
          <w:lang w:val="fr-FR" w:eastAsia="zh-CN" w:bidi="ar-DZ"/>
        </w:rPr>
        <w:t xml:space="preserve">3 </w:t>
      </w:r>
      <w:r w:rsidRPr="000E5BC1">
        <w:rPr>
          <w:rFonts w:ascii="Simplified Arabic" w:eastAsia="SimSun" w:hAnsi="Simplified Arabic" w:cs="Simplified Arabic"/>
          <w:kern w:val="2"/>
          <w:sz w:val="28"/>
          <w:szCs w:val="28"/>
          <w:rtl/>
          <w:lang w:eastAsia="zh-CN"/>
        </w:rPr>
        <w:t>و10 سنوات، حيث يُعد المحاسب هو الأقدم (10 سنوات)، بينما موظفة السوشيال ميديا هي الأحدث (3 سنوات). وتكشف هذه الفروقات أن الموظفين ذوي الخبرة المتوسطة إلى العالية غالبًا ما أظهروا فهمًا أعمق لتأثير الرقمنة على جودة العمل ودقته، إلا أن بعضهم أشار أيضًا إلى صعوبات أولية في التكيف عند بدء التحول الرقمي، ما يؤكد ضرورة التأهيل حتى للفئات ذات الأقدمية. في المقابل، الموظفون الأحدث نسبيًا، خاصة في المجالات الرقمية الحديثة، بدوا أكثر انسجامًا مع أدوات الرقمنة من حيث الاستعمال اليومي والابتكار، ما يعكس تأثير الحداثة المهنية على مرونة التأقلم الرقمي</w:t>
      </w:r>
      <w:r w:rsidRPr="000E5BC1">
        <w:rPr>
          <w:rFonts w:ascii="Simplified Arabic" w:eastAsia="SimSun" w:hAnsi="Simplified Arabic" w:cs="Simplified Arabic"/>
          <w:kern w:val="2"/>
          <w:sz w:val="28"/>
          <w:szCs w:val="28"/>
          <w:lang w:val="fr-FR" w:eastAsia="zh-CN" w:bidi="ar-DZ"/>
        </w:rPr>
        <w:t>.</w:t>
      </w:r>
    </w:p>
    <w:p w:rsidR="001D58A3" w:rsidRPr="000E5BC1" w:rsidRDefault="001D58A3" w:rsidP="001D58A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 xml:space="preserve">وبالنظر إلى متغير الجنس، تضم العينة </w:t>
      </w:r>
      <w:r w:rsidRPr="000E5BC1">
        <w:rPr>
          <w:rFonts w:ascii="Simplified Arabic" w:eastAsia="SimSun" w:hAnsi="Simplified Arabic" w:cs="Simplified Arabic"/>
          <w:kern w:val="2"/>
          <w:sz w:val="28"/>
          <w:szCs w:val="28"/>
          <w:lang w:val="fr-FR" w:eastAsia="zh-CN" w:bidi="ar-DZ"/>
        </w:rPr>
        <w:t xml:space="preserve">3 </w:t>
      </w:r>
      <w:r w:rsidRPr="000E5BC1">
        <w:rPr>
          <w:rFonts w:ascii="Simplified Arabic" w:eastAsia="SimSun" w:hAnsi="Simplified Arabic" w:cs="Simplified Arabic"/>
          <w:kern w:val="2"/>
          <w:sz w:val="28"/>
          <w:szCs w:val="28"/>
          <w:rtl/>
          <w:lang w:eastAsia="zh-CN"/>
        </w:rPr>
        <w:t>إناث و3 ذكور، في توازن يسمح بملاحظة غياب فروقات جوهرية في مستوى تقبل الرقمنة بين الجنسين، حيث أبدت جميع الموظفات، سواء في الموارد البشرية، المبيعات أو السوشيال ميديا، قدرة جيدة على التعامل مع الوسائط الرقمية، وعبّرن عن إدراك واضح لأثر الرقمنة على تحسين الأداء والتقليل من التوتر الوظيفي. بالمثل، عبّر الموظفون الذكور عن مزايا استخدام الأدوات الرقمية في عملهم اليومي، خاصة في التسويق والمحاسبة، رغم الإشارة إلى بعض العقبات التقنية أو المعرفية</w:t>
      </w:r>
      <w:r w:rsidRPr="000E5BC1">
        <w:rPr>
          <w:rFonts w:ascii="Simplified Arabic" w:eastAsia="SimSun" w:hAnsi="Simplified Arabic" w:cs="Simplified Arabic"/>
          <w:kern w:val="2"/>
          <w:sz w:val="28"/>
          <w:szCs w:val="28"/>
          <w:lang w:val="fr-FR" w:eastAsia="zh-CN" w:bidi="ar-DZ"/>
        </w:rPr>
        <w:t>.</w:t>
      </w:r>
    </w:p>
    <w:p w:rsidR="001D58A3" w:rsidRPr="000E5BC1" w:rsidRDefault="001D58A3" w:rsidP="001D58A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 xml:space="preserve">أما من حيث الفئة العمرية، فتتراوح أعمار المبحوثين بين </w:t>
      </w:r>
      <w:r w:rsidRPr="000E5BC1">
        <w:rPr>
          <w:rFonts w:ascii="Simplified Arabic" w:eastAsia="SimSun" w:hAnsi="Simplified Arabic" w:cs="Simplified Arabic"/>
          <w:kern w:val="2"/>
          <w:sz w:val="28"/>
          <w:szCs w:val="28"/>
          <w:lang w:val="fr-FR" w:eastAsia="zh-CN" w:bidi="ar-DZ"/>
        </w:rPr>
        <w:t xml:space="preserve">26 </w:t>
      </w:r>
      <w:r w:rsidRPr="000E5BC1">
        <w:rPr>
          <w:rFonts w:ascii="Simplified Arabic" w:eastAsia="SimSun" w:hAnsi="Simplified Arabic" w:cs="Simplified Arabic"/>
          <w:kern w:val="2"/>
          <w:sz w:val="28"/>
          <w:szCs w:val="28"/>
          <w:rtl/>
          <w:lang w:eastAsia="zh-CN"/>
        </w:rPr>
        <w:t xml:space="preserve">و35 سنة، وهي فئة شابة نسبيًا، مما قد يفسر مستوى التفاعل الإيجابي الكبير مع الرقمنة، حيث ينتمي جميع المشاركين إلى الجيل الذي شهد انتشار التكنولوجيا الرقمية في بيئة العمل والتعليم. هذا العامل قد يكون قد ساعد </w:t>
      </w:r>
      <w:r w:rsidRPr="000E5BC1">
        <w:rPr>
          <w:rFonts w:ascii="Simplified Arabic" w:eastAsia="SimSun" w:hAnsi="Simplified Arabic" w:cs="Simplified Arabic"/>
          <w:kern w:val="2"/>
          <w:sz w:val="28"/>
          <w:szCs w:val="28"/>
          <w:rtl/>
          <w:lang w:eastAsia="zh-CN"/>
        </w:rPr>
        <w:lastRenderedPageBreak/>
        <w:t>في تقبل الرقمنة كجزء طبيعي من بيئة العمل بدل اعتبارها عبئًا تقنيًا</w:t>
      </w:r>
      <w:r w:rsidRPr="000E5BC1">
        <w:rPr>
          <w:rFonts w:ascii="Simplified Arabic" w:eastAsia="SimSun" w:hAnsi="Simplified Arabic" w:cs="Simplified Arabic"/>
          <w:kern w:val="2"/>
          <w:sz w:val="28"/>
          <w:szCs w:val="28"/>
          <w:lang w:val="fr-FR" w:eastAsia="zh-CN" w:bidi="ar-DZ"/>
        </w:rPr>
        <w:t>.</w:t>
      </w:r>
    </w:p>
    <w:p w:rsidR="001D58A3" w:rsidRPr="000E5BC1" w:rsidRDefault="001D58A3" w:rsidP="001D58A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بالمجمل، يُظهر تحليل الخصائص الديموغرافية للمبحوثين أن الرقمنة تُقابَل بترحيب نسبي من قبل الموظفين مهما اختلفت أعمارهم أو خبراتهم، شريطة أن يتوفر التكوين والدعم الملائم. كما تؤكد النتائج أن المستوى التعليمي العالي والخبرة الميدانية يساعدان على تعظيم استفادة المؤسسة من الرقمنة، لكنّ ذلك لا يلغي ضرورة تخصيص مرافقة تقنية للفئات الأقل تكيفًا لضمان عدالة رقمية داخل بيئة العمل</w:t>
      </w:r>
      <w:r w:rsidRPr="000E5BC1">
        <w:rPr>
          <w:rFonts w:ascii="Simplified Arabic" w:eastAsia="SimSun" w:hAnsi="Simplified Arabic" w:cs="Simplified Arabic"/>
          <w:kern w:val="2"/>
          <w:sz w:val="28"/>
          <w:szCs w:val="28"/>
          <w:lang w:val="fr-FR" w:eastAsia="zh-CN" w:bidi="ar-DZ"/>
        </w:rPr>
        <w:t>.</w:t>
      </w:r>
    </w:p>
    <w:p w:rsidR="001D58A3" w:rsidRPr="000E5BC1" w:rsidRDefault="001D58A3" w:rsidP="001D58A3">
      <w:pPr>
        <w:widowControl w:val="0"/>
        <w:bidi/>
        <w:spacing w:after="0" w:line="240" w:lineRule="auto"/>
        <w:rPr>
          <w:rFonts w:ascii="Simplified Arabic" w:eastAsia="SimSun" w:hAnsi="Simplified Arabic" w:cs="Simplified Arabic"/>
          <w:b/>
          <w:bCs/>
          <w:kern w:val="2"/>
          <w:sz w:val="28"/>
          <w:szCs w:val="28"/>
          <w:rtl/>
          <w:lang w:val="fr-FR" w:eastAsia="zh-CN" w:bidi="ar-DZ"/>
        </w:rPr>
      </w:pPr>
    </w:p>
    <w:p w:rsidR="006E3E7B" w:rsidRPr="00A20087" w:rsidRDefault="00A86483">
      <w:pPr>
        <w:widowControl w:val="0"/>
        <w:spacing w:after="0" w:line="240" w:lineRule="auto"/>
        <w:ind w:left="708"/>
        <w:jc w:val="right"/>
        <w:rPr>
          <w:rFonts w:ascii="Simplified Arabic" w:eastAsia="SimSun" w:hAnsi="Simplified Arabic" w:cs="Times New Roman"/>
          <w:b/>
          <w:bCs/>
          <w:kern w:val="2"/>
          <w:sz w:val="32"/>
          <w:szCs w:val="32"/>
          <w:rtl/>
          <w:lang w:eastAsia="zh-CN" w:bidi="ar-DZ"/>
        </w:rPr>
      </w:pPr>
      <w:r>
        <w:rPr>
          <w:rFonts w:ascii="Simplified Arabic" w:eastAsia="SimSun" w:hAnsi="Simplified Arabic" w:cs="Times New Roman" w:hint="cs"/>
          <w:b/>
          <w:bCs/>
          <w:kern w:val="2"/>
          <w:sz w:val="32"/>
          <w:szCs w:val="32"/>
          <w:rtl/>
          <w:lang w:eastAsia="zh-CN" w:bidi="ar-DZ"/>
        </w:rPr>
        <w:t xml:space="preserve">تقديم المقابلات </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 xml:space="preserve">موظفة في الموارد البشرية: س، ع </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الإيجابيات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تؤكد أن الرقمنة مطبقة فعليًا في الموارد البشرية (برامج تتبع، تقارير تلقائية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ترى أن الرقمنة حسّنت الأداء من خلال توفير الوقت وتقليل التكاليف</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وسائل رقمية متوفرة</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 xml:space="preserve">حواسيب، </w:t>
      </w:r>
      <w:r w:rsidRPr="000E5BC1">
        <w:rPr>
          <w:rFonts w:ascii="Simplified Arabic" w:eastAsia="SimSun" w:hAnsi="Simplified Arabic" w:cs="Simplified Arabic"/>
          <w:kern w:val="2"/>
          <w:sz w:val="28"/>
          <w:szCs w:val="28"/>
          <w:lang w:val="fr-FR" w:eastAsia="zh-CN" w:bidi="ar-DZ"/>
        </w:rPr>
        <w:t>ERP</w:t>
      </w:r>
      <w:r w:rsidRPr="000E5BC1">
        <w:rPr>
          <w:rFonts w:ascii="Simplified Arabic" w:eastAsia="SimSun" w:hAnsi="Simplified Arabic" w:cs="Simplified Arabic"/>
          <w:kern w:val="2"/>
          <w:sz w:val="28"/>
          <w:szCs w:val="28"/>
          <w:rtl/>
          <w:lang w:eastAsia="zh-CN"/>
        </w:rPr>
        <w:t>، خدمات سحابية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قلّت الأخطاء الإدارية وتحسّن مستوى الشكاوى</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تبرز تحسنًا في الاتصال الداخلي والخارجي</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تشير إلى دور الرقمنة في تحفيز الموظفين وتتبع المهام</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تؤمن بأن الرقمنة تدعم الترقية والتعلم</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egoe UI Symbol" w:eastAsia="SimSun" w:hAnsi="Segoe UI Symbol" w:cs="Segoe UI Symbol"/>
          <w:kern w:val="2"/>
          <w:sz w:val="28"/>
          <w:szCs w:val="28"/>
          <w:lang w:val="fr-FR" w:eastAsia="zh-CN" w:bidi="ar-DZ"/>
        </w:rPr>
        <w:t>⚠</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التحديات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9"/>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ضعف التكوين بداية التطبيق</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49"/>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عدم استعداد بعض الموظفين تقنيًا</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ملاحظات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0"/>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الموظفة ذات خبرة عالية، ووجهة نظرها شاملة على صعيد الإدارة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0"/>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lastRenderedPageBreak/>
        <w:t>تحليلها يبرز رؤية استراتيجية للرقمنة كأداة تحسين وتحكم</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2. </w:t>
      </w:r>
      <w:r w:rsidRPr="000E5BC1">
        <w:rPr>
          <w:rFonts w:ascii="Simplified Arabic" w:eastAsia="SimSun" w:hAnsi="Simplified Arabic" w:cs="Simplified Arabic"/>
          <w:kern w:val="2"/>
          <w:sz w:val="28"/>
          <w:szCs w:val="28"/>
          <w:rtl/>
          <w:lang w:eastAsia="zh-CN"/>
        </w:rPr>
        <w:t>موظف التسويق: ح، ز</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الإيجابيات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1"/>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الرقمنة في التسويق ضرورية جدًا</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1"/>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تحسين دقيق للأداء بفضل البيانات والتحليلات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1"/>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أدوات مستعملة متقدمة</w:t>
      </w:r>
      <w:r w:rsidRPr="000E5BC1">
        <w:rPr>
          <w:rFonts w:ascii="Simplified Arabic" w:eastAsia="SimSun" w:hAnsi="Simplified Arabic" w:cs="Simplified Arabic"/>
          <w:kern w:val="2"/>
          <w:sz w:val="28"/>
          <w:szCs w:val="28"/>
          <w:lang w:val="fr-FR" w:eastAsia="zh-CN" w:bidi="ar-DZ"/>
        </w:rPr>
        <w:t>: Meta</w:t>
      </w:r>
      <w:r w:rsidRPr="000E5BC1">
        <w:rPr>
          <w:rFonts w:ascii="Simplified Arabic" w:eastAsia="SimSun" w:hAnsi="Simplified Arabic" w:cs="Simplified Arabic"/>
          <w:kern w:val="2"/>
          <w:sz w:val="28"/>
          <w:szCs w:val="28"/>
          <w:rtl/>
          <w:lang w:eastAsia="zh-CN"/>
        </w:rPr>
        <w:t>، تحليلات العملاء</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1"/>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تقليل الأخطاء في الميزانيات والحملات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1"/>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تعديل سريع للاستراتيجيات التسويقية حسب النتائج</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egoe UI Symbol" w:eastAsia="SimSun" w:hAnsi="Segoe UI Symbol" w:cs="Segoe UI Symbol"/>
          <w:kern w:val="2"/>
          <w:sz w:val="28"/>
          <w:szCs w:val="28"/>
          <w:lang w:val="fr-FR" w:eastAsia="zh-CN" w:bidi="ar-DZ"/>
        </w:rPr>
        <w:t>⚠</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التحديات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2"/>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ضعف الإنترنت، ارتفاع تكلفة بعض الأدوات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2"/>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بعض الزملاء يجدون صعوبة في قراءة التحليلات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ملاحظات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3"/>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يظهر وعي عالٍ بقدرات الأدوات الرقمية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3"/>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يعطي أهمية للبساطة في اعتماد الرقمنة تدريجيًا</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3. </w:t>
      </w:r>
      <w:r w:rsidRPr="000E5BC1">
        <w:rPr>
          <w:rFonts w:ascii="Simplified Arabic" w:eastAsia="SimSun" w:hAnsi="Simplified Arabic" w:cs="Simplified Arabic"/>
          <w:kern w:val="2"/>
          <w:sz w:val="28"/>
          <w:szCs w:val="28"/>
          <w:rtl/>
          <w:lang w:eastAsia="zh-CN"/>
        </w:rPr>
        <w:t>المحاسب ك ، ق</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الإيجابيات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4"/>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الرقمنة في المحاسبة حسّنت الدقة والشفافية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4"/>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تقلصت الأخطاء بفضل القيود البرمجية (أنظمة ترفض إدخال غير منطقي</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4"/>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أدوات</w:t>
      </w:r>
      <w:r w:rsidRPr="000E5BC1">
        <w:rPr>
          <w:rFonts w:ascii="Simplified Arabic" w:eastAsia="SimSun" w:hAnsi="Simplified Arabic" w:cs="Simplified Arabic"/>
          <w:kern w:val="2"/>
          <w:sz w:val="28"/>
          <w:szCs w:val="28"/>
          <w:lang w:val="fr-FR" w:eastAsia="zh-CN" w:bidi="ar-DZ"/>
        </w:rPr>
        <w:t>: Sage</w:t>
      </w:r>
      <w:r w:rsidRPr="000E5BC1">
        <w:rPr>
          <w:rFonts w:ascii="Simplified Arabic" w:eastAsia="SimSun" w:hAnsi="Simplified Arabic" w:cs="Simplified Arabic"/>
          <w:kern w:val="2"/>
          <w:sz w:val="28"/>
          <w:szCs w:val="28"/>
          <w:rtl/>
          <w:lang w:eastAsia="zh-CN"/>
        </w:rPr>
        <w:t xml:space="preserve">، </w:t>
      </w:r>
      <w:r w:rsidRPr="000E5BC1">
        <w:rPr>
          <w:rFonts w:ascii="Simplified Arabic" w:eastAsia="SimSun" w:hAnsi="Simplified Arabic" w:cs="Simplified Arabic"/>
          <w:kern w:val="2"/>
          <w:sz w:val="28"/>
          <w:szCs w:val="28"/>
          <w:lang w:val="fr-FR" w:eastAsia="zh-CN" w:bidi="ar-DZ"/>
        </w:rPr>
        <w:t xml:space="preserve">Excel </w:t>
      </w:r>
      <w:r w:rsidRPr="000E5BC1">
        <w:rPr>
          <w:rFonts w:ascii="Simplified Arabic" w:eastAsia="SimSun" w:hAnsi="Simplified Arabic" w:cs="Simplified Arabic"/>
          <w:kern w:val="2"/>
          <w:sz w:val="28"/>
          <w:szCs w:val="28"/>
          <w:rtl/>
          <w:lang w:eastAsia="zh-CN"/>
        </w:rPr>
        <w:t>متقدم، نظام محاسبي داخلي</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4"/>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سهلت عملية المراجعة والتدقيق</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4"/>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تتيح تخطيط الميزانية بدقة ومتابعة الأداء يوميًا</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egoe UI Symbol" w:eastAsia="SimSun" w:hAnsi="Segoe UI Symbol" w:cs="Segoe UI Symbol"/>
          <w:kern w:val="2"/>
          <w:sz w:val="28"/>
          <w:szCs w:val="28"/>
          <w:lang w:val="fr-FR" w:eastAsia="zh-CN" w:bidi="ar-DZ"/>
        </w:rPr>
        <w:t>⚠</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التحديات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5"/>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lastRenderedPageBreak/>
        <w:t>ضعف التكوين في البرمجيات لدى البعض</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5"/>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مقاومة بعض الأعوان للتغيير</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ملاحظات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6"/>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موظف تقني جدًا، يركّز على الأثر الوظيفي الرقمي الفعلي في الميدان</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6"/>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يشدد على أهمية التأهيل المستمر</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4. </w:t>
      </w:r>
      <w:r w:rsidRPr="000E5BC1">
        <w:rPr>
          <w:rFonts w:ascii="Simplified Arabic" w:eastAsia="SimSun" w:hAnsi="Simplified Arabic" w:cs="Simplified Arabic"/>
          <w:kern w:val="2"/>
          <w:sz w:val="28"/>
          <w:szCs w:val="28"/>
          <w:rtl/>
          <w:lang w:eastAsia="zh-CN"/>
        </w:rPr>
        <w:t xml:space="preserve">مندوب مبيعات ميداني:  س ، م </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الإيجابيات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7"/>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الرقمنة حسّنت تسجيل الطلبيات وتتبع المخزون</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7"/>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التطبيقات وفرت السرعة والدقة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7"/>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تراجع الأخطاء في إدارة الطلبات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7"/>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تواصل أسرع مع الإدارة والزبائن</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7"/>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قياس الأداء والمبيعات أصبح يوميًا</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egoe UI Symbol" w:eastAsia="SimSun" w:hAnsi="Segoe UI Symbol" w:cs="Segoe UI Symbol"/>
          <w:kern w:val="2"/>
          <w:sz w:val="28"/>
          <w:szCs w:val="28"/>
          <w:lang w:val="fr-FR" w:eastAsia="zh-CN" w:bidi="ar-DZ"/>
        </w:rPr>
        <w:t>⚠</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التحديات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ضعف الإنترنت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بعض الزملاء غير معتادين على استخدام التطبيقات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8"/>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بعضهم خائف من الرقابة الرقمية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ملاحظات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9"/>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مندوب عملي، يركز على التأثير المباشر للرقمنة في أرض الواقع</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59"/>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يرى أن الرقمنة تمنحه أدوات فعالة لتحقيق الأهداف</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5. </w:t>
      </w:r>
      <w:r w:rsidRPr="000E5BC1">
        <w:rPr>
          <w:rFonts w:ascii="Simplified Arabic" w:eastAsia="SimSun" w:hAnsi="Simplified Arabic" w:cs="Simplified Arabic"/>
          <w:kern w:val="2"/>
          <w:sz w:val="28"/>
          <w:szCs w:val="28"/>
          <w:rtl/>
          <w:lang w:eastAsia="zh-CN"/>
        </w:rPr>
        <w:t>مندوبة مبيعات داخلية: أ، ح</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الإيجابيات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0"/>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lastRenderedPageBreak/>
        <w:t>نظام</w:t>
      </w:r>
      <w:r w:rsidRPr="000E5BC1">
        <w:rPr>
          <w:rFonts w:ascii="Simplified Arabic" w:eastAsia="SimSun" w:hAnsi="Simplified Arabic" w:cs="Simplified Arabic"/>
          <w:kern w:val="2"/>
          <w:sz w:val="28"/>
          <w:szCs w:val="28"/>
          <w:lang w:val="fr-FR" w:eastAsia="zh-CN" w:bidi="ar-DZ"/>
        </w:rPr>
        <w:t xml:space="preserve"> POS </w:t>
      </w:r>
      <w:r w:rsidRPr="000E5BC1">
        <w:rPr>
          <w:rFonts w:ascii="Simplified Arabic" w:eastAsia="SimSun" w:hAnsi="Simplified Arabic" w:cs="Simplified Arabic"/>
          <w:kern w:val="2"/>
          <w:sz w:val="28"/>
          <w:szCs w:val="28"/>
          <w:rtl/>
          <w:lang w:eastAsia="zh-CN"/>
        </w:rPr>
        <w:t>حسّن سرعة الخدمة ودقتها</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0"/>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تقلصت الشكاوى بخصوص الأسعار والفواتير</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0"/>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التفاعل مع الإدارة أصبح فوريًا</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0"/>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الرقمنة حسّنت تنظيم العمل وزادت الفعالية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egoe UI Symbol" w:eastAsia="SimSun" w:hAnsi="Segoe UI Symbol" w:cs="Segoe UI Symbol"/>
          <w:kern w:val="2"/>
          <w:sz w:val="28"/>
          <w:szCs w:val="28"/>
          <w:lang w:val="fr-FR" w:eastAsia="zh-CN" w:bidi="ar-DZ"/>
        </w:rPr>
        <w:t>⚠</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التحديات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1"/>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أعطال في الأجهزة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1"/>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صعوبة في التكوين لدى بعض الزميلات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ملاحظات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2"/>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تعطي أمثلة واقعية عن تحسين الأداء</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2"/>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تدعو إلى تدريب ميداني فعّال بدلًا من النظري فقط</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6. </w:t>
      </w:r>
      <w:r w:rsidRPr="000E5BC1">
        <w:rPr>
          <w:rFonts w:ascii="Simplified Arabic" w:eastAsia="SimSun" w:hAnsi="Simplified Arabic" w:cs="Simplified Arabic"/>
          <w:kern w:val="2"/>
          <w:sz w:val="28"/>
          <w:szCs w:val="28"/>
          <w:rtl/>
          <w:lang w:eastAsia="zh-CN"/>
        </w:rPr>
        <w:t>موظفة السوشيال ميديا: ل ، د</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الإيجابيات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3"/>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الرقمنة هي أساس العمل في هذا القسم</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3"/>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تحسن تفاعل الجمهور وتحليل النتائج</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3"/>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استخدام أدوات حديثة مثل</w:t>
      </w:r>
      <w:r w:rsidRPr="000E5BC1">
        <w:rPr>
          <w:rFonts w:ascii="Simplified Arabic" w:eastAsia="SimSun" w:hAnsi="Simplified Arabic" w:cs="Simplified Arabic"/>
          <w:kern w:val="2"/>
          <w:sz w:val="28"/>
          <w:szCs w:val="28"/>
          <w:lang w:val="fr-FR" w:eastAsia="zh-CN" w:bidi="ar-DZ"/>
        </w:rPr>
        <w:t xml:space="preserve"> Meta Business Suite </w:t>
      </w:r>
      <w:r w:rsidRPr="000E5BC1">
        <w:rPr>
          <w:rFonts w:ascii="Simplified Arabic" w:eastAsia="SimSun" w:hAnsi="Simplified Arabic" w:cs="Simplified Arabic"/>
          <w:kern w:val="2"/>
          <w:sz w:val="28"/>
          <w:szCs w:val="28"/>
          <w:rtl/>
          <w:lang w:eastAsia="zh-CN"/>
        </w:rPr>
        <w:t>و</w:t>
      </w:r>
      <w:r w:rsidRPr="000E5BC1">
        <w:rPr>
          <w:rFonts w:ascii="Simplified Arabic" w:eastAsia="SimSun" w:hAnsi="Simplified Arabic" w:cs="Simplified Arabic"/>
          <w:kern w:val="2"/>
          <w:sz w:val="28"/>
          <w:szCs w:val="28"/>
          <w:lang w:val="fr-FR" w:eastAsia="zh-CN" w:bidi="ar-DZ"/>
        </w:rPr>
        <w:t>Canva.</w:t>
      </w:r>
    </w:p>
    <w:p w:rsidR="00A20087" w:rsidRPr="000E5BC1" w:rsidRDefault="00A20087" w:rsidP="007463E4">
      <w:pPr>
        <w:widowControl w:val="0"/>
        <w:numPr>
          <w:ilvl w:val="0"/>
          <w:numId w:val="63"/>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سرعة الرد على الشكاوى عززت صورة المؤسسة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3"/>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تحليل الأداء وتحسين الاستراتيجية صار ممكنًا بسهولة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egoe UI Symbol" w:eastAsia="SimSun" w:hAnsi="Segoe UI Symbol" w:cs="Segoe UI Symbol"/>
          <w:kern w:val="2"/>
          <w:sz w:val="28"/>
          <w:szCs w:val="28"/>
          <w:lang w:val="fr-FR" w:eastAsia="zh-CN" w:bidi="ar-DZ"/>
        </w:rPr>
        <w:t>⚠</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التحديات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4"/>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ضغط العمل والتفاعل المستمر</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4"/>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تغيرات المنصات المتسارعة تتطلب مرونة وتأهيل دائم</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20087">
      <w:pPr>
        <w:widowControl w:val="0"/>
        <w:bidi/>
        <w:spacing w:after="0" w:line="240" w:lineRule="auto"/>
        <w:ind w:left="708"/>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ملاحظات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7463E4">
      <w:pPr>
        <w:widowControl w:val="0"/>
        <w:numPr>
          <w:ilvl w:val="0"/>
          <w:numId w:val="65"/>
        </w:numPr>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lastRenderedPageBreak/>
        <w:t>تؤكد على الجانب الإبداعي الذي تتيحه الرقمنة</w:t>
      </w:r>
      <w:r w:rsidRPr="000E5BC1">
        <w:rPr>
          <w:rFonts w:ascii="Simplified Arabic" w:eastAsia="SimSun" w:hAnsi="Simplified Arabic" w:cs="Simplified Arabic"/>
          <w:kern w:val="2"/>
          <w:sz w:val="28"/>
          <w:szCs w:val="28"/>
          <w:lang w:val="fr-FR" w:eastAsia="zh-CN" w:bidi="ar-DZ"/>
        </w:rPr>
        <w:t>.</w:t>
      </w:r>
    </w:p>
    <w:p w:rsidR="00A20087" w:rsidRPr="00A20087" w:rsidRDefault="00A20087" w:rsidP="007463E4">
      <w:pPr>
        <w:widowControl w:val="0"/>
        <w:numPr>
          <w:ilvl w:val="0"/>
          <w:numId w:val="65"/>
        </w:numPr>
        <w:bidi/>
        <w:spacing w:after="0" w:line="240" w:lineRule="auto"/>
        <w:rPr>
          <w:rFonts w:ascii="Simplified Arabic" w:eastAsia="SimSun" w:hAnsi="Simplified Arabic" w:cs="Times New Roman"/>
          <w:kern w:val="2"/>
          <w:sz w:val="32"/>
          <w:szCs w:val="32"/>
          <w:lang w:val="fr-FR" w:eastAsia="zh-CN" w:bidi="ar-DZ"/>
        </w:rPr>
      </w:pPr>
      <w:r w:rsidRPr="000E5BC1">
        <w:rPr>
          <w:rFonts w:ascii="Simplified Arabic" w:eastAsia="SimSun" w:hAnsi="Simplified Arabic" w:cs="Simplified Arabic"/>
          <w:kern w:val="2"/>
          <w:sz w:val="28"/>
          <w:szCs w:val="28"/>
          <w:rtl/>
          <w:lang w:eastAsia="zh-CN"/>
        </w:rPr>
        <w:t>تشير إلى الحاجة لتحديد أوقات راحة رقمية لتجنب الإرهاق</w:t>
      </w:r>
      <w:r w:rsidRPr="00A20087">
        <w:rPr>
          <w:rFonts w:ascii="Simplified Arabic" w:eastAsia="SimSun" w:hAnsi="Simplified Arabic" w:cs="Times New Roman"/>
          <w:kern w:val="2"/>
          <w:sz w:val="32"/>
          <w:szCs w:val="32"/>
          <w:lang w:val="fr-FR" w:eastAsia="zh-CN" w:bidi="ar-DZ"/>
        </w:rPr>
        <w:t>.</w:t>
      </w:r>
    </w:p>
    <w:p w:rsidR="00A20087" w:rsidRPr="00A20087" w:rsidRDefault="00A20087" w:rsidP="00A20087">
      <w:pPr>
        <w:widowControl w:val="0"/>
        <w:bidi/>
        <w:spacing w:after="0" w:line="240" w:lineRule="auto"/>
        <w:rPr>
          <w:rFonts w:ascii="Simplified Arabic" w:eastAsia="SimSun" w:hAnsi="Simplified Arabic" w:cs="Simplified Arabic"/>
          <w:b/>
          <w:bCs/>
          <w:kern w:val="2"/>
          <w:sz w:val="32"/>
          <w:szCs w:val="32"/>
          <w:lang w:val="fr-FR" w:eastAsia="zh-CN" w:bidi="ar-DZ"/>
        </w:rPr>
      </w:pPr>
      <w:r w:rsidRPr="00A20087">
        <w:rPr>
          <w:rFonts w:ascii="Simplified Arabic" w:eastAsia="SimSun" w:hAnsi="Simplified Arabic" w:cs="Simplified Arabic"/>
          <w:b/>
          <w:bCs/>
          <w:kern w:val="2"/>
          <w:sz w:val="32"/>
          <w:szCs w:val="32"/>
          <w:rtl/>
          <w:lang w:eastAsia="zh-CN"/>
        </w:rPr>
        <w:t xml:space="preserve">تحليل  نتائج المقابلات </w:t>
      </w:r>
    </w:p>
    <w:p w:rsidR="00A20087" w:rsidRPr="000E5BC1" w:rsidRDefault="00A20087" w:rsidP="00A20087">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من خلال تحليل إجابات المقابلات الميدانية التي تم إجراؤها مع عينة من الموظفين المنتمين إلى أقسام مختلفة ضمن شركة مرجان بوهران، يتضح أن الرقمنة أصبحت عنصرًا محوريًا في تحسين الأداء الوظيفي على مستويات متعددة. فقد أجمعت الآراء على أن المؤسسة قطعت خطوات مهمة نحو التحول الرقمي، عبر استخدام تقنيات وأدوات متنوّعة تشمل أنظمة</w:t>
      </w:r>
      <w:r w:rsidRPr="000E5BC1">
        <w:rPr>
          <w:rFonts w:ascii="Simplified Arabic" w:eastAsia="SimSun" w:hAnsi="Simplified Arabic" w:cs="Simplified Arabic"/>
          <w:kern w:val="2"/>
          <w:sz w:val="28"/>
          <w:szCs w:val="28"/>
          <w:lang w:val="fr-FR" w:eastAsia="zh-CN" w:bidi="ar-DZ"/>
        </w:rPr>
        <w:t xml:space="preserve"> ERP</w:t>
      </w:r>
      <w:r w:rsidRPr="000E5BC1">
        <w:rPr>
          <w:rFonts w:ascii="Simplified Arabic" w:eastAsia="SimSun" w:hAnsi="Simplified Arabic" w:cs="Simplified Arabic"/>
          <w:kern w:val="2"/>
          <w:sz w:val="28"/>
          <w:szCs w:val="28"/>
          <w:rtl/>
          <w:lang w:eastAsia="zh-CN"/>
        </w:rPr>
        <w:t>، برمجيات المحاسبة (مثل</w:t>
      </w:r>
      <w:r w:rsidRPr="000E5BC1">
        <w:rPr>
          <w:rFonts w:ascii="Simplified Arabic" w:eastAsia="SimSun" w:hAnsi="Simplified Arabic" w:cs="Simplified Arabic"/>
          <w:kern w:val="2"/>
          <w:sz w:val="28"/>
          <w:szCs w:val="28"/>
          <w:lang w:val="fr-FR" w:eastAsia="zh-CN" w:bidi="ar-DZ"/>
        </w:rPr>
        <w:t xml:space="preserve"> Sage </w:t>
      </w:r>
      <w:r w:rsidRPr="000E5BC1">
        <w:rPr>
          <w:rFonts w:ascii="Simplified Arabic" w:eastAsia="SimSun" w:hAnsi="Simplified Arabic" w:cs="Simplified Arabic"/>
          <w:kern w:val="2"/>
          <w:sz w:val="28"/>
          <w:szCs w:val="28"/>
          <w:rtl/>
          <w:lang w:eastAsia="zh-CN"/>
        </w:rPr>
        <w:t>و</w:t>
      </w:r>
      <w:r w:rsidRPr="000E5BC1">
        <w:rPr>
          <w:rFonts w:ascii="Simplified Arabic" w:eastAsia="SimSun" w:hAnsi="Simplified Arabic" w:cs="Simplified Arabic"/>
          <w:kern w:val="2"/>
          <w:sz w:val="28"/>
          <w:szCs w:val="28"/>
          <w:lang w:val="fr-FR" w:eastAsia="zh-CN" w:bidi="ar-DZ"/>
        </w:rPr>
        <w:t xml:space="preserve">Excel </w:t>
      </w:r>
      <w:r w:rsidRPr="000E5BC1">
        <w:rPr>
          <w:rFonts w:ascii="Simplified Arabic" w:eastAsia="SimSun" w:hAnsi="Simplified Arabic" w:cs="Simplified Arabic"/>
          <w:kern w:val="2"/>
          <w:sz w:val="28"/>
          <w:szCs w:val="28"/>
          <w:rtl/>
          <w:lang w:eastAsia="zh-CN"/>
        </w:rPr>
        <w:t>المتقدّم)، نقاط البيع</w:t>
      </w:r>
      <w:r w:rsidRPr="000E5BC1">
        <w:rPr>
          <w:rFonts w:ascii="Simplified Arabic" w:eastAsia="SimSun" w:hAnsi="Simplified Arabic" w:cs="Simplified Arabic"/>
          <w:kern w:val="2"/>
          <w:sz w:val="28"/>
          <w:szCs w:val="28"/>
          <w:lang w:val="fr-FR" w:eastAsia="zh-CN" w:bidi="ar-DZ"/>
        </w:rPr>
        <w:t xml:space="preserve"> POS</w:t>
      </w:r>
      <w:r w:rsidRPr="000E5BC1">
        <w:rPr>
          <w:rFonts w:ascii="Simplified Arabic" w:eastAsia="SimSun" w:hAnsi="Simplified Arabic" w:cs="Simplified Arabic"/>
          <w:kern w:val="2"/>
          <w:sz w:val="28"/>
          <w:szCs w:val="28"/>
          <w:rtl/>
          <w:lang w:eastAsia="zh-CN"/>
        </w:rPr>
        <w:t>، أدوات تحليل البيانات، تطبيقات التواصل الداخلي، ومنصات إدارة الحملات الرقمية</w:t>
      </w:r>
      <w:r w:rsidRPr="000E5BC1">
        <w:rPr>
          <w:rFonts w:ascii="Simplified Arabic" w:eastAsia="SimSun" w:hAnsi="Simplified Arabic" w:cs="Simplified Arabic"/>
          <w:kern w:val="2"/>
          <w:sz w:val="28"/>
          <w:szCs w:val="28"/>
          <w:lang w:val="fr-FR" w:eastAsia="zh-CN" w:bidi="ar-DZ"/>
        </w:rPr>
        <w:t>.</w:t>
      </w:r>
      <w:r w:rsidRPr="000E5BC1">
        <w:rPr>
          <w:rFonts w:ascii="Simplified Arabic" w:eastAsia="SimSun" w:hAnsi="Simplified Arabic" w:cs="Simplified Arabic"/>
          <w:kern w:val="2"/>
          <w:sz w:val="28"/>
          <w:szCs w:val="28"/>
          <w:rtl/>
          <w:lang w:eastAsia="zh-CN"/>
        </w:rPr>
        <w:t>وقد عبّرت مسؤولة الموارد البشرية عن مدى تأثير الرقمنة على مستوى التنظيم الإداري وتسيير شؤون الموظفين، حيث أتاحت الرقمنة حسب تصريحها إعداد تقارير شهرية تلقائية، تتبع الحضور والانصراف بدقة، والحد من الأخطاء المتعلقة بملفات الموظفين. كما أشارت إلى تحسن ملحوظ في آليات التواصل مع باقي الأقسام والزبائن، بالإضافة إلى تسهيل تقديم الطلبات الإدارية إلكترونيًا، مما انعكس إيجابًا على رضا الموظفين وتقليص الشكاوى</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8648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أما في قسم التسويق، فقد أبرز مسؤول الحملات الإعلانية أن الرقمنة لم تُعد خيارًا بل أصبحت ضرورة، خاصة في مجال يعتمد على البيانات والمؤشرات اليومية. إذ أتاحت أدوات مثل</w:t>
      </w:r>
      <w:r w:rsidRPr="000E5BC1">
        <w:rPr>
          <w:rFonts w:ascii="Simplified Arabic" w:eastAsia="SimSun" w:hAnsi="Simplified Arabic" w:cs="Simplified Arabic"/>
          <w:kern w:val="2"/>
          <w:sz w:val="28"/>
          <w:szCs w:val="28"/>
          <w:lang w:val="fr-FR" w:eastAsia="zh-CN" w:bidi="ar-DZ"/>
        </w:rPr>
        <w:t xml:space="preserve"> Google Analytics </w:t>
      </w:r>
      <w:r w:rsidRPr="000E5BC1">
        <w:rPr>
          <w:rFonts w:ascii="Simplified Arabic" w:eastAsia="SimSun" w:hAnsi="Simplified Arabic" w:cs="Simplified Arabic"/>
          <w:kern w:val="2"/>
          <w:sz w:val="28"/>
          <w:szCs w:val="28"/>
          <w:rtl/>
          <w:lang w:eastAsia="zh-CN"/>
        </w:rPr>
        <w:t>ومنصات إدارة المحتوى القدرة على متابعة فعالية الحملات في الوقت الفعلي، وتعديل الاستراتيجية التسويقية بشكل مرن. وقد أدى هذا إلى تحسين الأداء الوظيفي من خلال الدقة، الاستهداف الذكي، وتفادي الأخطاء التكرارية في الإنفاق الإعلاني</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غير أنه أشار أيضًا إلى تحديات تتعلق بفهم التحليلات البيانية من طرف بعض الزملاء، وضعف التكوين الرقمي في بعض الحالات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8648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 xml:space="preserve">فيما يتعلق بالمجال المالي، أشار المحاسب الرئيسي إلى أن الرقمنة ساعدت بشكل مباشر في </w:t>
      </w:r>
      <w:r w:rsidRPr="000E5BC1">
        <w:rPr>
          <w:rFonts w:ascii="Simplified Arabic" w:eastAsia="SimSun" w:hAnsi="Simplified Arabic" w:cs="Simplified Arabic"/>
          <w:kern w:val="2"/>
          <w:sz w:val="28"/>
          <w:szCs w:val="28"/>
          <w:rtl/>
          <w:lang w:eastAsia="zh-CN"/>
        </w:rPr>
        <w:lastRenderedPageBreak/>
        <w:t>تحسين جودة العمل، لا سيما من خلال إدخال أنظمة ترفض تلقائيًا أي بيانات غير منطقية، ما أسهم في تقليص الأخطاء المحاسبية، تحسين الجرد، وتسهيل عملية التدقيق المالي الداخلي</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كما مكنت الأدوات الرقمية من تخطيط الميزانيات ومتابعة الأداء المالي اليومي بشكل أكثر فعالية</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8648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أما مندوبو المبيعات، سواء الميداني أو داخل المتجر، فقد أكّدوا أن استخدام الأجهزة اللوحية، وتطبيقات إدارة المخزون، ونقاط البيع الرقمية، ساهم في تسهيل مهامهم بشكل كبير. إذ أصبح من الممكن إدخال الطلبات في عين المكان، متابعة حالة المخزون بشكل فوري، تقليص الأخطاء المرتبطة بالفوترة والتسعير، وتعزيز مستوى الشفافية والسرعة في خدمة الزبائن</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وعلى الرغم من هذه الفوائد، أشار بعضهم إلى مشاكل مثل ضعف الإنترنت، غياب التكوين الكافي، وبعض المخاوف المتعلقة بالرقابة الرقمية، ما يعكس حاجة مستمرة للمرافقة التقنية والنفسية في هذا التحول</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86483">
      <w:pPr>
        <w:widowControl w:val="0"/>
        <w:bidi/>
        <w:spacing w:after="0" w:line="240" w:lineRule="auto"/>
        <w:rPr>
          <w:rFonts w:ascii="Simplified Arabic" w:eastAsia="SimSun" w:hAnsi="Simplified Arabic" w:cs="Simplified Arabic"/>
          <w:kern w:val="2"/>
          <w:sz w:val="28"/>
          <w:szCs w:val="28"/>
          <w:lang w:val="fr-FR" w:eastAsia="zh-CN" w:bidi="ar-DZ"/>
        </w:rPr>
      </w:pPr>
      <w:r w:rsidRPr="000E5BC1">
        <w:rPr>
          <w:rFonts w:ascii="Simplified Arabic" w:eastAsia="SimSun" w:hAnsi="Simplified Arabic" w:cs="Simplified Arabic"/>
          <w:kern w:val="2"/>
          <w:sz w:val="28"/>
          <w:szCs w:val="28"/>
          <w:rtl/>
          <w:lang w:eastAsia="zh-CN"/>
        </w:rPr>
        <w:t>في قسم السوشيال ميديا، عبّرت الموظفة المكلفة بإدارة المحتوى الرقمي عن رؤية واضحة بأن الرقمنة تشكل العمود الفقري لنشاط القسم</w:t>
      </w:r>
      <w:r w:rsidRPr="000E5BC1">
        <w:rPr>
          <w:rFonts w:ascii="Simplified Arabic" w:eastAsia="SimSun" w:hAnsi="Simplified Arabic" w:cs="Simplified Arabic"/>
          <w:kern w:val="2"/>
          <w:sz w:val="28"/>
          <w:szCs w:val="28"/>
          <w:lang w:val="fr-FR" w:eastAsia="zh-CN" w:bidi="ar-DZ"/>
        </w:rPr>
        <w:t xml:space="preserve">. </w:t>
      </w:r>
      <w:r w:rsidRPr="000E5BC1">
        <w:rPr>
          <w:rFonts w:ascii="Simplified Arabic" w:eastAsia="SimSun" w:hAnsi="Simplified Arabic" w:cs="Simplified Arabic"/>
          <w:kern w:val="2"/>
          <w:sz w:val="28"/>
          <w:szCs w:val="28"/>
          <w:rtl/>
          <w:lang w:eastAsia="zh-CN"/>
        </w:rPr>
        <w:t>فقد مكنت الأدوات الرقمية من جدولة المنشورات، تحليل التفاعل، تحديد المحتوى الأكثر فعالية، والتفاعل مع الجمهور في الزمن الحقيقي، مما رفع من مستوى الاحترافية والمصداقية في الأداء الرقمي للمؤسسة. لكنها بالمقابل أبدت تخوفًا من الإرهاق الرقمي الناتج عن ضرورة البقاء متصلين باستمرار لمواكبة سرعة التفاعل، كما لاحظت صعوبة بعض الزملاء في مجاراة التغيرات المتسارعة في المنصات</w:t>
      </w:r>
      <w:r w:rsidRPr="000E5BC1">
        <w:rPr>
          <w:rFonts w:ascii="Simplified Arabic" w:eastAsia="SimSun" w:hAnsi="Simplified Arabic" w:cs="Simplified Arabic"/>
          <w:kern w:val="2"/>
          <w:sz w:val="28"/>
          <w:szCs w:val="28"/>
          <w:lang w:val="fr-FR" w:eastAsia="zh-CN" w:bidi="ar-DZ"/>
        </w:rPr>
        <w:t>.</w:t>
      </w:r>
    </w:p>
    <w:p w:rsidR="00A20087" w:rsidRPr="000E5BC1" w:rsidRDefault="00A20087" w:rsidP="00A86483">
      <w:pPr>
        <w:widowControl w:val="0"/>
        <w:bidi/>
        <w:spacing w:after="0" w:line="240" w:lineRule="auto"/>
        <w:rPr>
          <w:rFonts w:ascii="Simplified Arabic" w:eastAsia="SimSun" w:hAnsi="Simplified Arabic" w:cs="Simplified Arabic"/>
          <w:kern w:val="2"/>
          <w:sz w:val="28"/>
          <w:szCs w:val="28"/>
          <w:rtl/>
          <w:lang w:val="fr-FR" w:eastAsia="zh-CN" w:bidi="ar-DZ"/>
        </w:rPr>
      </w:pPr>
      <w:r w:rsidRPr="000E5BC1">
        <w:rPr>
          <w:rFonts w:ascii="Simplified Arabic" w:eastAsia="SimSun" w:hAnsi="Simplified Arabic" w:cs="Simplified Arabic"/>
          <w:kern w:val="2"/>
          <w:sz w:val="28"/>
          <w:szCs w:val="28"/>
          <w:rtl/>
          <w:lang w:eastAsia="zh-CN"/>
        </w:rPr>
        <w:t>تتلاقى مجمل هذه الشهادات لتؤكد أن الرقمنة أدت إلى نقلة نوعية في الأداء الوظيفي داخل المؤسسة، تمثلت في تحسين الجودة، السرعة، التنظيم، التفاعل، والدقة. ومع ذلك، يبقى الجانب البشري عاملًا حاسمًا في نجاح أو فشل التحول الرقمي، حيث كشفت التجربة عن بعض التحديات المتعلقة بالتكوين، مقاومة التغيير، والضغط الوظيفي. وهو ما يستدعي من المؤسسة تبني مقاربة تدريجية تقوم على التكوين المستمر، التكييف التدريجي للأدوات، وتوفير دعم تقني ونفسي مناسب، بما يضمن استدامة</w:t>
      </w:r>
      <w:r w:rsidRPr="000E5BC1">
        <w:rPr>
          <w:rFonts w:ascii="Simplified Arabic" w:eastAsia="SimSun" w:hAnsi="Simplified Arabic" w:cs="Times New Roman"/>
          <w:kern w:val="2"/>
          <w:sz w:val="28"/>
          <w:szCs w:val="28"/>
          <w:rtl/>
          <w:lang w:eastAsia="zh-CN"/>
        </w:rPr>
        <w:t xml:space="preserve"> </w:t>
      </w:r>
      <w:r w:rsidRPr="000E5BC1">
        <w:rPr>
          <w:rFonts w:ascii="Simplified Arabic" w:eastAsia="SimSun" w:hAnsi="Simplified Arabic" w:cs="Simplified Arabic"/>
          <w:kern w:val="2"/>
          <w:sz w:val="28"/>
          <w:szCs w:val="28"/>
          <w:rtl/>
          <w:lang w:eastAsia="zh-CN"/>
        </w:rPr>
        <w:t>أثر الرقمنة على أداء الموظفين وجودة الخدمة داخل الشركة</w:t>
      </w:r>
    </w:p>
    <w:p w:rsidR="00A86483" w:rsidRDefault="00A86483" w:rsidP="00A86483">
      <w:pPr>
        <w:widowControl w:val="0"/>
        <w:bidi/>
        <w:spacing w:after="0" w:line="240" w:lineRule="auto"/>
        <w:rPr>
          <w:rFonts w:ascii="Simplified Arabic" w:eastAsia="SimSun" w:hAnsi="Simplified Arabic" w:cs="Times New Roman"/>
          <w:kern w:val="2"/>
          <w:sz w:val="32"/>
          <w:szCs w:val="32"/>
          <w:rtl/>
          <w:lang w:val="fr-FR" w:eastAsia="zh-CN" w:bidi="ar-DZ"/>
        </w:rPr>
      </w:pPr>
    </w:p>
    <w:p w:rsidR="00A20087" w:rsidRDefault="00A86483" w:rsidP="00E973B7">
      <w:pPr>
        <w:widowControl w:val="0"/>
        <w:bidi/>
        <w:spacing w:after="0" w:line="240" w:lineRule="auto"/>
        <w:rPr>
          <w:rFonts w:ascii="Simplified Arabic" w:eastAsia="SimSun" w:hAnsi="Simplified Arabic" w:cs="Times New Roman"/>
          <w:b/>
          <w:bCs/>
          <w:kern w:val="2"/>
          <w:sz w:val="32"/>
          <w:szCs w:val="32"/>
          <w:rtl/>
          <w:lang w:val="fr-FR" w:eastAsia="zh-CN" w:bidi="ar-DZ"/>
        </w:rPr>
      </w:pPr>
      <w:r>
        <w:rPr>
          <w:rFonts w:ascii="Simplified Arabic" w:eastAsia="SimSun" w:hAnsi="Simplified Arabic" w:cs="Times New Roman" w:hint="cs"/>
          <w:b/>
          <w:bCs/>
          <w:kern w:val="2"/>
          <w:sz w:val="32"/>
          <w:szCs w:val="32"/>
          <w:rtl/>
          <w:lang w:val="fr-FR" w:eastAsia="zh-CN" w:bidi="ar-DZ"/>
        </w:rPr>
        <w:t xml:space="preserve">تفسير نتائج المقابلات </w:t>
      </w:r>
      <w:r w:rsidR="00E973B7">
        <w:rPr>
          <w:rFonts w:ascii="Simplified Arabic" w:eastAsia="SimSun" w:hAnsi="Simplified Arabic" w:cs="Times New Roman" w:hint="cs"/>
          <w:b/>
          <w:bCs/>
          <w:kern w:val="2"/>
          <w:sz w:val="32"/>
          <w:szCs w:val="32"/>
          <w:rtl/>
          <w:lang w:val="fr-FR" w:eastAsia="zh-CN" w:bidi="ar-DZ"/>
        </w:rPr>
        <w:t xml:space="preserve"> </w:t>
      </w:r>
      <w:r>
        <w:rPr>
          <w:rFonts w:ascii="Simplified Arabic" w:eastAsia="SimSun" w:hAnsi="Simplified Arabic" w:cs="Times New Roman" w:hint="cs"/>
          <w:b/>
          <w:bCs/>
          <w:kern w:val="2"/>
          <w:sz w:val="32"/>
          <w:szCs w:val="32"/>
          <w:rtl/>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بناءً على المعطيات المستخلصة من المقابلات التي أجريت مع موظفين من مختلف أقسام شركة مرجان بوهران، يمكن تفسير النتائج في ضوء الإشكالية العامة التي تتمحور حول تأثير الرقمنة على الأداء الوظيفي، وكذلك في ضوء الفرضيات التي تفترض وجود علاقة إيجابية بين استخدام الرقمنة وتحسن مؤشرات الأداء</w:t>
      </w:r>
      <w:r w:rsidRPr="00E973B7">
        <w:rPr>
          <w:rFonts w:ascii="Simplified Arabic" w:eastAsia="SimSun" w:hAnsi="Simplified Arabic" w:cs="Times New Roman"/>
          <w:kern w:val="2"/>
          <w:sz w:val="28"/>
          <w:szCs w:val="28"/>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b/>
          <w:bCs/>
          <w:kern w:val="2"/>
          <w:sz w:val="28"/>
          <w:szCs w:val="28"/>
          <w:lang w:val="fr-FR" w:eastAsia="zh-CN" w:bidi="ar-DZ"/>
        </w:rPr>
      </w:pPr>
      <w:r w:rsidRPr="00E973B7">
        <w:rPr>
          <w:rFonts w:ascii="Simplified Arabic" w:eastAsia="SimSun" w:hAnsi="Simplified Arabic" w:cs="Times New Roman"/>
          <w:b/>
          <w:bCs/>
          <w:kern w:val="2"/>
          <w:sz w:val="28"/>
          <w:szCs w:val="28"/>
          <w:lang w:val="fr-FR" w:eastAsia="zh-CN" w:bidi="ar-DZ"/>
        </w:rPr>
        <w:t xml:space="preserve">1. </w:t>
      </w:r>
      <w:r w:rsidRPr="00E973B7">
        <w:rPr>
          <w:rFonts w:ascii="Simplified Arabic" w:eastAsia="SimSun" w:hAnsi="Simplified Arabic" w:cs="Times New Roman"/>
          <w:b/>
          <w:bCs/>
          <w:kern w:val="2"/>
          <w:sz w:val="28"/>
          <w:szCs w:val="28"/>
          <w:rtl/>
          <w:lang w:val="fr-FR" w:eastAsia="zh-CN"/>
        </w:rPr>
        <w:t>الرقمنة كعامل محوري في دعم الأداء</w:t>
      </w:r>
    </w:p>
    <w:p w:rsidR="00E973B7" w:rsidRPr="00E973B7" w:rsidRDefault="00E973B7" w:rsidP="00E973B7">
      <w:pPr>
        <w:widowControl w:val="0"/>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من خلال تواتر الإجابات، يُلاحظ أن الرقمنة لم تعد مجرد خيار تقني أو أداة إضافية، بل أصبحت بنية أساسية في تسيير المهام اليومية للموظفين، سواء في الموارد البشرية، التسويق، المحاسبة، المبيعات أو السوشيال ميديا. وقد أكد جميع المبحوثين على أن الرقمنة أسهمت في</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6"/>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تحسين الدقة وتقليل الأخطاء</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6"/>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تسريع تنفيذ الإجراءات</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6"/>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رفع مستوى الشفافية في المعاملات</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6"/>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تحسين جودة الخدمة المقدمة للعملاء</w:t>
      </w:r>
      <w:r w:rsidRPr="00E973B7">
        <w:rPr>
          <w:rFonts w:ascii="Simplified Arabic" w:eastAsia="SimSun" w:hAnsi="Simplified Arabic" w:cs="Times New Roman"/>
          <w:kern w:val="2"/>
          <w:sz w:val="28"/>
          <w:szCs w:val="28"/>
          <w:lang w:val="fr-FR" w:eastAsia="zh-CN" w:bidi="ar-DZ"/>
        </w:rPr>
        <w:t>.</w:t>
      </w:r>
    </w:p>
    <w:p w:rsidR="000E5BC1" w:rsidRDefault="00E973B7" w:rsidP="000E5BC1">
      <w:pPr>
        <w:widowControl w:val="0"/>
        <w:numPr>
          <w:ilvl w:val="0"/>
          <w:numId w:val="66"/>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تمكين الموظف من تتبع أدائه وتخطيط عمله بمرونة</w:t>
      </w:r>
      <w:r w:rsidRPr="00E973B7">
        <w:rPr>
          <w:rFonts w:ascii="Simplified Arabic" w:eastAsia="SimSun" w:hAnsi="Simplified Arabic" w:cs="Times New Roman"/>
          <w:kern w:val="2"/>
          <w:sz w:val="28"/>
          <w:szCs w:val="28"/>
          <w:lang w:val="fr-FR" w:eastAsia="zh-CN" w:bidi="ar-DZ"/>
        </w:rPr>
        <w:t>.</w:t>
      </w:r>
    </w:p>
    <w:p w:rsidR="00E973B7" w:rsidRPr="000E5BC1" w:rsidRDefault="00E973B7" w:rsidP="000E5BC1">
      <w:pPr>
        <w:widowControl w:val="0"/>
        <w:bidi/>
        <w:spacing w:after="0" w:line="240" w:lineRule="auto"/>
        <w:ind w:left="360"/>
        <w:rPr>
          <w:rFonts w:ascii="Simplified Arabic" w:eastAsia="SimSun" w:hAnsi="Simplified Arabic" w:cs="Times New Roman"/>
          <w:kern w:val="2"/>
          <w:sz w:val="28"/>
          <w:szCs w:val="28"/>
          <w:lang w:val="fr-FR" w:eastAsia="zh-CN" w:bidi="ar-DZ"/>
        </w:rPr>
      </w:pPr>
      <w:r w:rsidRPr="000E5BC1">
        <w:rPr>
          <w:rFonts w:ascii="Simplified Arabic" w:eastAsia="SimSun" w:hAnsi="Simplified Arabic" w:cs="Times New Roman"/>
          <w:b/>
          <w:bCs/>
          <w:kern w:val="2"/>
          <w:sz w:val="28"/>
          <w:szCs w:val="28"/>
          <w:lang w:val="fr-FR" w:eastAsia="zh-CN" w:bidi="ar-DZ"/>
        </w:rPr>
        <w:t xml:space="preserve">2. </w:t>
      </w:r>
      <w:r w:rsidRPr="000E5BC1">
        <w:rPr>
          <w:rFonts w:ascii="Simplified Arabic" w:eastAsia="SimSun" w:hAnsi="Simplified Arabic" w:cs="Times New Roman"/>
          <w:b/>
          <w:bCs/>
          <w:kern w:val="2"/>
          <w:sz w:val="28"/>
          <w:szCs w:val="28"/>
          <w:rtl/>
          <w:lang w:val="fr-FR" w:eastAsia="zh-CN"/>
        </w:rPr>
        <w:t>تباين تأثير الرقمنة حسب طبيعة العمل</w:t>
      </w:r>
    </w:p>
    <w:p w:rsidR="00E973B7" w:rsidRPr="00E973B7" w:rsidRDefault="00E973B7" w:rsidP="00E973B7">
      <w:pPr>
        <w:widowControl w:val="0"/>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تُظهر المقابلات أن أثر الرقمنة يختلف باختلاف طبيعة القسم</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7"/>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في الموارد البشرية، ساعدت الرقمنة على الضبط الإداري وتتبع البيانات الشخصية</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7"/>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في التسويق والسوشيال ميديا، مكّنت الرقمنة من اتخاذ قرارات سريعة بناءً على تحليل الأداء اللحظي</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7"/>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في المحاسبة، قللت الرقمنة من الأخطاء الحسابية وسرّعت المراجعة الداخلية</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7"/>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في المبيعات، ساعدت على تسريع العمليات التجارية وتحسين التواصل مع الزبائن</w:t>
      </w:r>
      <w:r w:rsidRPr="00E973B7">
        <w:rPr>
          <w:rFonts w:ascii="Simplified Arabic" w:eastAsia="SimSun" w:hAnsi="Simplified Arabic" w:cs="Times New Roman"/>
          <w:kern w:val="2"/>
          <w:sz w:val="28"/>
          <w:szCs w:val="28"/>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lastRenderedPageBreak/>
        <w:t>هذا التنوع في التأثير يؤكد أن الرقمنة ليست حلاً عامًا، بل يجب أن تُكيف حسب خصوصيات كل قسم</w:t>
      </w:r>
      <w:r w:rsidRPr="00E973B7">
        <w:rPr>
          <w:rFonts w:ascii="Simplified Arabic" w:eastAsia="SimSun" w:hAnsi="Simplified Arabic" w:cs="Times New Roman"/>
          <w:kern w:val="2"/>
          <w:sz w:val="28"/>
          <w:szCs w:val="28"/>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b/>
          <w:bCs/>
          <w:kern w:val="2"/>
          <w:sz w:val="28"/>
          <w:szCs w:val="28"/>
          <w:lang w:val="fr-FR" w:eastAsia="zh-CN" w:bidi="ar-DZ"/>
        </w:rPr>
      </w:pPr>
      <w:r w:rsidRPr="00E973B7">
        <w:rPr>
          <w:rFonts w:ascii="Simplified Arabic" w:eastAsia="SimSun" w:hAnsi="Simplified Arabic" w:cs="Times New Roman"/>
          <w:b/>
          <w:bCs/>
          <w:kern w:val="2"/>
          <w:sz w:val="28"/>
          <w:szCs w:val="28"/>
          <w:lang w:val="fr-FR" w:eastAsia="zh-CN" w:bidi="ar-DZ"/>
        </w:rPr>
        <w:t xml:space="preserve">3. </w:t>
      </w:r>
      <w:r w:rsidRPr="00E973B7">
        <w:rPr>
          <w:rFonts w:ascii="Simplified Arabic" w:eastAsia="SimSun" w:hAnsi="Simplified Arabic" w:cs="Times New Roman"/>
          <w:b/>
          <w:bCs/>
          <w:kern w:val="2"/>
          <w:sz w:val="28"/>
          <w:szCs w:val="28"/>
          <w:rtl/>
          <w:lang w:val="fr-FR" w:eastAsia="zh-CN"/>
        </w:rPr>
        <w:t>العوامل البشرية تؤثر على فعالية الرقمنة</w:t>
      </w:r>
    </w:p>
    <w:p w:rsidR="00E973B7" w:rsidRPr="00E973B7" w:rsidRDefault="00E973B7" w:rsidP="00E973B7">
      <w:pPr>
        <w:widowControl w:val="0"/>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رغم الإيجابيات، كشفت النتائج عن جملة من العوائق البشرية والتنظيمية، مثل</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8"/>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ضعف التكوين الرقمي لبعض الموظفين</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8"/>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مقاومة التغيير لدى الفئات الأكثر أقدمية</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8"/>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الخوف من الرقابة التكنولوجية (خاصة في المبيعات</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8"/>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الإرهاق الرقمي (خصوصًا في السوشيال ميديا</w:t>
      </w:r>
      <w:r w:rsidRPr="00E973B7">
        <w:rPr>
          <w:rFonts w:ascii="Simplified Arabic" w:eastAsia="SimSun" w:hAnsi="Simplified Arabic" w:cs="Times New Roman"/>
          <w:kern w:val="2"/>
          <w:sz w:val="28"/>
          <w:szCs w:val="28"/>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b/>
          <w:bCs/>
          <w:kern w:val="2"/>
          <w:sz w:val="28"/>
          <w:szCs w:val="28"/>
          <w:lang w:val="fr-FR" w:eastAsia="zh-CN" w:bidi="ar-DZ"/>
        </w:rPr>
      </w:pPr>
      <w:r w:rsidRPr="00E973B7">
        <w:rPr>
          <w:rFonts w:ascii="Simplified Arabic" w:eastAsia="SimSun" w:hAnsi="Simplified Arabic" w:cs="Times New Roman"/>
          <w:b/>
          <w:bCs/>
          <w:kern w:val="2"/>
          <w:sz w:val="28"/>
          <w:szCs w:val="28"/>
          <w:lang w:val="fr-FR" w:eastAsia="zh-CN" w:bidi="ar-DZ"/>
        </w:rPr>
        <w:t xml:space="preserve">4. </w:t>
      </w:r>
      <w:r w:rsidRPr="00E973B7">
        <w:rPr>
          <w:rFonts w:ascii="Simplified Arabic" w:eastAsia="SimSun" w:hAnsi="Simplified Arabic" w:cs="Times New Roman"/>
          <w:b/>
          <w:bCs/>
          <w:kern w:val="2"/>
          <w:sz w:val="28"/>
          <w:szCs w:val="28"/>
          <w:rtl/>
          <w:lang w:val="fr-FR" w:eastAsia="zh-CN"/>
        </w:rPr>
        <w:t>التكوين والتأهيل كشرط لإنجاح الرقمنة</w:t>
      </w:r>
    </w:p>
    <w:p w:rsidR="00E973B7" w:rsidRPr="00E973B7" w:rsidRDefault="00E973B7" w:rsidP="00E973B7">
      <w:pPr>
        <w:widowControl w:val="0"/>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اتفق معظم الموظفين على أن التكوين الجيد والتدرج في تطبيق الرقمنة كان من العوامل الفاصلة في النجاح الجزئي الذي تحقق. الموظفون الذين تلقوا دعما أو تدريبًا عبروا عن ارتياحهم للتعامل مع الأنظمة الرقمية، في حين أبدى الآخرون بعض التردد أو الصعوبات التقنية</w:t>
      </w:r>
      <w:r w:rsidRPr="00E973B7">
        <w:rPr>
          <w:rFonts w:ascii="Simplified Arabic" w:eastAsia="SimSun" w:hAnsi="Simplified Arabic" w:cs="Times New Roman"/>
          <w:kern w:val="2"/>
          <w:sz w:val="28"/>
          <w:szCs w:val="28"/>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من هذا المنظور، فإن الرقمنة لا تؤدي تلقائيًا إلى تحسين الأداء إلا إذا تم تهيئة المناخ التنظيمي والتكويني المناسب</w:t>
      </w:r>
      <w:r w:rsidRPr="00E973B7">
        <w:rPr>
          <w:rFonts w:ascii="Simplified Arabic" w:eastAsia="SimSun" w:hAnsi="Simplified Arabic" w:cs="Times New Roman"/>
          <w:kern w:val="2"/>
          <w:sz w:val="28"/>
          <w:szCs w:val="28"/>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b/>
          <w:bCs/>
          <w:kern w:val="2"/>
          <w:sz w:val="28"/>
          <w:szCs w:val="28"/>
          <w:lang w:val="fr-FR" w:eastAsia="zh-CN" w:bidi="ar-DZ"/>
        </w:rPr>
      </w:pPr>
      <w:r w:rsidRPr="00E973B7">
        <w:rPr>
          <w:rFonts w:ascii="Simplified Arabic" w:eastAsia="SimSun" w:hAnsi="Simplified Arabic" w:cs="Times New Roman"/>
          <w:b/>
          <w:bCs/>
          <w:kern w:val="2"/>
          <w:sz w:val="28"/>
          <w:szCs w:val="28"/>
          <w:lang w:val="fr-FR" w:eastAsia="zh-CN" w:bidi="ar-DZ"/>
        </w:rPr>
        <w:t xml:space="preserve">5. </w:t>
      </w:r>
      <w:r w:rsidRPr="00E973B7">
        <w:rPr>
          <w:rFonts w:ascii="Simplified Arabic" w:eastAsia="SimSun" w:hAnsi="Simplified Arabic" w:cs="Times New Roman"/>
          <w:b/>
          <w:bCs/>
          <w:kern w:val="2"/>
          <w:sz w:val="28"/>
          <w:szCs w:val="28"/>
          <w:rtl/>
          <w:lang w:val="fr-FR" w:eastAsia="zh-CN"/>
        </w:rPr>
        <w:t>تفسير اجتماعي-ديموغرافي للنتائج</w:t>
      </w:r>
    </w:p>
    <w:p w:rsidR="00E973B7" w:rsidRPr="00E973B7" w:rsidRDefault="00E973B7" w:rsidP="007463E4">
      <w:pPr>
        <w:widowControl w:val="0"/>
        <w:numPr>
          <w:ilvl w:val="0"/>
          <w:numId w:val="69"/>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 xml:space="preserve">المستوى التعليمي العالي </w:t>
      </w:r>
      <w:r w:rsidRPr="00E973B7">
        <w:rPr>
          <w:rFonts w:ascii="Simplified Arabic" w:eastAsia="SimSun" w:hAnsi="Simplified Arabic" w:cs="Times New Roman"/>
          <w:kern w:val="2"/>
          <w:sz w:val="28"/>
          <w:szCs w:val="28"/>
          <w:lang w:val="fr-FR" w:eastAsia="zh-CN" w:bidi="ar-DZ"/>
        </w:rPr>
        <w:t xml:space="preserve">5 </w:t>
      </w:r>
      <w:r w:rsidRPr="00E973B7">
        <w:rPr>
          <w:rFonts w:ascii="Simplified Arabic" w:eastAsia="SimSun" w:hAnsi="Simplified Arabic" w:cs="Times New Roman"/>
          <w:kern w:val="2"/>
          <w:sz w:val="28"/>
          <w:szCs w:val="28"/>
          <w:rtl/>
          <w:lang w:val="fr-FR" w:eastAsia="zh-CN"/>
        </w:rPr>
        <w:t>من 6 موظفين ساعد في استيعاب الرقمنة بسهولة</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9"/>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العمر المتوسط 26–35 سنة</w:t>
      </w:r>
      <w:r w:rsidRPr="00E973B7">
        <w:rPr>
          <w:rFonts w:ascii="Simplified Arabic" w:eastAsia="SimSun" w:hAnsi="Simplified Arabic" w:cs="Times New Roman"/>
          <w:kern w:val="2"/>
          <w:sz w:val="28"/>
          <w:szCs w:val="28"/>
          <w:lang w:val="fr-FR" w:eastAsia="zh-CN" w:bidi="ar-DZ"/>
        </w:rPr>
        <w:t xml:space="preserve"> </w:t>
      </w:r>
      <w:r w:rsidRPr="00E973B7">
        <w:rPr>
          <w:rFonts w:ascii="Simplified Arabic" w:eastAsia="SimSun" w:hAnsi="Simplified Arabic" w:cs="Times New Roman"/>
          <w:kern w:val="2"/>
          <w:sz w:val="28"/>
          <w:szCs w:val="28"/>
          <w:rtl/>
          <w:lang w:val="fr-FR" w:eastAsia="zh-CN"/>
        </w:rPr>
        <w:t>سمح بتقبل سريع للتكنولوجيا</w:t>
      </w:r>
      <w:r w:rsidRPr="00E973B7">
        <w:rPr>
          <w:rFonts w:ascii="Simplified Arabic" w:eastAsia="SimSun" w:hAnsi="Simplified Arabic" w:cs="Times New Roman"/>
          <w:kern w:val="2"/>
          <w:sz w:val="28"/>
          <w:szCs w:val="28"/>
          <w:lang w:val="fr-FR" w:eastAsia="zh-CN" w:bidi="ar-DZ"/>
        </w:rPr>
        <w:t>.</w:t>
      </w:r>
    </w:p>
    <w:p w:rsidR="00E973B7" w:rsidRPr="00E973B7" w:rsidRDefault="00E973B7" w:rsidP="007463E4">
      <w:pPr>
        <w:widowControl w:val="0"/>
        <w:numPr>
          <w:ilvl w:val="0"/>
          <w:numId w:val="69"/>
        </w:numPr>
        <w:bidi/>
        <w:spacing w:after="0" w:line="240" w:lineRule="auto"/>
        <w:rPr>
          <w:rFonts w:ascii="Simplified Arabic" w:eastAsia="SimSun" w:hAnsi="Simplified Arabic" w:cs="Times New Roman"/>
          <w:kern w:val="2"/>
          <w:sz w:val="28"/>
          <w:szCs w:val="28"/>
          <w:lang w:val="fr-FR" w:eastAsia="zh-CN" w:bidi="ar-DZ"/>
        </w:rPr>
      </w:pPr>
      <w:r w:rsidRPr="00E973B7">
        <w:rPr>
          <w:rFonts w:ascii="Simplified Arabic" w:eastAsia="SimSun" w:hAnsi="Simplified Arabic" w:cs="Times New Roman"/>
          <w:kern w:val="2"/>
          <w:sz w:val="28"/>
          <w:szCs w:val="28"/>
          <w:rtl/>
          <w:lang w:val="fr-FR" w:eastAsia="zh-CN"/>
        </w:rPr>
        <w:t>الخبرة المهنية عززت إدراك أهمية الرقمنة، لكن في بعض الحالات كانت مرتبطة بمقاومة مبدئية</w:t>
      </w:r>
      <w:r w:rsidRPr="00E973B7">
        <w:rPr>
          <w:rFonts w:ascii="Simplified Arabic" w:eastAsia="SimSun" w:hAnsi="Simplified Arabic" w:cs="Times New Roman"/>
          <w:kern w:val="2"/>
          <w:sz w:val="28"/>
          <w:szCs w:val="28"/>
          <w:lang w:val="fr-FR" w:eastAsia="zh-CN" w:bidi="ar-DZ"/>
        </w:rPr>
        <w:t>.</w:t>
      </w:r>
    </w:p>
    <w:p w:rsidR="00E973B7" w:rsidRPr="00E973B7" w:rsidRDefault="00E973B7" w:rsidP="00E973B7">
      <w:pPr>
        <w:widowControl w:val="0"/>
        <w:bidi/>
        <w:spacing w:after="0" w:line="240" w:lineRule="auto"/>
        <w:rPr>
          <w:rFonts w:ascii="Simplified Arabic" w:eastAsia="SimSun" w:hAnsi="Simplified Arabic" w:cs="Times New Roman"/>
          <w:b/>
          <w:bCs/>
          <w:kern w:val="2"/>
          <w:sz w:val="32"/>
          <w:szCs w:val="32"/>
          <w:lang w:val="fr-FR" w:eastAsia="zh-CN" w:bidi="ar-DZ"/>
        </w:rPr>
      </w:pPr>
      <w:r w:rsidRPr="00E973B7">
        <w:rPr>
          <w:rFonts w:ascii="Simplified Arabic" w:eastAsia="SimSun" w:hAnsi="Simplified Arabic" w:cs="Times New Roman"/>
          <w:kern w:val="2"/>
          <w:sz w:val="28"/>
          <w:szCs w:val="28"/>
          <w:rtl/>
          <w:lang w:val="fr-FR" w:eastAsia="zh-CN"/>
        </w:rPr>
        <w:t>تؤكد هذه المعطيات أن العوامل الديموغرافية تشكل موجهًا خفيًا في نجاح الرقمنة، ما يفسّر الفروقات في التفاعل بين الموظفين رغم توحّد الأدوات المستعملة</w:t>
      </w:r>
      <w:r w:rsidRPr="00E973B7">
        <w:rPr>
          <w:rFonts w:ascii="Simplified Arabic" w:eastAsia="SimSun" w:hAnsi="Simplified Arabic" w:cs="Times New Roman"/>
          <w:b/>
          <w:bCs/>
          <w:kern w:val="2"/>
          <w:sz w:val="32"/>
          <w:szCs w:val="32"/>
          <w:lang w:val="fr-FR" w:eastAsia="zh-CN" w:bidi="ar-DZ"/>
        </w:rPr>
        <w:t>.</w:t>
      </w:r>
    </w:p>
    <w:p w:rsidR="00A20087" w:rsidRDefault="00A20087" w:rsidP="00E973B7">
      <w:pPr>
        <w:widowControl w:val="0"/>
        <w:bidi/>
        <w:spacing w:after="0" w:line="240" w:lineRule="auto"/>
        <w:rPr>
          <w:rFonts w:ascii="Simplified Arabic" w:eastAsia="SimSun" w:hAnsi="Simplified Arabic" w:cs="Times New Roman"/>
          <w:b/>
          <w:bCs/>
          <w:kern w:val="2"/>
          <w:sz w:val="32"/>
          <w:szCs w:val="32"/>
          <w:rtl/>
          <w:lang w:val="fr-FR" w:eastAsia="zh-CN" w:bidi="ar-DZ"/>
        </w:rPr>
      </w:pPr>
    </w:p>
    <w:p w:rsidR="000E5BC1" w:rsidRDefault="000E5BC1" w:rsidP="000E5BC1">
      <w:pPr>
        <w:widowControl w:val="0"/>
        <w:bidi/>
        <w:spacing w:after="0" w:line="240" w:lineRule="auto"/>
        <w:rPr>
          <w:rFonts w:ascii="Simplified Arabic" w:eastAsia="SimSun" w:hAnsi="Simplified Arabic" w:cs="Times New Roman"/>
          <w:b/>
          <w:bCs/>
          <w:kern w:val="2"/>
          <w:sz w:val="32"/>
          <w:szCs w:val="32"/>
          <w:rtl/>
          <w:lang w:val="fr-FR" w:eastAsia="zh-CN" w:bidi="ar-DZ"/>
        </w:rPr>
      </w:pPr>
    </w:p>
    <w:p w:rsidR="00E973B7" w:rsidRDefault="00E973B7" w:rsidP="00E973B7">
      <w:pPr>
        <w:widowControl w:val="0"/>
        <w:bidi/>
        <w:spacing w:after="0" w:line="240" w:lineRule="auto"/>
        <w:rPr>
          <w:rFonts w:ascii="Simplified Arabic" w:eastAsia="SimSun" w:hAnsi="Simplified Arabic" w:cs="Times New Roman"/>
          <w:b/>
          <w:bCs/>
          <w:kern w:val="2"/>
          <w:sz w:val="32"/>
          <w:szCs w:val="32"/>
          <w:rtl/>
          <w:lang w:val="fr-FR" w:eastAsia="zh-CN" w:bidi="ar-DZ"/>
        </w:rPr>
      </w:pPr>
      <w:r>
        <w:rPr>
          <w:rFonts w:ascii="Simplified Arabic" w:eastAsia="SimSun" w:hAnsi="Simplified Arabic" w:cs="Times New Roman" w:hint="cs"/>
          <w:b/>
          <w:bCs/>
          <w:kern w:val="2"/>
          <w:sz w:val="32"/>
          <w:szCs w:val="32"/>
          <w:rtl/>
          <w:lang w:val="fr-FR" w:eastAsia="zh-CN" w:bidi="ar-DZ"/>
        </w:rPr>
        <w:t>مناقشة النتائج مع الفرضيات الدراسة :</w:t>
      </w:r>
    </w:p>
    <w:p w:rsidR="00E973B7" w:rsidRPr="00A20087" w:rsidRDefault="00E973B7" w:rsidP="00E973B7">
      <w:pPr>
        <w:widowControl w:val="0"/>
        <w:bidi/>
        <w:spacing w:after="0" w:line="240" w:lineRule="auto"/>
        <w:rPr>
          <w:rFonts w:ascii="Simplified Arabic" w:eastAsia="SimSun" w:hAnsi="Simplified Arabic" w:cs="Times New Roman"/>
          <w:kern w:val="2"/>
          <w:sz w:val="32"/>
          <w:szCs w:val="32"/>
          <w:lang w:val="fr-FR" w:eastAsia="zh-CN" w:bidi="ar-DZ"/>
        </w:rPr>
      </w:pP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EB1C94">
        <w:rPr>
          <w:rFonts w:ascii="Simplified Arabic" w:eastAsia="SimSun" w:hAnsi="Simplified Arabic" w:cs="Times New Roman"/>
          <w:b/>
          <w:bCs/>
          <w:kern w:val="2"/>
          <w:sz w:val="32"/>
          <w:szCs w:val="32"/>
          <w:rtl/>
          <w:lang w:val="fr-FR" w:eastAsia="zh-CN"/>
        </w:rPr>
        <w:t>لتكنولوجيا المعلومات تأثير إيجابي على كفاءة الموظفين في المؤسسة</w:t>
      </w:r>
      <w:r w:rsidRPr="00EB1C94">
        <w:rPr>
          <w:rFonts w:ascii="Simplified Arabic" w:eastAsia="SimSun" w:hAnsi="Simplified Arabic" w:cs="Times New Roman"/>
          <w:b/>
          <w:bCs/>
          <w:kern w:val="2"/>
          <w:sz w:val="32"/>
          <w:szCs w:val="32"/>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تشير نتائج المقابلات الميدانية إلى أن تكنولوجيا المعلومات كان لها دور جوهري في تعزيز كفاءة الموظفين داخل مختلف أقسام شركة مرجان بوهران. فقد أكّد المبحوثون، سواء من قسم الموارد البشرية أو المحاسبة أو التسويق، أن إدخال الأنظمة الرقمية مثل برامج</w:t>
      </w:r>
      <w:r w:rsidRPr="000E5BC1">
        <w:rPr>
          <w:rFonts w:ascii="Simplified Arabic" w:eastAsia="SimSun" w:hAnsi="Simplified Arabic" w:cs="Simplified Arabic"/>
          <w:b/>
          <w:bCs/>
          <w:kern w:val="2"/>
          <w:sz w:val="28"/>
          <w:szCs w:val="28"/>
          <w:lang w:val="fr-FR" w:eastAsia="zh-CN" w:bidi="ar-DZ"/>
        </w:rPr>
        <w:t xml:space="preserve"> ERP</w:t>
      </w:r>
      <w:r w:rsidRPr="000E5BC1">
        <w:rPr>
          <w:rFonts w:ascii="Simplified Arabic" w:eastAsia="SimSun" w:hAnsi="Simplified Arabic" w:cs="Simplified Arabic"/>
          <w:b/>
          <w:bCs/>
          <w:kern w:val="2"/>
          <w:sz w:val="28"/>
          <w:szCs w:val="28"/>
          <w:rtl/>
          <w:lang w:val="fr-FR" w:eastAsia="zh-CN"/>
        </w:rPr>
        <w:t>، أنظمة المحاسبة</w:t>
      </w:r>
      <w:r w:rsidRPr="000E5BC1">
        <w:rPr>
          <w:rFonts w:ascii="Simplified Arabic" w:eastAsia="SimSun" w:hAnsi="Simplified Arabic" w:cs="Simplified Arabic"/>
          <w:b/>
          <w:bCs/>
          <w:kern w:val="2"/>
          <w:sz w:val="28"/>
          <w:szCs w:val="28"/>
          <w:lang w:val="fr-FR" w:eastAsia="zh-CN" w:bidi="ar-DZ"/>
        </w:rPr>
        <w:t xml:space="preserve"> (Sage</w:t>
      </w:r>
      <w:r w:rsidRPr="000E5BC1">
        <w:rPr>
          <w:rFonts w:ascii="Simplified Arabic" w:eastAsia="SimSun" w:hAnsi="Simplified Arabic" w:cs="Simplified Arabic"/>
          <w:b/>
          <w:bCs/>
          <w:kern w:val="2"/>
          <w:sz w:val="28"/>
          <w:szCs w:val="28"/>
          <w:rtl/>
          <w:lang w:val="fr-FR" w:eastAsia="zh-CN"/>
        </w:rPr>
        <w:t xml:space="preserve">، </w:t>
      </w:r>
      <w:r w:rsidRPr="000E5BC1">
        <w:rPr>
          <w:rFonts w:ascii="Simplified Arabic" w:eastAsia="SimSun" w:hAnsi="Simplified Arabic" w:cs="Simplified Arabic"/>
          <w:b/>
          <w:bCs/>
          <w:kern w:val="2"/>
          <w:sz w:val="28"/>
          <w:szCs w:val="28"/>
          <w:lang w:val="fr-FR" w:eastAsia="zh-CN" w:bidi="ar-DZ"/>
        </w:rPr>
        <w:t xml:space="preserve">Excel </w:t>
      </w:r>
      <w:r w:rsidRPr="000E5BC1">
        <w:rPr>
          <w:rFonts w:ascii="Simplified Arabic" w:eastAsia="SimSun" w:hAnsi="Simplified Arabic" w:cs="Simplified Arabic"/>
          <w:b/>
          <w:bCs/>
          <w:kern w:val="2"/>
          <w:sz w:val="28"/>
          <w:szCs w:val="28"/>
          <w:rtl/>
          <w:lang w:val="fr-FR" w:eastAsia="zh-CN"/>
        </w:rPr>
        <w:t>المتقدّم)، ونقاط البيع الحديثة، أسهم بشكل فعّال في تسريع سير المهام، وتقليص الأخطاء، وتحسين جودة العمل بشكل عام</w:t>
      </w:r>
      <w:r w:rsidRPr="000E5BC1">
        <w:rPr>
          <w:rFonts w:ascii="Simplified Arabic" w:eastAsia="SimSun" w:hAnsi="Simplified Arabic" w:cs="Simplified Arabic"/>
          <w:b/>
          <w:bCs/>
          <w:kern w:val="2"/>
          <w:sz w:val="28"/>
          <w:szCs w:val="28"/>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في الموارد البشرية، على سبيل المثال، ساعدت الرقمنة في تتبع الحضور، إنشاء تقارير تلقائية، ومعالجة الطلبات الداخلية بدقة وسرعة. أما في المحاسبة، فقد ساعدت الأدوات الرقمية في اكتشاف الثغرات، وإعداد تقارير مالية دقيقة وفورية، مما ساعد على اتخاذ قرارات مستنيرة وفي الوقت المناسب. في التسويق، مكّنت الرقمنة الموظفين من تتبع فعالية الحملات الإعلانية وتحسينها لحظيًا، مما رفع من مردود الأنشطة الدعائية</w:t>
      </w:r>
      <w:r w:rsidRPr="000E5BC1">
        <w:rPr>
          <w:rFonts w:ascii="Simplified Arabic" w:eastAsia="SimSun" w:hAnsi="Simplified Arabic" w:cs="Simplified Arabic"/>
          <w:b/>
          <w:bCs/>
          <w:kern w:val="2"/>
          <w:sz w:val="28"/>
          <w:szCs w:val="28"/>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وبالتالي، فإن تكنولوجيا المعلومات لم تؤثر فقط على الجوانب التقنية للعمل، بل ساهمت أيضًا في تعزيز قدرة الموظف على التنظيم، التحليل، واتخاذ القرار. وهو ما يدعم الفرضية الأولى، ويؤكد أن التكنولوجيا الرقمية تُعدّ رافعة أساسية لكفاءة العمل في المؤسسة</w:t>
      </w:r>
      <w:r w:rsidRPr="000E5BC1">
        <w:rPr>
          <w:rFonts w:ascii="Simplified Arabic" w:eastAsia="SimSun" w:hAnsi="Simplified Arabic" w:cs="Simplified Arabic"/>
          <w:b/>
          <w:bCs/>
          <w:kern w:val="2"/>
          <w:sz w:val="28"/>
          <w:szCs w:val="28"/>
          <w:lang w:val="fr-FR" w:eastAsia="zh-CN" w:bidi="ar-DZ"/>
        </w:rPr>
        <w:t>.</w:t>
      </w:r>
    </w:p>
    <w:p w:rsidR="00EB1C94" w:rsidRPr="000E5BC1" w:rsidRDefault="00EB1C94" w:rsidP="000E5BC1">
      <w:pPr>
        <w:widowControl w:val="0"/>
        <w:bidi/>
        <w:spacing w:after="0" w:line="240" w:lineRule="auto"/>
        <w:ind w:left="708"/>
        <w:jc w:val="both"/>
        <w:rPr>
          <w:rFonts w:ascii="Simplified Arabic" w:eastAsia="SimSun" w:hAnsi="Simplified Arabic" w:cs="Simplified Arabic"/>
          <w:b/>
          <w:bCs/>
          <w:kern w:val="2"/>
          <w:sz w:val="28"/>
          <w:szCs w:val="28"/>
          <w:lang w:val="fr-FR" w:eastAsia="zh-CN" w:bidi="ar-DZ"/>
        </w:rPr>
      </w:pP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32"/>
          <w:szCs w:val="32"/>
          <w:lang w:val="fr-FR" w:eastAsia="zh-CN" w:bidi="ar-DZ"/>
        </w:rPr>
      </w:pPr>
      <w:r w:rsidRPr="000E5BC1">
        <w:rPr>
          <w:rFonts w:ascii="Simplified Arabic" w:eastAsia="SimSun" w:hAnsi="Simplified Arabic" w:cs="Simplified Arabic"/>
          <w:b/>
          <w:bCs/>
          <w:kern w:val="2"/>
          <w:sz w:val="32"/>
          <w:szCs w:val="32"/>
          <w:rtl/>
          <w:lang w:val="fr-FR" w:eastAsia="zh-CN"/>
        </w:rPr>
        <w:t>مناقشة الفرضية الثانية</w:t>
      </w:r>
      <w:r w:rsidRPr="000E5BC1">
        <w:rPr>
          <w:rFonts w:ascii="Simplified Arabic" w:eastAsia="SimSun" w:hAnsi="Simplified Arabic" w:cs="Simplified Arabic"/>
          <w:b/>
          <w:bCs/>
          <w:kern w:val="2"/>
          <w:sz w:val="32"/>
          <w:szCs w:val="32"/>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هناك تأثير إيجابي لوسائل الاتصال الحديثة على فعالية أداء الموظفين في المؤسسة</w:t>
      </w:r>
      <w:r w:rsidRPr="000E5BC1">
        <w:rPr>
          <w:rFonts w:ascii="Simplified Arabic" w:eastAsia="SimSun" w:hAnsi="Simplified Arabic" w:cs="Simplified Arabic"/>
          <w:b/>
          <w:bCs/>
          <w:kern w:val="2"/>
          <w:sz w:val="28"/>
          <w:szCs w:val="28"/>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 xml:space="preserve">تُبيّن المقابلات أيضًا أن وسائل الاتصال الحديثة ساهمت بشكل ملحوظ في تحسين فعالية الأداء الوظيفي داخل المؤسسة. فقد أشار معظم الموظفين إلى أن اعتماد البريد الإلكتروني، التطبيقات </w:t>
      </w:r>
      <w:r w:rsidRPr="000E5BC1">
        <w:rPr>
          <w:rFonts w:ascii="Simplified Arabic" w:eastAsia="SimSun" w:hAnsi="Simplified Arabic" w:cs="Simplified Arabic"/>
          <w:b/>
          <w:bCs/>
          <w:kern w:val="2"/>
          <w:sz w:val="28"/>
          <w:szCs w:val="28"/>
          <w:rtl/>
          <w:lang w:val="fr-FR" w:eastAsia="zh-CN"/>
        </w:rPr>
        <w:lastRenderedPageBreak/>
        <w:t>الداخلية، برامج الرسائل الفورية مثل</w:t>
      </w:r>
      <w:r w:rsidRPr="000E5BC1">
        <w:rPr>
          <w:rFonts w:ascii="Simplified Arabic" w:eastAsia="SimSun" w:hAnsi="Simplified Arabic" w:cs="Simplified Arabic"/>
          <w:b/>
          <w:bCs/>
          <w:kern w:val="2"/>
          <w:sz w:val="28"/>
          <w:szCs w:val="28"/>
          <w:lang w:val="fr-FR" w:eastAsia="zh-CN" w:bidi="ar-DZ"/>
        </w:rPr>
        <w:t xml:space="preserve"> WhatsApp</w:t>
      </w:r>
      <w:r w:rsidRPr="000E5BC1">
        <w:rPr>
          <w:rFonts w:ascii="Simplified Arabic" w:eastAsia="SimSun" w:hAnsi="Simplified Arabic" w:cs="Simplified Arabic"/>
          <w:b/>
          <w:bCs/>
          <w:kern w:val="2"/>
          <w:sz w:val="28"/>
          <w:szCs w:val="28"/>
          <w:rtl/>
          <w:lang w:val="fr-FR" w:eastAsia="zh-CN"/>
        </w:rPr>
        <w:t>، ومنصات الاجتماعات الافتراضية مثل</w:t>
      </w:r>
      <w:r w:rsidRPr="000E5BC1">
        <w:rPr>
          <w:rFonts w:ascii="Simplified Arabic" w:eastAsia="SimSun" w:hAnsi="Simplified Arabic" w:cs="Simplified Arabic"/>
          <w:b/>
          <w:bCs/>
          <w:kern w:val="2"/>
          <w:sz w:val="28"/>
          <w:szCs w:val="28"/>
          <w:lang w:val="fr-FR" w:eastAsia="zh-CN" w:bidi="ar-DZ"/>
        </w:rPr>
        <w:t xml:space="preserve"> Zoom</w:t>
      </w:r>
      <w:r w:rsidRPr="000E5BC1">
        <w:rPr>
          <w:rFonts w:ascii="Simplified Arabic" w:eastAsia="SimSun" w:hAnsi="Simplified Arabic" w:cs="Simplified Arabic"/>
          <w:b/>
          <w:bCs/>
          <w:kern w:val="2"/>
          <w:sz w:val="28"/>
          <w:szCs w:val="28"/>
          <w:rtl/>
          <w:lang w:val="fr-FR" w:eastAsia="zh-CN"/>
        </w:rPr>
        <w:t>، سهّل عملية التواصل بين الزملاء والإدارة، وعزّز سرعة تبادل المعلومات</w:t>
      </w:r>
      <w:r w:rsidRPr="000E5BC1">
        <w:rPr>
          <w:rFonts w:ascii="Simplified Arabic" w:eastAsia="SimSun" w:hAnsi="Simplified Arabic" w:cs="Simplified Arabic"/>
          <w:b/>
          <w:bCs/>
          <w:kern w:val="2"/>
          <w:sz w:val="28"/>
          <w:szCs w:val="28"/>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في أقسام مثل المبيعات، مكّنت هذه الوسائل المندوبين من إرسال الطلبات وتتبعها في الوقت الفعلي، مما اختصر الزمن وزاد من دقة العمليات التجارية. كما ساهمت هذه الأدوات في تقليص الأخطاء الناتجة عن سوء الفهم أو التأخر في الاستجابة. أما في قسم السوشيال ميديا، فإن التواصل اللحظي مع الزبائن عبر المنصات الرقمية رفع من مستوى التفاعل والرضا، وساعد على حل المشكلات بشكل فوري</w:t>
      </w:r>
      <w:r w:rsidRPr="000E5BC1">
        <w:rPr>
          <w:rFonts w:ascii="Simplified Arabic" w:eastAsia="SimSun" w:hAnsi="Simplified Arabic" w:cs="Simplified Arabic"/>
          <w:b/>
          <w:bCs/>
          <w:kern w:val="2"/>
          <w:sz w:val="28"/>
          <w:szCs w:val="28"/>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كما أبرزت المقابلات أن هذه الوسائل لم تقتصر فقط على الوظائف اليومية، بل شملت أيضًا إدارة الاجتماعات، تبادل التقارير، وتحديث المستجدات التنظيمية، وهو ما جعل من التواصل داخل المؤسسة أكثر شفافية وانسيابية. وعليه، فإن الفرضية الثانية تجد دعمًا ميدانيًا قويًا، يؤكد أن وسائل الاتصال الحديثة تسهم في تعزيز فعالية الأداء وتسريع وتيرة العمل داخل المؤسسات</w:t>
      </w:r>
      <w:r w:rsidRPr="000E5BC1">
        <w:rPr>
          <w:rFonts w:ascii="Simplified Arabic" w:eastAsia="SimSun" w:hAnsi="Simplified Arabic" w:cs="Simplified Arabic"/>
          <w:b/>
          <w:bCs/>
          <w:kern w:val="2"/>
          <w:sz w:val="28"/>
          <w:szCs w:val="28"/>
          <w:lang w:val="fr-FR" w:eastAsia="zh-CN" w:bidi="ar-DZ"/>
        </w:rPr>
        <w:t>.</w:t>
      </w:r>
    </w:p>
    <w:p w:rsidR="00A20087" w:rsidRPr="000E5BC1" w:rsidRDefault="00A20087" w:rsidP="000E5BC1">
      <w:pPr>
        <w:widowControl w:val="0"/>
        <w:bidi/>
        <w:spacing w:after="0" w:line="240" w:lineRule="auto"/>
        <w:ind w:left="708"/>
        <w:jc w:val="both"/>
        <w:rPr>
          <w:rFonts w:ascii="Simplified Arabic" w:eastAsia="SimSun" w:hAnsi="Simplified Arabic" w:cs="Simplified Arabic"/>
          <w:b/>
          <w:bCs/>
          <w:kern w:val="2"/>
          <w:sz w:val="28"/>
          <w:szCs w:val="28"/>
          <w:lang w:val="fr-FR" w:eastAsia="zh-CN" w:bidi="ar-DZ"/>
        </w:rPr>
      </w:pP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في ضوء ما تم تحليله ومناقشته من خلال المقابلات الميدانية، يمكن القول إن نتائج الدراسة قد جاءت مؤكِّدة لصحة الفرضيات المطروحة، حيث تبيّن أن الرقمنة، سواء من خلال أدوات تكنولوجيا المعلومات أو وسائل الاتصال الحديثة، ساهمت بشكل فعّال في تحسين الأداء الوظيفي داخل مؤسسة مرجان بوهران. وقد تجلّت هذه التحسينات في رفع الكفاءة الفردية للموظفين، تقليص نسب الأخطاء، تسريع الإجراءات، وتسهيل التواصل بين مختلف الفاعلين داخل المؤسسة</w:t>
      </w:r>
      <w:r w:rsidRPr="000E5BC1">
        <w:rPr>
          <w:rFonts w:ascii="Simplified Arabic" w:eastAsia="SimSun" w:hAnsi="Simplified Arabic" w:cs="Simplified Arabic"/>
          <w:b/>
          <w:bCs/>
          <w:kern w:val="2"/>
          <w:sz w:val="28"/>
          <w:szCs w:val="28"/>
          <w:lang w:val="fr-FR" w:eastAsia="zh-CN" w:bidi="ar-DZ"/>
        </w:rPr>
        <w:t>.</w:t>
      </w:r>
    </w:p>
    <w:p w:rsidR="00EB1C94" w:rsidRPr="000E5BC1" w:rsidRDefault="00EB1C94" w:rsidP="000E5BC1">
      <w:pPr>
        <w:widowControl w:val="0"/>
        <w:bidi/>
        <w:spacing w:after="0" w:line="240" w:lineRule="auto"/>
        <w:jc w:val="both"/>
        <w:rPr>
          <w:rFonts w:ascii="Simplified Arabic" w:eastAsia="SimSun" w:hAnsi="Simplified Arabic" w:cs="Simplified Arabic"/>
          <w:b/>
          <w:bCs/>
          <w:kern w:val="2"/>
          <w:sz w:val="28"/>
          <w:szCs w:val="28"/>
          <w:lang w:val="fr-FR" w:eastAsia="zh-CN" w:bidi="ar-DZ"/>
        </w:rPr>
      </w:pPr>
      <w:r w:rsidRPr="000E5BC1">
        <w:rPr>
          <w:rFonts w:ascii="Simplified Arabic" w:eastAsia="SimSun" w:hAnsi="Simplified Arabic" w:cs="Simplified Arabic"/>
          <w:b/>
          <w:bCs/>
          <w:kern w:val="2"/>
          <w:sz w:val="28"/>
          <w:szCs w:val="28"/>
          <w:rtl/>
          <w:lang w:val="fr-FR" w:eastAsia="zh-CN"/>
        </w:rPr>
        <w:t>غير أن هذا التحول لم يكن خاليًا من التحديات، إذ برزت صعوبات مرتبطة بضعف التكوين الرقمي لدى بعض الموظفين، ومقاومة التغيير، فضلًا عن الإرهاق الرقمي في</w:t>
      </w:r>
      <w:r w:rsidR="000E5BC1">
        <w:rPr>
          <w:rFonts w:ascii="Simplified Arabic" w:eastAsia="SimSun" w:hAnsi="Simplified Arabic" w:cs="Simplified Arabic" w:hint="cs"/>
          <w:b/>
          <w:bCs/>
          <w:kern w:val="2"/>
          <w:sz w:val="28"/>
          <w:szCs w:val="28"/>
          <w:rtl/>
          <w:lang w:val="fr-FR" w:eastAsia="zh-CN"/>
        </w:rPr>
        <w:t xml:space="preserve"> </w:t>
      </w:r>
      <w:r w:rsidRPr="000E5BC1">
        <w:rPr>
          <w:rFonts w:ascii="Simplified Arabic" w:eastAsia="SimSun" w:hAnsi="Simplified Arabic" w:cs="Simplified Arabic"/>
          <w:b/>
          <w:bCs/>
          <w:kern w:val="2"/>
          <w:sz w:val="28"/>
          <w:szCs w:val="28"/>
          <w:rtl/>
          <w:lang w:val="fr-FR" w:eastAsia="zh-CN"/>
        </w:rPr>
        <w:t xml:space="preserve">بعض الأقسام كالسوشيال ميديا. وهو ما يؤكد أن نجاح الرقمنة لا يعتمد فقط على توفر الأدوات، بل يرتبط </w:t>
      </w:r>
      <w:r w:rsidRPr="000E5BC1">
        <w:rPr>
          <w:rFonts w:ascii="Simplified Arabic" w:eastAsia="SimSun" w:hAnsi="Simplified Arabic" w:cs="Simplified Arabic"/>
          <w:b/>
          <w:bCs/>
          <w:kern w:val="2"/>
          <w:sz w:val="28"/>
          <w:szCs w:val="28"/>
          <w:rtl/>
          <w:lang w:val="fr-FR" w:eastAsia="zh-CN"/>
        </w:rPr>
        <w:lastRenderedPageBreak/>
        <w:t>أيضًا بمدى جاهزية العنصر البشري وتوفّر مناخ تنظيمي داعم ومرافق</w:t>
      </w:r>
      <w:r w:rsidRPr="000E5BC1">
        <w:rPr>
          <w:rFonts w:ascii="Simplified Arabic" w:eastAsia="SimSun" w:hAnsi="Simplified Arabic" w:cs="Simplified Arabic"/>
          <w:b/>
          <w:bCs/>
          <w:kern w:val="2"/>
          <w:sz w:val="28"/>
          <w:szCs w:val="28"/>
          <w:lang w:val="fr-FR" w:eastAsia="zh-CN" w:bidi="ar-DZ"/>
        </w:rPr>
        <w:t>.</w:t>
      </w:r>
    </w:p>
    <w:p w:rsidR="00EB1C94" w:rsidRPr="00EB1C94" w:rsidRDefault="00EB1C94" w:rsidP="000E5BC1">
      <w:pPr>
        <w:widowControl w:val="0"/>
        <w:bidi/>
        <w:spacing w:after="0" w:line="240" w:lineRule="auto"/>
        <w:jc w:val="both"/>
        <w:rPr>
          <w:rFonts w:ascii="Simplified Arabic" w:eastAsia="SimSun" w:hAnsi="Simplified Arabic" w:cs="Times New Roman"/>
          <w:kern w:val="2"/>
          <w:sz w:val="32"/>
          <w:szCs w:val="32"/>
          <w:lang w:val="fr-FR" w:eastAsia="zh-CN" w:bidi="ar-DZ"/>
        </w:rPr>
      </w:pPr>
      <w:r w:rsidRPr="000E5BC1">
        <w:rPr>
          <w:rFonts w:ascii="Simplified Arabic" w:eastAsia="SimSun" w:hAnsi="Simplified Arabic" w:cs="Simplified Arabic"/>
          <w:b/>
          <w:bCs/>
          <w:kern w:val="2"/>
          <w:sz w:val="28"/>
          <w:szCs w:val="28"/>
          <w:rtl/>
          <w:lang w:val="fr-FR" w:eastAsia="zh-CN"/>
        </w:rPr>
        <w:t>وعليه، فإن المؤسسة، وإن كانت قد حققت خطوات معتبرة في مسار التحول الرقمي، إلا أنها مدعوّة لمواصلة الاستثمار في التكوين والتأطير، لضمان استدامة أثر الرقمنة وتحقيق أقصى استفادة منها على مستوى الأداء الوظيفي العام</w:t>
      </w:r>
      <w:r w:rsidRPr="00EB1C94">
        <w:rPr>
          <w:rFonts w:ascii="Simplified Arabic" w:eastAsia="SimSun" w:hAnsi="Simplified Arabic" w:cs="Times New Roman"/>
          <w:kern w:val="2"/>
          <w:sz w:val="32"/>
          <w:szCs w:val="32"/>
          <w:lang w:val="fr-FR" w:eastAsia="zh-CN" w:bidi="ar-DZ"/>
        </w:rPr>
        <w:t>.</w:t>
      </w:r>
    </w:p>
    <w:p w:rsidR="00EB1C94" w:rsidRDefault="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0E5BC1" w:rsidRDefault="000E5BC1">
      <w:pPr>
        <w:widowControl w:val="0"/>
        <w:spacing w:after="0" w:line="240" w:lineRule="auto"/>
        <w:ind w:left="708"/>
        <w:jc w:val="right"/>
        <w:rPr>
          <w:rFonts w:ascii="Simplified Arabic" w:eastAsia="SimSun" w:hAnsi="Simplified Arabic" w:cs="Times New Roman"/>
          <w:kern w:val="2"/>
          <w:sz w:val="32"/>
          <w:szCs w:val="32"/>
          <w:lang w:val="fr-FR" w:eastAsia="zh-CN" w:bidi="ar-DZ"/>
        </w:rPr>
      </w:pPr>
    </w:p>
    <w:p w:rsidR="00EB1C94" w:rsidRDefault="00EB1C94"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r w:rsidRPr="00EB1C94">
        <w:rPr>
          <w:rFonts w:ascii="Simplified Arabic" w:eastAsia="SimSun" w:hAnsi="Simplified Arabic" w:cs="Simplified Arabic"/>
          <w:b/>
          <w:bCs/>
          <w:kern w:val="2"/>
          <w:sz w:val="32"/>
          <w:szCs w:val="32"/>
          <w:rtl/>
          <w:lang w:val="fr-FR" w:eastAsia="zh-CN" w:bidi="ar-DZ"/>
        </w:rPr>
        <w:t xml:space="preserve">خاتمة </w:t>
      </w:r>
      <w:r>
        <w:rPr>
          <w:rFonts w:ascii="Simplified Arabic" w:eastAsia="SimSun" w:hAnsi="Simplified Arabic" w:cs="Times New Roman" w:hint="cs"/>
          <w:kern w:val="2"/>
          <w:sz w:val="32"/>
          <w:szCs w:val="32"/>
          <w:rtl/>
          <w:lang w:val="fr-FR" w:eastAsia="zh-CN" w:bidi="ar-DZ"/>
        </w:rPr>
        <w:t>:</w:t>
      </w:r>
    </w:p>
    <w:p w:rsidR="00EB1C94" w:rsidRPr="000E5BC1" w:rsidRDefault="00EB1C94" w:rsidP="000E5BC1">
      <w:pPr>
        <w:widowControl w:val="0"/>
        <w:spacing w:after="0" w:line="240" w:lineRule="auto"/>
        <w:ind w:left="708"/>
        <w:jc w:val="right"/>
        <w:rPr>
          <w:rFonts w:ascii="Simplified Arabic" w:eastAsia="SimSun" w:hAnsi="Simplified Arabic" w:cs="Times New Roman"/>
          <w:kern w:val="2"/>
          <w:sz w:val="28"/>
          <w:szCs w:val="28"/>
          <w:lang w:val="fr-FR" w:eastAsia="zh-CN" w:bidi="ar-DZ"/>
        </w:rPr>
      </w:pPr>
      <w:r w:rsidRPr="000E5BC1">
        <w:rPr>
          <w:rFonts w:ascii="Simplified Arabic" w:eastAsia="SimSun" w:hAnsi="Simplified Arabic" w:cs="Times New Roman"/>
          <w:kern w:val="2"/>
          <w:sz w:val="28"/>
          <w:szCs w:val="28"/>
          <w:rtl/>
          <w:lang w:val="fr-FR" w:eastAsia="zh-CN"/>
        </w:rPr>
        <w:t>تهدف هذه المذكرة إلى تسليط الضوء على الدور الذي تلعبه الرقمنة في</w:t>
      </w:r>
      <w:r w:rsidRPr="000E5BC1">
        <w:rPr>
          <w:rFonts w:ascii="Simplified Arabic" w:eastAsia="SimSun" w:hAnsi="Simplified Arabic" w:cs="Times New Roman" w:hint="cs"/>
          <w:kern w:val="2"/>
          <w:sz w:val="28"/>
          <w:szCs w:val="28"/>
          <w:rtl/>
          <w:lang w:val="fr-FR" w:eastAsia="zh-CN"/>
        </w:rPr>
        <w:t xml:space="preserve"> </w:t>
      </w:r>
      <w:r w:rsidRPr="000E5BC1">
        <w:rPr>
          <w:rFonts w:ascii="Simplified Arabic" w:eastAsia="SimSun" w:hAnsi="Simplified Arabic" w:cs="Times New Roman"/>
          <w:kern w:val="2"/>
          <w:sz w:val="28"/>
          <w:szCs w:val="28"/>
          <w:rtl/>
          <w:lang w:val="fr-FR" w:eastAsia="zh-CN"/>
        </w:rPr>
        <w:t>تحسين الأداء الوظيفي داخل المؤسسات الجزائرية، وذلك من خلال دراسة ميدانية لعينة من موظفي شركة مرجان بوهران. وقد تم الاعتماد في الجانب التطبيقي على أداة المقابلة نصف الموجهة، لجمع المعطيات من موظفين ينتمون إلى أقسام مختلفة، بما يسمح بتكوين صورة شاملة عن أثر الرقمنة في بيئات عمل متنوعة</w:t>
      </w:r>
      <w:r w:rsidRPr="000E5BC1">
        <w:rPr>
          <w:rFonts w:ascii="Simplified Arabic" w:eastAsia="SimSun" w:hAnsi="Simplified Arabic" w:cs="Times New Roman"/>
          <w:kern w:val="2"/>
          <w:sz w:val="28"/>
          <w:szCs w:val="28"/>
          <w:lang w:val="fr-FR" w:eastAsia="zh-CN" w:bidi="ar-DZ"/>
        </w:rPr>
        <w:t>.</w:t>
      </w:r>
    </w:p>
    <w:p w:rsidR="00EB1C94" w:rsidRPr="000E5BC1" w:rsidRDefault="00EB1C94" w:rsidP="000E5BC1">
      <w:pPr>
        <w:widowControl w:val="0"/>
        <w:spacing w:after="0" w:line="240" w:lineRule="auto"/>
        <w:ind w:left="708"/>
        <w:jc w:val="right"/>
        <w:rPr>
          <w:rFonts w:ascii="Simplified Arabic" w:eastAsia="SimSun" w:hAnsi="Simplified Arabic" w:cs="Times New Roman"/>
          <w:kern w:val="2"/>
          <w:sz w:val="28"/>
          <w:szCs w:val="28"/>
          <w:lang w:val="fr-FR" w:eastAsia="zh-CN" w:bidi="ar-DZ"/>
        </w:rPr>
      </w:pPr>
      <w:r w:rsidRPr="000E5BC1">
        <w:rPr>
          <w:rFonts w:ascii="Simplified Arabic" w:eastAsia="SimSun" w:hAnsi="Simplified Arabic" w:cs="Times New Roman"/>
          <w:kern w:val="2"/>
          <w:sz w:val="28"/>
          <w:szCs w:val="28"/>
          <w:rtl/>
          <w:lang w:val="fr-FR" w:eastAsia="zh-CN"/>
        </w:rPr>
        <w:t>وقد أظهرت نتائج الدراسة أن المؤسسة محل البحث قطعت أشواطًا معتبرة في مسار الرقمنة، من خلال إدخال أدوات تقنية متنوّعة مثل أنظمة</w:t>
      </w:r>
      <w:r w:rsidRPr="000E5BC1">
        <w:rPr>
          <w:rFonts w:ascii="Simplified Arabic" w:eastAsia="SimSun" w:hAnsi="Simplified Arabic" w:cs="Times New Roman"/>
          <w:kern w:val="2"/>
          <w:sz w:val="28"/>
          <w:szCs w:val="28"/>
          <w:lang w:val="fr-FR" w:eastAsia="zh-CN" w:bidi="ar-DZ"/>
        </w:rPr>
        <w:t xml:space="preserve"> ERP</w:t>
      </w:r>
      <w:r w:rsidRPr="000E5BC1">
        <w:rPr>
          <w:rFonts w:ascii="Simplified Arabic" w:eastAsia="SimSun" w:hAnsi="Simplified Arabic" w:cs="Times New Roman"/>
          <w:kern w:val="2"/>
          <w:sz w:val="28"/>
          <w:szCs w:val="28"/>
          <w:rtl/>
          <w:lang w:val="fr-FR" w:eastAsia="zh-CN"/>
        </w:rPr>
        <w:t>، برمجيات المحاسبة، نقاط البيع الحديثة، وتطبيقات تحليل الأداء والتواصل الداخلي. وقد انعكس ذلك بشكل واضح على تحسين الأداء الوظيفي، سواء من حيث السرعة، الدقة، الفعالية، أو التنظيم، وهو ما يؤكد الفرضية العامة للمذكرة القائلة بوجود تأثير إيجابي للرقمنة على كفاءة الموظفين</w:t>
      </w:r>
      <w:r w:rsidRPr="000E5BC1">
        <w:rPr>
          <w:rFonts w:ascii="Simplified Arabic" w:eastAsia="SimSun" w:hAnsi="Simplified Arabic" w:cs="Times New Roman"/>
          <w:kern w:val="2"/>
          <w:sz w:val="28"/>
          <w:szCs w:val="28"/>
          <w:lang w:val="fr-FR" w:eastAsia="zh-CN" w:bidi="ar-DZ"/>
        </w:rPr>
        <w:t>.</w:t>
      </w:r>
    </w:p>
    <w:p w:rsidR="00EB1C94" w:rsidRPr="000E5BC1" w:rsidRDefault="00EB1C94" w:rsidP="000E5BC1">
      <w:pPr>
        <w:widowControl w:val="0"/>
        <w:spacing w:after="0" w:line="240" w:lineRule="auto"/>
        <w:ind w:left="708"/>
        <w:jc w:val="right"/>
        <w:rPr>
          <w:rFonts w:ascii="Simplified Arabic" w:eastAsia="SimSun" w:hAnsi="Simplified Arabic" w:cs="Times New Roman"/>
          <w:kern w:val="2"/>
          <w:sz w:val="28"/>
          <w:szCs w:val="28"/>
          <w:lang w:val="fr-FR" w:eastAsia="zh-CN" w:bidi="ar-DZ"/>
        </w:rPr>
      </w:pPr>
      <w:r w:rsidRPr="000E5BC1">
        <w:rPr>
          <w:rFonts w:ascii="Simplified Arabic" w:eastAsia="SimSun" w:hAnsi="Simplified Arabic" w:cs="Times New Roman"/>
          <w:kern w:val="2"/>
          <w:sz w:val="28"/>
          <w:szCs w:val="28"/>
          <w:rtl/>
          <w:lang w:val="fr-FR" w:eastAsia="zh-CN"/>
        </w:rPr>
        <w:t>كما أثبتت الدراسة أن وسائل الاتصال الحديثة تلعب دورًا محوريًا في تعزيز فعالية الأداء، من خلال تسهيل التواصل اللحظي بين الأقسام، رفع مستوى التنسيق، وتوفير مرونة أكبر في متابعة المهام. غير أن المذكرة كشفت أيضًا عن بعض التحديات التي تعترض تعميم الرقمنة، وفي مقدمتها ضعف التكوين الرقمي، مقاومة بعض الموظفين للتغيير، أو الضغط النفسي المرتبط بكثرة التفاعل الرقمي، خاصة في الأقسام ذات الطابع الإعلامي</w:t>
      </w:r>
      <w:r w:rsidRPr="000E5BC1">
        <w:rPr>
          <w:rFonts w:ascii="Simplified Arabic" w:eastAsia="SimSun" w:hAnsi="Simplified Arabic" w:cs="Times New Roman"/>
          <w:kern w:val="2"/>
          <w:sz w:val="28"/>
          <w:szCs w:val="28"/>
          <w:lang w:val="fr-FR" w:eastAsia="zh-CN" w:bidi="ar-DZ"/>
        </w:rPr>
        <w:t>.</w:t>
      </w:r>
    </w:p>
    <w:p w:rsidR="00EB1C94" w:rsidRPr="000E5BC1" w:rsidRDefault="00EB1C94" w:rsidP="000E5BC1">
      <w:pPr>
        <w:widowControl w:val="0"/>
        <w:spacing w:after="0" w:line="240" w:lineRule="auto"/>
        <w:ind w:left="708"/>
        <w:jc w:val="right"/>
        <w:rPr>
          <w:rFonts w:ascii="Simplified Arabic" w:eastAsia="SimSun" w:hAnsi="Simplified Arabic" w:cs="Times New Roman"/>
          <w:kern w:val="2"/>
          <w:sz w:val="28"/>
          <w:szCs w:val="28"/>
          <w:lang w:val="fr-FR" w:eastAsia="zh-CN" w:bidi="ar-DZ"/>
        </w:rPr>
      </w:pPr>
      <w:r w:rsidRPr="000E5BC1">
        <w:rPr>
          <w:rFonts w:ascii="Simplified Arabic" w:eastAsia="SimSun" w:hAnsi="Simplified Arabic" w:cs="Times New Roman"/>
          <w:kern w:val="2"/>
          <w:sz w:val="28"/>
          <w:szCs w:val="28"/>
          <w:rtl/>
          <w:lang w:val="fr-FR" w:eastAsia="zh-CN"/>
        </w:rPr>
        <w:t xml:space="preserve">وانطلاقًا من هذه النتائج، يمكن التأكيد أن التحول الرقمي لا ينبغي أن يقتصر على إدخال أدوات تقنية فحسب، بل يجب أن يرافقه مشروع متكامل للتأهيل، الدعم النفسي، وإعادة هيكلة طرق العمل، بما يضمن استدامة التحسينات وتحقيق أقصى استفادة من الفرص </w:t>
      </w:r>
      <w:r w:rsidRPr="000E5BC1">
        <w:rPr>
          <w:rFonts w:ascii="Simplified Arabic" w:eastAsia="SimSun" w:hAnsi="Simplified Arabic" w:cs="Times New Roman"/>
          <w:kern w:val="2"/>
          <w:sz w:val="28"/>
          <w:szCs w:val="28"/>
          <w:rtl/>
          <w:lang w:val="fr-FR" w:eastAsia="zh-CN"/>
        </w:rPr>
        <w:lastRenderedPageBreak/>
        <w:t>التي تتيحها الرقمنة</w:t>
      </w:r>
      <w:r w:rsidRPr="000E5BC1">
        <w:rPr>
          <w:rFonts w:ascii="Simplified Arabic" w:eastAsia="SimSun" w:hAnsi="Simplified Arabic" w:cs="Times New Roman"/>
          <w:kern w:val="2"/>
          <w:sz w:val="28"/>
          <w:szCs w:val="28"/>
          <w:lang w:val="fr-FR" w:eastAsia="zh-CN" w:bidi="ar-DZ"/>
        </w:rPr>
        <w:t>.</w:t>
      </w:r>
    </w:p>
    <w:p w:rsidR="00EB1C94" w:rsidRPr="000E5BC1" w:rsidRDefault="00EB1C94" w:rsidP="000E5BC1">
      <w:pPr>
        <w:widowControl w:val="0"/>
        <w:spacing w:after="0" w:line="240" w:lineRule="auto"/>
        <w:ind w:left="708"/>
        <w:jc w:val="right"/>
        <w:rPr>
          <w:rFonts w:ascii="Simplified Arabic" w:eastAsia="SimSun" w:hAnsi="Simplified Arabic" w:cs="Times New Roman"/>
          <w:kern w:val="2"/>
          <w:sz w:val="28"/>
          <w:szCs w:val="28"/>
          <w:lang w:val="fr-FR" w:eastAsia="zh-CN" w:bidi="ar-DZ"/>
        </w:rPr>
      </w:pPr>
      <w:r w:rsidRPr="000E5BC1">
        <w:rPr>
          <w:rFonts w:ascii="Simplified Arabic" w:eastAsia="SimSun" w:hAnsi="Simplified Arabic" w:cs="Times New Roman"/>
          <w:kern w:val="2"/>
          <w:sz w:val="28"/>
          <w:szCs w:val="28"/>
          <w:rtl/>
          <w:lang w:val="fr-FR" w:eastAsia="zh-CN"/>
        </w:rPr>
        <w:t>وفي الأخير، فإن هذه الدراسة تفتح المجال أمام أبحاث مستقبلية يمكن أن تتناول موضوع الرقمنة من زوايا أخرى، مثل تأثيرها على رضا الموظفين، علاقتها بالإبداع داخل المؤسسة، أو مدى انعكاسها على جودة الخدمات المقدّمة للزبائن</w:t>
      </w:r>
      <w:r w:rsidRPr="000E5BC1">
        <w:rPr>
          <w:rFonts w:ascii="Simplified Arabic" w:eastAsia="SimSun" w:hAnsi="Simplified Arabic" w:cs="Times New Roman"/>
          <w:kern w:val="2"/>
          <w:sz w:val="28"/>
          <w:szCs w:val="28"/>
          <w:lang w:val="fr-FR" w:eastAsia="zh-CN" w:bidi="ar-DZ"/>
        </w:rPr>
        <w:t>.</w:t>
      </w:r>
    </w:p>
    <w:p w:rsidR="00EB1C94" w:rsidRDefault="00EB1C94"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p w:rsidR="00F45D0D"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r w:rsidRPr="00F45D0D">
        <w:rPr>
          <w:rFonts w:ascii="Simplified Arabic" w:eastAsia="SimSun" w:hAnsi="Simplified Arabic" w:cs="Times New Roman" w:hint="cs"/>
          <w:b/>
          <w:bCs/>
          <w:kern w:val="2"/>
          <w:sz w:val="32"/>
          <w:szCs w:val="32"/>
          <w:rtl/>
          <w:lang w:val="fr-FR" w:eastAsia="zh-CN" w:bidi="ar-DZ"/>
        </w:rPr>
        <w:lastRenderedPageBreak/>
        <w:t xml:space="preserve">قائمة المصادر و المراجع </w:t>
      </w:r>
      <w:r>
        <w:rPr>
          <w:rFonts w:ascii="Simplified Arabic" w:eastAsia="SimSun" w:hAnsi="Simplified Arabic" w:cs="Times New Roman" w:hint="cs"/>
          <w:kern w:val="2"/>
          <w:sz w:val="32"/>
          <w:szCs w:val="32"/>
          <w:rtl/>
          <w:lang w:val="fr-FR" w:eastAsia="zh-CN" w:bidi="ar-DZ"/>
        </w:rPr>
        <w:t>:</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t xml:space="preserve">وشام بوزيان، دور </w:t>
      </w:r>
      <w:r w:rsidRPr="00F45D0D">
        <w:rPr>
          <w:rFonts w:ascii="Simplified Arabic" w:eastAsia="SimSun" w:hAnsi="Simplified Arabic" w:cs="Times New Roman" w:hint="cs"/>
          <w:kern w:val="2"/>
          <w:sz w:val="32"/>
          <w:szCs w:val="32"/>
          <w:rtl/>
          <w:lang w:val="fr-FR" w:eastAsia="zh-CN"/>
        </w:rPr>
        <w:t>الالتزام</w:t>
      </w:r>
      <w:r w:rsidRPr="00F45D0D">
        <w:rPr>
          <w:rFonts w:ascii="Simplified Arabic" w:eastAsia="SimSun" w:hAnsi="Simplified Arabic" w:cs="Times New Roman"/>
          <w:kern w:val="2"/>
          <w:sz w:val="32"/>
          <w:szCs w:val="32"/>
          <w:rtl/>
          <w:lang w:val="fr-FR" w:eastAsia="zh-CN"/>
        </w:rPr>
        <w:t xml:space="preserve"> التنظيمي في تحسين أداء الموظفين في شركات </w:t>
      </w:r>
      <w:r w:rsidRPr="00F45D0D">
        <w:rPr>
          <w:rFonts w:ascii="Simplified Arabic" w:eastAsia="SimSun" w:hAnsi="Simplified Arabic" w:cs="Times New Roman" w:hint="cs"/>
          <w:kern w:val="2"/>
          <w:sz w:val="32"/>
          <w:szCs w:val="32"/>
          <w:rtl/>
          <w:lang w:val="fr-FR" w:eastAsia="zh-CN"/>
        </w:rPr>
        <w:t>الأعمال</w:t>
      </w:r>
      <w:r w:rsidRPr="00F45D0D">
        <w:rPr>
          <w:rFonts w:ascii="Simplified Arabic" w:eastAsia="SimSun" w:hAnsi="Simplified Arabic" w:cs="Times New Roman"/>
          <w:kern w:val="2"/>
          <w:sz w:val="32"/>
          <w:szCs w:val="32"/>
          <w:rtl/>
          <w:lang w:val="fr-FR" w:eastAsia="zh-CN"/>
        </w:rPr>
        <w:t xml:space="preserve"> ،م</w:t>
      </w:r>
      <w:r w:rsidRPr="00F45D0D">
        <w:rPr>
          <w:rFonts w:ascii="Simplified Arabic" w:eastAsia="SimSun" w:hAnsi="Simplified Arabic" w:cs="Times New Roman" w:hint="cs"/>
          <w:kern w:val="2"/>
          <w:sz w:val="32"/>
          <w:szCs w:val="32"/>
          <w:rtl/>
          <w:lang w:val="fr-FR" w:eastAsia="zh-CN"/>
        </w:rPr>
        <w:t>ع</w:t>
      </w:r>
      <w:r w:rsidRPr="00F45D0D">
        <w:rPr>
          <w:rFonts w:ascii="Simplified Arabic" w:eastAsia="SimSun" w:hAnsi="Simplified Arabic" w:cs="Times New Roman"/>
          <w:kern w:val="2"/>
          <w:sz w:val="32"/>
          <w:szCs w:val="32"/>
          <w:rtl/>
          <w:lang w:val="fr-FR" w:eastAsia="zh-CN"/>
        </w:rPr>
        <w:t>جم</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 xml:space="preserve">البشائر </w:t>
      </w:r>
      <w:r w:rsidRPr="00F45D0D">
        <w:rPr>
          <w:rFonts w:ascii="Simplified Arabic" w:eastAsia="SimSun" w:hAnsi="Simplified Arabic" w:cs="Times New Roman" w:hint="cs"/>
          <w:kern w:val="2"/>
          <w:sz w:val="32"/>
          <w:szCs w:val="32"/>
          <w:rtl/>
          <w:lang w:val="fr-FR" w:eastAsia="zh-CN"/>
        </w:rPr>
        <w:t>الاقتصادية</w:t>
      </w:r>
      <w:r>
        <w:rPr>
          <w:rFonts w:ascii="Simplified Arabic" w:eastAsia="SimSun" w:hAnsi="Simplified Arabic" w:cs="Times New Roman"/>
          <w:kern w:val="2"/>
          <w:sz w:val="32"/>
          <w:szCs w:val="32"/>
          <w:rtl/>
          <w:lang w:val="fr-FR" w:eastAsia="zh-CN"/>
        </w:rPr>
        <w:t xml:space="preserve"> ،جامعة</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rtl/>
          <w:lang w:val="fr-FR" w:eastAsia="zh-CN"/>
        </w:rPr>
        <w:t>طاىري محمد بشار العدد2017 ،03 ص 252</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t xml:space="preserve">رجم خالد ،اتر نظام </w:t>
      </w:r>
      <w:r w:rsidRPr="00F45D0D">
        <w:rPr>
          <w:rFonts w:ascii="Simplified Arabic" w:eastAsia="SimSun" w:hAnsi="Simplified Arabic" w:cs="Times New Roman" w:hint="cs"/>
          <w:kern w:val="2"/>
          <w:sz w:val="32"/>
          <w:szCs w:val="32"/>
          <w:rtl/>
          <w:lang w:val="fr-FR" w:eastAsia="zh-CN"/>
        </w:rPr>
        <w:t>معلومات</w:t>
      </w:r>
      <w:r w:rsidRPr="00F45D0D">
        <w:rPr>
          <w:rFonts w:ascii="Simplified Arabic" w:eastAsia="SimSun" w:hAnsi="Simplified Arabic" w:cs="Times New Roman"/>
          <w:kern w:val="2"/>
          <w:sz w:val="32"/>
          <w:szCs w:val="32"/>
          <w:rtl/>
          <w:lang w:val="fr-FR" w:eastAsia="zh-CN"/>
        </w:rPr>
        <w:t xml:space="preserve"> المواد البشرية عمى أداء العا</w:t>
      </w:r>
      <w:r w:rsidRPr="00F45D0D">
        <w:rPr>
          <w:rFonts w:ascii="Simplified Arabic" w:eastAsia="SimSun" w:hAnsi="Simplified Arabic" w:cs="Times New Roman" w:hint="cs"/>
          <w:kern w:val="2"/>
          <w:sz w:val="32"/>
          <w:szCs w:val="32"/>
          <w:rtl/>
          <w:lang w:val="fr-FR" w:eastAsia="zh-CN"/>
        </w:rPr>
        <w:t xml:space="preserve">ملين </w:t>
      </w:r>
      <w:r w:rsidRPr="00F45D0D">
        <w:rPr>
          <w:rFonts w:ascii="Simplified Arabic" w:eastAsia="SimSun" w:hAnsi="Simplified Arabic" w:cs="Times New Roman"/>
          <w:kern w:val="2"/>
          <w:sz w:val="32"/>
          <w:szCs w:val="32"/>
          <w:rtl/>
          <w:lang w:val="fr-FR" w:eastAsia="zh-CN"/>
        </w:rPr>
        <w:t xml:space="preserve">،مذكرة مقدمة لنيل </w:t>
      </w:r>
      <w:r w:rsidRPr="00F45D0D">
        <w:rPr>
          <w:rFonts w:ascii="Simplified Arabic" w:eastAsia="SimSun" w:hAnsi="Simplified Arabic" w:cs="Times New Roman" w:hint="cs"/>
          <w:kern w:val="2"/>
          <w:sz w:val="32"/>
          <w:szCs w:val="32"/>
          <w:rtl/>
          <w:lang w:val="fr-FR" w:eastAsia="zh-CN"/>
        </w:rPr>
        <w:t>شهادة</w:t>
      </w:r>
      <w:r w:rsidRPr="00F45D0D">
        <w:rPr>
          <w:rFonts w:ascii="Simplified Arabic" w:eastAsia="SimSun" w:hAnsi="Simplified Arabic" w:cs="Times New Roman"/>
          <w:kern w:val="2"/>
          <w:sz w:val="32"/>
          <w:szCs w:val="32"/>
          <w:rtl/>
          <w:lang w:val="fr-FR" w:eastAsia="zh-CN"/>
        </w:rPr>
        <w:t xml:space="preserve"> الماجستير في عموم التسيير )غير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rtl/>
          <w:lang w:val="fr-FR" w:eastAsia="zh-CN"/>
        </w:rPr>
        <w:t>منشور ( جامعة قاصدي مرباح ورقمة 2012/2011 ص63</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t xml:space="preserve">طاهر محسن منصور الغالبي ،وائل محمد صيحي ادريس، </w:t>
      </w:r>
      <w:r w:rsidRPr="00F45D0D">
        <w:rPr>
          <w:rFonts w:ascii="Simplified Arabic" w:eastAsia="SimSun" w:hAnsi="Simplified Arabic" w:cs="Times New Roman" w:hint="cs"/>
          <w:kern w:val="2"/>
          <w:sz w:val="32"/>
          <w:szCs w:val="32"/>
          <w:rtl/>
          <w:lang w:val="fr-FR" w:eastAsia="zh-CN"/>
        </w:rPr>
        <w:t>الإدارة</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hint="cs"/>
          <w:kern w:val="2"/>
          <w:sz w:val="32"/>
          <w:szCs w:val="32"/>
          <w:rtl/>
          <w:lang w:val="fr-FR" w:eastAsia="zh-CN"/>
        </w:rPr>
        <w:t>الاستراتيجية</w:t>
      </w:r>
      <w:r w:rsidRPr="00F45D0D">
        <w:rPr>
          <w:rFonts w:ascii="Simplified Arabic" w:eastAsia="SimSun" w:hAnsi="Simplified Arabic" w:cs="Times New Roman"/>
          <w:kern w:val="2"/>
          <w:sz w:val="32"/>
          <w:szCs w:val="32"/>
          <w:rtl/>
          <w:lang w:val="fr-FR" w:eastAsia="zh-CN"/>
        </w:rPr>
        <w:t xml:space="preserve">، منظور منهجي متكامل، دار وائل للنشر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rtl/>
          <w:lang w:val="fr-FR" w:eastAsia="zh-CN"/>
        </w:rPr>
        <w:t xml:space="preserve">عمان </w:t>
      </w:r>
      <w:r w:rsidRPr="00F45D0D">
        <w:rPr>
          <w:rFonts w:ascii="Simplified Arabic" w:eastAsia="SimSun" w:hAnsi="Simplified Arabic" w:cs="Times New Roman" w:hint="cs"/>
          <w:kern w:val="2"/>
          <w:sz w:val="32"/>
          <w:szCs w:val="32"/>
          <w:rtl/>
          <w:lang w:val="fr-FR" w:eastAsia="zh-CN"/>
        </w:rPr>
        <w:t>الأردن</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kern w:val="2"/>
          <w:sz w:val="32"/>
          <w:szCs w:val="32"/>
          <w:lang w:val="fr-FR" w:eastAsia="zh-CN" w:bidi="ar-DZ"/>
        </w:rPr>
        <w:t>2007</w:t>
      </w:r>
      <w:r w:rsidRPr="00F45D0D">
        <w:rPr>
          <w:rFonts w:ascii="Simplified Arabic" w:eastAsia="SimSun" w:hAnsi="Simplified Arabic" w:cs="Times New Roman"/>
          <w:kern w:val="2"/>
          <w:sz w:val="32"/>
          <w:szCs w:val="32"/>
          <w:rtl/>
          <w:lang w:val="fr-FR" w:eastAsia="zh-CN"/>
        </w:rPr>
        <w:t>،ص</w:t>
      </w:r>
      <w:r w:rsidRPr="00F45D0D">
        <w:rPr>
          <w:rFonts w:ascii="Simplified Arabic" w:eastAsia="SimSun" w:hAnsi="Simplified Arabic" w:cs="Times New Roman"/>
          <w:kern w:val="2"/>
          <w:sz w:val="32"/>
          <w:szCs w:val="32"/>
          <w:lang w:val="fr-FR" w:eastAsia="zh-CN" w:bidi="ar-DZ"/>
        </w:rPr>
        <w:t>4</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rtl/>
          <w:lang w:val="fr-FR" w:eastAsia="zh-CN"/>
        </w:rPr>
        <w:t>ضير كاظم حمود ،وياسين و كاسب الخرشة - إدارة الموارد البشرية ،ص</w:t>
      </w:r>
      <w:r w:rsidRPr="00F45D0D">
        <w:rPr>
          <w:rFonts w:ascii="Simplified Arabic" w:eastAsia="SimSun" w:hAnsi="Simplified Arabic" w:cs="Times New Roman"/>
          <w:kern w:val="2"/>
          <w:sz w:val="32"/>
          <w:szCs w:val="32"/>
          <w:lang w:val="fr-FR" w:eastAsia="zh-CN" w:bidi="ar-DZ"/>
        </w:rPr>
        <w:t>154 -152</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t>يوسف حجيم الطائي وأخرون</w:t>
      </w:r>
      <w:r w:rsidRPr="00F45D0D">
        <w:rPr>
          <w:rFonts w:ascii="Simplified Arabic" w:eastAsia="SimSun" w:hAnsi="Simplified Arabic" w:cs="Times New Roman"/>
          <w:kern w:val="2"/>
          <w:sz w:val="32"/>
          <w:szCs w:val="32"/>
          <w:lang w:val="fr-FR" w:eastAsia="zh-CN" w:bidi="ar-DZ"/>
        </w:rPr>
        <w:t xml:space="preserve">: </w:t>
      </w:r>
      <w:r w:rsidRPr="00F45D0D">
        <w:rPr>
          <w:rFonts w:ascii="Simplified Arabic" w:eastAsia="SimSun" w:hAnsi="Simplified Arabic" w:cs="Times New Roman"/>
          <w:b/>
          <w:bCs/>
          <w:kern w:val="2"/>
          <w:sz w:val="32"/>
          <w:szCs w:val="32"/>
          <w:rtl/>
          <w:lang w:val="fr-FR" w:eastAsia="zh-CN"/>
        </w:rPr>
        <w:t>إدارة</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b/>
          <w:bCs/>
          <w:kern w:val="2"/>
          <w:sz w:val="32"/>
          <w:szCs w:val="32"/>
          <w:rtl/>
          <w:lang w:val="fr-FR" w:eastAsia="zh-CN"/>
        </w:rPr>
        <w:t>الموارد</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b/>
          <w:bCs/>
          <w:kern w:val="2"/>
          <w:sz w:val="32"/>
          <w:szCs w:val="32"/>
          <w:rtl/>
          <w:lang w:val="fr-FR" w:eastAsia="zh-CN"/>
        </w:rPr>
        <w:t>البشرية</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kern w:val="2"/>
          <w:sz w:val="32"/>
          <w:szCs w:val="32"/>
          <w:lang w:val="fr-FR" w:eastAsia="zh-CN" w:bidi="ar-DZ"/>
        </w:rPr>
        <w:t>-</w:t>
      </w:r>
      <w:r w:rsidRPr="00F45D0D">
        <w:rPr>
          <w:rFonts w:ascii="Simplified Arabic" w:eastAsia="SimSun" w:hAnsi="Simplified Arabic" w:cs="Times New Roman"/>
          <w:b/>
          <w:bCs/>
          <w:kern w:val="2"/>
          <w:sz w:val="32"/>
          <w:szCs w:val="32"/>
          <w:rtl/>
          <w:lang w:val="fr-FR" w:eastAsia="zh-CN"/>
        </w:rPr>
        <w:t>مدخل</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hint="cs"/>
          <w:b/>
          <w:bCs/>
          <w:kern w:val="2"/>
          <w:sz w:val="32"/>
          <w:szCs w:val="32"/>
          <w:rtl/>
          <w:lang w:val="fr-FR" w:eastAsia="zh-CN"/>
        </w:rPr>
        <w:t>استراتيجية</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b/>
          <w:bCs/>
          <w:kern w:val="2"/>
          <w:sz w:val="32"/>
          <w:szCs w:val="32"/>
          <w:rtl/>
          <w:lang w:val="fr-FR" w:eastAsia="zh-CN"/>
        </w:rPr>
        <w:t xml:space="preserve">متكامل </w:t>
      </w:r>
      <w:r w:rsidRPr="00F45D0D">
        <w:rPr>
          <w:rFonts w:ascii="Simplified Arabic" w:eastAsia="SimSun" w:hAnsi="Simplified Arabic" w:cs="Times New Roman"/>
          <w:kern w:val="2"/>
          <w:sz w:val="32"/>
          <w:szCs w:val="32"/>
          <w:lang w:val="fr-FR" w:eastAsia="zh-CN" w:bidi="ar-DZ"/>
        </w:rPr>
        <w:t>-</w:t>
      </w:r>
      <w:r w:rsidRPr="00F45D0D">
        <w:rPr>
          <w:rFonts w:ascii="Simplified Arabic" w:eastAsia="SimSun" w:hAnsi="Simplified Arabic" w:cs="Times New Roman"/>
          <w:kern w:val="2"/>
          <w:sz w:val="32"/>
          <w:szCs w:val="32"/>
          <w:rtl/>
          <w:lang w:val="fr-FR" w:eastAsia="zh-CN"/>
        </w:rPr>
        <w:t xml:space="preserve">، دار الوراق للنشر والتوزيع، عمان، </w:t>
      </w:r>
      <w:r w:rsidRPr="00F45D0D">
        <w:rPr>
          <w:rFonts w:ascii="Simplified Arabic" w:eastAsia="SimSun" w:hAnsi="Simplified Arabic" w:cs="Times New Roman"/>
          <w:kern w:val="2"/>
          <w:sz w:val="32"/>
          <w:szCs w:val="32"/>
          <w:lang w:val="fr-FR" w:eastAsia="zh-CN" w:bidi="ar-DZ"/>
        </w:rPr>
        <w:t xml:space="preserve">1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hint="cs"/>
          <w:kern w:val="2"/>
          <w:sz w:val="32"/>
          <w:szCs w:val="32"/>
          <w:rtl/>
          <w:lang w:val="fr-FR" w:eastAsia="zh-CN"/>
        </w:rPr>
        <w:t>الأردن</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kern w:val="2"/>
          <w:sz w:val="32"/>
          <w:szCs w:val="32"/>
          <w:lang w:val="fr-FR" w:eastAsia="zh-CN" w:bidi="ar-DZ"/>
        </w:rPr>
        <w:t>2006</w:t>
      </w:r>
      <w:r w:rsidRPr="00F45D0D">
        <w:rPr>
          <w:rFonts w:ascii="Simplified Arabic" w:eastAsia="SimSun" w:hAnsi="Simplified Arabic" w:cs="Times New Roman"/>
          <w:kern w:val="2"/>
          <w:sz w:val="32"/>
          <w:szCs w:val="32"/>
          <w:rtl/>
          <w:lang w:val="fr-FR" w:eastAsia="zh-CN"/>
        </w:rPr>
        <w:t xml:space="preserve">، ص </w:t>
      </w:r>
      <w:r w:rsidRPr="00F45D0D">
        <w:rPr>
          <w:rFonts w:ascii="Simplified Arabic" w:eastAsia="SimSun" w:hAnsi="Simplified Arabic" w:cs="Times New Roman"/>
          <w:kern w:val="2"/>
          <w:sz w:val="32"/>
          <w:szCs w:val="32"/>
          <w:lang w:val="fr-FR" w:eastAsia="zh-CN" w:bidi="ar-DZ"/>
        </w:rPr>
        <w:t>454.</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lang w:val="fr-FR" w:eastAsia="zh-CN" w:bidi="ar-DZ"/>
        </w:rPr>
        <w:t xml:space="preserve">. </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شامي صليحة،</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b/>
          <w:bCs/>
          <w:kern w:val="2"/>
          <w:sz w:val="32"/>
          <w:szCs w:val="32"/>
          <w:rtl/>
          <w:lang w:val="fr-FR" w:eastAsia="zh-CN"/>
        </w:rPr>
        <w:t xml:space="preserve">المناخ التنظيمي وتأثيره على </w:t>
      </w:r>
      <w:r w:rsidRPr="00F45D0D">
        <w:rPr>
          <w:rFonts w:ascii="Simplified Arabic" w:eastAsia="SimSun" w:hAnsi="Simplified Arabic" w:cs="Times New Roman" w:hint="cs"/>
          <w:b/>
          <w:bCs/>
          <w:kern w:val="2"/>
          <w:sz w:val="32"/>
          <w:szCs w:val="32"/>
          <w:rtl/>
          <w:lang w:val="fr-FR" w:eastAsia="zh-CN"/>
        </w:rPr>
        <w:t>الأداء</w:t>
      </w:r>
      <w:r w:rsidRPr="00F45D0D">
        <w:rPr>
          <w:rFonts w:ascii="Simplified Arabic" w:eastAsia="SimSun" w:hAnsi="Simplified Arabic" w:cs="Times New Roman"/>
          <w:b/>
          <w:bCs/>
          <w:kern w:val="2"/>
          <w:sz w:val="32"/>
          <w:szCs w:val="32"/>
          <w:rtl/>
          <w:lang w:val="fr-FR" w:eastAsia="zh-CN"/>
        </w:rPr>
        <w:t xml:space="preserve"> الوظيفي للعاملين</w:t>
      </w:r>
      <w:r w:rsidRPr="00F45D0D">
        <w:rPr>
          <w:rFonts w:ascii="Simplified Arabic" w:eastAsia="SimSun" w:hAnsi="Simplified Arabic" w:cs="Times New Roman"/>
          <w:kern w:val="2"/>
          <w:sz w:val="32"/>
          <w:szCs w:val="32"/>
          <w:rtl/>
          <w:lang w:val="fr-FR" w:eastAsia="zh-CN"/>
        </w:rPr>
        <w:t xml:space="preserve">، مذكرة، </w:t>
      </w:r>
      <w:r w:rsidRPr="00F45D0D">
        <w:rPr>
          <w:rFonts w:ascii="Simplified Arabic" w:eastAsia="SimSun" w:hAnsi="Simplified Arabic" w:cs="Times New Roman" w:hint="cs"/>
          <w:kern w:val="2"/>
          <w:sz w:val="32"/>
          <w:szCs w:val="32"/>
          <w:rtl/>
          <w:lang w:val="fr-FR" w:eastAsia="zh-CN"/>
        </w:rPr>
        <w:t>المناخ</w:t>
      </w:r>
      <w:r w:rsidRPr="00F45D0D">
        <w:rPr>
          <w:rFonts w:ascii="Simplified Arabic" w:eastAsia="SimSun" w:hAnsi="Simplified Arabic" w:cs="Times New Roman"/>
          <w:kern w:val="2"/>
          <w:sz w:val="32"/>
          <w:szCs w:val="32"/>
          <w:rtl/>
          <w:lang w:val="fr-FR" w:eastAsia="zh-CN"/>
        </w:rPr>
        <w:t xml:space="preserve"> اقتصادية، </w:t>
      </w:r>
      <w:r w:rsidRPr="00F45D0D">
        <w:rPr>
          <w:rFonts w:ascii="Simplified Arabic" w:eastAsia="SimSun" w:hAnsi="Simplified Arabic" w:cs="Times New Roman" w:hint="cs"/>
          <w:kern w:val="2"/>
          <w:sz w:val="32"/>
          <w:szCs w:val="32"/>
          <w:rtl/>
          <w:lang w:val="fr-FR" w:eastAsia="zh-CN"/>
        </w:rPr>
        <w:t>تخصص</w:t>
      </w:r>
      <w:r w:rsidRPr="00F45D0D">
        <w:rPr>
          <w:rFonts w:ascii="Simplified Arabic" w:eastAsia="SimSun" w:hAnsi="Simplified Arabic" w:cs="Times New Roman"/>
          <w:kern w:val="2"/>
          <w:sz w:val="32"/>
          <w:szCs w:val="32"/>
          <w:rtl/>
          <w:lang w:val="fr-FR" w:eastAsia="zh-CN"/>
        </w:rPr>
        <w:t xml:space="preserve"> تسيري </w:t>
      </w:r>
      <w:r w:rsidRPr="00F45D0D">
        <w:rPr>
          <w:rFonts w:ascii="Simplified Arabic" w:eastAsia="SimSun" w:hAnsi="Simplified Arabic" w:cs="Times New Roman" w:hint="cs"/>
          <w:kern w:val="2"/>
          <w:sz w:val="32"/>
          <w:szCs w:val="32"/>
          <w:rtl/>
          <w:lang w:val="fr-FR" w:eastAsia="zh-CN"/>
        </w:rPr>
        <w:t>المنضمات</w:t>
      </w:r>
      <w:r w:rsidRPr="00F45D0D">
        <w:rPr>
          <w:rFonts w:ascii="Simplified Arabic" w:eastAsia="SimSun" w:hAnsi="Simplified Arabic" w:cs="Times New Roman"/>
          <w:kern w:val="2"/>
          <w:sz w:val="32"/>
          <w:szCs w:val="32"/>
          <w:rtl/>
          <w:lang w:val="fr-FR" w:eastAsia="zh-CN"/>
        </w:rPr>
        <w:t xml:space="preserve">، كلية العلوم </w:t>
      </w:r>
      <w:r w:rsidRPr="00F45D0D">
        <w:rPr>
          <w:rFonts w:ascii="Simplified Arabic" w:eastAsia="SimSun" w:hAnsi="Simplified Arabic" w:cs="Times New Roman" w:hint="cs"/>
          <w:kern w:val="2"/>
          <w:sz w:val="32"/>
          <w:szCs w:val="32"/>
          <w:rtl/>
          <w:lang w:val="fr-FR" w:eastAsia="zh-CN"/>
        </w:rPr>
        <w:t>الاقتصادية ماجستير</w:t>
      </w:r>
      <w:r w:rsidRPr="00F45D0D">
        <w:rPr>
          <w:rFonts w:ascii="Simplified Arabic" w:eastAsia="SimSun" w:hAnsi="Simplified Arabic" w:cs="Times New Roman"/>
          <w:kern w:val="2"/>
          <w:sz w:val="32"/>
          <w:szCs w:val="32"/>
          <w:rtl/>
          <w:lang w:val="fr-FR" w:eastAsia="zh-CN"/>
        </w:rPr>
        <w:t xml:space="preserve"> العلوم التجارية وعلوم </w:t>
      </w:r>
      <w:r w:rsidRPr="00F45D0D">
        <w:rPr>
          <w:rFonts w:ascii="Simplified Arabic" w:eastAsia="SimSun" w:hAnsi="Simplified Arabic" w:cs="Times New Roman" w:hint="cs"/>
          <w:kern w:val="2"/>
          <w:sz w:val="32"/>
          <w:szCs w:val="32"/>
          <w:rtl/>
          <w:lang w:val="fr-FR" w:eastAsia="zh-CN"/>
        </w:rPr>
        <w:t>التسيير</w:t>
      </w:r>
      <w:r w:rsidRPr="00F45D0D">
        <w:rPr>
          <w:rFonts w:ascii="Simplified Arabic" w:eastAsia="SimSun" w:hAnsi="Simplified Arabic" w:cs="Times New Roman"/>
          <w:kern w:val="2"/>
          <w:sz w:val="32"/>
          <w:szCs w:val="32"/>
          <w:rtl/>
          <w:lang w:val="fr-FR" w:eastAsia="zh-CN"/>
        </w:rPr>
        <w:t>، جامعة بومرداس،1313/ 1339، ص71</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rtl/>
          <w:lang w:val="fr-FR" w:eastAsia="zh-CN"/>
        </w:rPr>
        <w:t xml:space="preserve">عمر بلخري جواد، </w:t>
      </w:r>
      <w:r w:rsidRPr="00F45D0D">
        <w:rPr>
          <w:rFonts w:ascii="Simplified Arabic" w:eastAsia="SimSun" w:hAnsi="Simplified Arabic" w:cs="Times New Roman"/>
          <w:b/>
          <w:bCs/>
          <w:kern w:val="2"/>
          <w:sz w:val="32"/>
          <w:szCs w:val="32"/>
          <w:rtl/>
          <w:lang w:val="fr-FR" w:eastAsia="zh-CN"/>
        </w:rPr>
        <w:t xml:space="preserve">دور التكوين في تحسين أداء المؤسسة </w:t>
      </w:r>
      <w:r w:rsidRPr="00F45D0D">
        <w:rPr>
          <w:rFonts w:ascii="Simplified Arabic" w:eastAsia="SimSun" w:hAnsi="Simplified Arabic" w:cs="Times New Roman" w:hint="cs"/>
          <w:b/>
          <w:bCs/>
          <w:kern w:val="2"/>
          <w:sz w:val="32"/>
          <w:szCs w:val="32"/>
          <w:rtl/>
          <w:lang w:val="fr-FR" w:eastAsia="zh-CN"/>
        </w:rPr>
        <w:t>الاقتصادية</w:t>
      </w:r>
      <w:r w:rsidRPr="00F45D0D">
        <w:rPr>
          <w:rFonts w:ascii="Simplified Arabic" w:eastAsia="SimSun" w:hAnsi="Simplified Arabic" w:cs="Times New Roman"/>
          <w:kern w:val="2"/>
          <w:sz w:val="32"/>
          <w:szCs w:val="32"/>
          <w:rtl/>
          <w:lang w:val="fr-FR" w:eastAsia="zh-CN"/>
        </w:rPr>
        <w:t xml:space="preserve">، مذكرة مقدمة لنيل شهادة </w:t>
      </w:r>
      <w:r w:rsidRPr="00F45D0D">
        <w:rPr>
          <w:rFonts w:ascii="Simplified Arabic" w:eastAsia="SimSun" w:hAnsi="Simplified Arabic" w:cs="Times New Roman" w:hint="cs"/>
          <w:kern w:val="2"/>
          <w:sz w:val="32"/>
          <w:szCs w:val="32"/>
          <w:rtl/>
          <w:lang w:val="fr-FR" w:eastAsia="zh-CN"/>
        </w:rPr>
        <w:t>الماجستير</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hint="cs"/>
          <w:kern w:val="2"/>
          <w:sz w:val="32"/>
          <w:szCs w:val="32"/>
          <w:rtl/>
          <w:lang w:val="fr-FR" w:eastAsia="zh-CN"/>
        </w:rPr>
        <w:t>خصص</w:t>
      </w:r>
      <w:r w:rsidRPr="00F45D0D">
        <w:rPr>
          <w:rFonts w:ascii="Simplified Arabic" w:eastAsia="SimSun" w:hAnsi="Simplified Arabic" w:cs="Times New Roman"/>
          <w:kern w:val="2"/>
          <w:sz w:val="32"/>
          <w:szCs w:val="32"/>
          <w:rtl/>
          <w:lang w:val="fr-FR" w:eastAsia="zh-CN"/>
        </w:rPr>
        <w:t xml:space="preserve"> إدارة أعمال )غري</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 xml:space="preserve">منشورة(، جامعة أبو بكر </w:t>
      </w:r>
      <w:r w:rsidRPr="00F45D0D">
        <w:rPr>
          <w:rFonts w:ascii="Simplified Arabic" w:eastAsia="SimSun" w:hAnsi="Simplified Arabic" w:cs="Times New Roman" w:hint="cs"/>
          <w:kern w:val="2"/>
          <w:sz w:val="32"/>
          <w:szCs w:val="32"/>
          <w:rtl/>
          <w:lang w:val="fr-FR" w:eastAsia="zh-CN"/>
        </w:rPr>
        <w:t>بالقايد</w:t>
      </w:r>
      <w:r w:rsidRPr="00F45D0D">
        <w:rPr>
          <w:rFonts w:ascii="Simplified Arabic" w:eastAsia="SimSun" w:hAnsi="Simplified Arabic" w:cs="Times New Roman"/>
          <w:kern w:val="2"/>
          <w:sz w:val="32"/>
          <w:szCs w:val="32"/>
          <w:rtl/>
          <w:lang w:val="fr-FR" w:eastAsia="zh-CN"/>
        </w:rPr>
        <w:t xml:space="preserve"> تلمسان، 1339/1331، ص84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rtl/>
          <w:lang w:val="fr-FR" w:eastAsia="zh-CN"/>
        </w:rPr>
        <w:lastRenderedPageBreak/>
        <w:t xml:space="preserve">كمال </w:t>
      </w:r>
      <w:r w:rsidRPr="00F45D0D">
        <w:rPr>
          <w:rFonts w:ascii="Simplified Arabic" w:eastAsia="SimSun" w:hAnsi="Simplified Arabic" w:cs="Times New Roman" w:hint="cs"/>
          <w:kern w:val="2"/>
          <w:sz w:val="32"/>
          <w:szCs w:val="32"/>
          <w:rtl/>
          <w:lang w:val="fr-FR" w:eastAsia="zh-CN"/>
        </w:rPr>
        <w:t>بولا شرش</w:t>
      </w:r>
      <w:r w:rsidRPr="00F45D0D">
        <w:rPr>
          <w:rFonts w:ascii="Simplified Arabic" w:eastAsia="SimSun" w:hAnsi="Simplified Arabic" w:cs="Times New Roman"/>
          <w:kern w:val="2"/>
          <w:sz w:val="32"/>
          <w:szCs w:val="32"/>
          <w:lang w:val="fr-FR" w:eastAsia="zh-CN" w:bidi="ar-DZ"/>
        </w:rPr>
        <w:t xml:space="preserve">: </w:t>
      </w:r>
      <w:r w:rsidRPr="00F45D0D">
        <w:rPr>
          <w:rFonts w:ascii="Simplified Arabic" w:eastAsia="SimSun" w:hAnsi="Simplified Arabic" w:cs="Times New Roman"/>
          <w:b/>
          <w:bCs/>
          <w:kern w:val="2"/>
          <w:sz w:val="32"/>
          <w:szCs w:val="32"/>
          <w:rtl/>
          <w:lang w:val="fr-FR" w:eastAsia="zh-CN"/>
        </w:rPr>
        <w:t>الثقافة التنظيمية</w:t>
      </w:r>
      <w:r w:rsidRPr="00F45D0D">
        <w:rPr>
          <w:rFonts w:ascii="Simplified Arabic" w:eastAsia="SimSun" w:hAnsi="Simplified Arabic" w:cs="Times New Roman"/>
          <w:kern w:val="2"/>
          <w:sz w:val="32"/>
          <w:szCs w:val="32"/>
          <w:rtl/>
          <w:lang w:val="fr-FR" w:eastAsia="zh-CN"/>
        </w:rPr>
        <w:t>، دار ا</w:t>
      </w:r>
      <w:r w:rsidRPr="00F45D0D">
        <w:rPr>
          <w:rFonts w:ascii="Simplified Arabic" w:eastAsia="SimSun" w:hAnsi="Simplified Arabic" w:cs="Times New Roman" w:hint="cs"/>
          <w:kern w:val="2"/>
          <w:sz w:val="32"/>
          <w:szCs w:val="32"/>
          <w:rtl/>
          <w:lang w:val="fr-FR" w:eastAsia="zh-CN"/>
        </w:rPr>
        <w:t>لا</w:t>
      </w:r>
      <w:r w:rsidRPr="00F45D0D">
        <w:rPr>
          <w:rFonts w:ascii="Simplified Arabic" w:eastAsia="SimSun" w:hAnsi="Simplified Arabic" w:cs="Times New Roman"/>
          <w:kern w:val="2"/>
          <w:sz w:val="32"/>
          <w:szCs w:val="32"/>
          <w:rtl/>
          <w:lang w:val="fr-FR" w:eastAsia="zh-CN"/>
        </w:rPr>
        <w:t xml:space="preserve">يام للنشر والتوزيع، عمان، </w:t>
      </w:r>
      <w:r w:rsidRPr="00F45D0D">
        <w:rPr>
          <w:rFonts w:ascii="Simplified Arabic" w:eastAsia="SimSun" w:hAnsi="Simplified Arabic" w:cs="Times New Roman"/>
          <w:kern w:val="2"/>
          <w:sz w:val="32"/>
          <w:szCs w:val="32"/>
          <w:lang w:val="fr-FR" w:eastAsia="zh-CN" w:bidi="ar-DZ"/>
        </w:rPr>
        <w:t>2015</w:t>
      </w:r>
      <w:r w:rsidRPr="00F45D0D">
        <w:rPr>
          <w:rFonts w:ascii="Simplified Arabic" w:eastAsia="SimSun" w:hAnsi="Simplified Arabic" w:cs="Times New Roman"/>
          <w:kern w:val="2"/>
          <w:sz w:val="32"/>
          <w:szCs w:val="32"/>
          <w:rtl/>
          <w:lang w:val="fr-FR" w:eastAsia="zh-CN"/>
        </w:rPr>
        <w:t xml:space="preserve">، ص </w:t>
      </w:r>
      <w:r w:rsidRPr="00F45D0D">
        <w:rPr>
          <w:rFonts w:ascii="Simplified Arabic" w:eastAsia="SimSun" w:hAnsi="Simplified Arabic" w:cs="Times New Roman"/>
          <w:kern w:val="2"/>
          <w:sz w:val="32"/>
          <w:szCs w:val="32"/>
          <w:lang w:val="fr-FR" w:eastAsia="zh-CN" w:bidi="ar-DZ"/>
        </w:rPr>
        <w:t>92- 91.</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hint="cs"/>
          <w:kern w:val="2"/>
          <w:sz w:val="32"/>
          <w:szCs w:val="32"/>
          <w:rtl/>
          <w:lang w:val="fr-FR" w:eastAsia="zh-CN"/>
        </w:rPr>
        <w:t>ش</w:t>
      </w:r>
      <w:r w:rsidRPr="00F45D0D">
        <w:rPr>
          <w:rFonts w:ascii="Simplified Arabic" w:eastAsia="SimSun" w:hAnsi="Simplified Arabic" w:cs="Times New Roman"/>
          <w:kern w:val="2"/>
          <w:sz w:val="32"/>
          <w:szCs w:val="32"/>
          <w:rtl/>
          <w:lang w:val="fr-FR" w:eastAsia="zh-CN"/>
        </w:rPr>
        <w:t xml:space="preserve">وشة خضرة، فارسي زهراء، </w:t>
      </w:r>
      <w:r w:rsidRPr="00F45D0D">
        <w:rPr>
          <w:rFonts w:ascii="Simplified Arabic" w:eastAsia="SimSun" w:hAnsi="Simplified Arabic" w:cs="Times New Roman"/>
          <w:b/>
          <w:bCs/>
          <w:kern w:val="2"/>
          <w:sz w:val="32"/>
          <w:szCs w:val="32"/>
          <w:rtl/>
          <w:lang w:val="fr-FR" w:eastAsia="zh-CN"/>
        </w:rPr>
        <w:t xml:space="preserve">دور العالقات العامة في تحسين أداء الموظفين داخل المؤسسة </w:t>
      </w:r>
      <w:r w:rsidRPr="00F45D0D">
        <w:rPr>
          <w:rFonts w:ascii="Simplified Arabic" w:eastAsia="SimSun" w:hAnsi="Simplified Arabic" w:cs="Times New Roman" w:hint="cs"/>
          <w:b/>
          <w:bCs/>
          <w:kern w:val="2"/>
          <w:sz w:val="32"/>
          <w:szCs w:val="32"/>
          <w:rtl/>
          <w:lang w:val="fr-FR" w:eastAsia="zh-CN"/>
        </w:rPr>
        <w:t>الخدماتية)</w:t>
      </w:r>
      <w:r w:rsidRPr="00F45D0D">
        <w:rPr>
          <w:rFonts w:ascii="Simplified Arabic" w:eastAsia="SimSun" w:hAnsi="Simplified Arabic" w:cs="Times New Roman"/>
          <w:b/>
          <w:bCs/>
          <w:kern w:val="2"/>
          <w:sz w:val="32"/>
          <w:szCs w:val="32"/>
          <w:rtl/>
          <w:lang w:val="fr-FR" w:eastAsia="zh-CN"/>
        </w:rPr>
        <w:t xml:space="preserve"> </w:t>
      </w:r>
      <w:r w:rsidRPr="00F45D0D">
        <w:rPr>
          <w:rFonts w:ascii="Simplified Arabic" w:eastAsia="SimSun" w:hAnsi="Simplified Arabic" w:cs="Times New Roman" w:hint="cs"/>
          <w:b/>
          <w:bCs/>
          <w:kern w:val="2"/>
          <w:sz w:val="32"/>
          <w:szCs w:val="32"/>
          <w:rtl/>
          <w:lang w:val="fr-FR" w:eastAsia="zh-CN"/>
        </w:rPr>
        <w:t>اتصالات</w:t>
      </w:r>
      <w:r w:rsidRPr="00F45D0D">
        <w:rPr>
          <w:rFonts w:ascii="Simplified Arabic" w:eastAsia="SimSun" w:hAnsi="Simplified Arabic" w:cs="Times New Roman"/>
          <w:b/>
          <w:bCs/>
          <w:kern w:val="2"/>
          <w:sz w:val="32"/>
          <w:szCs w:val="32"/>
          <w:rtl/>
          <w:lang w:val="fr-FR" w:eastAsia="zh-CN"/>
        </w:rPr>
        <w:t xml:space="preserve"> الجزائر فرع سيدي </w:t>
      </w:r>
      <w:r w:rsidRPr="00F45D0D">
        <w:rPr>
          <w:rFonts w:ascii="Simplified Arabic" w:eastAsia="SimSun" w:hAnsi="Simplified Arabic" w:cs="Times New Roman"/>
          <w:kern w:val="2"/>
          <w:sz w:val="32"/>
          <w:szCs w:val="32"/>
          <w:lang w:val="fr-FR" w:eastAsia="zh-CN" w:bidi="ar-DZ"/>
        </w:rPr>
        <w:t xml:space="preserve">1 </w:t>
      </w:r>
      <w:r w:rsidRPr="00F45D0D">
        <w:rPr>
          <w:rFonts w:ascii="Simplified Arabic" w:eastAsia="SimSun" w:hAnsi="Simplified Arabic" w:cs="Times New Roman" w:hint="cs"/>
          <w:kern w:val="2"/>
          <w:sz w:val="32"/>
          <w:szCs w:val="32"/>
          <w:rtl/>
          <w:lang w:val="fr-FR" w:eastAsia="zh-CN"/>
        </w:rPr>
        <w:t>علي</w:t>
      </w:r>
      <w:r w:rsidRPr="00F45D0D">
        <w:rPr>
          <w:rFonts w:ascii="Simplified Arabic" w:eastAsia="SimSun" w:hAnsi="Simplified Arabic" w:cs="Times New Roman"/>
          <w:b/>
          <w:bCs/>
          <w:kern w:val="2"/>
          <w:sz w:val="32"/>
          <w:szCs w:val="32"/>
          <w:rtl/>
          <w:lang w:val="fr-FR" w:eastAsia="zh-CN"/>
        </w:rPr>
        <w:t xml:space="preserve"> </w:t>
      </w:r>
      <w:r w:rsidRPr="00F45D0D">
        <w:rPr>
          <w:rFonts w:ascii="Simplified Arabic" w:eastAsia="SimSun" w:hAnsi="Simplified Arabic" w:cs="Times New Roman" w:hint="cs"/>
          <w:b/>
          <w:bCs/>
          <w:kern w:val="2"/>
          <w:sz w:val="32"/>
          <w:szCs w:val="32"/>
          <w:rtl/>
          <w:lang w:val="fr-FR" w:eastAsia="zh-CN"/>
        </w:rPr>
        <w:t>-مستغانم</w:t>
      </w:r>
      <w:r w:rsidRPr="00F45D0D">
        <w:rPr>
          <w:rFonts w:ascii="Simplified Arabic" w:eastAsia="SimSun" w:hAnsi="Simplified Arabic" w:cs="Times New Roman"/>
          <w:b/>
          <w:bCs/>
          <w:kern w:val="2"/>
          <w:sz w:val="32"/>
          <w:szCs w:val="32"/>
          <w:lang w:val="fr-FR" w:eastAsia="zh-CN" w:bidi="ar-DZ"/>
        </w:rPr>
        <w:t>(</w:t>
      </w:r>
      <w:r w:rsidRPr="00F45D0D">
        <w:rPr>
          <w:rFonts w:ascii="Simplified Arabic" w:eastAsia="SimSun" w:hAnsi="Simplified Arabic" w:cs="Times New Roman"/>
          <w:b/>
          <w:b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 xml:space="preserve">مذكرة ماستر، تخصص </w:t>
      </w:r>
      <w:r w:rsidRPr="00F45D0D">
        <w:rPr>
          <w:rFonts w:ascii="Simplified Arabic" w:eastAsia="SimSun" w:hAnsi="Simplified Arabic" w:cs="Times New Roman" w:hint="cs"/>
          <w:kern w:val="2"/>
          <w:sz w:val="32"/>
          <w:szCs w:val="32"/>
          <w:rtl/>
          <w:lang w:val="fr-FR" w:eastAsia="zh-CN"/>
        </w:rPr>
        <w:t>اتصال</w:t>
      </w:r>
      <w:r w:rsidRPr="00F45D0D">
        <w:rPr>
          <w:rFonts w:ascii="Simplified Arabic" w:eastAsia="SimSun" w:hAnsi="Simplified Arabic" w:cs="Times New Roman"/>
          <w:kern w:val="2"/>
          <w:sz w:val="32"/>
          <w:szCs w:val="32"/>
          <w:rtl/>
          <w:lang w:val="fr-FR" w:eastAsia="zh-CN"/>
        </w:rPr>
        <w:t xml:space="preserve"> و ع</w:t>
      </w:r>
      <w:r w:rsidRPr="00F45D0D">
        <w:rPr>
          <w:rFonts w:ascii="Simplified Arabic" w:eastAsia="SimSun" w:hAnsi="Simplified Arabic" w:cs="Times New Roman" w:hint="cs"/>
          <w:kern w:val="2"/>
          <w:sz w:val="32"/>
          <w:szCs w:val="32"/>
          <w:rtl/>
          <w:lang w:val="fr-FR" w:eastAsia="zh-CN"/>
        </w:rPr>
        <w:t>لاق</w:t>
      </w:r>
      <w:r w:rsidRPr="00F45D0D">
        <w:rPr>
          <w:rFonts w:ascii="Simplified Arabic" w:eastAsia="SimSun" w:hAnsi="Simplified Arabic" w:cs="Times New Roman"/>
          <w:kern w:val="2"/>
          <w:sz w:val="32"/>
          <w:szCs w:val="32"/>
          <w:rtl/>
          <w:lang w:val="fr-FR" w:eastAsia="zh-CN"/>
        </w:rPr>
        <w:t xml:space="preserve">ات عامة، قسم علوم </w:t>
      </w:r>
      <w:r w:rsidRPr="00F45D0D">
        <w:rPr>
          <w:rFonts w:ascii="Simplified Arabic" w:eastAsia="SimSun" w:hAnsi="Simplified Arabic" w:cs="Times New Roman" w:hint="cs"/>
          <w:kern w:val="2"/>
          <w:sz w:val="32"/>
          <w:szCs w:val="32"/>
          <w:rtl/>
          <w:lang w:val="fr-FR" w:eastAsia="zh-CN"/>
        </w:rPr>
        <w:t>الإعلام</w:t>
      </w:r>
      <w:r w:rsidRPr="00F45D0D">
        <w:rPr>
          <w:rFonts w:ascii="Simplified Arabic" w:eastAsia="SimSun" w:hAnsi="Simplified Arabic" w:cs="Times New Roman"/>
          <w:kern w:val="2"/>
          <w:sz w:val="32"/>
          <w:szCs w:val="32"/>
          <w:rtl/>
          <w:lang w:val="fr-FR" w:eastAsia="zh-CN"/>
        </w:rPr>
        <w:t xml:space="preserve"> و </w:t>
      </w:r>
      <w:r w:rsidRPr="00F45D0D">
        <w:rPr>
          <w:rFonts w:ascii="Simplified Arabic" w:eastAsia="SimSun" w:hAnsi="Simplified Arabic" w:cs="Times New Roman" w:hint="cs"/>
          <w:kern w:val="2"/>
          <w:sz w:val="32"/>
          <w:szCs w:val="32"/>
          <w:rtl/>
          <w:lang w:val="fr-FR" w:eastAsia="zh-CN"/>
        </w:rPr>
        <w:t>الاتصال</w:t>
      </w:r>
      <w:r w:rsidRPr="00F45D0D">
        <w:rPr>
          <w:rFonts w:ascii="Simplified Arabic" w:eastAsia="SimSun" w:hAnsi="Simplified Arabic" w:cs="Times New Roman"/>
          <w:kern w:val="2"/>
          <w:sz w:val="32"/>
          <w:szCs w:val="32"/>
          <w:rtl/>
          <w:lang w:val="fr-FR" w:eastAsia="zh-CN"/>
        </w:rPr>
        <w:t xml:space="preserve">، كلية العلوم </w:t>
      </w:r>
      <w:r w:rsidRPr="00F45D0D">
        <w:rPr>
          <w:rFonts w:ascii="Simplified Arabic" w:eastAsia="SimSun" w:hAnsi="Simplified Arabic" w:cs="Times New Roman" w:hint="cs"/>
          <w:kern w:val="2"/>
          <w:sz w:val="32"/>
          <w:szCs w:val="32"/>
          <w:rtl/>
          <w:lang w:val="fr-FR" w:eastAsia="zh-CN"/>
        </w:rPr>
        <w:t>الاجتماعية</w:t>
      </w:r>
      <w:r w:rsidRPr="00F45D0D">
        <w:rPr>
          <w:rFonts w:ascii="Simplified Arabic" w:eastAsia="SimSun" w:hAnsi="Simplified Arabic" w:cs="Times New Roman"/>
          <w:kern w:val="2"/>
          <w:sz w:val="32"/>
          <w:szCs w:val="32"/>
          <w:rtl/>
          <w:lang w:val="fr-FR" w:eastAsia="zh-CN"/>
        </w:rPr>
        <w:t xml:space="preserve"> جامعة عبد الحميد </w:t>
      </w:r>
      <w:r w:rsidRPr="00F45D0D">
        <w:rPr>
          <w:rFonts w:ascii="Simplified Arabic" w:eastAsia="SimSun" w:hAnsi="Simplified Arabic" w:cs="Times New Roman" w:hint="cs"/>
          <w:kern w:val="2"/>
          <w:sz w:val="32"/>
          <w:szCs w:val="32"/>
          <w:rtl/>
          <w:lang w:val="fr-FR" w:eastAsia="zh-CN"/>
        </w:rPr>
        <w:t xml:space="preserve"> ابن</w:t>
      </w:r>
      <w:r w:rsidRPr="00F45D0D">
        <w:rPr>
          <w:rFonts w:ascii="Simplified Arabic" w:eastAsia="SimSun" w:hAnsi="Simplified Arabic" w:cs="Times New Roman"/>
          <w:kern w:val="2"/>
          <w:sz w:val="32"/>
          <w:szCs w:val="32"/>
          <w:rtl/>
          <w:lang w:val="fr-FR" w:eastAsia="zh-CN"/>
        </w:rPr>
        <w:t xml:space="preserve"> باديس- مستغانم،2021/2020، ص</w:t>
      </w:r>
      <w:r w:rsidRPr="00F45D0D">
        <w:rPr>
          <w:rFonts w:ascii="Simplified Arabic" w:eastAsia="SimSun" w:hAnsi="Simplified Arabic" w:cs="Times New Roman" w:hint="cs"/>
          <w:kern w:val="2"/>
          <w:sz w:val="32"/>
          <w:szCs w:val="32"/>
          <w:rtl/>
          <w:lang w:val="fr-FR" w:eastAsia="zh-CN"/>
        </w:rPr>
        <w:t>37</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t>خواثرة ســامية</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lang w:val="fr-FR" w:eastAsia="zh-CN" w:bidi="ar-DZ"/>
        </w:rPr>
        <w:t xml:space="preserve">: </w:t>
      </w:r>
      <w:r w:rsidRPr="00F45D0D">
        <w:rPr>
          <w:rFonts w:ascii="Simplified Arabic" w:eastAsia="SimSun" w:hAnsi="Simplified Arabic" w:cs="Times New Roman"/>
          <w:b/>
          <w:bCs/>
          <w:kern w:val="2"/>
          <w:sz w:val="32"/>
          <w:szCs w:val="32"/>
          <w:rtl/>
          <w:lang w:val="fr-FR" w:eastAsia="zh-CN"/>
        </w:rPr>
        <w:t xml:space="preserve">الرقمنــة ضــمانة لجــودة التعلــيم العــالي والبحــث العلمــي وتحقيــق التنميــة </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b/>
          <w:bCs/>
          <w:kern w:val="2"/>
          <w:sz w:val="32"/>
          <w:szCs w:val="32"/>
          <w:rtl/>
          <w:lang w:val="fr-FR" w:eastAsia="zh-CN"/>
        </w:rPr>
        <w:t>المســـتدامة</w:t>
      </w:r>
      <w:r w:rsidRPr="00F45D0D">
        <w:rPr>
          <w:rFonts w:ascii="Simplified Arabic" w:eastAsia="SimSun" w:hAnsi="Simplified Arabic" w:cs="Times New Roman"/>
          <w:kern w:val="2"/>
          <w:sz w:val="32"/>
          <w:szCs w:val="32"/>
          <w:rtl/>
          <w:lang w:val="fr-FR" w:eastAsia="zh-CN"/>
        </w:rPr>
        <w:t xml:space="preserve">، أعمـــال الملتقـــى الـــدولي اإلفتراضـــي، الجـــزء2، كنـــوز الحكمـــة للنشـــر والتوزيـــع، كليـــة </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 xml:space="preserve">كليـــة </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الحقـــــــوا والعلـــــــو</w:t>
      </w:r>
      <w:r w:rsidRPr="00F45D0D">
        <w:rPr>
          <w:rFonts w:ascii="Simplified Arabic" w:eastAsia="SimSun" w:hAnsi="Simplified Arabic" w:cs="Times New Roman" w:hint="cs"/>
          <w:kern w:val="2"/>
          <w:sz w:val="32"/>
          <w:szCs w:val="32"/>
          <w:rtl/>
          <w:lang w:val="fr-FR" w:eastAsia="zh-CN"/>
        </w:rPr>
        <w:t xml:space="preserve">م </w:t>
      </w:r>
      <w:r w:rsidRPr="00F45D0D">
        <w:rPr>
          <w:rFonts w:ascii="Simplified Arabic" w:eastAsia="SimSun" w:hAnsi="Simplified Arabic" w:cs="Times New Roman"/>
          <w:kern w:val="2"/>
          <w:sz w:val="32"/>
          <w:szCs w:val="32"/>
          <w:rtl/>
          <w:lang w:val="fr-FR" w:eastAsia="zh-CN"/>
        </w:rPr>
        <w:t>السياســـــــية بـــــــودواو</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 جامعـــــــة امحمـــــــد بـــــــوقرة بـــــــومرداس، الجزائـــــــر، 22-21</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b/>
          <w:bCs/>
          <w:kern w:val="2"/>
          <w:sz w:val="32"/>
          <w:szCs w:val="32"/>
          <w:rtl/>
          <w:lang w:val="fr-FR" w:eastAsia="zh-CN"/>
        </w:rPr>
        <w:t>- محمد</w:t>
      </w:r>
      <w:r w:rsidRPr="00F45D0D">
        <w:rPr>
          <w:rFonts w:ascii="Simplified Arabic" w:eastAsia="SimSun" w:hAnsi="Simplified Arabic" w:cs="Times New Roman"/>
          <w:kern w:val="2"/>
          <w:sz w:val="32"/>
          <w:szCs w:val="32"/>
          <w:rtl/>
          <w:lang w:val="fr-FR" w:eastAsia="zh-CN"/>
        </w:rPr>
        <w:t xml:space="preserve"> عبيدات واخرون منهجية البحث العلمي " القواعد والمراحل والتطبيقات" ط2 دار وائل للطباعة والنشر1999 ص 46 عمان)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t>مهري سهٌلة</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،المكتبة الرقمٌة فً الجزائر ،دراسة للواقع وتطلعات المستقبل</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 xml:space="preserve">،رسالة </w:t>
      </w:r>
      <w:r w:rsidRPr="00F45D0D">
        <w:rPr>
          <w:rFonts w:ascii="Simplified Arabic" w:eastAsia="SimSun" w:hAnsi="Simplified Arabic" w:cs="Times New Roman" w:hint="cs"/>
          <w:kern w:val="2"/>
          <w:sz w:val="32"/>
          <w:szCs w:val="32"/>
          <w:rtl/>
          <w:lang w:val="fr-FR" w:eastAsia="zh-CN"/>
        </w:rPr>
        <w:t>الماجستير</w:t>
      </w:r>
      <w:r w:rsidRPr="00F45D0D">
        <w:rPr>
          <w:rFonts w:ascii="Simplified Arabic" w:eastAsia="SimSun" w:hAnsi="Simplified Arabic" w:cs="Times New Roman"/>
          <w:kern w:val="2"/>
          <w:sz w:val="32"/>
          <w:szCs w:val="32"/>
          <w:rtl/>
          <w:lang w:val="fr-FR" w:eastAsia="zh-CN"/>
        </w:rPr>
        <w:t xml:space="preserve"> فً علم المكتبات ،تخصص </w:t>
      </w:r>
      <w:r w:rsidRPr="00F45D0D">
        <w:rPr>
          <w:rFonts w:ascii="Simplified Arabic" w:eastAsia="SimSun" w:hAnsi="Simplified Arabic" w:cs="Times New Roman" w:hint="cs"/>
          <w:kern w:val="2"/>
          <w:sz w:val="32"/>
          <w:szCs w:val="32"/>
          <w:rtl/>
          <w:lang w:val="fr-FR" w:eastAsia="zh-CN"/>
        </w:rPr>
        <w:t>إعلام</w:t>
      </w:r>
      <w:r w:rsidRPr="00F45D0D">
        <w:rPr>
          <w:rFonts w:ascii="Simplified Arabic" w:eastAsia="SimSun" w:hAnsi="Simplified Arabic" w:cs="Times New Roman"/>
          <w:kern w:val="2"/>
          <w:sz w:val="32"/>
          <w:szCs w:val="32"/>
          <w:rtl/>
          <w:lang w:val="fr-FR" w:eastAsia="zh-CN"/>
        </w:rPr>
        <w:t xml:space="preserve">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lang w:val="fr-FR" w:eastAsia="zh-CN" w:bidi="ar-DZ"/>
        </w:rPr>
        <w:t>2</w:t>
      </w:r>
      <w:r w:rsidRPr="00F45D0D">
        <w:rPr>
          <w:rFonts w:ascii="Simplified Arabic" w:eastAsia="SimSun" w:hAnsi="Simplified Arabic" w:cs="Times New Roman"/>
          <w:kern w:val="2"/>
          <w:sz w:val="32"/>
          <w:szCs w:val="32"/>
          <w:rtl/>
          <w:lang w:val="fr-FR" w:eastAsia="zh-CN"/>
        </w:rPr>
        <w:t>علمً وتقنً ،جامعة منتوري ،قسنطٌنة،</w:t>
      </w:r>
      <w:r w:rsidRPr="00F45D0D">
        <w:rPr>
          <w:rFonts w:ascii="Simplified Arabic" w:eastAsia="SimSun" w:hAnsi="Simplified Arabic" w:cs="Times New Roman"/>
          <w:kern w:val="2"/>
          <w:sz w:val="32"/>
          <w:szCs w:val="32"/>
          <w:lang w:val="fr-FR" w:eastAsia="zh-CN" w:bidi="ar-DZ"/>
        </w:rPr>
        <w:t>2005</w:t>
      </w:r>
      <w:r w:rsidRPr="00F45D0D">
        <w:rPr>
          <w:rFonts w:ascii="Simplified Arabic" w:eastAsia="SimSun" w:hAnsi="Simplified Arabic" w:cs="Simplified Arabic"/>
          <w:kern w:val="2"/>
          <w:sz w:val="32"/>
          <w:szCs w:val="32"/>
          <w:rtl/>
          <w:lang w:val="fr-FR" w:eastAsia="zh-CN" w:bidi="ar-DZ"/>
        </w:rPr>
        <w:t>،</w:t>
      </w:r>
      <w:r w:rsidRPr="00F45D0D">
        <w:rPr>
          <w:rFonts w:ascii="Simplified Arabic" w:eastAsia="SimSun" w:hAnsi="Simplified Arabic" w:cs="Times New Roman"/>
          <w:kern w:val="2"/>
          <w:sz w:val="32"/>
          <w:szCs w:val="32"/>
          <w:lang w:val="fr-FR" w:eastAsia="zh-CN" w:bidi="ar-DZ"/>
        </w:rPr>
        <w:t>2006</w:t>
      </w:r>
      <w:r w:rsidRPr="00F45D0D">
        <w:rPr>
          <w:rFonts w:ascii="Simplified Arabic" w:eastAsia="SimSun" w:hAnsi="Simplified Arabic" w:cs="Times New Roman"/>
          <w:kern w:val="2"/>
          <w:sz w:val="32"/>
          <w:szCs w:val="32"/>
          <w:rtl/>
          <w:lang w:val="fr-FR" w:eastAsia="zh-CN"/>
        </w:rPr>
        <w:t>،ص</w:t>
      </w:r>
      <w:r w:rsidRPr="00F45D0D">
        <w:rPr>
          <w:rFonts w:ascii="Simplified Arabic" w:eastAsia="SimSun" w:hAnsi="Simplified Arabic" w:cs="Times New Roman"/>
          <w:kern w:val="2"/>
          <w:sz w:val="32"/>
          <w:szCs w:val="32"/>
          <w:lang w:val="fr-FR" w:eastAsia="zh-CN" w:bidi="ar-DZ"/>
        </w:rPr>
        <w:t>81.</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t xml:space="preserve">ابتسام سعٌدي :معوقات تطبٌق مشارٌع الرقمنة بالمكتبات الجامعٌة </w:t>
      </w:r>
      <w:r w:rsidRPr="00F45D0D">
        <w:rPr>
          <w:rFonts w:ascii="Simplified Arabic" w:eastAsia="SimSun" w:hAnsi="Simplified Arabic" w:cs="Times New Roman" w:hint="cs"/>
          <w:kern w:val="2"/>
          <w:sz w:val="32"/>
          <w:szCs w:val="32"/>
          <w:rtl/>
          <w:lang w:val="fr-FR" w:eastAsia="zh-CN"/>
        </w:rPr>
        <w:t>الجزائري مقال</w:t>
      </w:r>
      <w:r w:rsidRPr="00F45D0D">
        <w:rPr>
          <w:rFonts w:ascii="Simplified Arabic" w:eastAsia="SimSun" w:hAnsi="Simplified Arabic" w:cs="Times New Roman"/>
          <w:kern w:val="2"/>
          <w:sz w:val="32"/>
          <w:szCs w:val="32"/>
          <w:rtl/>
          <w:lang w:val="fr-FR" w:eastAsia="zh-CN"/>
        </w:rPr>
        <w:t xml:space="preserve"> فً مجلة</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lang w:val="fr-FR" w:eastAsia="zh-CN" w:bidi="ar-DZ"/>
        </w:rPr>
        <w:t xml:space="preserve">cybarians journal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lang w:val="fr-FR" w:eastAsia="zh-CN" w:bidi="ar-DZ"/>
        </w:rPr>
        <w:t>.13</w:t>
      </w:r>
      <w:r w:rsidRPr="00F45D0D">
        <w:rPr>
          <w:rFonts w:ascii="Simplified Arabic" w:eastAsia="SimSun" w:hAnsi="Simplified Arabic" w:cs="Simplified Arabic"/>
          <w:kern w:val="2"/>
          <w:sz w:val="32"/>
          <w:szCs w:val="32"/>
          <w:rtl/>
          <w:lang w:val="fr-FR" w:eastAsia="zh-CN" w:bidi="ar-DZ"/>
        </w:rPr>
        <w:t>،</w:t>
      </w:r>
      <w:r w:rsidRPr="00F45D0D">
        <w:rPr>
          <w:rFonts w:ascii="Simplified Arabic" w:eastAsia="SimSun" w:hAnsi="Simplified Arabic" w:cs="Times New Roman"/>
          <w:kern w:val="2"/>
          <w:sz w:val="32"/>
          <w:szCs w:val="32"/>
          <w:lang w:val="fr-FR" w:eastAsia="zh-CN" w:bidi="ar-DZ"/>
        </w:rPr>
        <w:t>14</w:t>
      </w:r>
      <w:r w:rsidRPr="00F45D0D">
        <w:rPr>
          <w:rFonts w:ascii="Simplified Arabic" w:eastAsia="SimSun" w:hAnsi="Simplified Arabic" w:cs="Times New Roman"/>
          <w:kern w:val="2"/>
          <w:sz w:val="32"/>
          <w:szCs w:val="32"/>
          <w:rtl/>
          <w:lang w:val="fr-FR" w:eastAsia="zh-CN"/>
        </w:rPr>
        <w:t>ص، مصر،</w:t>
      </w:r>
      <w:r w:rsidRPr="00F45D0D">
        <w:rPr>
          <w:rFonts w:ascii="Simplified Arabic" w:eastAsia="SimSun" w:hAnsi="Simplified Arabic" w:cs="Times New Roman"/>
          <w:kern w:val="2"/>
          <w:sz w:val="32"/>
          <w:szCs w:val="32"/>
          <w:lang w:val="fr-FR" w:eastAsia="zh-CN" w:bidi="ar-DZ"/>
        </w:rPr>
        <w:t xml:space="preserve">2016 </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rtl/>
          <w:lang w:val="fr-FR" w:eastAsia="zh-CN"/>
        </w:rPr>
      </w:pPr>
      <w:r w:rsidRPr="00F45D0D">
        <w:rPr>
          <w:rFonts w:ascii="Simplified Arabic" w:eastAsia="SimSun" w:hAnsi="Simplified Arabic" w:cs="Times New Roman"/>
          <w:kern w:val="2"/>
          <w:sz w:val="32"/>
          <w:szCs w:val="32"/>
          <w:rtl/>
          <w:lang w:val="fr-FR" w:eastAsia="zh-CN"/>
        </w:rPr>
        <w:t>سعد غالب ٌ</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w:t>
      </w:r>
      <w:r w:rsidRPr="00F45D0D">
        <w:rPr>
          <w:rFonts w:ascii="Simplified Arabic" w:eastAsia="SimSun" w:hAnsi="Simplified Arabic" w:cs="Times New Roman" w:hint="cs"/>
          <w:kern w:val="2"/>
          <w:sz w:val="32"/>
          <w:szCs w:val="32"/>
          <w:rtl/>
          <w:lang w:val="fr-FR" w:eastAsia="zh-CN"/>
        </w:rPr>
        <w:t>الإدارة</w:t>
      </w:r>
      <w:r w:rsidRPr="00F45D0D">
        <w:rPr>
          <w:rFonts w:ascii="Simplified Arabic" w:eastAsia="SimSun" w:hAnsi="Simplified Arabic" w:cs="Times New Roman"/>
          <w:kern w:val="2"/>
          <w:sz w:val="32"/>
          <w:szCs w:val="32"/>
          <w:rtl/>
          <w:lang w:val="fr-FR" w:eastAsia="zh-CN"/>
        </w:rPr>
        <w:t xml:space="preserve"> </w:t>
      </w:r>
      <w:r w:rsidRPr="00F45D0D">
        <w:rPr>
          <w:rFonts w:ascii="Simplified Arabic" w:eastAsia="SimSun" w:hAnsi="Simplified Arabic" w:cs="Times New Roman" w:hint="cs"/>
          <w:kern w:val="2"/>
          <w:sz w:val="32"/>
          <w:szCs w:val="32"/>
          <w:rtl/>
          <w:lang w:val="fr-FR" w:eastAsia="zh-CN"/>
        </w:rPr>
        <w:t xml:space="preserve">الإلكترونية </w:t>
      </w:r>
      <w:r w:rsidRPr="00F45D0D">
        <w:rPr>
          <w:rFonts w:ascii="Simplified Arabic" w:eastAsia="SimSun" w:hAnsi="Simplified Arabic" w:cs="Times New Roman"/>
          <w:kern w:val="2"/>
          <w:sz w:val="32"/>
          <w:szCs w:val="32"/>
          <w:rtl/>
          <w:lang w:val="fr-FR" w:eastAsia="zh-CN"/>
        </w:rPr>
        <w:t xml:space="preserve">وآفاق </w:t>
      </w:r>
      <w:r w:rsidRPr="00F45D0D">
        <w:rPr>
          <w:rFonts w:ascii="Simplified Arabic" w:eastAsia="SimSun" w:hAnsi="Simplified Arabic" w:cs="Times New Roman" w:hint="cs"/>
          <w:kern w:val="2"/>
          <w:sz w:val="32"/>
          <w:szCs w:val="32"/>
          <w:rtl/>
          <w:lang w:val="fr-FR" w:eastAsia="zh-CN"/>
        </w:rPr>
        <w:t>تطابقاتها</w:t>
      </w:r>
      <w:r w:rsidRPr="00F45D0D">
        <w:rPr>
          <w:rFonts w:ascii="Simplified Arabic" w:eastAsia="SimSun" w:hAnsi="Simplified Arabic" w:cs="Times New Roman"/>
          <w:kern w:val="2"/>
          <w:sz w:val="32"/>
          <w:szCs w:val="32"/>
          <w:rtl/>
          <w:lang w:val="fr-FR" w:eastAsia="zh-CN"/>
        </w:rPr>
        <w:t xml:space="preserve"> العربٌة،</w:t>
      </w:r>
      <w:r w:rsidRPr="00F45D0D">
        <w:rPr>
          <w:rFonts w:ascii="Simplified Arabic" w:eastAsia="SimSun" w:hAnsi="Simplified Arabic" w:cs="Times New Roman" w:hint="cs"/>
          <w:kern w:val="2"/>
          <w:sz w:val="32"/>
          <w:szCs w:val="32"/>
          <w:rtl/>
          <w:lang w:val="fr-FR" w:eastAsia="zh-CN"/>
        </w:rPr>
        <w:t xml:space="preserve"> الا</w:t>
      </w:r>
      <w:r w:rsidRPr="00F45D0D">
        <w:rPr>
          <w:rFonts w:ascii="Simplified Arabic" w:eastAsia="SimSun" w:hAnsi="Simplified Arabic" w:cs="Times New Roman"/>
          <w:kern w:val="2"/>
          <w:sz w:val="32"/>
          <w:szCs w:val="32"/>
          <w:rtl/>
          <w:lang w:val="fr-FR" w:eastAsia="zh-CN"/>
        </w:rPr>
        <w:t>دارة للطباعة والنشر،</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 xml:space="preserve">معهد </w:t>
      </w:r>
      <w:r w:rsidRPr="00F45D0D">
        <w:rPr>
          <w:rFonts w:ascii="Simplified Arabic" w:eastAsia="SimSun" w:hAnsi="Simplified Arabic" w:cs="Times New Roman" w:hint="cs"/>
          <w:kern w:val="2"/>
          <w:sz w:val="32"/>
          <w:szCs w:val="32"/>
          <w:rtl/>
          <w:lang w:val="fr-FR" w:eastAsia="zh-CN"/>
        </w:rPr>
        <w:t>الإدارة</w:t>
      </w:r>
      <w:r w:rsidRPr="00F45D0D">
        <w:rPr>
          <w:rFonts w:ascii="Simplified Arabic" w:eastAsia="SimSun" w:hAnsi="Simplified Arabic" w:cs="Times New Roman"/>
          <w:kern w:val="2"/>
          <w:sz w:val="32"/>
          <w:szCs w:val="32"/>
          <w:rtl/>
          <w:lang w:val="fr-FR" w:eastAsia="zh-CN"/>
        </w:rPr>
        <w:t xml:space="preserve"> العامة</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،الرٌاض</w:t>
      </w:r>
      <w:r w:rsidRPr="00F45D0D">
        <w:rPr>
          <w:rFonts w:ascii="Simplified Arabic" w:eastAsia="SimSun" w:hAnsi="Simplified Arabic" w:cs="Times New Roman" w:hint="cs"/>
          <w:kern w:val="2"/>
          <w:sz w:val="32"/>
          <w:szCs w:val="32"/>
          <w:rtl/>
          <w:lang w:val="fr-FR" w:eastAsia="zh-CN"/>
        </w:rPr>
        <w:t xml:space="preserve"> </w:t>
      </w:r>
      <w:r w:rsidRPr="00F45D0D">
        <w:rPr>
          <w:rFonts w:ascii="Simplified Arabic" w:eastAsia="SimSun" w:hAnsi="Simplified Arabic" w:cs="Times New Roman"/>
          <w:kern w:val="2"/>
          <w:sz w:val="32"/>
          <w:szCs w:val="32"/>
          <w:rtl/>
          <w:lang w:val="fr-FR" w:eastAsia="zh-CN"/>
        </w:rPr>
        <w:t>،المملكة العربٌ</w:t>
      </w:r>
      <w:r w:rsidRPr="00F45D0D">
        <w:rPr>
          <w:rFonts w:ascii="Simplified Arabic" w:eastAsia="SimSun" w:hAnsi="Simplified Arabic" w:cs="Times New Roman" w:hint="cs"/>
          <w:kern w:val="2"/>
          <w:sz w:val="32"/>
          <w:szCs w:val="32"/>
          <w:rtl/>
          <w:lang w:val="fr-FR" w:eastAsia="zh-CN"/>
        </w:rPr>
        <w:t>ي</w:t>
      </w:r>
      <w:r w:rsidRPr="00F45D0D">
        <w:rPr>
          <w:rFonts w:ascii="Simplified Arabic" w:eastAsia="SimSun" w:hAnsi="Simplified Arabic" w:cs="Times New Roman"/>
          <w:kern w:val="2"/>
          <w:sz w:val="32"/>
          <w:szCs w:val="32"/>
          <w:rtl/>
          <w:lang w:val="fr-FR" w:eastAsia="zh-CN"/>
        </w:rPr>
        <w:t>ة السعودٌ</w:t>
      </w:r>
      <w:r w:rsidRPr="00F45D0D">
        <w:rPr>
          <w:rFonts w:ascii="Simplified Arabic" w:eastAsia="SimSun" w:hAnsi="Simplified Arabic" w:cs="Times New Roman" w:hint="cs"/>
          <w:kern w:val="2"/>
          <w:sz w:val="32"/>
          <w:szCs w:val="32"/>
          <w:rtl/>
          <w:lang w:val="fr-FR" w:eastAsia="zh-CN"/>
        </w:rPr>
        <w:t>ي</w:t>
      </w:r>
      <w:r w:rsidRPr="00F45D0D">
        <w:rPr>
          <w:rFonts w:ascii="Simplified Arabic" w:eastAsia="SimSun" w:hAnsi="Simplified Arabic" w:cs="Times New Roman"/>
          <w:kern w:val="2"/>
          <w:sz w:val="32"/>
          <w:szCs w:val="32"/>
          <w:rtl/>
          <w:lang w:val="fr-FR" w:eastAsia="zh-CN"/>
        </w:rPr>
        <w:t>ة،ص</w:t>
      </w:r>
      <w:r w:rsidRPr="00F45D0D">
        <w:rPr>
          <w:rFonts w:ascii="Simplified Arabic" w:eastAsia="SimSun" w:hAnsi="Simplified Arabic" w:cs="Times New Roman"/>
          <w:kern w:val="2"/>
          <w:sz w:val="32"/>
          <w:szCs w:val="32"/>
          <w:lang w:val="fr-FR" w:eastAsia="zh-CN" w:bidi="ar-DZ"/>
        </w:rPr>
        <w:t>2</w:t>
      </w:r>
    </w:p>
    <w:p w:rsidR="00F45D0D" w:rsidRPr="00F45D0D" w:rsidRDefault="00F45D0D" w:rsidP="00F45D0D">
      <w:pPr>
        <w:widowControl w:val="0"/>
        <w:spacing w:after="0" w:line="240" w:lineRule="auto"/>
        <w:ind w:left="708"/>
        <w:jc w:val="right"/>
        <w:rPr>
          <w:rFonts w:ascii="Simplified Arabic" w:eastAsia="SimSun" w:hAnsi="Simplified Arabic" w:cs="Times New Roman"/>
          <w:kern w:val="2"/>
          <w:sz w:val="32"/>
          <w:szCs w:val="32"/>
          <w:lang w:val="fr-FR" w:eastAsia="zh-CN" w:bidi="ar-DZ"/>
        </w:rPr>
      </w:pPr>
      <w:r w:rsidRPr="00F45D0D">
        <w:rPr>
          <w:rFonts w:ascii="Simplified Arabic" w:eastAsia="SimSun" w:hAnsi="Simplified Arabic" w:cs="Times New Roman"/>
          <w:kern w:val="2"/>
          <w:sz w:val="32"/>
          <w:szCs w:val="32"/>
          <w:rtl/>
          <w:lang w:val="fr-FR" w:eastAsia="zh-CN"/>
        </w:rPr>
        <w:lastRenderedPageBreak/>
        <w:t>عبد الرزاق السالمي</w:t>
      </w:r>
      <w:r w:rsidRPr="00F45D0D">
        <w:rPr>
          <w:rFonts w:ascii="Simplified Arabic" w:eastAsia="SimSun" w:hAnsi="Simplified Arabic" w:cs="Times New Roman"/>
          <w:kern w:val="2"/>
          <w:sz w:val="32"/>
          <w:szCs w:val="32"/>
          <w:lang w:val="fr-FR" w:eastAsia="zh-CN" w:bidi="ar-DZ"/>
        </w:rPr>
        <w:t xml:space="preserve">: </w:t>
      </w:r>
      <w:r w:rsidRPr="00F45D0D">
        <w:rPr>
          <w:rFonts w:ascii="Simplified Arabic" w:eastAsia="SimSun" w:hAnsi="Simplified Arabic" w:cs="Times New Roman"/>
          <w:b/>
          <w:bCs/>
          <w:kern w:val="2"/>
          <w:sz w:val="32"/>
          <w:szCs w:val="32"/>
          <w:rtl/>
          <w:lang w:val="fr-FR" w:eastAsia="zh-CN"/>
        </w:rPr>
        <w:t xml:space="preserve">تكنولوجيا المعلومات </w:t>
      </w:r>
      <w:r w:rsidRPr="00F45D0D">
        <w:rPr>
          <w:rFonts w:ascii="Simplified Arabic" w:eastAsia="SimSun" w:hAnsi="Simplified Arabic" w:cs="Times New Roman"/>
          <w:kern w:val="2"/>
          <w:sz w:val="32"/>
          <w:szCs w:val="32"/>
          <w:rtl/>
          <w:lang w:val="fr-FR" w:eastAsia="zh-CN"/>
        </w:rPr>
        <w:t>، دار المناهج للنشر والتوزيع، عمان، ال</w:t>
      </w:r>
      <w:r w:rsidRPr="00F45D0D">
        <w:rPr>
          <w:rFonts w:ascii="Simplified Arabic" w:eastAsia="SimSun" w:hAnsi="Simplified Arabic" w:cs="Times New Roman" w:hint="cs"/>
          <w:kern w:val="2"/>
          <w:sz w:val="32"/>
          <w:szCs w:val="32"/>
          <w:rtl/>
          <w:lang w:val="fr-FR" w:eastAsia="zh-CN"/>
        </w:rPr>
        <w:t>ا</w:t>
      </w:r>
      <w:r w:rsidRPr="00F45D0D">
        <w:rPr>
          <w:rFonts w:ascii="Simplified Arabic" w:eastAsia="SimSun" w:hAnsi="Simplified Arabic" w:cs="Times New Roman"/>
          <w:kern w:val="2"/>
          <w:sz w:val="32"/>
          <w:szCs w:val="32"/>
          <w:rtl/>
          <w:lang w:val="fr-FR" w:eastAsia="zh-CN"/>
        </w:rPr>
        <w:t xml:space="preserve">ردن، </w:t>
      </w:r>
      <w:r w:rsidRPr="00F45D0D">
        <w:rPr>
          <w:rFonts w:ascii="Simplified Arabic" w:eastAsia="SimSun" w:hAnsi="Simplified Arabic" w:cs="Times New Roman"/>
          <w:kern w:val="2"/>
          <w:sz w:val="32"/>
          <w:szCs w:val="32"/>
          <w:lang w:val="fr-FR" w:eastAsia="zh-CN" w:bidi="ar-DZ"/>
        </w:rPr>
        <w:t>2013</w:t>
      </w:r>
      <w:r w:rsidRPr="00F45D0D">
        <w:rPr>
          <w:rFonts w:ascii="Simplified Arabic" w:eastAsia="SimSun" w:hAnsi="Simplified Arabic" w:cs="Times New Roman"/>
          <w:kern w:val="2"/>
          <w:sz w:val="32"/>
          <w:szCs w:val="32"/>
          <w:rtl/>
          <w:lang w:val="fr-FR" w:eastAsia="zh-CN"/>
        </w:rPr>
        <w:t>، ص</w:t>
      </w:r>
      <w:r w:rsidRPr="00F45D0D">
        <w:rPr>
          <w:rFonts w:ascii="Simplified Arabic" w:eastAsia="SimSun" w:hAnsi="Simplified Arabic" w:cs="Times New Roman"/>
          <w:kern w:val="2"/>
          <w:sz w:val="32"/>
          <w:szCs w:val="32"/>
          <w:lang w:val="fr-FR" w:eastAsia="zh-CN" w:bidi="ar-DZ"/>
        </w:rPr>
        <w:t xml:space="preserve">19 </w:t>
      </w:r>
    </w:p>
    <w:p w:rsidR="00F45D0D" w:rsidRPr="00A20087" w:rsidRDefault="00F45D0D" w:rsidP="00EB1C94">
      <w:pPr>
        <w:widowControl w:val="0"/>
        <w:spacing w:after="0" w:line="240" w:lineRule="auto"/>
        <w:ind w:left="708"/>
        <w:jc w:val="right"/>
        <w:rPr>
          <w:rFonts w:ascii="Simplified Arabic" w:eastAsia="SimSun" w:hAnsi="Simplified Arabic" w:cs="Times New Roman"/>
          <w:kern w:val="2"/>
          <w:sz w:val="32"/>
          <w:szCs w:val="32"/>
          <w:rtl/>
          <w:lang w:val="fr-FR" w:eastAsia="zh-CN" w:bidi="ar-DZ"/>
        </w:rPr>
      </w:pPr>
    </w:p>
    <w:sectPr w:rsidR="00F45D0D" w:rsidRPr="00A2008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36D" w:rsidRDefault="00DA136D">
      <w:pPr>
        <w:spacing w:line="240" w:lineRule="auto"/>
      </w:pPr>
      <w:r>
        <w:separator/>
      </w:r>
    </w:p>
  </w:endnote>
  <w:endnote w:type="continuationSeparator" w:id="0">
    <w:p w:rsidR="00DA136D" w:rsidRDefault="00DA13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onotype Koufi">
    <w:altName w:val="Cambria Math"/>
    <w:charset w:val="B2"/>
    <w:family w:val="auto"/>
    <w:pitch w:val="default"/>
    <w:sig w:usb0="00000000" w:usb1="00000000" w:usb2="00020000" w:usb3="00000000" w:csb0="00000040" w:csb1="00000000"/>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06F" w:usb1="1200FBEF" w:usb2="000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36D" w:rsidRDefault="00DA136D">
      <w:pPr>
        <w:spacing w:after="0"/>
      </w:pPr>
      <w:r>
        <w:separator/>
      </w:r>
    </w:p>
  </w:footnote>
  <w:footnote w:type="continuationSeparator" w:id="0">
    <w:p w:rsidR="00DA136D" w:rsidRDefault="00DA136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5pt;height:11.55pt" o:bullet="t">
        <v:imagedata r:id="rId1" o:title=""/>
      </v:shape>
    </w:pict>
  </w:numPicBullet>
  <w:abstractNum w:abstractNumId="0">
    <w:nsid w:val="01386A3B"/>
    <w:multiLevelType w:val="multilevel"/>
    <w:tmpl w:val="01386A3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2C86114"/>
    <w:multiLevelType w:val="multilevel"/>
    <w:tmpl w:val="02C8611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nsid w:val="03284C19"/>
    <w:multiLevelType w:val="multilevel"/>
    <w:tmpl w:val="03284C19"/>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3BF59F7"/>
    <w:multiLevelType w:val="multilevel"/>
    <w:tmpl w:val="03BF59F7"/>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4E0299D"/>
    <w:multiLevelType w:val="multilevel"/>
    <w:tmpl w:val="04E029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A227821"/>
    <w:multiLevelType w:val="multilevel"/>
    <w:tmpl w:val="0A227821"/>
    <w:lvl w:ilvl="0">
      <w:start w:val="1"/>
      <w:numFmt w:val="arabicAlpha"/>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B561C09"/>
    <w:multiLevelType w:val="multilevel"/>
    <w:tmpl w:val="925A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BDD3DA7"/>
    <w:multiLevelType w:val="multilevel"/>
    <w:tmpl w:val="0BDD3DA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0FB37A5E"/>
    <w:multiLevelType w:val="multilevel"/>
    <w:tmpl w:val="80A0F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3462110"/>
    <w:multiLevelType w:val="multilevel"/>
    <w:tmpl w:val="3642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4A1DB9"/>
    <w:multiLevelType w:val="multilevel"/>
    <w:tmpl w:val="174A1DB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186E7BB0"/>
    <w:multiLevelType w:val="multilevel"/>
    <w:tmpl w:val="186E7B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8913497"/>
    <w:multiLevelType w:val="multilevel"/>
    <w:tmpl w:val="189134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9BB4AD4"/>
    <w:multiLevelType w:val="multilevel"/>
    <w:tmpl w:val="EA0A07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1A962CCA"/>
    <w:multiLevelType w:val="multilevel"/>
    <w:tmpl w:val="1A962CC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1AC24D50"/>
    <w:multiLevelType w:val="multilevel"/>
    <w:tmpl w:val="1AC24D50"/>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nsid w:val="1CB22123"/>
    <w:multiLevelType w:val="multilevel"/>
    <w:tmpl w:val="1CB22123"/>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Simplified Arabic" w:eastAsiaTheme="minorHAnsi" w:hAnsi="Simplified Arabic" w:cs="Simplified Arabic"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01B68BB"/>
    <w:multiLevelType w:val="multilevel"/>
    <w:tmpl w:val="590A6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21335D58"/>
    <w:multiLevelType w:val="multilevel"/>
    <w:tmpl w:val="81FE7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25C6502F"/>
    <w:multiLevelType w:val="multilevel"/>
    <w:tmpl w:val="A83EF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25EA444A"/>
    <w:multiLevelType w:val="multilevel"/>
    <w:tmpl w:val="25EA444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2A761A0A"/>
    <w:multiLevelType w:val="multilevel"/>
    <w:tmpl w:val="2A761A0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2B465C3D"/>
    <w:multiLevelType w:val="multilevel"/>
    <w:tmpl w:val="BF86E7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2BC431A7"/>
    <w:multiLevelType w:val="multilevel"/>
    <w:tmpl w:val="2BC431A7"/>
    <w:lvl w:ilvl="0">
      <w:start w:val="1"/>
      <w:numFmt w:val="bullet"/>
      <w:lvlText w:val=""/>
      <w:lvlJc w:val="left"/>
      <w:pPr>
        <w:ind w:left="810" w:hanging="360"/>
      </w:pPr>
      <w:rPr>
        <w:rFonts w:ascii="Wingdings" w:hAnsi="Wingdings"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4">
    <w:nsid w:val="2C46396D"/>
    <w:multiLevelType w:val="multilevel"/>
    <w:tmpl w:val="B46C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E547ADD"/>
    <w:multiLevelType w:val="multilevel"/>
    <w:tmpl w:val="2E547A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EE23DE3"/>
    <w:multiLevelType w:val="multilevel"/>
    <w:tmpl w:val="2EE23DE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2FED54B5"/>
    <w:multiLevelType w:val="multilevel"/>
    <w:tmpl w:val="2FED54B5"/>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8">
    <w:nsid w:val="364661FD"/>
    <w:multiLevelType w:val="multilevel"/>
    <w:tmpl w:val="364661F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367F6052"/>
    <w:multiLevelType w:val="multilevel"/>
    <w:tmpl w:val="367F60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376608F8"/>
    <w:multiLevelType w:val="multilevel"/>
    <w:tmpl w:val="7B84D3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37DD45E6"/>
    <w:multiLevelType w:val="multilevel"/>
    <w:tmpl w:val="37DD45E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3A6E59A6"/>
    <w:multiLevelType w:val="multilevel"/>
    <w:tmpl w:val="3A6E59A6"/>
    <w:lvl w:ilvl="0">
      <w:start w:val="1"/>
      <w:numFmt w:val="arabicAlpha"/>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nsid w:val="3D785D9D"/>
    <w:multiLevelType w:val="multilevel"/>
    <w:tmpl w:val="37841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3E0926DB"/>
    <w:multiLevelType w:val="multilevel"/>
    <w:tmpl w:val="3E0926D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3E0E59A7"/>
    <w:multiLevelType w:val="multilevel"/>
    <w:tmpl w:val="42D0A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41912381"/>
    <w:multiLevelType w:val="multilevel"/>
    <w:tmpl w:val="419123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3B41F22"/>
    <w:multiLevelType w:val="multilevel"/>
    <w:tmpl w:val="43B41F2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nsid w:val="44A7100C"/>
    <w:multiLevelType w:val="multilevel"/>
    <w:tmpl w:val="44A710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45093998"/>
    <w:multiLevelType w:val="multilevel"/>
    <w:tmpl w:val="450939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46347B0C"/>
    <w:multiLevelType w:val="multilevel"/>
    <w:tmpl w:val="46347B0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nsid w:val="47A07642"/>
    <w:multiLevelType w:val="multilevel"/>
    <w:tmpl w:val="47A07642"/>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nsid w:val="495333F0"/>
    <w:multiLevelType w:val="multilevel"/>
    <w:tmpl w:val="495333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50796766"/>
    <w:multiLevelType w:val="multilevel"/>
    <w:tmpl w:val="F83A4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nsid w:val="53EC5647"/>
    <w:multiLevelType w:val="multilevel"/>
    <w:tmpl w:val="5D304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nsid w:val="558C1A55"/>
    <w:multiLevelType w:val="multilevel"/>
    <w:tmpl w:val="D4182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nsid w:val="564C63F1"/>
    <w:multiLevelType w:val="multilevel"/>
    <w:tmpl w:val="564C63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5D380028"/>
    <w:multiLevelType w:val="multilevel"/>
    <w:tmpl w:val="5D380028"/>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8">
    <w:nsid w:val="5E401A78"/>
    <w:multiLevelType w:val="multilevel"/>
    <w:tmpl w:val="5E401A7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nsid w:val="5F755779"/>
    <w:multiLevelType w:val="multilevel"/>
    <w:tmpl w:val="5F7557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0">
    <w:nsid w:val="5FED601D"/>
    <w:multiLevelType w:val="multilevel"/>
    <w:tmpl w:val="5FED601D"/>
    <w:lvl w:ilvl="0">
      <w:start w:val="1"/>
      <w:numFmt w:val="arabicAlpha"/>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614132EC"/>
    <w:multiLevelType w:val="multilevel"/>
    <w:tmpl w:val="614132EC"/>
    <w:lvl w:ilvl="0">
      <w:start w:val="1"/>
      <w:numFmt w:val="bullet"/>
      <w:lvlText w:val="o"/>
      <w:lvlJc w:val="left"/>
      <w:pPr>
        <w:ind w:left="720" w:hanging="360"/>
      </w:pPr>
      <w:rPr>
        <w:rFonts w:ascii="Courier New" w:hAnsi="Courier New" w:cs="Courier New"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62482CD3"/>
    <w:multiLevelType w:val="multilevel"/>
    <w:tmpl w:val="62482CD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nsid w:val="64D33737"/>
    <w:multiLevelType w:val="multilevel"/>
    <w:tmpl w:val="64D33737"/>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nsid w:val="660D3E95"/>
    <w:multiLevelType w:val="multilevel"/>
    <w:tmpl w:val="246ED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nsid w:val="68BA7D58"/>
    <w:multiLevelType w:val="multilevel"/>
    <w:tmpl w:val="B39C12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nsid w:val="6ABF009D"/>
    <w:multiLevelType w:val="multilevel"/>
    <w:tmpl w:val="6B4EF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nsid w:val="6C584D8D"/>
    <w:multiLevelType w:val="multilevel"/>
    <w:tmpl w:val="6C584D8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nsid w:val="6D21607A"/>
    <w:multiLevelType w:val="multilevel"/>
    <w:tmpl w:val="6D21607A"/>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nsid w:val="6DB50502"/>
    <w:multiLevelType w:val="multilevel"/>
    <w:tmpl w:val="7B5AC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nsid w:val="6E0B5B4F"/>
    <w:multiLevelType w:val="multilevel"/>
    <w:tmpl w:val="69428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nsid w:val="719C3F69"/>
    <w:multiLevelType w:val="multilevel"/>
    <w:tmpl w:val="C08C7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nsid w:val="756732ED"/>
    <w:multiLevelType w:val="multilevel"/>
    <w:tmpl w:val="756732ED"/>
    <w:lvl w:ilvl="0">
      <w:start w:val="1"/>
      <w:numFmt w:val="bullet"/>
      <w:lvlText w:val="o"/>
      <w:lvlJc w:val="left"/>
      <w:pPr>
        <w:ind w:left="720" w:hanging="360"/>
      </w:pPr>
      <w:rPr>
        <w:rFonts w:ascii="Courier New" w:hAnsi="Courier New" w:cs="Courier New" w:hint="default"/>
      </w:rPr>
    </w:lvl>
    <w:lvl w:ilvl="1">
      <w:start w:val="4"/>
      <w:numFmt w:val="bullet"/>
      <w:lvlText w:val="-"/>
      <w:lvlJc w:val="left"/>
      <w:pPr>
        <w:ind w:left="1440" w:hanging="360"/>
      </w:pPr>
      <w:rPr>
        <w:rFonts w:ascii="Simplified Arabic" w:eastAsiaTheme="minorHAnsi" w:hAnsi="Simplified Arabic" w:cs="Simplified Arabic"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nsid w:val="7695727C"/>
    <w:multiLevelType w:val="multilevel"/>
    <w:tmpl w:val="7695727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nsid w:val="77B35085"/>
    <w:multiLevelType w:val="multilevel"/>
    <w:tmpl w:val="77B35085"/>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5">
    <w:nsid w:val="785227F7"/>
    <w:multiLevelType w:val="multilevel"/>
    <w:tmpl w:val="785227F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nsid w:val="7A0E2E76"/>
    <w:multiLevelType w:val="multilevel"/>
    <w:tmpl w:val="2D62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7D7B36EA"/>
    <w:multiLevelType w:val="multilevel"/>
    <w:tmpl w:val="7D7B36E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8">
    <w:nsid w:val="7E1E0CD3"/>
    <w:multiLevelType w:val="multilevel"/>
    <w:tmpl w:val="7E1E0CD3"/>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27"/>
  </w:num>
  <w:num w:numId="3">
    <w:abstractNumId w:val="47"/>
  </w:num>
  <w:num w:numId="4">
    <w:abstractNumId w:val="39"/>
  </w:num>
  <w:num w:numId="5">
    <w:abstractNumId w:val="15"/>
  </w:num>
  <w:num w:numId="6">
    <w:abstractNumId w:val="31"/>
  </w:num>
  <w:num w:numId="7">
    <w:abstractNumId w:val="38"/>
  </w:num>
  <w:num w:numId="8">
    <w:abstractNumId w:val="29"/>
  </w:num>
  <w:num w:numId="9">
    <w:abstractNumId w:val="25"/>
  </w:num>
  <w:num w:numId="10">
    <w:abstractNumId w:val="36"/>
  </w:num>
  <w:num w:numId="11">
    <w:abstractNumId w:val="11"/>
  </w:num>
  <w:num w:numId="12">
    <w:abstractNumId w:val="46"/>
  </w:num>
  <w:num w:numId="13">
    <w:abstractNumId w:val="26"/>
  </w:num>
  <w:num w:numId="14">
    <w:abstractNumId w:val="40"/>
  </w:num>
  <w:num w:numId="15">
    <w:abstractNumId w:val="42"/>
  </w:num>
  <w:num w:numId="16">
    <w:abstractNumId w:val="57"/>
  </w:num>
  <w:num w:numId="17">
    <w:abstractNumId w:val="23"/>
  </w:num>
  <w:num w:numId="18">
    <w:abstractNumId w:val="48"/>
  </w:num>
  <w:num w:numId="19">
    <w:abstractNumId w:val="4"/>
  </w:num>
  <w:num w:numId="20">
    <w:abstractNumId w:val="67"/>
  </w:num>
  <w:num w:numId="21">
    <w:abstractNumId w:val="65"/>
  </w:num>
  <w:num w:numId="22">
    <w:abstractNumId w:val="62"/>
  </w:num>
  <w:num w:numId="23">
    <w:abstractNumId w:val="68"/>
  </w:num>
  <w:num w:numId="24">
    <w:abstractNumId w:val="41"/>
  </w:num>
  <w:num w:numId="25">
    <w:abstractNumId w:val="3"/>
  </w:num>
  <w:num w:numId="26">
    <w:abstractNumId w:val="21"/>
  </w:num>
  <w:num w:numId="27">
    <w:abstractNumId w:val="7"/>
  </w:num>
  <w:num w:numId="28">
    <w:abstractNumId w:val="52"/>
  </w:num>
  <w:num w:numId="29">
    <w:abstractNumId w:val="53"/>
  </w:num>
  <w:num w:numId="30">
    <w:abstractNumId w:val="20"/>
  </w:num>
  <w:num w:numId="31">
    <w:abstractNumId w:val="16"/>
  </w:num>
  <w:num w:numId="32">
    <w:abstractNumId w:val="28"/>
  </w:num>
  <w:num w:numId="33">
    <w:abstractNumId w:val="34"/>
  </w:num>
  <w:num w:numId="34">
    <w:abstractNumId w:val="50"/>
  </w:num>
  <w:num w:numId="35">
    <w:abstractNumId w:val="14"/>
  </w:num>
  <w:num w:numId="36">
    <w:abstractNumId w:val="49"/>
  </w:num>
  <w:num w:numId="37">
    <w:abstractNumId w:val="0"/>
  </w:num>
  <w:num w:numId="38">
    <w:abstractNumId w:val="64"/>
  </w:num>
  <w:num w:numId="39">
    <w:abstractNumId w:val="1"/>
  </w:num>
  <w:num w:numId="40">
    <w:abstractNumId w:val="32"/>
  </w:num>
  <w:num w:numId="41">
    <w:abstractNumId w:val="63"/>
  </w:num>
  <w:num w:numId="42">
    <w:abstractNumId w:val="10"/>
  </w:num>
  <w:num w:numId="43">
    <w:abstractNumId w:val="12"/>
  </w:num>
  <w:num w:numId="44">
    <w:abstractNumId w:val="58"/>
  </w:num>
  <w:num w:numId="45">
    <w:abstractNumId w:val="51"/>
  </w:num>
  <w:num w:numId="46">
    <w:abstractNumId w:val="2"/>
  </w:num>
  <w:num w:numId="47">
    <w:abstractNumId w:val="37"/>
  </w:num>
  <w:num w:numId="48">
    <w:abstractNumId w:val="8"/>
  </w:num>
  <w:num w:numId="49">
    <w:abstractNumId w:val="59"/>
  </w:num>
  <w:num w:numId="50">
    <w:abstractNumId w:val="54"/>
  </w:num>
  <w:num w:numId="51">
    <w:abstractNumId w:val="17"/>
  </w:num>
  <w:num w:numId="52">
    <w:abstractNumId w:val="43"/>
  </w:num>
  <w:num w:numId="53">
    <w:abstractNumId w:val="30"/>
  </w:num>
  <w:num w:numId="54">
    <w:abstractNumId w:val="44"/>
  </w:num>
  <w:num w:numId="55">
    <w:abstractNumId w:val="22"/>
  </w:num>
  <w:num w:numId="56">
    <w:abstractNumId w:val="55"/>
  </w:num>
  <w:num w:numId="57">
    <w:abstractNumId w:val="61"/>
  </w:num>
  <w:num w:numId="58">
    <w:abstractNumId w:val="13"/>
  </w:num>
  <w:num w:numId="59">
    <w:abstractNumId w:val="18"/>
  </w:num>
  <w:num w:numId="60">
    <w:abstractNumId w:val="35"/>
  </w:num>
  <w:num w:numId="61">
    <w:abstractNumId w:val="60"/>
  </w:num>
  <w:num w:numId="62">
    <w:abstractNumId w:val="19"/>
  </w:num>
  <w:num w:numId="63">
    <w:abstractNumId w:val="33"/>
  </w:num>
  <w:num w:numId="64">
    <w:abstractNumId w:val="45"/>
  </w:num>
  <w:num w:numId="65">
    <w:abstractNumId w:val="56"/>
  </w:num>
  <w:num w:numId="66">
    <w:abstractNumId w:val="66"/>
  </w:num>
  <w:num w:numId="67">
    <w:abstractNumId w:val="24"/>
  </w:num>
  <w:num w:numId="68">
    <w:abstractNumId w:val="6"/>
  </w:num>
  <w:num w:numId="69">
    <w:abstractNumId w:val="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395"/>
    <w:rsid w:val="000006EF"/>
    <w:rsid w:val="000A38C5"/>
    <w:rsid w:val="000C4C06"/>
    <w:rsid w:val="000C7553"/>
    <w:rsid w:val="000D57AC"/>
    <w:rsid w:val="000E5BC1"/>
    <w:rsid w:val="000F407D"/>
    <w:rsid w:val="001049C4"/>
    <w:rsid w:val="00105824"/>
    <w:rsid w:val="001158DC"/>
    <w:rsid w:val="00125C9C"/>
    <w:rsid w:val="00125D5B"/>
    <w:rsid w:val="00162122"/>
    <w:rsid w:val="001D58A3"/>
    <w:rsid w:val="001E4735"/>
    <w:rsid w:val="001E4F96"/>
    <w:rsid w:val="001F0364"/>
    <w:rsid w:val="001F20BE"/>
    <w:rsid w:val="00213306"/>
    <w:rsid w:val="002253EE"/>
    <w:rsid w:val="002A0F01"/>
    <w:rsid w:val="003F2647"/>
    <w:rsid w:val="00411E58"/>
    <w:rsid w:val="00452532"/>
    <w:rsid w:val="00486F2F"/>
    <w:rsid w:val="004A1262"/>
    <w:rsid w:val="004B49A1"/>
    <w:rsid w:val="004D5B00"/>
    <w:rsid w:val="004E4DA8"/>
    <w:rsid w:val="004F6FEA"/>
    <w:rsid w:val="0051208F"/>
    <w:rsid w:val="00553395"/>
    <w:rsid w:val="00555A59"/>
    <w:rsid w:val="00597E22"/>
    <w:rsid w:val="005A7D27"/>
    <w:rsid w:val="005B3C1A"/>
    <w:rsid w:val="005E057F"/>
    <w:rsid w:val="00604E21"/>
    <w:rsid w:val="00631176"/>
    <w:rsid w:val="00646545"/>
    <w:rsid w:val="0064664B"/>
    <w:rsid w:val="006610DC"/>
    <w:rsid w:val="006B3881"/>
    <w:rsid w:val="006D1C5D"/>
    <w:rsid w:val="006D650B"/>
    <w:rsid w:val="006E3E7B"/>
    <w:rsid w:val="00705801"/>
    <w:rsid w:val="007463E4"/>
    <w:rsid w:val="007928AD"/>
    <w:rsid w:val="007F4E75"/>
    <w:rsid w:val="007F7AA5"/>
    <w:rsid w:val="008B158A"/>
    <w:rsid w:val="008B5553"/>
    <w:rsid w:val="00903CDE"/>
    <w:rsid w:val="00985185"/>
    <w:rsid w:val="00A134B4"/>
    <w:rsid w:val="00A20087"/>
    <w:rsid w:val="00A35100"/>
    <w:rsid w:val="00A53D00"/>
    <w:rsid w:val="00A86483"/>
    <w:rsid w:val="00A86747"/>
    <w:rsid w:val="00A9614C"/>
    <w:rsid w:val="00AA22FF"/>
    <w:rsid w:val="00B222F5"/>
    <w:rsid w:val="00B54DD4"/>
    <w:rsid w:val="00B5600F"/>
    <w:rsid w:val="00BC78F7"/>
    <w:rsid w:val="00C04ECC"/>
    <w:rsid w:val="00C6211D"/>
    <w:rsid w:val="00CB3D33"/>
    <w:rsid w:val="00CD1DC8"/>
    <w:rsid w:val="00D077B5"/>
    <w:rsid w:val="00DA136D"/>
    <w:rsid w:val="00DA441E"/>
    <w:rsid w:val="00DA518F"/>
    <w:rsid w:val="00E0047F"/>
    <w:rsid w:val="00E01311"/>
    <w:rsid w:val="00E3525F"/>
    <w:rsid w:val="00E72FA4"/>
    <w:rsid w:val="00E925B9"/>
    <w:rsid w:val="00E973B7"/>
    <w:rsid w:val="00EB1C94"/>
    <w:rsid w:val="00EC3D08"/>
    <w:rsid w:val="00F45D0D"/>
    <w:rsid w:val="00F5111C"/>
    <w:rsid w:val="00FB4E14"/>
    <w:rsid w:val="0B4741DE"/>
    <w:rsid w:val="6C3D3A4A"/>
    <w:rsid w:val="796623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shapelayout>
  </w:shapeDefaults>
  <w:decimalSymbol w:val=","/>
  <w:listSeparator w:val=";"/>
  <w15:docId w15:val="{64074DD9-C943-4714-979F-9C4895125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eastAsia="en-US"/>
    </w:rPr>
  </w:style>
  <w:style w:type="paragraph" w:styleId="Titre1">
    <w:name w:val="heading 1"/>
    <w:basedOn w:val="Normal"/>
    <w:next w:val="Normal"/>
    <w:link w:val="Titre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EB1C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E973B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paragraph" w:styleId="Paragraphedeliste">
    <w:name w:val="List Paragraph"/>
    <w:basedOn w:val="Normal"/>
    <w:uiPriority w:val="34"/>
    <w:qFormat/>
    <w:pPr>
      <w:ind w:left="720"/>
      <w:contextualSpacing/>
    </w:pPr>
  </w:style>
  <w:style w:type="character" w:customStyle="1" w:styleId="Titre1Car">
    <w:name w:val="Titre 1 Car"/>
    <w:basedOn w:val="Policepardfaut"/>
    <w:link w:val="Titre1"/>
    <w:qFormat/>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qFormat/>
    <w:rPr>
      <w:rFonts w:asciiTheme="majorHAnsi" w:eastAsiaTheme="majorEastAsia" w:hAnsiTheme="majorHAnsi" w:cstheme="majorBidi"/>
      <w:color w:val="2E74B5" w:themeColor="accent1" w:themeShade="BF"/>
      <w:sz w:val="26"/>
      <w:szCs w:val="26"/>
    </w:rPr>
  </w:style>
  <w:style w:type="character" w:customStyle="1" w:styleId="Emphaseple1">
    <w:name w:val="Emphase pâle1"/>
    <w:basedOn w:val="Policepardfaut"/>
    <w:uiPriority w:val="19"/>
    <w:qFormat/>
    <w:rPr>
      <w:i/>
      <w:iCs/>
      <w:color w:val="404040" w:themeColor="text1" w:themeTint="BF"/>
    </w:rPr>
  </w:style>
  <w:style w:type="table" w:styleId="TableauGrille2-Accentuation5">
    <w:name w:val="Grid Table 2 Accent 5"/>
    <w:basedOn w:val="TableauNormal"/>
    <w:uiPriority w:val="47"/>
    <w:rsid w:val="007F4E75"/>
    <w:rPr>
      <w:rFonts w:asciiTheme="minorHAnsi" w:eastAsiaTheme="minorHAnsi" w:hAnsiTheme="minorHAnsi" w:cstheme="minorBidi"/>
      <w:sz w:val="22"/>
      <w:szCs w:val="22"/>
      <w:lang w:val="en-US" w:eastAsia="en-US"/>
    </w:r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5Fonc-Accentuation1">
    <w:name w:val="Grid Table 5 Dark Accent 1"/>
    <w:basedOn w:val="TableauNormal"/>
    <w:uiPriority w:val="50"/>
    <w:rsid w:val="000A38C5"/>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eauGrille2-Accentuation1">
    <w:name w:val="Grid Table 2 Accent 1"/>
    <w:basedOn w:val="TableauNormal"/>
    <w:uiPriority w:val="47"/>
    <w:rsid w:val="000A38C5"/>
    <w:tblPr>
      <w:tblStyleRowBandSize w:val="1"/>
      <w:tblStyleColBandSize w:val="1"/>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lledutableau">
    <w:name w:val="Table Grid"/>
    <w:basedOn w:val="TableauNormal"/>
    <w:uiPriority w:val="99"/>
    <w:rsid w:val="006E3E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auGrille2-Accentuation3">
    <w:name w:val="Grid Table 2 Accent 3"/>
    <w:basedOn w:val="TableauNormal"/>
    <w:uiPriority w:val="47"/>
    <w:rsid w:val="001D58A3"/>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Titre4Car">
    <w:name w:val="Titre 4 Car"/>
    <w:basedOn w:val="Policepardfaut"/>
    <w:link w:val="Titre4"/>
    <w:uiPriority w:val="9"/>
    <w:semiHidden/>
    <w:rsid w:val="00E973B7"/>
    <w:rPr>
      <w:rFonts w:asciiTheme="majorHAnsi" w:eastAsiaTheme="majorEastAsia" w:hAnsiTheme="majorHAnsi" w:cstheme="majorBidi"/>
      <w:i/>
      <w:iCs/>
      <w:color w:val="2E74B5" w:themeColor="accent1" w:themeShade="BF"/>
      <w:sz w:val="22"/>
      <w:szCs w:val="22"/>
      <w:lang w:val="en-US" w:eastAsia="en-US"/>
    </w:rPr>
  </w:style>
  <w:style w:type="character" w:customStyle="1" w:styleId="Titre3Car">
    <w:name w:val="Titre 3 Car"/>
    <w:basedOn w:val="Policepardfaut"/>
    <w:link w:val="Titre3"/>
    <w:uiPriority w:val="9"/>
    <w:semiHidden/>
    <w:rsid w:val="00EB1C94"/>
    <w:rPr>
      <w:rFonts w:asciiTheme="majorHAnsi" w:eastAsiaTheme="majorEastAsia" w:hAnsiTheme="majorHAnsi" w:cstheme="majorBidi"/>
      <w:color w:val="1F4D78"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6175">
      <w:bodyDiv w:val="1"/>
      <w:marLeft w:val="0"/>
      <w:marRight w:val="0"/>
      <w:marTop w:val="0"/>
      <w:marBottom w:val="0"/>
      <w:divBdr>
        <w:top w:val="none" w:sz="0" w:space="0" w:color="auto"/>
        <w:left w:val="none" w:sz="0" w:space="0" w:color="auto"/>
        <w:bottom w:val="none" w:sz="0" w:space="0" w:color="auto"/>
        <w:right w:val="none" w:sz="0" w:space="0" w:color="auto"/>
      </w:divBdr>
    </w:div>
    <w:div w:id="810825746">
      <w:bodyDiv w:val="1"/>
      <w:marLeft w:val="0"/>
      <w:marRight w:val="0"/>
      <w:marTop w:val="0"/>
      <w:marBottom w:val="0"/>
      <w:divBdr>
        <w:top w:val="none" w:sz="0" w:space="0" w:color="auto"/>
        <w:left w:val="none" w:sz="0" w:space="0" w:color="auto"/>
        <w:bottom w:val="none" w:sz="0" w:space="0" w:color="auto"/>
        <w:right w:val="none" w:sz="0" w:space="0" w:color="auto"/>
      </w:divBdr>
    </w:div>
    <w:div w:id="866793859">
      <w:bodyDiv w:val="1"/>
      <w:marLeft w:val="0"/>
      <w:marRight w:val="0"/>
      <w:marTop w:val="0"/>
      <w:marBottom w:val="0"/>
      <w:divBdr>
        <w:top w:val="none" w:sz="0" w:space="0" w:color="auto"/>
        <w:left w:val="none" w:sz="0" w:space="0" w:color="auto"/>
        <w:bottom w:val="none" w:sz="0" w:space="0" w:color="auto"/>
        <w:right w:val="none" w:sz="0" w:space="0" w:color="auto"/>
      </w:divBdr>
    </w:div>
    <w:div w:id="888810094">
      <w:bodyDiv w:val="1"/>
      <w:marLeft w:val="0"/>
      <w:marRight w:val="0"/>
      <w:marTop w:val="0"/>
      <w:marBottom w:val="0"/>
      <w:divBdr>
        <w:top w:val="none" w:sz="0" w:space="0" w:color="auto"/>
        <w:left w:val="none" w:sz="0" w:space="0" w:color="auto"/>
        <w:bottom w:val="none" w:sz="0" w:space="0" w:color="auto"/>
        <w:right w:val="none" w:sz="0" w:space="0" w:color="auto"/>
      </w:divBdr>
      <w:divsChild>
        <w:div w:id="15636420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625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4838792">
      <w:bodyDiv w:val="1"/>
      <w:marLeft w:val="0"/>
      <w:marRight w:val="0"/>
      <w:marTop w:val="0"/>
      <w:marBottom w:val="0"/>
      <w:divBdr>
        <w:top w:val="none" w:sz="0" w:space="0" w:color="auto"/>
        <w:left w:val="none" w:sz="0" w:space="0" w:color="auto"/>
        <w:bottom w:val="none" w:sz="0" w:space="0" w:color="auto"/>
        <w:right w:val="none" w:sz="0" w:space="0" w:color="auto"/>
      </w:divBdr>
    </w:div>
    <w:div w:id="1501895027">
      <w:bodyDiv w:val="1"/>
      <w:marLeft w:val="0"/>
      <w:marRight w:val="0"/>
      <w:marTop w:val="0"/>
      <w:marBottom w:val="0"/>
      <w:divBdr>
        <w:top w:val="none" w:sz="0" w:space="0" w:color="auto"/>
        <w:left w:val="none" w:sz="0" w:space="0" w:color="auto"/>
        <w:bottom w:val="none" w:sz="0" w:space="0" w:color="auto"/>
        <w:right w:val="none" w:sz="0" w:space="0" w:color="auto"/>
      </w:divBdr>
    </w:div>
    <w:div w:id="1587374043">
      <w:bodyDiv w:val="1"/>
      <w:marLeft w:val="0"/>
      <w:marRight w:val="0"/>
      <w:marTop w:val="0"/>
      <w:marBottom w:val="0"/>
      <w:divBdr>
        <w:top w:val="none" w:sz="0" w:space="0" w:color="auto"/>
        <w:left w:val="none" w:sz="0" w:space="0" w:color="auto"/>
        <w:bottom w:val="none" w:sz="0" w:space="0" w:color="auto"/>
        <w:right w:val="none" w:sz="0" w:space="0" w:color="auto"/>
      </w:divBdr>
    </w:div>
    <w:div w:id="1789547563">
      <w:bodyDiv w:val="1"/>
      <w:marLeft w:val="0"/>
      <w:marRight w:val="0"/>
      <w:marTop w:val="0"/>
      <w:marBottom w:val="0"/>
      <w:divBdr>
        <w:top w:val="none" w:sz="0" w:space="0" w:color="auto"/>
        <w:left w:val="none" w:sz="0" w:space="0" w:color="auto"/>
        <w:bottom w:val="none" w:sz="0" w:space="0" w:color="auto"/>
        <w:right w:val="none" w:sz="0" w:space="0" w:color="auto"/>
      </w:divBdr>
    </w:div>
    <w:div w:id="2091003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Layout" Target="diagrams/layout1.xml"/><Relationship Id="rId18" Type="http://schemas.openxmlformats.org/officeDocument/2006/relationships/diagramLayout" Target="diagrams/layout2.xml"/><Relationship Id="rId3" Type="http://schemas.openxmlformats.org/officeDocument/2006/relationships/styles" Target="styles.xml"/><Relationship Id="rId21" Type="http://schemas.microsoft.com/office/2007/relationships/diagramDrawing" Target="diagrams/drawing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diagramData" Target="diagrams/data2.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diagramQuickStyle" Target="diagrams/quickStyle2.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diagramQuickStyle" Target="diagrams/quickStyle1.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233C9D-83F6-491C-A07E-73885CFF6BA5}" type="doc">
      <dgm:prSet loTypeId="urn:microsoft.com/office/officeart/2005/8/layout/orgChart1" loCatId="hierarchy" qsTypeId="urn:microsoft.com/office/officeart/2005/8/quickstyle/3d5" qsCatId="3D" csTypeId="urn:microsoft.com/office/officeart/2005/8/colors/colorful1" csCatId="colorful" phldr="1"/>
      <dgm:spPr/>
      <dgm:t>
        <a:bodyPr/>
        <a:lstStyle/>
        <a:p>
          <a:endParaRPr lang="fr-FR"/>
        </a:p>
      </dgm:t>
    </dgm:pt>
    <dgm:pt modelId="{FEA5CE77-07B0-4AD7-B611-BB2682561397}">
      <dgm:prSet phldrT="[Texte]"/>
      <dgm:spPr/>
      <dgm:t>
        <a:bodyPr/>
        <a:lstStyle/>
        <a:p>
          <a:r>
            <a:rPr lang="ar-DZ">
              <a:solidFill>
                <a:schemeClr val="tx1"/>
              </a:solidFill>
            </a:rPr>
            <a:t>المدير العام</a:t>
          </a:r>
          <a:endParaRPr lang="fr-FR">
            <a:solidFill>
              <a:schemeClr val="tx1"/>
            </a:solidFill>
          </a:endParaRPr>
        </a:p>
      </dgm:t>
    </dgm:pt>
    <dgm:pt modelId="{8E6E79AD-0903-4B98-972B-E41CA69BA3A2}" type="parTrans" cxnId="{6853FE8B-D6B5-4134-AFEC-61FC3387ADB6}">
      <dgm:prSet/>
      <dgm:spPr/>
      <dgm:t>
        <a:bodyPr/>
        <a:lstStyle/>
        <a:p>
          <a:endParaRPr lang="fr-FR">
            <a:solidFill>
              <a:schemeClr val="tx1"/>
            </a:solidFill>
          </a:endParaRPr>
        </a:p>
      </dgm:t>
    </dgm:pt>
    <dgm:pt modelId="{625DD02D-41C1-4DB7-8B1B-7C345BE283CF}" type="sibTrans" cxnId="{6853FE8B-D6B5-4134-AFEC-61FC3387ADB6}">
      <dgm:prSet/>
      <dgm:spPr/>
      <dgm:t>
        <a:bodyPr/>
        <a:lstStyle/>
        <a:p>
          <a:endParaRPr lang="fr-FR">
            <a:solidFill>
              <a:schemeClr val="tx1"/>
            </a:solidFill>
          </a:endParaRPr>
        </a:p>
      </dgm:t>
    </dgm:pt>
    <dgm:pt modelId="{690BF64B-8747-4EF6-B4F0-5EAE1301F24D}" type="asst">
      <dgm:prSet phldrT="[Texte]"/>
      <dgm:spPr/>
      <dgm:t>
        <a:bodyPr/>
        <a:lstStyle/>
        <a:p>
          <a:r>
            <a:rPr lang="ar-DZ">
              <a:solidFill>
                <a:schemeClr val="tx1"/>
              </a:solidFill>
            </a:rPr>
            <a:t>الادارة الرئيسية </a:t>
          </a:r>
          <a:endParaRPr lang="fr-FR">
            <a:solidFill>
              <a:schemeClr val="tx1"/>
            </a:solidFill>
          </a:endParaRPr>
        </a:p>
      </dgm:t>
    </dgm:pt>
    <dgm:pt modelId="{AF1AE91C-CDCC-4958-ADBE-A847E6FA2B76}" type="parTrans" cxnId="{4857E42F-36FC-4F93-8A3F-733C1C633E5B}">
      <dgm:prSet/>
      <dgm:spPr/>
      <dgm:t>
        <a:bodyPr/>
        <a:lstStyle/>
        <a:p>
          <a:endParaRPr lang="fr-FR">
            <a:solidFill>
              <a:schemeClr val="tx1"/>
            </a:solidFill>
          </a:endParaRPr>
        </a:p>
      </dgm:t>
    </dgm:pt>
    <dgm:pt modelId="{6A26FE96-26C0-40EA-BE6E-A954E31D5D3D}" type="sibTrans" cxnId="{4857E42F-36FC-4F93-8A3F-733C1C633E5B}">
      <dgm:prSet/>
      <dgm:spPr/>
      <dgm:t>
        <a:bodyPr/>
        <a:lstStyle/>
        <a:p>
          <a:endParaRPr lang="fr-FR">
            <a:solidFill>
              <a:schemeClr val="tx1"/>
            </a:solidFill>
          </a:endParaRPr>
        </a:p>
      </dgm:t>
    </dgm:pt>
    <dgm:pt modelId="{22207312-C4D2-4F0D-9436-697FECB04438}">
      <dgm:prSet phldrT="[Texte]"/>
      <dgm:spPr/>
      <dgm:t>
        <a:bodyPr/>
        <a:lstStyle/>
        <a:p>
          <a:r>
            <a:rPr lang="ar-DZ">
              <a:solidFill>
                <a:schemeClr val="tx1"/>
              </a:solidFill>
            </a:rPr>
            <a:t>الادارة المالية </a:t>
          </a:r>
          <a:endParaRPr lang="fr-FR">
            <a:solidFill>
              <a:schemeClr val="tx1"/>
            </a:solidFill>
          </a:endParaRPr>
        </a:p>
      </dgm:t>
    </dgm:pt>
    <dgm:pt modelId="{295A7025-5621-4A2C-8725-F5DB6CC4159D}" type="parTrans" cxnId="{74AB207A-E666-46E5-BACF-931BB8A8FBA0}">
      <dgm:prSet/>
      <dgm:spPr/>
      <dgm:t>
        <a:bodyPr/>
        <a:lstStyle/>
        <a:p>
          <a:endParaRPr lang="fr-FR">
            <a:solidFill>
              <a:schemeClr val="tx1"/>
            </a:solidFill>
          </a:endParaRPr>
        </a:p>
      </dgm:t>
    </dgm:pt>
    <dgm:pt modelId="{1AC8162A-D5F8-4491-A7EB-787F9811967B}" type="sibTrans" cxnId="{74AB207A-E666-46E5-BACF-931BB8A8FBA0}">
      <dgm:prSet/>
      <dgm:spPr/>
      <dgm:t>
        <a:bodyPr/>
        <a:lstStyle/>
        <a:p>
          <a:endParaRPr lang="fr-FR">
            <a:solidFill>
              <a:schemeClr val="tx1"/>
            </a:solidFill>
          </a:endParaRPr>
        </a:p>
      </dgm:t>
    </dgm:pt>
    <dgm:pt modelId="{EC3E07BD-213B-44E8-9140-7A55DDFCCDF2}">
      <dgm:prSet phldrT="[Texte]"/>
      <dgm:spPr/>
      <dgm:t>
        <a:bodyPr/>
        <a:lstStyle/>
        <a:p>
          <a:r>
            <a:rPr lang="ar-DZ">
              <a:solidFill>
                <a:schemeClr val="tx1"/>
              </a:solidFill>
            </a:rPr>
            <a:t>ادارة الموارد البشرية </a:t>
          </a:r>
          <a:endParaRPr lang="fr-FR">
            <a:solidFill>
              <a:schemeClr val="tx1"/>
            </a:solidFill>
          </a:endParaRPr>
        </a:p>
      </dgm:t>
    </dgm:pt>
    <dgm:pt modelId="{7AA962F1-8ECD-4B63-8EB1-5293A38BE780}" type="parTrans" cxnId="{66000DA3-BB70-4BEA-A2EB-32FC8DAEF767}">
      <dgm:prSet/>
      <dgm:spPr/>
      <dgm:t>
        <a:bodyPr/>
        <a:lstStyle/>
        <a:p>
          <a:endParaRPr lang="fr-FR">
            <a:solidFill>
              <a:schemeClr val="tx1"/>
            </a:solidFill>
          </a:endParaRPr>
        </a:p>
      </dgm:t>
    </dgm:pt>
    <dgm:pt modelId="{858BF523-2AAC-4CEF-B81A-BF9B22801E55}" type="sibTrans" cxnId="{66000DA3-BB70-4BEA-A2EB-32FC8DAEF767}">
      <dgm:prSet/>
      <dgm:spPr/>
      <dgm:t>
        <a:bodyPr/>
        <a:lstStyle/>
        <a:p>
          <a:endParaRPr lang="fr-FR">
            <a:solidFill>
              <a:schemeClr val="tx1"/>
            </a:solidFill>
          </a:endParaRPr>
        </a:p>
      </dgm:t>
    </dgm:pt>
    <dgm:pt modelId="{C7D37BD1-9308-4B26-81F8-69A0EE0C35E8}">
      <dgm:prSet phldrT="[Texte]"/>
      <dgm:spPr/>
      <dgm:t>
        <a:bodyPr/>
        <a:lstStyle/>
        <a:p>
          <a:r>
            <a:rPr lang="ar-DZ">
              <a:solidFill>
                <a:schemeClr val="tx1"/>
              </a:solidFill>
            </a:rPr>
            <a:t>مدير الانتاج </a:t>
          </a:r>
          <a:endParaRPr lang="fr-FR">
            <a:solidFill>
              <a:schemeClr val="tx1"/>
            </a:solidFill>
          </a:endParaRPr>
        </a:p>
      </dgm:t>
    </dgm:pt>
    <dgm:pt modelId="{5824C7D2-D8BA-4D67-92C8-AC15339B0E31}" type="parTrans" cxnId="{CCA22B16-E374-4045-B700-131B21E3C661}">
      <dgm:prSet/>
      <dgm:spPr/>
      <dgm:t>
        <a:bodyPr/>
        <a:lstStyle/>
        <a:p>
          <a:endParaRPr lang="fr-FR">
            <a:solidFill>
              <a:schemeClr val="tx1"/>
            </a:solidFill>
          </a:endParaRPr>
        </a:p>
      </dgm:t>
    </dgm:pt>
    <dgm:pt modelId="{0416E18A-8F8E-4F50-B4BA-CB5D1827C7B9}" type="sibTrans" cxnId="{CCA22B16-E374-4045-B700-131B21E3C661}">
      <dgm:prSet/>
      <dgm:spPr/>
      <dgm:t>
        <a:bodyPr/>
        <a:lstStyle/>
        <a:p>
          <a:endParaRPr lang="fr-FR">
            <a:solidFill>
              <a:schemeClr val="tx1"/>
            </a:solidFill>
          </a:endParaRPr>
        </a:p>
      </dgm:t>
    </dgm:pt>
    <dgm:pt modelId="{23B5ED57-732F-4B76-B592-62BE514BF695}">
      <dgm:prSet phldrT="[Texte]"/>
      <dgm:spPr/>
      <dgm:t>
        <a:bodyPr/>
        <a:lstStyle/>
        <a:p>
          <a:r>
            <a:rPr lang="ar-DZ">
              <a:solidFill>
                <a:schemeClr val="tx1"/>
              </a:solidFill>
            </a:rPr>
            <a:t>قسم التسويق و المبيعات </a:t>
          </a:r>
          <a:endParaRPr lang="fr-FR">
            <a:solidFill>
              <a:schemeClr val="tx1"/>
            </a:solidFill>
          </a:endParaRPr>
        </a:p>
      </dgm:t>
    </dgm:pt>
    <dgm:pt modelId="{2253F756-8A35-4029-963A-8E4FA5843007}" type="parTrans" cxnId="{2EB1E84E-492E-4C6D-B11E-9919752E4107}">
      <dgm:prSet/>
      <dgm:spPr/>
      <dgm:t>
        <a:bodyPr/>
        <a:lstStyle/>
        <a:p>
          <a:endParaRPr lang="fr-FR">
            <a:solidFill>
              <a:schemeClr val="tx1"/>
            </a:solidFill>
          </a:endParaRPr>
        </a:p>
      </dgm:t>
    </dgm:pt>
    <dgm:pt modelId="{47434F2C-E8F6-448D-8EC4-DAA28A8EDFFA}" type="sibTrans" cxnId="{2EB1E84E-492E-4C6D-B11E-9919752E4107}">
      <dgm:prSet/>
      <dgm:spPr/>
      <dgm:t>
        <a:bodyPr/>
        <a:lstStyle/>
        <a:p>
          <a:endParaRPr lang="fr-FR">
            <a:solidFill>
              <a:schemeClr val="tx1"/>
            </a:solidFill>
          </a:endParaRPr>
        </a:p>
      </dgm:t>
    </dgm:pt>
    <dgm:pt modelId="{6A4DF5CC-5AA1-4DDE-AEC6-1874381D4482}" type="asst">
      <dgm:prSet phldrT="[Texte]"/>
      <dgm:spPr/>
      <dgm:t>
        <a:bodyPr/>
        <a:lstStyle/>
        <a:p>
          <a:r>
            <a:rPr lang="ar-DZ">
              <a:solidFill>
                <a:schemeClr val="tx1"/>
              </a:solidFill>
            </a:rPr>
            <a:t> سكرتارية </a:t>
          </a:r>
          <a:endParaRPr lang="fr-FR">
            <a:solidFill>
              <a:schemeClr val="tx1"/>
            </a:solidFill>
          </a:endParaRPr>
        </a:p>
      </dgm:t>
    </dgm:pt>
    <dgm:pt modelId="{F631056D-9EA9-4F8B-9A3F-909703FD7316}" type="parTrans" cxnId="{6A1248B2-086D-4EDF-AD21-41C651F2C44C}">
      <dgm:prSet/>
      <dgm:spPr/>
      <dgm:t>
        <a:bodyPr/>
        <a:lstStyle/>
        <a:p>
          <a:endParaRPr lang="fr-FR">
            <a:solidFill>
              <a:schemeClr val="tx1"/>
            </a:solidFill>
          </a:endParaRPr>
        </a:p>
      </dgm:t>
    </dgm:pt>
    <dgm:pt modelId="{F93AA484-84F8-46CD-847E-9D9E3D85008D}" type="sibTrans" cxnId="{6A1248B2-086D-4EDF-AD21-41C651F2C44C}">
      <dgm:prSet/>
      <dgm:spPr/>
      <dgm:t>
        <a:bodyPr/>
        <a:lstStyle/>
        <a:p>
          <a:endParaRPr lang="fr-FR">
            <a:solidFill>
              <a:schemeClr val="tx1"/>
            </a:solidFill>
          </a:endParaRPr>
        </a:p>
      </dgm:t>
    </dgm:pt>
    <dgm:pt modelId="{DBF2495C-4F25-4E79-B0A0-186DCF3C498B}" type="pres">
      <dgm:prSet presAssocID="{AB233C9D-83F6-491C-A07E-73885CFF6BA5}" presName="hierChild1" presStyleCnt="0">
        <dgm:presLayoutVars>
          <dgm:orgChart val="1"/>
          <dgm:chPref val="1"/>
          <dgm:dir/>
          <dgm:animOne val="branch"/>
          <dgm:animLvl val="lvl"/>
          <dgm:resizeHandles/>
        </dgm:presLayoutVars>
      </dgm:prSet>
      <dgm:spPr/>
      <dgm:t>
        <a:bodyPr/>
        <a:lstStyle/>
        <a:p>
          <a:endParaRPr lang="fr-FR"/>
        </a:p>
      </dgm:t>
    </dgm:pt>
    <dgm:pt modelId="{568FB5E4-9EBD-4887-B227-3222EC6B0277}" type="pres">
      <dgm:prSet presAssocID="{FEA5CE77-07B0-4AD7-B611-BB2682561397}" presName="hierRoot1" presStyleCnt="0">
        <dgm:presLayoutVars>
          <dgm:hierBranch val="init"/>
        </dgm:presLayoutVars>
      </dgm:prSet>
      <dgm:spPr/>
    </dgm:pt>
    <dgm:pt modelId="{7817DDE5-B358-4143-8B2D-BDCE85472DF6}" type="pres">
      <dgm:prSet presAssocID="{FEA5CE77-07B0-4AD7-B611-BB2682561397}" presName="rootComposite1" presStyleCnt="0"/>
      <dgm:spPr/>
    </dgm:pt>
    <dgm:pt modelId="{F3DED8B6-25DB-4092-8FEF-7CA5F5FB96E4}" type="pres">
      <dgm:prSet presAssocID="{FEA5CE77-07B0-4AD7-B611-BB2682561397}" presName="rootText1" presStyleLbl="node0" presStyleIdx="0" presStyleCnt="1" custScaleX="185478">
        <dgm:presLayoutVars>
          <dgm:chPref val="3"/>
        </dgm:presLayoutVars>
      </dgm:prSet>
      <dgm:spPr/>
      <dgm:t>
        <a:bodyPr/>
        <a:lstStyle/>
        <a:p>
          <a:endParaRPr lang="fr-FR"/>
        </a:p>
      </dgm:t>
    </dgm:pt>
    <dgm:pt modelId="{56136F10-1D68-4D15-857D-993F88A93CD1}" type="pres">
      <dgm:prSet presAssocID="{FEA5CE77-07B0-4AD7-B611-BB2682561397}" presName="rootConnector1" presStyleLbl="node1" presStyleIdx="0" presStyleCnt="0"/>
      <dgm:spPr/>
      <dgm:t>
        <a:bodyPr/>
        <a:lstStyle/>
        <a:p>
          <a:endParaRPr lang="fr-FR"/>
        </a:p>
      </dgm:t>
    </dgm:pt>
    <dgm:pt modelId="{D9C1CC32-5513-4BED-9C56-D237FEF547F8}" type="pres">
      <dgm:prSet presAssocID="{FEA5CE77-07B0-4AD7-B611-BB2682561397}" presName="hierChild2" presStyleCnt="0"/>
      <dgm:spPr/>
    </dgm:pt>
    <dgm:pt modelId="{36C38846-F815-4A49-81F5-F2CDB64BE64A}" type="pres">
      <dgm:prSet presAssocID="{295A7025-5621-4A2C-8725-F5DB6CC4159D}" presName="Name37" presStyleLbl="parChTrans1D2" presStyleIdx="0" presStyleCnt="6"/>
      <dgm:spPr/>
      <dgm:t>
        <a:bodyPr/>
        <a:lstStyle/>
        <a:p>
          <a:endParaRPr lang="fr-FR"/>
        </a:p>
      </dgm:t>
    </dgm:pt>
    <dgm:pt modelId="{7D06C23F-0A71-4631-BF6F-D9D644F32828}" type="pres">
      <dgm:prSet presAssocID="{22207312-C4D2-4F0D-9436-697FECB04438}" presName="hierRoot2" presStyleCnt="0">
        <dgm:presLayoutVars>
          <dgm:hierBranch val="init"/>
        </dgm:presLayoutVars>
      </dgm:prSet>
      <dgm:spPr/>
    </dgm:pt>
    <dgm:pt modelId="{175345B5-6062-45A4-8FDC-0E41FD226F44}" type="pres">
      <dgm:prSet presAssocID="{22207312-C4D2-4F0D-9436-697FECB04438}" presName="rootComposite" presStyleCnt="0"/>
      <dgm:spPr/>
    </dgm:pt>
    <dgm:pt modelId="{28234BD8-5B49-4264-AB0E-B4B051DA8504}" type="pres">
      <dgm:prSet presAssocID="{22207312-C4D2-4F0D-9436-697FECB04438}" presName="rootText" presStyleLbl="node2" presStyleIdx="0" presStyleCnt="4">
        <dgm:presLayoutVars>
          <dgm:chPref val="3"/>
        </dgm:presLayoutVars>
      </dgm:prSet>
      <dgm:spPr/>
      <dgm:t>
        <a:bodyPr/>
        <a:lstStyle/>
        <a:p>
          <a:endParaRPr lang="fr-FR"/>
        </a:p>
      </dgm:t>
    </dgm:pt>
    <dgm:pt modelId="{47D9AADF-9A10-47B8-8CD3-A48154071D3F}" type="pres">
      <dgm:prSet presAssocID="{22207312-C4D2-4F0D-9436-697FECB04438}" presName="rootConnector" presStyleLbl="node2" presStyleIdx="0" presStyleCnt="4"/>
      <dgm:spPr/>
      <dgm:t>
        <a:bodyPr/>
        <a:lstStyle/>
        <a:p>
          <a:endParaRPr lang="fr-FR"/>
        </a:p>
      </dgm:t>
    </dgm:pt>
    <dgm:pt modelId="{A19E977F-B2D5-4E3E-ABC2-61AC48250072}" type="pres">
      <dgm:prSet presAssocID="{22207312-C4D2-4F0D-9436-697FECB04438}" presName="hierChild4" presStyleCnt="0"/>
      <dgm:spPr/>
    </dgm:pt>
    <dgm:pt modelId="{AD2E25CF-4EF4-420E-A807-BEE861E77305}" type="pres">
      <dgm:prSet presAssocID="{22207312-C4D2-4F0D-9436-697FECB04438}" presName="hierChild5" presStyleCnt="0"/>
      <dgm:spPr/>
    </dgm:pt>
    <dgm:pt modelId="{4D93D7A0-91B2-4037-AE64-8B470E5C2053}" type="pres">
      <dgm:prSet presAssocID="{7AA962F1-8ECD-4B63-8EB1-5293A38BE780}" presName="Name37" presStyleLbl="parChTrans1D2" presStyleIdx="1" presStyleCnt="6"/>
      <dgm:spPr/>
      <dgm:t>
        <a:bodyPr/>
        <a:lstStyle/>
        <a:p>
          <a:endParaRPr lang="fr-FR"/>
        </a:p>
      </dgm:t>
    </dgm:pt>
    <dgm:pt modelId="{51AE4039-7411-4D39-A5AE-55A2A0D99316}" type="pres">
      <dgm:prSet presAssocID="{EC3E07BD-213B-44E8-9140-7A55DDFCCDF2}" presName="hierRoot2" presStyleCnt="0">
        <dgm:presLayoutVars>
          <dgm:hierBranch val="init"/>
        </dgm:presLayoutVars>
      </dgm:prSet>
      <dgm:spPr/>
    </dgm:pt>
    <dgm:pt modelId="{63A461BD-6630-4298-964A-8F51BEE16E03}" type="pres">
      <dgm:prSet presAssocID="{EC3E07BD-213B-44E8-9140-7A55DDFCCDF2}" presName="rootComposite" presStyleCnt="0"/>
      <dgm:spPr/>
    </dgm:pt>
    <dgm:pt modelId="{2583BE91-1704-47B8-BE4D-D01FDAA95149}" type="pres">
      <dgm:prSet presAssocID="{EC3E07BD-213B-44E8-9140-7A55DDFCCDF2}" presName="rootText" presStyleLbl="node2" presStyleIdx="1" presStyleCnt="4">
        <dgm:presLayoutVars>
          <dgm:chPref val="3"/>
        </dgm:presLayoutVars>
      </dgm:prSet>
      <dgm:spPr/>
      <dgm:t>
        <a:bodyPr/>
        <a:lstStyle/>
        <a:p>
          <a:endParaRPr lang="fr-FR"/>
        </a:p>
      </dgm:t>
    </dgm:pt>
    <dgm:pt modelId="{0055B500-6095-4A06-9268-0E6B5A912069}" type="pres">
      <dgm:prSet presAssocID="{EC3E07BD-213B-44E8-9140-7A55DDFCCDF2}" presName="rootConnector" presStyleLbl="node2" presStyleIdx="1" presStyleCnt="4"/>
      <dgm:spPr/>
      <dgm:t>
        <a:bodyPr/>
        <a:lstStyle/>
        <a:p>
          <a:endParaRPr lang="fr-FR"/>
        </a:p>
      </dgm:t>
    </dgm:pt>
    <dgm:pt modelId="{C772D70F-7D90-4C4F-96F5-3C6F8FCDAEA9}" type="pres">
      <dgm:prSet presAssocID="{EC3E07BD-213B-44E8-9140-7A55DDFCCDF2}" presName="hierChild4" presStyleCnt="0"/>
      <dgm:spPr/>
    </dgm:pt>
    <dgm:pt modelId="{E05A8363-A678-47A0-8CE7-EEDFE3A2841F}" type="pres">
      <dgm:prSet presAssocID="{EC3E07BD-213B-44E8-9140-7A55DDFCCDF2}" presName="hierChild5" presStyleCnt="0"/>
      <dgm:spPr/>
    </dgm:pt>
    <dgm:pt modelId="{B8BE9450-8CC0-4F81-9000-F962D05FBC58}" type="pres">
      <dgm:prSet presAssocID="{5824C7D2-D8BA-4D67-92C8-AC15339B0E31}" presName="Name37" presStyleLbl="parChTrans1D2" presStyleIdx="2" presStyleCnt="6"/>
      <dgm:spPr/>
      <dgm:t>
        <a:bodyPr/>
        <a:lstStyle/>
        <a:p>
          <a:endParaRPr lang="fr-FR"/>
        </a:p>
      </dgm:t>
    </dgm:pt>
    <dgm:pt modelId="{59A7DD82-18DD-409F-B3B9-EF64E8DC5EB5}" type="pres">
      <dgm:prSet presAssocID="{C7D37BD1-9308-4B26-81F8-69A0EE0C35E8}" presName="hierRoot2" presStyleCnt="0">
        <dgm:presLayoutVars>
          <dgm:hierBranch val="init"/>
        </dgm:presLayoutVars>
      </dgm:prSet>
      <dgm:spPr/>
    </dgm:pt>
    <dgm:pt modelId="{36A95B5F-D663-4123-9150-D2C3D76364B8}" type="pres">
      <dgm:prSet presAssocID="{C7D37BD1-9308-4B26-81F8-69A0EE0C35E8}" presName="rootComposite" presStyleCnt="0"/>
      <dgm:spPr/>
    </dgm:pt>
    <dgm:pt modelId="{CE75003B-57E8-4F31-A8D3-4AE62F525665}" type="pres">
      <dgm:prSet presAssocID="{C7D37BD1-9308-4B26-81F8-69A0EE0C35E8}" presName="rootText" presStyleLbl="node2" presStyleIdx="2" presStyleCnt="4">
        <dgm:presLayoutVars>
          <dgm:chPref val="3"/>
        </dgm:presLayoutVars>
      </dgm:prSet>
      <dgm:spPr/>
      <dgm:t>
        <a:bodyPr/>
        <a:lstStyle/>
        <a:p>
          <a:endParaRPr lang="fr-FR"/>
        </a:p>
      </dgm:t>
    </dgm:pt>
    <dgm:pt modelId="{913F3A60-1693-4078-AB56-571E1B584504}" type="pres">
      <dgm:prSet presAssocID="{C7D37BD1-9308-4B26-81F8-69A0EE0C35E8}" presName="rootConnector" presStyleLbl="node2" presStyleIdx="2" presStyleCnt="4"/>
      <dgm:spPr/>
      <dgm:t>
        <a:bodyPr/>
        <a:lstStyle/>
        <a:p>
          <a:endParaRPr lang="fr-FR"/>
        </a:p>
      </dgm:t>
    </dgm:pt>
    <dgm:pt modelId="{A504433C-F8DE-4AB2-97D4-A8087B5796E1}" type="pres">
      <dgm:prSet presAssocID="{C7D37BD1-9308-4B26-81F8-69A0EE0C35E8}" presName="hierChild4" presStyleCnt="0"/>
      <dgm:spPr/>
    </dgm:pt>
    <dgm:pt modelId="{2CF7828D-914D-4EF8-A461-44B1EC3CC5DC}" type="pres">
      <dgm:prSet presAssocID="{C7D37BD1-9308-4B26-81F8-69A0EE0C35E8}" presName="hierChild5" presStyleCnt="0"/>
      <dgm:spPr/>
    </dgm:pt>
    <dgm:pt modelId="{FB841AE9-3BF1-476F-8DF1-E7A3185A8AA7}" type="pres">
      <dgm:prSet presAssocID="{2253F756-8A35-4029-963A-8E4FA5843007}" presName="Name37" presStyleLbl="parChTrans1D2" presStyleIdx="3" presStyleCnt="6"/>
      <dgm:spPr/>
      <dgm:t>
        <a:bodyPr/>
        <a:lstStyle/>
        <a:p>
          <a:endParaRPr lang="fr-FR"/>
        </a:p>
      </dgm:t>
    </dgm:pt>
    <dgm:pt modelId="{B5B5D723-4FA1-4D9A-B531-BBDD195AA5E9}" type="pres">
      <dgm:prSet presAssocID="{23B5ED57-732F-4B76-B592-62BE514BF695}" presName="hierRoot2" presStyleCnt="0">
        <dgm:presLayoutVars>
          <dgm:hierBranch val="init"/>
        </dgm:presLayoutVars>
      </dgm:prSet>
      <dgm:spPr/>
    </dgm:pt>
    <dgm:pt modelId="{E810B57F-DECA-4B3A-96CA-6BB6940E3FCD}" type="pres">
      <dgm:prSet presAssocID="{23B5ED57-732F-4B76-B592-62BE514BF695}" presName="rootComposite" presStyleCnt="0"/>
      <dgm:spPr/>
    </dgm:pt>
    <dgm:pt modelId="{95AFE0EF-A221-4ED4-9D00-D5449C1F2193}" type="pres">
      <dgm:prSet presAssocID="{23B5ED57-732F-4B76-B592-62BE514BF695}" presName="rootText" presStyleLbl="node2" presStyleIdx="3" presStyleCnt="4">
        <dgm:presLayoutVars>
          <dgm:chPref val="3"/>
        </dgm:presLayoutVars>
      </dgm:prSet>
      <dgm:spPr/>
      <dgm:t>
        <a:bodyPr/>
        <a:lstStyle/>
        <a:p>
          <a:endParaRPr lang="fr-FR"/>
        </a:p>
      </dgm:t>
    </dgm:pt>
    <dgm:pt modelId="{04BFBC0D-DE65-420B-95EE-34E36C53C9D1}" type="pres">
      <dgm:prSet presAssocID="{23B5ED57-732F-4B76-B592-62BE514BF695}" presName="rootConnector" presStyleLbl="node2" presStyleIdx="3" presStyleCnt="4"/>
      <dgm:spPr/>
      <dgm:t>
        <a:bodyPr/>
        <a:lstStyle/>
        <a:p>
          <a:endParaRPr lang="fr-FR"/>
        </a:p>
      </dgm:t>
    </dgm:pt>
    <dgm:pt modelId="{1692639F-52E1-4EE4-81DA-307F9499C182}" type="pres">
      <dgm:prSet presAssocID="{23B5ED57-732F-4B76-B592-62BE514BF695}" presName="hierChild4" presStyleCnt="0"/>
      <dgm:spPr/>
    </dgm:pt>
    <dgm:pt modelId="{8873799C-07EE-46AF-8027-81FCD1D4D63E}" type="pres">
      <dgm:prSet presAssocID="{23B5ED57-732F-4B76-B592-62BE514BF695}" presName="hierChild5" presStyleCnt="0"/>
      <dgm:spPr/>
    </dgm:pt>
    <dgm:pt modelId="{D24E8A17-B1A1-48AA-BF87-C86AE724E925}" type="pres">
      <dgm:prSet presAssocID="{FEA5CE77-07B0-4AD7-B611-BB2682561397}" presName="hierChild3" presStyleCnt="0"/>
      <dgm:spPr/>
    </dgm:pt>
    <dgm:pt modelId="{9C4B6E99-017E-456E-AC96-A7C98EC032C6}" type="pres">
      <dgm:prSet presAssocID="{AF1AE91C-CDCC-4958-ADBE-A847E6FA2B76}" presName="Name111" presStyleLbl="parChTrans1D2" presStyleIdx="4" presStyleCnt="6"/>
      <dgm:spPr/>
      <dgm:t>
        <a:bodyPr/>
        <a:lstStyle/>
        <a:p>
          <a:endParaRPr lang="fr-FR"/>
        </a:p>
      </dgm:t>
    </dgm:pt>
    <dgm:pt modelId="{52233454-9FEE-4F41-B207-947AA38450ED}" type="pres">
      <dgm:prSet presAssocID="{690BF64B-8747-4EF6-B4F0-5EAE1301F24D}" presName="hierRoot3" presStyleCnt="0">
        <dgm:presLayoutVars>
          <dgm:hierBranch val="init"/>
        </dgm:presLayoutVars>
      </dgm:prSet>
      <dgm:spPr/>
    </dgm:pt>
    <dgm:pt modelId="{07AE0134-993B-4F09-A7F2-AEEC7395424E}" type="pres">
      <dgm:prSet presAssocID="{690BF64B-8747-4EF6-B4F0-5EAE1301F24D}" presName="rootComposite3" presStyleCnt="0"/>
      <dgm:spPr/>
    </dgm:pt>
    <dgm:pt modelId="{F4E8943D-06AE-4DDC-AD5A-085389AAB1E4}" type="pres">
      <dgm:prSet presAssocID="{690BF64B-8747-4EF6-B4F0-5EAE1301F24D}" presName="rootText3" presStyleLbl="asst1" presStyleIdx="0" presStyleCnt="2" custScaleX="158040">
        <dgm:presLayoutVars>
          <dgm:chPref val="3"/>
        </dgm:presLayoutVars>
      </dgm:prSet>
      <dgm:spPr/>
      <dgm:t>
        <a:bodyPr/>
        <a:lstStyle/>
        <a:p>
          <a:endParaRPr lang="fr-FR"/>
        </a:p>
      </dgm:t>
    </dgm:pt>
    <dgm:pt modelId="{17383977-78D7-4519-839A-24CAC048A4C0}" type="pres">
      <dgm:prSet presAssocID="{690BF64B-8747-4EF6-B4F0-5EAE1301F24D}" presName="rootConnector3" presStyleLbl="asst1" presStyleIdx="0" presStyleCnt="2"/>
      <dgm:spPr/>
      <dgm:t>
        <a:bodyPr/>
        <a:lstStyle/>
        <a:p>
          <a:endParaRPr lang="fr-FR"/>
        </a:p>
      </dgm:t>
    </dgm:pt>
    <dgm:pt modelId="{CA9FB929-92D3-4E00-85F3-9FAE38C2ED38}" type="pres">
      <dgm:prSet presAssocID="{690BF64B-8747-4EF6-B4F0-5EAE1301F24D}" presName="hierChild6" presStyleCnt="0"/>
      <dgm:spPr/>
    </dgm:pt>
    <dgm:pt modelId="{4077DD9C-F6F5-4653-B217-5A90A2192140}" type="pres">
      <dgm:prSet presAssocID="{690BF64B-8747-4EF6-B4F0-5EAE1301F24D}" presName="hierChild7" presStyleCnt="0"/>
      <dgm:spPr/>
    </dgm:pt>
    <dgm:pt modelId="{A3E5FEB8-1B2E-4582-A96E-3168786FB768}" type="pres">
      <dgm:prSet presAssocID="{F631056D-9EA9-4F8B-9A3F-909703FD7316}" presName="Name111" presStyleLbl="parChTrans1D2" presStyleIdx="5" presStyleCnt="6"/>
      <dgm:spPr/>
      <dgm:t>
        <a:bodyPr/>
        <a:lstStyle/>
        <a:p>
          <a:endParaRPr lang="fr-FR"/>
        </a:p>
      </dgm:t>
    </dgm:pt>
    <dgm:pt modelId="{1DA9119B-82A8-4DEC-AAC5-A5F015877095}" type="pres">
      <dgm:prSet presAssocID="{6A4DF5CC-5AA1-4DDE-AEC6-1874381D4482}" presName="hierRoot3" presStyleCnt="0">
        <dgm:presLayoutVars>
          <dgm:hierBranch val="init"/>
        </dgm:presLayoutVars>
      </dgm:prSet>
      <dgm:spPr/>
    </dgm:pt>
    <dgm:pt modelId="{7F59847F-3B5B-41DB-919A-43E50BC0CF78}" type="pres">
      <dgm:prSet presAssocID="{6A4DF5CC-5AA1-4DDE-AEC6-1874381D4482}" presName="rootComposite3" presStyleCnt="0"/>
      <dgm:spPr/>
    </dgm:pt>
    <dgm:pt modelId="{EF62A062-4BA1-4452-84D5-8B943CD0A901}" type="pres">
      <dgm:prSet presAssocID="{6A4DF5CC-5AA1-4DDE-AEC6-1874381D4482}" presName="rootText3" presStyleLbl="asst1" presStyleIdx="1" presStyleCnt="2">
        <dgm:presLayoutVars>
          <dgm:chPref val="3"/>
        </dgm:presLayoutVars>
      </dgm:prSet>
      <dgm:spPr/>
      <dgm:t>
        <a:bodyPr/>
        <a:lstStyle/>
        <a:p>
          <a:endParaRPr lang="fr-FR"/>
        </a:p>
      </dgm:t>
    </dgm:pt>
    <dgm:pt modelId="{1B657BA6-0C2D-4E41-BD7B-0CE9AFAB5995}" type="pres">
      <dgm:prSet presAssocID="{6A4DF5CC-5AA1-4DDE-AEC6-1874381D4482}" presName="rootConnector3" presStyleLbl="asst1" presStyleIdx="1" presStyleCnt="2"/>
      <dgm:spPr/>
      <dgm:t>
        <a:bodyPr/>
        <a:lstStyle/>
        <a:p>
          <a:endParaRPr lang="fr-FR"/>
        </a:p>
      </dgm:t>
    </dgm:pt>
    <dgm:pt modelId="{33429A21-0039-48BA-B144-F2A851750A15}" type="pres">
      <dgm:prSet presAssocID="{6A4DF5CC-5AA1-4DDE-AEC6-1874381D4482}" presName="hierChild6" presStyleCnt="0"/>
      <dgm:spPr/>
    </dgm:pt>
    <dgm:pt modelId="{2401A493-3AA6-4A97-8E0B-656C1A44C2CF}" type="pres">
      <dgm:prSet presAssocID="{6A4DF5CC-5AA1-4DDE-AEC6-1874381D4482}" presName="hierChild7" presStyleCnt="0"/>
      <dgm:spPr/>
    </dgm:pt>
  </dgm:ptLst>
  <dgm:cxnLst>
    <dgm:cxn modelId="{B138242E-E129-4F02-9223-E2A8D36F7946}" type="presOf" srcId="{FEA5CE77-07B0-4AD7-B611-BB2682561397}" destId="{F3DED8B6-25DB-4092-8FEF-7CA5F5FB96E4}" srcOrd="0" destOrd="0" presId="urn:microsoft.com/office/officeart/2005/8/layout/orgChart1"/>
    <dgm:cxn modelId="{A4CC43B8-1D27-4F67-88F2-D5F547EBDD60}" type="presOf" srcId="{F631056D-9EA9-4F8B-9A3F-909703FD7316}" destId="{A3E5FEB8-1B2E-4582-A96E-3168786FB768}" srcOrd="0" destOrd="0" presId="urn:microsoft.com/office/officeart/2005/8/layout/orgChart1"/>
    <dgm:cxn modelId="{966CA4BF-9DEF-4028-BA48-BCA6655F8326}" type="presOf" srcId="{AF1AE91C-CDCC-4958-ADBE-A847E6FA2B76}" destId="{9C4B6E99-017E-456E-AC96-A7C98EC032C6}" srcOrd="0" destOrd="0" presId="urn:microsoft.com/office/officeart/2005/8/layout/orgChart1"/>
    <dgm:cxn modelId="{9A9D9BEB-794E-46E2-8C1A-FD2DF1E803C7}" type="presOf" srcId="{23B5ED57-732F-4B76-B592-62BE514BF695}" destId="{04BFBC0D-DE65-420B-95EE-34E36C53C9D1}" srcOrd="1" destOrd="0" presId="urn:microsoft.com/office/officeart/2005/8/layout/orgChart1"/>
    <dgm:cxn modelId="{2EB1E84E-492E-4C6D-B11E-9919752E4107}" srcId="{FEA5CE77-07B0-4AD7-B611-BB2682561397}" destId="{23B5ED57-732F-4B76-B592-62BE514BF695}" srcOrd="5" destOrd="0" parTransId="{2253F756-8A35-4029-963A-8E4FA5843007}" sibTransId="{47434F2C-E8F6-448D-8EC4-DAA28A8EDFFA}"/>
    <dgm:cxn modelId="{4F802B19-D2EB-4FBA-A5DE-84A731B66354}" type="presOf" srcId="{C7D37BD1-9308-4B26-81F8-69A0EE0C35E8}" destId="{CE75003B-57E8-4F31-A8D3-4AE62F525665}" srcOrd="0" destOrd="0" presId="urn:microsoft.com/office/officeart/2005/8/layout/orgChart1"/>
    <dgm:cxn modelId="{CC4E86E7-12B6-44A3-B535-23EC90AB0A34}" type="presOf" srcId="{690BF64B-8747-4EF6-B4F0-5EAE1301F24D}" destId="{17383977-78D7-4519-839A-24CAC048A4C0}" srcOrd="1" destOrd="0" presId="urn:microsoft.com/office/officeart/2005/8/layout/orgChart1"/>
    <dgm:cxn modelId="{CCA22B16-E374-4045-B700-131B21E3C661}" srcId="{FEA5CE77-07B0-4AD7-B611-BB2682561397}" destId="{C7D37BD1-9308-4B26-81F8-69A0EE0C35E8}" srcOrd="4" destOrd="0" parTransId="{5824C7D2-D8BA-4D67-92C8-AC15339B0E31}" sibTransId="{0416E18A-8F8E-4F50-B4BA-CB5D1827C7B9}"/>
    <dgm:cxn modelId="{6853FE8B-D6B5-4134-AFEC-61FC3387ADB6}" srcId="{AB233C9D-83F6-491C-A07E-73885CFF6BA5}" destId="{FEA5CE77-07B0-4AD7-B611-BB2682561397}" srcOrd="0" destOrd="0" parTransId="{8E6E79AD-0903-4B98-972B-E41CA69BA3A2}" sibTransId="{625DD02D-41C1-4DB7-8B1B-7C345BE283CF}"/>
    <dgm:cxn modelId="{DFC0C545-3166-45A6-9EF6-5729FC4354C6}" type="presOf" srcId="{295A7025-5621-4A2C-8725-F5DB6CC4159D}" destId="{36C38846-F815-4A49-81F5-F2CDB64BE64A}" srcOrd="0" destOrd="0" presId="urn:microsoft.com/office/officeart/2005/8/layout/orgChart1"/>
    <dgm:cxn modelId="{127E5F4D-E3B7-411F-9871-50C4BBC1901B}" type="presOf" srcId="{23B5ED57-732F-4B76-B592-62BE514BF695}" destId="{95AFE0EF-A221-4ED4-9D00-D5449C1F2193}" srcOrd="0" destOrd="0" presId="urn:microsoft.com/office/officeart/2005/8/layout/orgChart1"/>
    <dgm:cxn modelId="{74AB207A-E666-46E5-BACF-931BB8A8FBA0}" srcId="{FEA5CE77-07B0-4AD7-B611-BB2682561397}" destId="{22207312-C4D2-4F0D-9436-697FECB04438}" srcOrd="2" destOrd="0" parTransId="{295A7025-5621-4A2C-8725-F5DB6CC4159D}" sibTransId="{1AC8162A-D5F8-4491-A7EB-787F9811967B}"/>
    <dgm:cxn modelId="{4857E42F-36FC-4F93-8A3F-733C1C633E5B}" srcId="{FEA5CE77-07B0-4AD7-B611-BB2682561397}" destId="{690BF64B-8747-4EF6-B4F0-5EAE1301F24D}" srcOrd="0" destOrd="0" parTransId="{AF1AE91C-CDCC-4958-ADBE-A847E6FA2B76}" sibTransId="{6A26FE96-26C0-40EA-BE6E-A954E31D5D3D}"/>
    <dgm:cxn modelId="{56CEEBBC-328A-4A5B-952A-7F827E3909E3}" type="presOf" srcId="{EC3E07BD-213B-44E8-9140-7A55DDFCCDF2}" destId="{2583BE91-1704-47B8-BE4D-D01FDAA95149}" srcOrd="0" destOrd="0" presId="urn:microsoft.com/office/officeart/2005/8/layout/orgChart1"/>
    <dgm:cxn modelId="{818E6BE7-ED8C-4BF0-949E-F158755949BF}" type="presOf" srcId="{FEA5CE77-07B0-4AD7-B611-BB2682561397}" destId="{56136F10-1D68-4D15-857D-993F88A93CD1}" srcOrd="1" destOrd="0" presId="urn:microsoft.com/office/officeart/2005/8/layout/orgChart1"/>
    <dgm:cxn modelId="{6A1248B2-086D-4EDF-AD21-41C651F2C44C}" srcId="{FEA5CE77-07B0-4AD7-B611-BB2682561397}" destId="{6A4DF5CC-5AA1-4DDE-AEC6-1874381D4482}" srcOrd="1" destOrd="0" parTransId="{F631056D-9EA9-4F8B-9A3F-909703FD7316}" sibTransId="{F93AA484-84F8-46CD-847E-9D9E3D85008D}"/>
    <dgm:cxn modelId="{66000DA3-BB70-4BEA-A2EB-32FC8DAEF767}" srcId="{FEA5CE77-07B0-4AD7-B611-BB2682561397}" destId="{EC3E07BD-213B-44E8-9140-7A55DDFCCDF2}" srcOrd="3" destOrd="0" parTransId="{7AA962F1-8ECD-4B63-8EB1-5293A38BE780}" sibTransId="{858BF523-2AAC-4CEF-B81A-BF9B22801E55}"/>
    <dgm:cxn modelId="{269A0F2E-A7D6-4479-B3E6-2E0E0E2D88D3}" type="presOf" srcId="{22207312-C4D2-4F0D-9436-697FECB04438}" destId="{47D9AADF-9A10-47B8-8CD3-A48154071D3F}" srcOrd="1" destOrd="0" presId="urn:microsoft.com/office/officeart/2005/8/layout/orgChart1"/>
    <dgm:cxn modelId="{29FD42BF-12D1-44B0-B6DB-D6593B8B08C1}" type="presOf" srcId="{7AA962F1-8ECD-4B63-8EB1-5293A38BE780}" destId="{4D93D7A0-91B2-4037-AE64-8B470E5C2053}" srcOrd="0" destOrd="0" presId="urn:microsoft.com/office/officeart/2005/8/layout/orgChart1"/>
    <dgm:cxn modelId="{FC79E8EB-F0CE-4F80-9470-2E3D494365F4}" type="presOf" srcId="{EC3E07BD-213B-44E8-9140-7A55DDFCCDF2}" destId="{0055B500-6095-4A06-9268-0E6B5A912069}" srcOrd="1" destOrd="0" presId="urn:microsoft.com/office/officeart/2005/8/layout/orgChart1"/>
    <dgm:cxn modelId="{7EB37B93-7382-4D92-B2C7-322126BE4814}" type="presOf" srcId="{690BF64B-8747-4EF6-B4F0-5EAE1301F24D}" destId="{F4E8943D-06AE-4DDC-AD5A-085389AAB1E4}" srcOrd="0" destOrd="0" presId="urn:microsoft.com/office/officeart/2005/8/layout/orgChart1"/>
    <dgm:cxn modelId="{CA89D9B1-E3CC-4C50-A8DE-903F257F43B1}" type="presOf" srcId="{6A4DF5CC-5AA1-4DDE-AEC6-1874381D4482}" destId="{1B657BA6-0C2D-4E41-BD7B-0CE9AFAB5995}" srcOrd="1" destOrd="0" presId="urn:microsoft.com/office/officeart/2005/8/layout/orgChart1"/>
    <dgm:cxn modelId="{03B4CC8D-88F9-48C0-ADC2-A3F4F9E5DECE}" type="presOf" srcId="{6A4DF5CC-5AA1-4DDE-AEC6-1874381D4482}" destId="{EF62A062-4BA1-4452-84D5-8B943CD0A901}" srcOrd="0" destOrd="0" presId="urn:microsoft.com/office/officeart/2005/8/layout/orgChart1"/>
    <dgm:cxn modelId="{9B705CE9-FBE2-4AC4-8A43-6D41E136F6A1}" type="presOf" srcId="{5824C7D2-D8BA-4D67-92C8-AC15339B0E31}" destId="{B8BE9450-8CC0-4F81-9000-F962D05FBC58}" srcOrd="0" destOrd="0" presId="urn:microsoft.com/office/officeart/2005/8/layout/orgChart1"/>
    <dgm:cxn modelId="{39D14A88-F5A2-4F2E-B83B-DB67F66F3D0B}" type="presOf" srcId="{2253F756-8A35-4029-963A-8E4FA5843007}" destId="{FB841AE9-3BF1-476F-8DF1-E7A3185A8AA7}" srcOrd="0" destOrd="0" presId="urn:microsoft.com/office/officeart/2005/8/layout/orgChart1"/>
    <dgm:cxn modelId="{417524AF-1F41-43ED-AB67-4766588A2ED2}" type="presOf" srcId="{22207312-C4D2-4F0D-9436-697FECB04438}" destId="{28234BD8-5B49-4264-AB0E-B4B051DA8504}" srcOrd="0" destOrd="0" presId="urn:microsoft.com/office/officeart/2005/8/layout/orgChart1"/>
    <dgm:cxn modelId="{9A025BA2-ECE7-48B5-9A45-F25171CD10D3}" type="presOf" srcId="{AB233C9D-83F6-491C-A07E-73885CFF6BA5}" destId="{DBF2495C-4F25-4E79-B0A0-186DCF3C498B}" srcOrd="0" destOrd="0" presId="urn:microsoft.com/office/officeart/2005/8/layout/orgChart1"/>
    <dgm:cxn modelId="{16C8670A-A494-4A38-AF4D-CE57548DD20F}" type="presOf" srcId="{C7D37BD1-9308-4B26-81F8-69A0EE0C35E8}" destId="{913F3A60-1693-4078-AB56-571E1B584504}" srcOrd="1" destOrd="0" presId="urn:microsoft.com/office/officeart/2005/8/layout/orgChart1"/>
    <dgm:cxn modelId="{21F61FEE-D573-48F1-B290-18D7C04DE729}" type="presParOf" srcId="{DBF2495C-4F25-4E79-B0A0-186DCF3C498B}" destId="{568FB5E4-9EBD-4887-B227-3222EC6B0277}" srcOrd="0" destOrd="0" presId="urn:microsoft.com/office/officeart/2005/8/layout/orgChart1"/>
    <dgm:cxn modelId="{600D0622-B6C0-4366-8413-6662ECA03C73}" type="presParOf" srcId="{568FB5E4-9EBD-4887-B227-3222EC6B0277}" destId="{7817DDE5-B358-4143-8B2D-BDCE85472DF6}" srcOrd="0" destOrd="0" presId="urn:microsoft.com/office/officeart/2005/8/layout/orgChart1"/>
    <dgm:cxn modelId="{184F630C-AEFD-4A7E-939D-24AD52C6453B}" type="presParOf" srcId="{7817DDE5-B358-4143-8B2D-BDCE85472DF6}" destId="{F3DED8B6-25DB-4092-8FEF-7CA5F5FB96E4}" srcOrd="0" destOrd="0" presId="urn:microsoft.com/office/officeart/2005/8/layout/orgChart1"/>
    <dgm:cxn modelId="{0CB2E20B-BF2C-424D-8A30-6FB8CA7ADF56}" type="presParOf" srcId="{7817DDE5-B358-4143-8B2D-BDCE85472DF6}" destId="{56136F10-1D68-4D15-857D-993F88A93CD1}" srcOrd="1" destOrd="0" presId="urn:microsoft.com/office/officeart/2005/8/layout/orgChart1"/>
    <dgm:cxn modelId="{08DC99C3-5E2A-4BCE-82AB-F8F855D26DDC}" type="presParOf" srcId="{568FB5E4-9EBD-4887-B227-3222EC6B0277}" destId="{D9C1CC32-5513-4BED-9C56-D237FEF547F8}" srcOrd="1" destOrd="0" presId="urn:microsoft.com/office/officeart/2005/8/layout/orgChart1"/>
    <dgm:cxn modelId="{3DF5E725-1792-4F47-9E47-1D2EDE0270BF}" type="presParOf" srcId="{D9C1CC32-5513-4BED-9C56-D237FEF547F8}" destId="{36C38846-F815-4A49-81F5-F2CDB64BE64A}" srcOrd="0" destOrd="0" presId="urn:microsoft.com/office/officeart/2005/8/layout/orgChart1"/>
    <dgm:cxn modelId="{357C2EF7-B041-47B9-8656-A4165CA9F4D9}" type="presParOf" srcId="{D9C1CC32-5513-4BED-9C56-D237FEF547F8}" destId="{7D06C23F-0A71-4631-BF6F-D9D644F32828}" srcOrd="1" destOrd="0" presId="urn:microsoft.com/office/officeart/2005/8/layout/orgChart1"/>
    <dgm:cxn modelId="{6E96129F-A298-4930-8B8B-7DCDB823DDBA}" type="presParOf" srcId="{7D06C23F-0A71-4631-BF6F-D9D644F32828}" destId="{175345B5-6062-45A4-8FDC-0E41FD226F44}" srcOrd="0" destOrd="0" presId="urn:microsoft.com/office/officeart/2005/8/layout/orgChart1"/>
    <dgm:cxn modelId="{50FA24F1-71B0-4CB6-8A48-233C9EB85777}" type="presParOf" srcId="{175345B5-6062-45A4-8FDC-0E41FD226F44}" destId="{28234BD8-5B49-4264-AB0E-B4B051DA8504}" srcOrd="0" destOrd="0" presId="urn:microsoft.com/office/officeart/2005/8/layout/orgChart1"/>
    <dgm:cxn modelId="{FC64C589-B194-430C-A934-3EDCCCE970E6}" type="presParOf" srcId="{175345B5-6062-45A4-8FDC-0E41FD226F44}" destId="{47D9AADF-9A10-47B8-8CD3-A48154071D3F}" srcOrd="1" destOrd="0" presId="urn:microsoft.com/office/officeart/2005/8/layout/orgChart1"/>
    <dgm:cxn modelId="{F2131992-2446-4814-B2A0-759CAABEA227}" type="presParOf" srcId="{7D06C23F-0A71-4631-BF6F-D9D644F32828}" destId="{A19E977F-B2D5-4E3E-ABC2-61AC48250072}" srcOrd="1" destOrd="0" presId="urn:microsoft.com/office/officeart/2005/8/layout/orgChart1"/>
    <dgm:cxn modelId="{D30BEC4A-49EA-42C1-8358-6200A75373D8}" type="presParOf" srcId="{7D06C23F-0A71-4631-BF6F-D9D644F32828}" destId="{AD2E25CF-4EF4-420E-A807-BEE861E77305}" srcOrd="2" destOrd="0" presId="urn:microsoft.com/office/officeart/2005/8/layout/orgChart1"/>
    <dgm:cxn modelId="{CCC2D077-AB0E-4B69-A7C3-1176E6C5DDB4}" type="presParOf" srcId="{D9C1CC32-5513-4BED-9C56-D237FEF547F8}" destId="{4D93D7A0-91B2-4037-AE64-8B470E5C2053}" srcOrd="2" destOrd="0" presId="urn:microsoft.com/office/officeart/2005/8/layout/orgChart1"/>
    <dgm:cxn modelId="{52A4F4F6-6427-4512-B3DD-9357CE75D550}" type="presParOf" srcId="{D9C1CC32-5513-4BED-9C56-D237FEF547F8}" destId="{51AE4039-7411-4D39-A5AE-55A2A0D99316}" srcOrd="3" destOrd="0" presId="urn:microsoft.com/office/officeart/2005/8/layout/orgChart1"/>
    <dgm:cxn modelId="{A3EA2FB2-1B28-4188-A6E6-D04CB76EE50F}" type="presParOf" srcId="{51AE4039-7411-4D39-A5AE-55A2A0D99316}" destId="{63A461BD-6630-4298-964A-8F51BEE16E03}" srcOrd="0" destOrd="0" presId="urn:microsoft.com/office/officeart/2005/8/layout/orgChart1"/>
    <dgm:cxn modelId="{434D35ED-94F2-4260-A94C-8F547858EB8D}" type="presParOf" srcId="{63A461BD-6630-4298-964A-8F51BEE16E03}" destId="{2583BE91-1704-47B8-BE4D-D01FDAA95149}" srcOrd="0" destOrd="0" presId="urn:microsoft.com/office/officeart/2005/8/layout/orgChart1"/>
    <dgm:cxn modelId="{F89962BA-FB39-4124-BE26-B6A000A84705}" type="presParOf" srcId="{63A461BD-6630-4298-964A-8F51BEE16E03}" destId="{0055B500-6095-4A06-9268-0E6B5A912069}" srcOrd="1" destOrd="0" presId="urn:microsoft.com/office/officeart/2005/8/layout/orgChart1"/>
    <dgm:cxn modelId="{9F4A182F-FBCC-49F7-A0BD-8ABEC7F664C0}" type="presParOf" srcId="{51AE4039-7411-4D39-A5AE-55A2A0D99316}" destId="{C772D70F-7D90-4C4F-96F5-3C6F8FCDAEA9}" srcOrd="1" destOrd="0" presId="urn:microsoft.com/office/officeart/2005/8/layout/orgChart1"/>
    <dgm:cxn modelId="{A3CE9B54-B912-4D8E-8BB0-8C7E65EBFCE6}" type="presParOf" srcId="{51AE4039-7411-4D39-A5AE-55A2A0D99316}" destId="{E05A8363-A678-47A0-8CE7-EEDFE3A2841F}" srcOrd="2" destOrd="0" presId="urn:microsoft.com/office/officeart/2005/8/layout/orgChart1"/>
    <dgm:cxn modelId="{63F3A440-1F1E-46AE-BB4F-67DEC4AFBEE9}" type="presParOf" srcId="{D9C1CC32-5513-4BED-9C56-D237FEF547F8}" destId="{B8BE9450-8CC0-4F81-9000-F962D05FBC58}" srcOrd="4" destOrd="0" presId="urn:microsoft.com/office/officeart/2005/8/layout/orgChart1"/>
    <dgm:cxn modelId="{F974855E-5799-4F0D-B5C4-4421EC16027F}" type="presParOf" srcId="{D9C1CC32-5513-4BED-9C56-D237FEF547F8}" destId="{59A7DD82-18DD-409F-B3B9-EF64E8DC5EB5}" srcOrd="5" destOrd="0" presId="urn:microsoft.com/office/officeart/2005/8/layout/orgChart1"/>
    <dgm:cxn modelId="{21A25F83-C2A7-42A0-B2AA-6778A91724AB}" type="presParOf" srcId="{59A7DD82-18DD-409F-B3B9-EF64E8DC5EB5}" destId="{36A95B5F-D663-4123-9150-D2C3D76364B8}" srcOrd="0" destOrd="0" presId="urn:microsoft.com/office/officeart/2005/8/layout/orgChart1"/>
    <dgm:cxn modelId="{31D1E452-097C-45B8-B437-E4A0EA7F6326}" type="presParOf" srcId="{36A95B5F-D663-4123-9150-D2C3D76364B8}" destId="{CE75003B-57E8-4F31-A8D3-4AE62F525665}" srcOrd="0" destOrd="0" presId="urn:microsoft.com/office/officeart/2005/8/layout/orgChart1"/>
    <dgm:cxn modelId="{93264615-1F4F-4630-A107-A0840EF0B6B5}" type="presParOf" srcId="{36A95B5F-D663-4123-9150-D2C3D76364B8}" destId="{913F3A60-1693-4078-AB56-571E1B584504}" srcOrd="1" destOrd="0" presId="urn:microsoft.com/office/officeart/2005/8/layout/orgChart1"/>
    <dgm:cxn modelId="{A22E47F2-189E-4794-90B3-ACC4A52DC9FA}" type="presParOf" srcId="{59A7DD82-18DD-409F-B3B9-EF64E8DC5EB5}" destId="{A504433C-F8DE-4AB2-97D4-A8087B5796E1}" srcOrd="1" destOrd="0" presId="urn:microsoft.com/office/officeart/2005/8/layout/orgChart1"/>
    <dgm:cxn modelId="{F09E97FB-71AD-4963-932F-DF0179CD3C06}" type="presParOf" srcId="{59A7DD82-18DD-409F-B3B9-EF64E8DC5EB5}" destId="{2CF7828D-914D-4EF8-A461-44B1EC3CC5DC}" srcOrd="2" destOrd="0" presId="urn:microsoft.com/office/officeart/2005/8/layout/orgChart1"/>
    <dgm:cxn modelId="{9B69B3FA-C506-4D72-A915-01C7163B4E68}" type="presParOf" srcId="{D9C1CC32-5513-4BED-9C56-D237FEF547F8}" destId="{FB841AE9-3BF1-476F-8DF1-E7A3185A8AA7}" srcOrd="6" destOrd="0" presId="urn:microsoft.com/office/officeart/2005/8/layout/orgChart1"/>
    <dgm:cxn modelId="{8FFBCF6B-BF60-4D40-A9CF-430456BBC3AA}" type="presParOf" srcId="{D9C1CC32-5513-4BED-9C56-D237FEF547F8}" destId="{B5B5D723-4FA1-4D9A-B531-BBDD195AA5E9}" srcOrd="7" destOrd="0" presId="urn:microsoft.com/office/officeart/2005/8/layout/orgChart1"/>
    <dgm:cxn modelId="{58FF8114-B931-4B59-A362-41D10FBA4304}" type="presParOf" srcId="{B5B5D723-4FA1-4D9A-B531-BBDD195AA5E9}" destId="{E810B57F-DECA-4B3A-96CA-6BB6940E3FCD}" srcOrd="0" destOrd="0" presId="urn:microsoft.com/office/officeart/2005/8/layout/orgChart1"/>
    <dgm:cxn modelId="{BE7B1FED-8965-4714-BC77-C57E30149D5E}" type="presParOf" srcId="{E810B57F-DECA-4B3A-96CA-6BB6940E3FCD}" destId="{95AFE0EF-A221-4ED4-9D00-D5449C1F2193}" srcOrd="0" destOrd="0" presId="urn:microsoft.com/office/officeart/2005/8/layout/orgChart1"/>
    <dgm:cxn modelId="{4AEE2121-5742-45CF-9848-5724884626AE}" type="presParOf" srcId="{E810B57F-DECA-4B3A-96CA-6BB6940E3FCD}" destId="{04BFBC0D-DE65-420B-95EE-34E36C53C9D1}" srcOrd="1" destOrd="0" presId="urn:microsoft.com/office/officeart/2005/8/layout/orgChart1"/>
    <dgm:cxn modelId="{F42E0DA3-0256-41F4-B441-E467034BF884}" type="presParOf" srcId="{B5B5D723-4FA1-4D9A-B531-BBDD195AA5E9}" destId="{1692639F-52E1-4EE4-81DA-307F9499C182}" srcOrd="1" destOrd="0" presId="urn:microsoft.com/office/officeart/2005/8/layout/orgChart1"/>
    <dgm:cxn modelId="{E1830AFD-4C6E-46A8-82F3-3A7CD7C950BD}" type="presParOf" srcId="{B5B5D723-4FA1-4D9A-B531-BBDD195AA5E9}" destId="{8873799C-07EE-46AF-8027-81FCD1D4D63E}" srcOrd="2" destOrd="0" presId="urn:microsoft.com/office/officeart/2005/8/layout/orgChart1"/>
    <dgm:cxn modelId="{0030299E-8EE0-4A44-B2C7-E182185F1409}" type="presParOf" srcId="{568FB5E4-9EBD-4887-B227-3222EC6B0277}" destId="{D24E8A17-B1A1-48AA-BF87-C86AE724E925}" srcOrd="2" destOrd="0" presId="urn:microsoft.com/office/officeart/2005/8/layout/orgChart1"/>
    <dgm:cxn modelId="{9FEC73BD-FF8C-40FA-A291-E5B47D231DC9}" type="presParOf" srcId="{D24E8A17-B1A1-48AA-BF87-C86AE724E925}" destId="{9C4B6E99-017E-456E-AC96-A7C98EC032C6}" srcOrd="0" destOrd="0" presId="urn:microsoft.com/office/officeart/2005/8/layout/orgChart1"/>
    <dgm:cxn modelId="{920A1C3B-CE0C-4531-A0AB-ABF074FA3D99}" type="presParOf" srcId="{D24E8A17-B1A1-48AA-BF87-C86AE724E925}" destId="{52233454-9FEE-4F41-B207-947AA38450ED}" srcOrd="1" destOrd="0" presId="urn:microsoft.com/office/officeart/2005/8/layout/orgChart1"/>
    <dgm:cxn modelId="{AF8C68B9-5376-4F48-A44F-E06E12585D17}" type="presParOf" srcId="{52233454-9FEE-4F41-B207-947AA38450ED}" destId="{07AE0134-993B-4F09-A7F2-AEEC7395424E}" srcOrd="0" destOrd="0" presId="urn:microsoft.com/office/officeart/2005/8/layout/orgChart1"/>
    <dgm:cxn modelId="{33E1D2C2-09F6-40A1-A818-DD70F59961EB}" type="presParOf" srcId="{07AE0134-993B-4F09-A7F2-AEEC7395424E}" destId="{F4E8943D-06AE-4DDC-AD5A-085389AAB1E4}" srcOrd="0" destOrd="0" presId="urn:microsoft.com/office/officeart/2005/8/layout/orgChart1"/>
    <dgm:cxn modelId="{846935A1-15FE-421F-89A8-B91CA013364A}" type="presParOf" srcId="{07AE0134-993B-4F09-A7F2-AEEC7395424E}" destId="{17383977-78D7-4519-839A-24CAC048A4C0}" srcOrd="1" destOrd="0" presId="urn:microsoft.com/office/officeart/2005/8/layout/orgChart1"/>
    <dgm:cxn modelId="{4F27456D-D165-4F72-BE54-282F5FE2730E}" type="presParOf" srcId="{52233454-9FEE-4F41-B207-947AA38450ED}" destId="{CA9FB929-92D3-4E00-85F3-9FAE38C2ED38}" srcOrd="1" destOrd="0" presId="urn:microsoft.com/office/officeart/2005/8/layout/orgChart1"/>
    <dgm:cxn modelId="{A99967A2-AAE8-4F0B-BFE0-F50A75286173}" type="presParOf" srcId="{52233454-9FEE-4F41-B207-947AA38450ED}" destId="{4077DD9C-F6F5-4653-B217-5A90A2192140}" srcOrd="2" destOrd="0" presId="urn:microsoft.com/office/officeart/2005/8/layout/orgChart1"/>
    <dgm:cxn modelId="{B72795F1-0B6E-42B4-8AB1-564B23D8906A}" type="presParOf" srcId="{D24E8A17-B1A1-48AA-BF87-C86AE724E925}" destId="{A3E5FEB8-1B2E-4582-A96E-3168786FB768}" srcOrd="2" destOrd="0" presId="urn:microsoft.com/office/officeart/2005/8/layout/orgChart1"/>
    <dgm:cxn modelId="{DAC4C936-B560-4E5D-9ADE-BB13B6DF6E4F}" type="presParOf" srcId="{D24E8A17-B1A1-48AA-BF87-C86AE724E925}" destId="{1DA9119B-82A8-4DEC-AAC5-A5F015877095}" srcOrd="3" destOrd="0" presId="urn:microsoft.com/office/officeart/2005/8/layout/orgChart1"/>
    <dgm:cxn modelId="{79D0D864-FFD3-4AA8-A4E3-3FFFF6767F22}" type="presParOf" srcId="{1DA9119B-82A8-4DEC-AAC5-A5F015877095}" destId="{7F59847F-3B5B-41DB-919A-43E50BC0CF78}" srcOrd="0" destOrd="0" presId="urn:microsoft.com/office/officeart/2005/8/layout/orgChart1"/>
    <dgm:cxn modelId="{8BBDE7A0-ADCC-4C70-B1ED-6CD696094208}" type="presParOf" srcId="{7F59847F-3B5B-41DB-919A-43E50BC0CF78}" destId="{EF62A062-4BA1-4452-84D5-8B943CD0A901}" srcOrd="0" destOrd="0" presId="urn:microsoft.com/office/officeart/2005/8/layout/orgChart1"/>
    <dgm:cxn modelId="{CB8EE3A7-6169-425F-984B-A77627893A99}" type="presParOf" srcId="{7F59847F-3B5B-41DB-919A-43E50BC0CF78}" destId="{1B657BA6-0C2D-4E41-BD7B-0CE9AFAB5995}" srcOrd="1" destOrd="0" presId="urn:microsoft.com/office/officeart/2005/8/layout/orgChart1"/>
    <dgm:cxn modelId="{60D94F4B-3352-46D9-816D-04641501DFBA}" type="presParOf" srcId="{1DA9119B-82A8-4DEC-AAC5-A5F015877095}" destId="{33429A21-0039-48BA-B144-F2A851750A15}" srcOrd="1" destOrd="0" presId="urn:microsoft.com/office/officeart/2005/8/layout/orgChart1"/>
    <dgm:cxn modelId="{E2A72E67-F41F-4A88-83D1-D22352DCBA9F}" type="presParOf" srcId="{1DA9119B-82A8-4DEC-AAC5-A5F015877095}" destId="{2401A493-3AA6-4A97-8E0B-656C1A44C2CF}"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EC3CBDF-928C-4EF6-B72D-682CEE63239B}" type="doc">
      <dgm:prSet loTypeId="urn:microsoft.com/office/officeart/2005/8/layout/orgChart1" loCatId="hierarchy" qsTypeId="urn:microsoft.com/office/officeart/2005/8/quickstyle/3d5" qsCatId="3D" csTypeId="urn:microsoft.com/office/officeart/2005/8/colors/colorful4" csCatId="colorful" phldr="1"/>
      <dgm:spPr/>
      <dgm:t>
        <a:bodyPr/>
        <a:lstStyle/>
        <a:p>
          <a:endParaRPr lang="fr-FR"/>
        </a:p>
      </dgm:t>
    </dgm:pt>
    <dgm:pt modelId="{EA000F01-B608-4C25-9376-69A1A0A99BBE}">
      <dgm:prSet phldrT="[Texte]"/>
      <dgm:spPr/>
      <dgm:t>
        <a:bodyPr/>
        <a:lstStyle/>
        <a:p>
          <a:r>
            <a:rPr lang="ar-DZ">
              <a:solidFill>
                <a:schemeClr val="tx1"/>
              </a:solidFill>
            </a:rPr>
            <a:t>مندوب مبيعات </a:t>
          </a:r>
          <a:endParaRPr lang="fr-FR">
            <a:solidFill>
              <a:schemeClr val="tx1"/>
            </a:solidFill>
          </a:endParaRPr>
        </a:p>
      </dgm:t>
    </dgm:pt>
    <dgm:pt modelId="{44D613A6-6F64-4437-9619-2A0D671A14D0}" type="parTrans" cxnId="{D39A1778-92A9-44C1-B8EA-7998CF014B67}">
      <dgm:prSet/>
      <dgm:spPr/>
      <dgm:t>
        <a:bodyPr/>
        <a:lstStyle/>
        <a:p>
          <a:endParaRPr lang="fr-FR">
            <a:solidFill>
              <a:schemeClr val="tx1"/>
            </a:solidFill>
          </a:endParaRPr>
        </a:p>
      </dgm:t>
    </dgm:pt>
    <dgm:pt modelId="{5AF914BF-EFBA-4AC3-806B-EBB66D0B6BB6}" type="sibTrans" cxnId="{D39A1778-92A9-44C1-B8EA-7998CF014B67}">
      <dgm:prSet/>
      <dgm:spPr/>
      <dgm:t>
        <a:bodyPr/>
        <a:lstStyle/>
        <a:p>
          <a:endParaRPr lang="fr-FR">
            <a:solidFill>
              <a:schemeClr val="tx1"/>
            </a:solidFill>
          </a:endParaRPr>
        </a:p>
      </dgm:t>
    </dgm:pt>
    <dgm:pt modelId="{107ACEBA-8933-4976-A5D6-9D3087AC5E98}">
      <dgm:prSet phldrT="[Texte]"/>
      <dgm:spPr/>
      <dgm:t>
        <a:bodyPr/>
        <a:lstStyle/>
        <a:p>
          <a:r>
            <a:rPr lang="ar-DZ">
              <a:solidFill>
                <a:schemeClr val="tx1"/>
              </a:solidFill>
            </a:rPr>
            <a:t>قسم الجودة </a:t>
          </a:r>
          <a:endParaRPr lang="fr-FR">
            <a:solidFill>
              <a:schemeClr val="tx1"/>
            </a:solidFill>
          </a:endParaRPr>
        </a:p>
      </dgm:t>
    </dgm:pt>
    <dgm:pt modelId="{25CD645E-1CB8-468C-9C05-C2775C5CAC4E}" type="parTrans" cxnId="{F442311C-3D4F-4DC8-8FCD-C0AC4E3A1012}">
      <dgm:prSet/>
      <dgm:spPr/>
      <dgm:t>
        <a:bodyPr/>
        <a:lstStyle/>
        <a:p>
          <a:endParaRPr lang="fr-FR">
            <a:solidFill>
              <a:schemeClr val="tx1"/>
            </a:solidFill>
          </a:endParaRPr>
        </a:p>
      </dgm:t>
    </dgm:pt>
    <dgm:pt modelId="{5BA9AF97-E529-451E-9E04-F362D0D88469}" type="sibTrans" cxnId="{F442311C-3D4F-4DC8-8FCD-C0AC4E3A1012}">
      <dgm:prSet/>
      <dgm:spPr/>
      <dgm:t>
        <a:bodyPr/>
        <a:lstStyle/>
        <a:p>
          <a:endParaRPr lang="fr-FR">
            <a:solidFill>
              <a:schemeClr val="tx1"/>
            </a:solidFill>
          </a:endParaRPr>
        </a:p>
      </dgm:t>
    </dgm:pt>
    <dgm:pt modelId="{F286A5B8-54DB-44B4-8C44-FB5A455AA99A}">
      <dgm:prSet phldrT="[Texte]"/>
      <dgm:spPr/>
      <dgm:t>
        <a:bodyPr/>
        <a:lstStyle/>
        <a:p>
          <a:r>
            <a:rPr lang="ar-DZ">
              <a:solidFill>
                <a:schemeClr val="tx1"/>
              </a:solidFill>
            </a:rPr>
            <a:t>قسم الصيانة </a:t>
          </a:r>
          <a:endParaRPr lang="fr-FR">
            <a:solidFill>
              <a:schemeClr val="tx1"/>
            </a:solidFill>
          </a:endParaRPr>
        </a:p>
      </dgm:t>
    </dgm:pt>
    <dgm:pt modelId="{650FE8AA-7F3D-425B-B2E8-5805C048EC06}" type="parTrans" cxnId="{1B6E1595-C33D-4D9D-8F79-DB0D28E69F8E}">
      <dgm:prSet/>
      <dgm:spPr/>
      <dgm:t>
        <a:bodyPr/>
        <a:lstStyle/>
        <a:p>
          <a:endParaRPr lang="fr-FR">
            <a:solidFill>
              <a:schemeClr val="tx1"/>
            </a:solidFill>
          </a:endParaRPr>
        </a:p>
      </dgm:t>
    </dgm:pt>
    <dgm:pt modelId="{5770ABEA-D20F-4821-B02F-A7F415AC5B7D}" type="sibTrans" cxnId="{1B6E1595-C33D-4D9D-8F79-DB0D28E69F8E}">
      <dgm:prSet/>
      <dgm:spPr/>
      <dgm:t>
        <a:bodyPr/>
        <a:lstStyle/>
        <a:p>
          <a:endParaRPr lang="fr-FR">
            <a:solidFill>
              <a:schemeClr val="tx1"/>
            </a:solidFill>
          </a:endParaRPr>
        </a:p>
      </dgm:t>
    </dgm:pt>
    <dgm:pt modelId="{4B6C5BB3-6905-4A89-B3AD-8A86F3F92BEA}">
      <dgm:prSet phldrT="[Texte]"/>
      <dgm:spPr/>
      <dgm:t>
        <a:bodyPr/>
        <a:lstStyle/>
        <a:p>
          <a:r>
            <a:rPr lang="ar-DZ">
              <a:solidFill>
                <a:schemeClr val="tx1"/>
              </a:solidFill>
            </a:rPr>
            <a:t>قسم اللوجيستيك </a:t>
          </a:r>
          <a:endParaRPr lang="fr-FR">
            <a:solidFill>
              <a:schemeClr val="tx1"/>
            </a:solidFill>
          </a:endParaRPr>
        </a:p>
      </dgm:t>
    </dgm:pt>
    <dgm:pt modelId="{8BEBE306-68C2-452C-92E8-F4CD852303A3}" type="parTrans" cxnId="{D82EA7DD-FF8D-4D63-9A69-009933CB00C4}">
      <dgm:prSet/>
      <dgm:spPr/>
      <dgm:t>
        <a:bodyPr/>
        <a:lstStyle/>
        <a:p>
          <a:endParaRPr lang="fr-FR">
            <a:solidFill>
              <a:schemeClr val="tx1"/>
            </a:solidFill>
          </a:endParaRPr>
        </a:p>
      </dgm:t>
    </dgm:pt>
    <dgm:pt modelId="{14904685-B76B-469A-BE76-F6E53BF39492}" type="sibTrans" cxnId="{D82EA7DD-FF8D-4D63-9A69-009933CB00C4}">
      <dgm:prSet/>
      <dgm:spPr/>
      <dgm:t>
        <a:bodyPr/>
        <a:lstStyle/>
        <a:p>
          <a:endParaRPr lang="fr-FR">
            <a:solidFill>
              <a:schemeClr val="tx1"/>
            </a:solidFill>
          </a:endParaRPr>
        </a:p>
      </dgm:t>
    </dgm:pt>
    <dgm:pt modelId="{3935643A-CB12-4A37-911E-D4A1D325904E}">
      <dgm:prSet phldrT="[Texte]"/>
      <dgm:spPr/>
      <dgm:t>
        <a:bodyPr/>
        <a:lstStyle/>
        <a:p>
          <a:r>
            <a:rPr lang="ar-DZ">
              <a:solidFill>
                <a:schemeClr val="tx1"/>
              </a:solidFill>
            </a:rPr>
            <a:t>مشرف الانتاج </a:t>
          </a:r>
          <a:endParaRPr lang="fr-FR">
            <a:solidFill>
              <a:schemeClr val="tx1"/>
            </a:solidFill>
          </a:endParaRPr>
        </a:p>
      </dgm:t>
    </dgm:pt>
    <dgm:pt modelId="{A536DB0A-7460-44F1-860B-CBE3029C2787}" type="parTrans" cxnId="{748B064A-E395-4B23-996E-EE67E52E9009}">
      <dgm:prSet/>
      <dgm:spPr/>
      <dgm:t>
        <a:bodyPr/>
        <a:lstStyle/>
        <a:p>
          <a:endParaRPr lang="fr-FR">
            <a:solidFill>
              <a:schemeClr val="tx1"/>
            </a:solidFill>
          </a:endParaRPr>
        </a:p>
      </dgm:t>
    </dgm:pt>
    <dgm:pt modelId="{41D65958-96D0-4D7C-B7FF-4D4D1F019FBE}" type="sibTrans" cxnId="{748B064A-E395-4B23-996E-EE67E52E9009}">
      <dgm:prSet/>
      <dgm:spPr/>
      <dgm:t>
        <a:bodyPr/>
        <a:lstStyle/>
        <a:p>
          <a:endParaRPr lang="fr-FR">
            <a:solidFill>
              <a:schemeClr val="tx1"/>
            </a:solidFill>
          </a:endParaRPr>
        </a:p>
      </dgm:t>
    </dgm:pt>
    <dgm:pt modelId="{F388432F-318D-4513-90F0-4343DD17EB23}">
      <dgm:prSet phldrT="[Texte]"/>
      <dgm:spPr/>
      <dgm:t>
        <a:bodyPr/>
        <a:lstStyle/>
        <a:p>
          <a:r>
            <a:rPr lang="ar-DZ">
              <a:solidFill>
                <a:schemeClr val="tx1"/>
              </a:solidFill>
            </a:rPr>
            <a:t>موظف الاشهار </a:t>
          </a:r>
          <a:endParaRPr lang="fr-FR">
            <a:solidFill>
              <a:schemeClr val="tx1"/>
            </a:solidFill>
          </a:endParaRPr>
        </a:p>
      </dgm:t>
    </dgm:pt>
    <dgm:pt modelId="{3508C222-07F8-4048-92A3-4405718A0810}" type="parTrans" cxnId="{F7E75970-DE6A-4564-A05B-9A8E8302D310}">
      <dgm:prSet/>
      <dgm:spPr/>
      <dgm:t>
        <a:bodyPr/>
        <a:lstStyle/>
        <a:p>
          <a:endParaRPr lang="fr-FR">
            <a:solidFill>
              <a:schemeClr val="tx1"/>
            </a:solidFill>
          </a:endParaRPr>
        </a:p>
      </dgm:t>
    </dgm:pt>
    <dgm:pt modelId="{467F38D2-2E79-48E5-ADF8-71D590AA87C9}" type="sibTrans" cxnId="{F7E75970-DE6A-4564-A05B-9A8E8302D310}">
      <dgm:prSet/>
      <dgm:spPr/>
      <dgm:t>
        <a:bodyPr/>
        <a:lstStyle/>
        <a:p>
          <a:endParaRPr lang="fr-FR">
            <a:solidFill>
              <a:schemeClr val="tx1"/>
            </a:solidFill>
          </a:endParaRPr>
        </a:p>
      </dgm:t>
    </dgm:pt>
    <dgm:pt modelId="{EA31D093-47F2-4478-B75F-8DB4B49CF654}" type="pres">
      <dgm:prSet presAssocID="{4EC3CBDF-928C-4EF6-B72D-682CEE63239B}" presName="hierChild1" presStyleCnt="0">
        <dgm:presLayoutVars>
          <dgm:orgChart val="1"/>
          <dgm:chPref val="1"/>
          <dgm:dir/>
          <dgm:animOne val="branch"/>
          <dgm:animLvl val="lvl"/>
          <dgm:resizeHandles/>
        </dgm:presLayoutVars>
      </dgm:prSet>
      <dgm:spPr/>
      <dgm:t>
        <a:bodyPr/>
        <a:lstStyle/>
        <a:p>
          <a:endParaRPr lang="fr-FR"/>
        </a:p>
      </dgm:t>
    </dgm:pt>
    <dgm:pt modelId="{84968876-6D62-48E6-A344-B7D329DEBCF1}" type="pres">
      <dgm:prSet presAssocID="{EA000F01-B608-4C25-9376-69A1A0A99BBE}" presName="hierRoot1" presStyleCnt="0">
        <dgm:presLayoutVars>
          <dgm:hierBranch val="init"/>
        </dgm:presLayoutVars>
      </dgm:prSet>
      <dgm:spPr/>
    </dgm:pt>
    <dgm:pt modelId="{BFC3A9F8-C826-4608-B86B-B9CC196E606D}" type="pres">
      <dgm:prSet presAssocID="{EA000F01-B608-4C25-9376-69A1A0A99BBE}" presName="rootComposite1" presStyleCnt="0"/>
      <dgm:spPr/>
    </dgm:pt>
    <dgm:pt modelId="{BB98FE92-FF55-49D1-BB0C-43315EDA453D}" type="pres">
      <dgm:prSet presAssocID="{EA000F01-B608-4C25-9376-69A1A0A99BBE}" presName="rootText1" presStyleLbl="node0" presStyleIdx="0" presStyleCnt="3">
        <dgm:presLayoutVars>
          <dgm:chPref val="3"/>
        </dgm:presLayoutVars>
      </dgm:prSet>
      <dgm:spPr/>
      <dgm:t>
        <a:bodyPr/>
        <a:lstStyle/>
        <a:p>
          <a:endParaRPr lang="fr-FR"/>
        </a:p>
      </dgm:t>
    </dgm:pt>
    <dgm:pt modelId="{847D5C0B-ACB8-4602-B7EE-C90DF4266952}" type="pres">
      <dgm:prSet presAssocID="{EA000F01-B608-4C25-9376-69A1A0A99BBE}" presName="rootConnector1" presStyleLbl="node1" presStyleIdx="0" presStyleCnt="0"/>
      <dgm:spPr/>
      <dgm:t>
        <a:bodyPr/>
        <a:lstStyle/>
        <a:p>
          <a:endParaRPr lang="fr-FR"/>
        </a:p>
      </dgm:t>
    </dgm:pt>
    <dgm:pt modelId="{F1285B1F-9611-489B-BFD0-4FD64D81C5BC}" type="pres">
      <dgm:prSet presAssocID="{EA000F01-B608-4C25-9376-69A1A0A99BBE}" presName="hierChild2" presStyleCnt="0"/>
      <dgm:spPr/>
    </dgm:pt>
    <dgm:pt modelId="{F2F58242-4A02-4850-B0E3-7ADE7A6FDB21}" type="pres">
      <dgm:prSet presAssocID="{EA000F01-B608-4C25-9376-69A1A0A99BBE}" presName="hierChild3" presStyleCnt="0"/>
      <dgm:spPr/>
    </dgm:pt>
    <dgm:pt modelId="{B21B0B9E-0D21-4B07-BF46-87F65CB0AC83}" type="pres">
      <dgm:prSet presAssocID="{3935643A-CB12-4A37-911E-D4A1D325904E}" presName="hierRoot1" presStyleCnt="0">
        <dgm:presLayoutVars>
          <dgm:hierBranch val="init"/>
        </dgm:presLayoutVars>
      </dgm:prSet>
      <dgm:spPr/>
    </dgm:pt>
    <dgm:pt modelId="{F193F83B-C81C-4D18-BCB2-6D85A9D13704}" type="pres">
      <dgm:prSet presAssocID="{3935643A-CB12-4A37-911E-D4A1D325904E}" presName="rootComposite1" presStyleCnt="0"/>
      <dgm:spPr/>
    </dgm:pt>
    <dgm:pt modelId="{F992B98B-23CA-4BC8-82E4-96E6BBAAA8D1}" type="pres">
      <dgm:prSet presAssocID="{3935643A-CB12-4A37-911E-D4A1D325904E}" presName="rootText1" presStyleLbl="node0" presStyleIdx="1" presStyleCnt="3">
        <dgm:presLayoutVars>
          <dgm:chPref val="3"/>
        </dgm:presLayoutVars>
      </dgm:prSet>
      <dgm:spPr/>
      <dgm:t>
        <a:bodyPr/>
        <a:lstStyle/>
        <a:p>
          <a:endParaRPr lang="fr-FR"/>
        </a:p>
      </dgm:t>
    </dgm:pt>
    <dgm:pt modelId="{561DB4A7-4A71-480B-999B-9143F36D3042}" type="pres">
      <dgm:prSet presAssocID="{3935643A-CB12-4A37-911E-D4A1D325904E}" presName="rootConnector1" presStyleLbl="node1" presStyleIdx="0" presStyleCnt="0"/>
      <dgm:spPr/>
      <dgm:t>
        <a:bodyPr/>
        <a:lstStyle/>
        <a:p>
          <a:endParaRPr lang="fr-FR"/>
        </a:p>
      </dgm:t>
    </dgm:pt>
    <dgm:pt modelId="{2967B759-C58A-4490-8DBA-1DDF4A61FE9E}" type="pres">
      <dgm:prSet presAssocID="{3935643A-CB12-4A37-911E-D4A1D325904E}" presName="hierChild2" presStyleCnt="0"/>
      <dgm:spPr/>
    </dgm:pt>
    <dgm:pt modelId="{0F8D18F5-AD40-4FFF-A783-8CDBF6F2681D}" type="pres">
      <dgm:prSet presAssocID="{3935643A-CB12-4A37-911E-D4A1D325904E}" presName="hierChild3" presStyleCnt="0"/>
      <dgm:spPr/>
    </dgm:pt>
    <dgm:pt modelId="{CC513644-5C49-4580-BDA6-335480254F98}" type="pres">
      <dgm:prSet presAssocID="{F388432F-318D-4513-90F0-4343DD17EB23}" presName="hierRoot1" presStyleCnt="0">
        <dgm:presLayoutVars>
          <dgm:hierBranch val="init"/>
        </dgm:presLayoutVars>
      </dgm:prSet>
      <dgm:spPr/>
    </dgm:pt>
    <dgm:pt modelId="{5FA096D3-338F-4AD9-85EE-5D9231648672}" type="pres">
      <dgm:prSet presAssocID="{F388432F-318D-4513-90F0-4343DD17EB23}" presName="rootComposite1" presStyleCnt="0"/>
      <dgm:spPr/>
    </dgm:pt>
    <dgm:pt modelId="{6CE6E985-B2C5-4DB1-9C72-82373214FE05}" type="pres">
      <dgm:prSet presAssocID="{F388432F-318D-4513-90F0-4343DD17EB23}" presName="rootText1" presStyleLbl="node0" presStyleIdx="2" presStyleCnt="3">
        <dgm:presLayoutVars>
          <dgm:chPref val="3"/>
        </dgm:presLayoutVars>
      </dgm:prSet>
      <dgm:spPr/>
      <dgm:t>
        <a:bodyPr/>
        <a:lstStyle/>
        <a:p>
          <a:endParaRPr lang="fr-FR"/>
        </a:p>
      </dgm:t>
    </dgm:pt>
    <dgm:pt modelId="{B3A54AA4-D635-4244-B049-55BB9FCBD426}" type="pres">
      <dgm:prSet presAssocID="{F388432F-318D-4513-90F0-4343DD17EB23}" presName="rootConnector1" presStyleLbl="node1" presStyleIdx="0" presStyleCnt="0"/>
      <dgm:spPr/>
      <dgm:t>
        <a:bodyPr/>
        <a:lstStyle/>
        <a:p>
          <a:endParaRPr lang="fr-FR"/>
        </a:p>
      </dgm:t>
    </dgm:pt>
    <dgm:pt modelId="{C0ACAFEF-8DC4-4D3A-A5ED-7C8351274557}" type="pres">
      <dgm:prSet presAssocID="{F388432F-318D-4513-90F0-4343DD17EB23}" presName="hierChild2" presStyleCnt="0"/>
      <dgm:spPr/>
    </dgm:pt>
    <dgm:pt modelId="{8D4C1706-96DF-4174-AAB2-0685C1CA2134}" type="pres">
      <dgm:prSet presAssocID="{25CD645E-1CB8-468C-9C05-C2775C5CAC4E}" presName="Name37" presStyleLbl="parChTrans1D2" presStyleIdx="0" presStyleCnt="3"/>
      <dgm:spPr/>
      <dgm:t>
        <a:bodyPr/>
        <a:lstStyle/>
        <a:p>
          <a:endParaRPr lang="fr-FR"/>
        </a:p>
      </dgm:t>
    </dgm:pt>
    <dgm:pt modelId="{217D2CEB-1777-4421-B257-862AA7D35636}" type="pres">
      <dgm:prSet presAssocID="{107ACEBA-8933-4976-A5D6-9D3087AC5E98}" presName="hierRoot2" presStyleCnt="0">
        <dgm:presLayoutVars>
          <dgm:hierBranch val="init"/>
        </dgm:presLayoutVars>
      </dgm:prSet>
      <dgm:spPr/>
    </dgm:pt>
    <dgm:pt modelId="{1F117D24-9826-406D-8130-86B80583DCEB}" type="pres">
      <dgm:prSet presAssocID="{107ACEBA-8933-4976-A5D6-9D3087AC5E98}" presName="rootComposite" presStyleCnt="0"/>
      <dgm:spPr/>
    </dgm:pt>
    <dgm:pt modelId="{6CECB704-C89A-4168-B1CB-BFA9226EBBC7}" type="pres">
      <dgm:prSet presAssocID="{107ACEBA-8933-4976-A5D6-9D3087AC5E98}" presName="rootText" presStyleLbl="node2" presStyleIdx="0" presStyleCnt="3">
        <dgm:presLayoutVars>
          <dgm:chPref val="3"/>
        </dgm:presLayoutVars>
      </dgm:prSet>
      <dgm:spPr/>
      <dgm:t>
        <a:bodyPr/>
        <a:lstStyle/>
        <a:p>
          <a:endParaRPr lang="fr-FR"/>
        </a:p>
      </dgm:t>
    </dgm:pt>
    <dgm:pt modelId="{95EC8F5A-392F-4911-9E61-880F4B3715A2}" type="pres">
      <dgm:prSet presAssocID="{107ACEBA-8933-4976-A5D6-9D3087AC5E98}" presName="rootConnector" presStyleLbl="node2" presStyleIdx="0" presStyleCnt="3"/>
      <dgm:spPr/>
      <dgm:t>
        <a:bodyPr/>
        <a:lstStyle/>
        <a:p>
          <a:endParaRPr lang="fr-FR"/>
        </a:p>
      </dgm:t>
    </dgm:pt>
    <dgm:pt modelId="{B38BE06E-B7E0-41FD-9759-468662919C72}" type="pres">
      <dgm:prSet presAssocID="{107ACEBA-8933-4976-A5D6-9D3087AC5E98}" presName="hierChild4" presStyleCnt="0"/>
      <dgm:spPr/>
    </dgm:pt>
    <dgm:pt modelId="{4588A9B1-4E53-4C3A-8B42-836B9F1236F9}" type="pres">
      <dgm:prSet presAssocID="{107ACEBA-8933-4976-A5D6-9D3087AC5E98}" presName="hierChild5" presStyleCnt="0"/>
      <dgm:spPr/>
    </dgm:pt>
    <dgm:pt modelId="{5EA27F51-EA81-412D-A28C-A74EEC0E82B3}" type="pres">
      <dgm:prSet presAssocID="{650FE8AA-7F3D-425B-B2E8-5805C048EC06}" presName="Name37" presStyleLbl="parChTrans1D2" presStyleIdx="1" presStyleCnt="3"/>
      <dgm:spPr/>
      <dgm:t>
        <a:bodyPr/>
        <a:lstStyle/>
        <a:p>
          <a:endParaRPr lang="fr-FR"/>
        </a:p>
      </dgm:t>
    </dgm:pt>
    <dgm:pt modelId="{6BDCFFCB-CE36-4CA4-9147-F2A9532F53FD}" type="pres">
      <dgm:prSet presAssocID="{F286A5B8-54DB-44B4-8C44-FB5A455AA99A}" presName="hierRoot2" presStyleCnt="0">
        <dgm:presLayoutVars>
          <dgm:hierBranch val="init"/>
        </dgm:presLayoutVars>
      </dgm:prSet>
      <dgm:spPr/>
    </dgm:pt>
    <dgm:pt modelId="{94544532-8C23-4491-9993-6A9C950F957F}" type="pres">
      <dgm:prSet presAssocID="{F286A5B8-54DB-44B4-8C44-FB5A455AA99A}" presName="rootComposite" presStyleCnt="0"/>
      <dgm:spPr/>
    </dgm:pt>
    <dgm:pt modelId="{6CF6B071-2E67-4A30-BC6F-9F6386ABCFC9}" type="pres">
      <dgm:prSet presAssocID="{F286A5B8-54DB-44B4-8C44-FB5A455AA99A}" presName="rootText" presStyleLbl="node2" presStyleIdx="1" presStyleCnt="3">
        <dgm:presLayoutVars>
          <dgm:chPref val="3"/>
        </dgm:presLayoutVars>
      </dgm:prSet>
      <dgm:spPr/>
      <dgm:t>
        <a:bodyPr/>
        <a:lstStyle/>
        <a:p>
          <a:endParaRPr lang="fr-FR"/>
        </a:p>
      </dgm:t>
    </dgm:pt>
    <dgm:pt modelId="{2D18EE2F-3E97-4E77-A364-F1816F853585}" type="pres">
      <dgm:prSet presAssocID="{F286A5B8-54DB-44B4-8C44-FB5A455AA99A}" presName="rootConnector" presStyleLbl="node2" presStyleIdx="1" presStyleCnt="3"/>
      <dgm:spPr/>
      <dgm:t>
        <a:bodyPr/>
        <a:lstStyle/>
        <a:p>
          <a:endParaRPr lang="fr-FR"/>
        </a:p>
      </dgm:t>
    </dgm:pt>
    <dgm:pt modelId="{ED10817C-BE2A-415F-9E97-FE98B09C502B}" type="pres">
      <dgm:prSet presAssocID="{F286A5B8-54DB-44B4-8C44-FB5A455AA99A}" presName="hierChild4" presStyleCnt="0"/>
      <dgm:spPr/>
    </dgm:pt>
    <dgm:pt modelId="{596BDA8B-A6E5-4383-BED8-51C5D1B18ED2}" type="pres">
      <dgm:prSet presAssocID="{F286A5B8-54DB-44B4-8C44-FB5A455AA99A}" presName="hierChild5" presStyleCnt="0"/>
      <dgm:spPr/>
    </dgm:pt>
    <dgm:pt modelId="{1C02E5E8-80DE-4672-B750-72A8705DDB20}" type="pres">
      <dgm:prSet presAssocID="{8BEBE306-68C2-452C-92E8-F4CD852303A3}" presName="Name37" presStyleLbl="parChTrans1D2" presStyleIdx="2" presStyleCnt="3"/>
      <dgm:spPr/>
      <dgm:t>
        <a:bodyPr/>
        <a:lstStyle/>
        <a:p>
          <a:endParaRPr lang="fr-FR"/>
        </a:p>
      </dgm:t>
    </dgm:pt>
    <dgm:pt modelId="{E675AFC3-CFCA-4200-A8D6-E28309E5FA7B}" type="pres">
      <dgm:prSet presAssocID="{4B6C5BB3-6905-4A89-B3AD-8A86F3F92BEA}" presName="hierRoot2" presStyleCnt="0">
        <dgm:presLayoutVars>
          <dgm:hierBranch val="init"/>
        </dgm:presLayoutVars>
      </dgm:prSet>
      <dgm:spPr/>
    </dgm:pt>
    <dgm:pt modelId="{ABE7E288-5929-42E8-844A-9FEAA7DCE02C}" type="pres">
      <dgm:prSet presAssocID="{4B6C5BB3-6905-4A89-B3AD-8A86F3F92BEA}" presName="rootComposite" presStyleCnt="0"/>
      <dgm:spPr/>
    </dgm:pt>
    <dgm:pt modelId="{2AD03C7A-1236-40FB-9779-8263CB83740E}" type="pres">
      <dgm:prSet presAssocID="{4B6C5BB3-6905-4A89-B3AD-8A86F3F92BEA}" presName="rootText" presStyleLbl="node2" presStyleIdx="2" presStyleCnt="3">
        <dgm:presLayoutVars>
          <dgm:chPref val="3"/>
        </dgm:presLayoutVars>
      </dgm:prSet>
      <dgm:spPr/>
      <dgm:t>
        <a:bodyPr/>
        <a:lstStyle/>
        <a:p>
          <a:endParaRPr lang="fr-FR"/>
        </a:p>
      </dgm:t>
    </dgm:pt>
    <dgm:pt modelId="{C6E250BE-4653-422D-8421-B8698834501C}" type="pres">
      <dgm:prSet presAssocID="{4B6C5BB3-6905-4A89-B3AD-8A86F3F92BEA}" presName="rootConnector" presStyleLbl="node2" presStyleIdx="2" presStyleCnt="3"/>
      <dgm:spPr/>
      <dgm:t>
        <a:bodyPr/>
        <a:lstStyle/>
        <a:p>
          <a:endParaRPr lang="fr-FR"/>
        </a:p>
      </dgm:t>
    </dgm:pt>
    <dgm:pt modelId="{8E3D1611-035E-4461-8B88-F19E28EF2F36}" type="pres">
      <dgm:prSet presAssocID="{4B6C5BB3-6905-4A89-B3AD-8A86F3F92BEA}" presName="hierChild4" presStyleCnt="0"/>
      <dgm:spPr/>
    </dgm:pt>
    <dgm:pt modelId="{21594026-DCCB-4B4E-9FDD-A03E4D8042CB}" type="pres">
      <dgm:prSet presAssocID="{4B6C5BB3-6905-4A89-B3AD-8A86F3F92BEA}" presName="hierChild5" presStyleCnt="0"/>
      <dgm:spPr/>
    </dgm:pt>
    <dgm:pt modelId="{3469AECC-FE9D-400C-9B4A-3D99FA28D5A0}" type="pres">
      <dgm:prSet presAssocID="{F388432F-318D-4513-90F0-4343DD17EB23}" presName="hierChild3" presStyleCnt="0"/>
      <dgm:spPr/>
    </dgm:pt>
  </dgm:ptLst>
  <dgm:cxnLst>
    <dgm:cxn modelId="{F7E75970-DE6A-4564-A05B-9A8E8302D310}" srcId="{4EC3CBDF-928C-4EF6-B72D-682CEE63239B}" destId="{F388432F-318D-4513-90F0-4343DD17EB23}" srcOrd="2" destOrd="0" parTransId="{3508C222-07F8-4048-92A3-4405718A0810}" sibTransId="{467F38D2-2E79-48E5-ADF8-71D590AA87C9}"/>
    <dgm:cxn modelId="{81821ED3-1024-410F-B83E-500B825ACD9E}" type="presOf" srcId="{25CD645E-1CB8-468C-9C05-C2775C5CAC4E}" destId="{8D4C1706-96DF-4174-AAB2-0685C1CA2134}" srcOrd="0" destOrd="0" presId="urn:microsoft.com/office/officeart/2005/8/layout/orgChart1"/>
    <dgm:cxn modelId="{F442311C-3D4F-4DC8-8FCD-C0AC4E3A1012}" srcId="{F388432F-318D-4513-90F0-4343DD17EB23}" destId="{107ACEBA-8933-4976-A5D6-9D3087AC5E98}" srcOrd="0" destOrd="0" parTransId="{25CD645E-1CB8-468C-9C05-C2775C5CAC4E}" sibTransId="{5BA9AF97-E529-451E-9E04-F362D0D88469}"/>
    <dgm:cxn modelId="{A03664BF-D9FD-4F85-B31F-8948400D2930}" type="presOf" srcId="{EA000F01-B608-4C25-9376-69A1A0A99BBE}" destId="{BB98FE92-FF55-49D1-BB0C-43315EDA453D}" srcOrd="0" destOrd="0" presId="urn:microsoft.com/office/officeart/2005/8/layout/orgChart1"/>
    <dgm:cxn modelId="{AEFE6AE2-E620-448D-A688-963A729D5EE6}" type="presOf" srcId="{F388432F-318D-4513-90F0-4343DD17EB23}" destId="{6CE6E985-B2C5-4DB1-9C72-82373214FE05}" srcOrd="0" destOrd="0" presId="urn:microsoft.com/office/officeart/2005/8/layout/orgChart1"/>
    <dgm:cxn modelId="{1CD6E3CE-5A30-490C-9350-5FB4059AC6AE}" type="presOf" srcId="{EA000F01-B608-4C25-9376-69A1A0A99BBE}" destId="{847D5C0B-ACB8-4602-B7EE-C90DF4266952}" srcOrd="1" destOrd="0" presId="urn:microsoft.com/office/officeart/2005/8/layout/orgChart1"/>
    <dgm:cxn modelId="{748B064A-E395-4B23-996E-EE67E52E9009}" srcId="{4EC3CBDF-928C-4EF6-B72D-682CEE63239B}" destId="{3935643A-CB12-4A37-911E-D4A1D325904E}" srcOrd="1" destOrd="0" parTransId="{A536DB0A-7460-44F1-860B-CBE3029C2787}" sibTransId="{41D65958-96D0-4D7C-B7FF-4D4D1F019FBE}"/>
    <dgm:cxn modelId="{A1D551C3-4F65-49BA-94E6-17E3506691A0}" type="presOf" srcId="{650FE8AA-7F3D-425B-B2E8-5805C048EC06}" destId="{5EA27F51-EA81-412D-A28C-A74EEC0E82B3}" srcOrd="0" destOrd="0" presId="urn:microsoft.com/office/officeart/2005/8/layout/orgChart1"/>
    <dgm:cxn modelId="{5D800C81-0602-4697-9534-4DB2FAFF0848}" type="presOf" srcId="{4B6C5BB3-6905-4A89-B3AD-8A86F3F92BEA}" destId="{C6E250BE-4653-422D-8421-B8698834501C}" srcOrd="1" destOrd="0" presId="urn:microsoft.com/office/officeart/2005/8/layout/orgChart1"/>
    <dgm:cxn modelId="{574BE06F-0299-480A-A392-127AC2FE0D5D}" type="presOf" srcId="{3935643A-CB12-4A37-911E-D4A1D325904E}" destId="{561DB4A7-4A71-480B-999B-9143F36D3042}" srcOrd="1" destOrd="0" presId="urn:microsoft.com/office/officeart/2005/8/layout/orgChart1"/>
    <dgm:cxn modelId="{D39A1778-92A9-44C1-B8EA-7998CF014B67}" srcId="{4EC3CBDF-928C-4EF6-B72D-682CEE63239B}" destId="{EA000F01-B608-4C25-9376-69A1A0A99BBE}" srcOrd="0" destOrd="0" parTransId="{44D613A6-6F64-4437-9619-2A0D671A14D0}" sibTransId="{5AF914BF-EFBA-4AC3-806B-EBB66D0B6BB6}"/>
    <dgm:cxn modelId="{5096DCB7-F837-4250-B366-45B2ADB2FC1E}" type="presOf" srcId="{F286A5B8-54DB-44B4-8C44-FB5A455AA99A}" destId="{6CF6B071-2E67-4A30-BC6F-9F6386ABCFC9}" srcOrd="0" destOrd="0" presId="urn:microsoft.com/office/officeart/2005/8/layout/orgChart1"/>
    <dgm:cxn modelId="{1B6E1595-C33D-4D9D-8F79-DB0D28E69F8E}" srcId="{F388432F-318D-4513-90F0-4343DD17EB23}" destId="{F286A5B8-54DB-44B4-8C44-FB5A455AA99A}" srcOrd="1" destOrd="0" parTransId="{650FE8AA-7F3D-425B-B2E8-5805C048EC06}" sibTransId="{5770ABEA-D20F-4821-B02F-A7F415AC5B7D}"/>
    <dgm:cxn modelId="{EFD6A564-9AEA-4BD6-977E-ADF63A63F991}" type="presOf" srcId="{4EC3CBDF-928C-4EF6-B72D-682CEE63239B}" destId="{EA31D093-47F2-4478-B75F-8DB4B49CF654}" srcOrd="0" destOrd="0" presId="urn:microsoft.com/office/officeart/2005/8/layout/orgChart1"/>
    <dgm:cxn modelId="{D3BA2BA8-149F-4BCE-917C-D7BD3F46B3E3}" type="presOf" srcId="{8BEBE306-68C2-452C-92E8-F4CD852303A3}" destId="{1C02E5E8-80DE-4672-B750-72A8705DDB20}" srcOrd="0" destOrd="0" presId="urn:microsoft.com/office/officeart/2005/8/layout/orgChart1"/>
    <dgm:cxn modelId="{D82EA7DD-FF8D-4D63-9A69-009933CB00C4}" srcId="{F388432F-318D-4513-90F0-4343DD17EB23}" destId="{4B6C5BB3-6905-4A89-B3AD-8A86F3F92BEA}" srcOrd="2" destOrd="0" parTransId="{8BEBE306-68C2-452C-92E8-F4CD852303A3}" sibTransId="{14904685-B76B-469A-BE76-F6E53BF39492}"/>
    <dgm:cxn modelId="{989B93D0-190E-4D26-A0EC-D93D8F5A6C58}" type="presOf" srcId="{F286A5B8-54DB-44B4-8C44-FB5A455AA99A}" destId="{2D18EE2F-3E97-4E77-A364-F1816F853585}" srcOrd="1" destOrd="0" presId="urn:microsoft.com/office/officeart/2005/8/layout/orgChart1"/>
    <dgm:cxn modelId="{60875505-122D-4C04-A6D0-068E961BDB24}" type="presOf" srcId="{4B6C5BB3-6905-4A89-B3AD-8A86F3F92BEA}" destId="{2AD03C7A-1236-40FB-9779-8263CB83740E}" srcOrd="0" destOrd="0" presId="urn:microsoft.com/office/officeart/2005/8/layout/orgChart1"/>
    <dgm:cxn modelId="{7A62C68D-E12E-4F95-9B8C-000CDB913931}" type="presOf" srcId="{3935643A-CB12-4A37-911E-D4A1D325904E}" destId="{F992B98B-23CA-4BC8-82E4-96E6BBAAA8D1}" srcOrd="0" destOrd="0" presId="urn:microsoft.com/office/officeart/2005/8/layout/orgChart1"/>
    <dgm:cxn modelId="{57A0F451-2E43-4F42-B5C8-EC32DECCB153}" type="presOf" srcId="{F388432F-318D-4513-90F0-4343DD17EB23}" destId="{B3A54AA4-D635-4244-B049-55BB9FCBD426}" srcOrd="1" destOrd="0" presId="urn:microsoft.com/office/officeart/2005/8/layout/orgChart1"/>
    <dgm:cxn modelId="{1F324ABB-1337-4D5E-A98A-77B4BDD01AEB}" type="presOf" srcId="{107ACEBA-8933-4976-A5D6-9D3087AC5E98}" destId="{6CECB704-C89A-4168-B1CB-BFA9226EBBC7}" srcOrd="0" destOrd="0" presId="urn:microsoft.com/office/officeart/2005/8/layout/orgChart1"/>
    <dgm:cxn modelId="{03F7EED2-7F61-4EDB-BBF4-751970E8E955}" type="presOf" srcId="{107ACEBA-8933-4976-A5D6-9D3087AC5E98}" destId="{95EC8F5A-392F-4911-9E61-880F4B3715A2}" srcOrd="1" destOrd="0" presId="urn:microsoft.com/office/officeart/2005/8/layout/orgChart1"/>
    <dgm:cxn modelId="{63CAB82F-52E7-46A8-9397-10646808CA38}" type="presParOf" srcId="{EA31D093-47F2-4478-B75F-8DB4B49CF654}" destId="{84968876-6D62-48E6-A344-B7D329DEBCF1}" srcOrd="0" destOrd="0" presId="urn:microsoft.com/office/officeart/2005/8/layout/orgChart1"/>
    <dgm:cxn modelId="{5BFDD6C4-7637-43C3-AD9A-FA37A2575DFB}" type="presParOf" srcId="{84968876-6D62-48E6-A344-B7D329DEBCF1}" destId="{BFC3A9F8-C826-4608-B86B-B9CC196E606D}" srcOrd="0" destOrd="0" presId="urn:microsoft.com/office/officeart/2005/8/layout/orgChart1"/>
    <dgm:cxn modelId="{2D98EB69-FFC3-459C-9408-6005212CC78D}" type="presParOf" srcId="{BFC3A9F8-C826-4608-B86B-B9CC196E606D}" destId="{BB98FE92-FF55-49D1-BB0C-43315EDA453D}" srcOrd="0" destOrd="0" presId="urn:microsoft.com/office/officeart/2005/8/layout/orgChart1"/>
    <dgm:cxn modelId="{FAFFC646-40BC-44FC-9673-3EC3743CDFB9}" type="presParOf" srcId="{BFC3A9F8-C826-4608-B86B-B9CC196E606D}" destId="{847D5C0B-ACB8-4602-B7EE-C90DF4266952}" srcOrd="1" destOrd="0" presId="urn:microsoft.com/office/officeart/2005/8/layout/orgChart1"/>
    <dgm:cxn modelId="{15B05863-809B-45A6-942D-962B6A120C40}" type="presParOf" srcId="{84968876-6D62-48E6-A344-B7D329DEBCF1}" destId="{F1285B1F-9611-489B-BFD0-4FD64D81C5BC}" srcOrd="1" destOrd="0" presId="urn:microsoft.com/office/officeart/2005/8/layout/orgChart1"/>
    <dgm:cxn modelId="{AB0C8284-D52B-420A-B965-AAA25AD01A71}" type="presParOf" srcId="{84968876-6D62-48E6-A344-B7D329DEBCF1}" destId="{F2F58242-4A02-4850-B0E3-7ADE7A6FDB21}" srcOrd="2" destOrd="0" presId="urn:microsoft.com/office/officeart/2005/8/layout/orgChart1"/>
    <dgm:cxn modelId="{B86DA7AA-20D8-4111-A825-FC901C2908B5}" type="presParOf" srcId="{EA31D093-47F2-4478-B75F-8DB4B49CF654}" destId="{B21B0B9E-0D21-4B07-BF46-87F65CB0AC83}" srcOrd="1" destOrd="0" presId="urn:microsoft.com/office/officeart/2005/8/layout/orgChart1"/>
    <dgm:cxn modelId="{F518002F-F994-4F36-A123-4922A51C98CC}" type="presParOf" srcId="{B21B0B9E-0D21-4B07-BF46-87F65CB0AC83}" destId="{F193F83B-C81C-4D18-BCB2-6D85A9D13704}" srcOrd="0" destOrd="0" presId="urn:microsoft.com/office/officeart/2005/8/layout/orgChart1"/>
    <dgm:cxn modelId="{300DB741-755B-4C6B-A641-AAEEB018C073}" type="presParOf" srcId="{F193F83B-C81C-4D18-BCB2-6D85A9D13704}" destId="{F992B98B-23CA-4BC8-82E4-96E6BBAAA8D1}" srcOrd="0" destOrd="0" presId="urn:microsoft.com/office/officeart/2005/8/layout/orgChart1"/>
    <dgm:cxn modelId="{8A71387F-CAA4-44C5-B207-EE4D85299700}" type="presParOf" srcId="{F193F83B-C81C-4D18-BCB2-6D85A9D13704}" destId="{561DB4A7-4A71-480B-999B-9143F36D3042}" srcOrd="1" destOrd="0" presId="urn:microsoft.com/office/officeart/2005/8/layout/orgChart1"/>
    <dgm:cxn modelId="{02116888-CB3D-4F95-9BA2-52AD6F066E8D}" type="presParOf" srcId="{B21B0B9E-0D21-4B07-BF46-87F65CB0AC83}" destId="{2967B759-C58A-4490-8DBA-1DDF4A61FE9E}" srcOrd="1" destOrd="0" presId="urn:microsoft.com/office/officeart/2005/8/layout/orgChart1"/>
    <dgm:cxn modelId="{EE5FC276-3FB1-436E-8204-33DE10A7BE86}" type="presParOf" srcId="{B21B0B9E-0D21-4B07-BF46-87F65CB0AC83}" destId="{0F8D18F5-AD40-4FFF-A783-8CDBF6F2681D}" srcOrd="2" destOrd="0" presId="urn:microsoft.com/office/officeart/2005/8/layout/orgChart1"/>
    <dgm:cxn modelId="{591B2BFE-718D-4DDD-B5C3-FE34669B52AB}" type="presParOf" srcId="{EA31D093-47F2-4478-B75F-8DB4B49CF654}" destId="{CC513644-5C49-4580-BDA6-335480254F98}" srcOrd="2" destOrd="0" presId="urn:microsoft.com/office/officeart/2005/8/layout/orgChart1"/>
    <dgm:cxn modelId="{A8F23CF1-512D-4DA1-B1EA-C558281A5098}" type="presParOf" srcId="{CC513644-5C49-4580-BDA6-335480254F98}" destId="{5FA096D3-338F-4AD9-85EE-5D9231648672}" srcOrd="0" destOrd="0" presId="urn:microsoft.com/office/officeart/2005/8/layout/orgChart1"/>
    <dgm:cxn modelId="{F88A6E14-2D1E-4374-8AB2-0A7DDF5F6D95}" type="presParOf" srcId="{5FA096D3-338F-4AD9-85EE-5D9231648672}" destId="{6CE6E985-B2C5-4DB1-9C72-82373214FE05}" srcOrd="0" destOrd="0" presId="urn:microsoft.com/office/officeart/2005/8/layout/orgChart1"/>
    <dgm:cxn modelId="{62288D34-2A24-4178-8E79-A81028CBB7CD}" type="presParOf" srcId="{5FA096D3-338F-4AD9-85EE-5D9231648672}" destId="{B3A54AA4-D635-4244-B049-55BB9FCBD426}" srcOrd="1" destOrd="0" presId="urn:microsoft.com/office/officeart/2005/8/layout/orgChart1"/>
    <dgm:cxn modelId="{2E6370F1-C0E2-4AF7-A4F8-7E1C64D1BC35}" type="presParOf" srcId="{CC513644-5C49-4580-BDA6-335480254F98}" destId="{C0ACAFEF-8DC4-4D3A-A5ED-7C8351274557}" srcOrd="1" destOrd="0" presId="urn:microsoft.com/office/officeart/2005/8/layout/orgChart1"/>
    <dgm:cxn modelId="{D3C9E068-FB0A-4F15-8DC9-530CA1BB32F3}" type="presParOf" srcId="{C0ACAFEF-8DC4-4D3A-A5ED-7C8351274557}" destId="{8D4C1706-96DF-4174-AAB2-0685C1CA2134}" srcOrd="0" destOrd="0" presId="urn:microsoft.com/office/officeart/2005/8/layout/orgChart1"/>
    <dgm:cxn modelId="{A5734938-DD8E-4ECF-B72F-428C0558528B}" type="presParOf" srcId="{C0ACAFEF-8DC4-4D3A-A5ED-7C8351274557}" destId="{217D2CEB-1777-4421-B257-862AA7D35636}" srcOrd="1" destOrd="0" presId="urn:microsoft.com/office/officeart/2005/8/layout/orgChart1"/>
    <dgm:cxn modelId="{51CC8E70-EA0A-42B8-BBF2-36BF54122FAB}" type="presParOf" srcId="{217D2CEB-1777-4421-B257-862AA7D35636}" destId="{1F117D24-9826-406D-8130-86B80583DCEB}" srcOrd="0" destOrd="0" presId="urn:microsoft.com/office/officeart/2005/8/layout/orgChart1"/>
    <dgm:cxn modelId="{0BA652FE-23C5-4AE3-AEBA-913AF33E5808}" type="presParOf" srcId="{1F117D24-9826-406D-8130-86B80583DCEB}" destId="{6CECB704-C89A-4168-B1CB-BFA9226EBBC7}" srcOrd="0" destOrd="0" presId="urn:microsoft.com/office/officeart/2005/8/layout/orgChart1"/>
    <dgm:cxn modelId="{8AB5A910-4DF0-4C56-B55F-2DD3DEBEA1F9}" type="presParOf" srcId="{1F117D24-9826-406D-8130-86B80583DCEB}" destId="{95EC8F5A-392F-4911-9E61-880F4B3715A2}" srcOrd="1" destOrd="0" presId="urn:microsoft.com/office/officeart/2005/8/layout/orgChart1"/>
    <dgm:cxn modelId="{C7DA6DC5-6453-4294-B820-22EFC404A5F9}" type="presParOf" srcId="{217D2CEB-1777-4421-B257-862AA7D35636}" destId="{B38BE06E-B7E0-41FD-9759-468662919C72}" srcOrd="1" destOrd="0" presId="urn:microsoft.com/office/officeart/2005/8/layout/orgChart1"/>
    <dgm:cxn modelId="{E8CBDA53-09D1-4DEF-857C-20B39ED22F35}" type="presParOf" srcId="{217D2CEB-1777-4421-B257-862AA7D35636}" destId="{4588A9B1-4E53-4C3A-8B42-836B9F1236F9}" srcOrd="2" destOrd="0" presId="urn:microsoft.com/office/officeart/2005/8/layout/orgChart1"/>
    <dgm:cxn modelId="{78167A95-1F0A-4196-94DA-04B31A3A59E6}" type="presParOf" srcId="{C0ACAFEF-8DC4-4D3A-A5ED-7C8351274557}" destId="{5EA27F51-EA81-412D-A28C-A74EEC0E82B3}" srcOrd="2" destOrd="0" presId="urn:microsoft.com/office/officeart/2005/8/layout/orgChart1"/>
    <dgm:cxn modelId="{02221CE1-C8CB-4779-929E-0DEEFBD6C4C6}" type="presParOf" srcId="{C0ACAFEF-8DC4-4D3A-A5ED-7C8351274557}" destId="{6BDCFFCB-CE36-4CA4-9147-F2A9532F53FD}" srcOrd="3" destOrd="0" presId="urn:microsoft.com/office/officeart/2005/8/layout/orgChart1"/>
    <dgm:cxn modelId="{BD9DD723-0BF2-493C-9019-7751F7F32701}" type="presParOf" srcId="{6BDCFFCB-CE36-4CA4-9147-F2A9532F53FD}" destId="{94544532-8C23-4491-9993-6A9C950F957F}" srcOrd="0" destOrd="0" presId="urn:microsoft.com/office/officeart/2005/8/layout/orgChart1"/>
    <dgm:cxn modelId="{821DDE28-55C1-4248-A94C-816642FACB6C}" type="presParOf" srcId="{94544532-8C23-4491-9993-6A9C950F957F}" destId="{6CF6B071-2E67-4A30-BC6F-9F6386ABCFC9}" srcOrd="0" destOrd="0" presId="urn:microsoft.com/office/officeart/2005/8/layout/orgChart1"/>
    <dgm:cxn modelId="{DF339FC1-6F98-4F3D-8E34-668CE57E8140}" type="presParOf" srcId="{94544532-8C23-4491-9993-6A9C950F957F}" destId="{2D18EE2F-3E97-4E77-A364-F1816F853585}" srcOrd="1" destOrd="0" presId="urn:microsoft.com/office/officeart/2005/8/layout/orgChart1"/>
    <dgm:cxn modelId="{DBF26960-E646-4C8F-AD8C-DBF5FDC04347}" type="presParOf" srcId="{6BDCFFCB-CE36-4CA4-9147-F2A9532F53FD}" destId="{ED10817C-BE2A-415F-9E97-FE98B09C502B}" srcOrd="1" destOrd="0" presId="urn:microsoft.com/office/officeart/2005/8/layout/orgChart1"/>
    <dgm:cxn modelId="{55DDA1C2-9BCD-4FEC-BD97-EB73C23D5439}" type="presParOf" srcId="{6BDCFFCB-CE36-4CA4-9147-F2A9532F53FD}" destId="{596BDA8B-A6E5-4383-BED8-51C5D1B18ED2}" srcOrd="2" destOrd="0" presId="urn:microsoft.com/office/officeart/2005/8/layout/orgChart1"/>
    <dgm:cxn modelId="{6C743454-354E-439F-BA9A-846D3A2F5224}" type="presParOf" srcId="{C0ACAFEF-8DC4-4D3A-A5ED-7C8351274557}" destId="{1C02E5E8-80DE-4672-B750-72A8705DDB20}" srcOrd="4" destOrd="0" presId="urn:microsoft.com/office/officeart/2005/8/layout/orgChart1"/>
    <dgm:cxn modelId="{45359344-CEB7-4BE1-9CDE-480ACB41FEE5}" type="presParOf" srcId="{C0ACAFEF-8DC4-4D3A-A5ED-7C8351274557}" destId="{E675AFC3-CFCA-4200-A8D6-E28309E5FA7B}" srcOrd="5" destOrd="0" presId="urn:microsoft.com/office/officeart/2005/8/layout/orgChart1"/>
    <dgm:cxn modelId="{6F2AD280-D2B1-4062-B4A0-F6742958392C}" type="presParOf" srcId="{E675AFC3-CFCA-4200-A8D6-E28309E5FA7B}" destId="{ABE7E288-5929-42E8-844A-9FEAA7DCE02C}" srcOrd="0" destOrd="0" presId="urn:microsoft.com/office/officeart/2005/8/layout/orgChart1"/>
    <dgm:cxn modelId="{057343CB-6133-4F31-80C9-5EC8C503BB4F}" type="presParOf" srcId="{ABE7E288-5929-42E8-844A-9FEAA7DCE02C}" destId="{2AD03C7A-1236-40FB-9779-8263CB83740E}" srcOrd="0" destOrd="0" presId="urn:microsoft.com/office/officeart/2005/8/layout/orgChart1"/>
    <dgm:cxn modelId="{38179B84-7140-44F6-B5A1-05D98D28A46F}" type="presParOf" srcId="{ABE7E288-5929-42E8-844A-9FEAA7DCE02C}" destId="{C6E250BE-4653-422D-8421-B8698834501C}" srcOrd="1" destOrd="0" presId="urn:microsoft.com/office/officeart/2005/8/layout/orgChart1"/>
    <dgm:cxn modelId="{65837DA1-D885-4E94-ACFB-E7AFCA7EF1A3}" type="presParOf" srcId="{E675AFC3-CFCA-4200-A8D6-E28309E5FA7B}" destId="{8E3D1611-035E-4461-8B88-F19E28EF2F36}" srcOrd="1" destOrd="0" presId="urn:microsoft.com/office/officeart/2005/8/layout/orgChart1"/>
    <dgm:cxn modelId="{A2D84CAE-F12C-4D54-A654-EBB129521DB3}" type="presParOf" srcId="{E675AFC3-CFCA-4200-A8D6-E28309E5FA7B}" destId="{21594026-DCCB-4B4E-9FDD-A03E4D8042CB}" srcOrd="2" destOrd="0" presId="urn:microsoft.com/office/officeart/2005/8/layout/orgChart1"/>
    <dgm:cxn modelId="{EBED6DA8-7C41-408A-B002-9CB71AF95970}" type="presParOf" srcId="{CC513644-5C49-4580-BDA6-335480254F98}" destId="{3469AECC-FE9D-400C-9B4A-3D99FA28D5A0}"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E5FEB8-1B2E-4582-A96E-3168786FB768}">
      <dsp:nvSpPr>
        <dsp:cNvPr id="0" name=""/>
        <dsp:cNvSpPr/>
      </dsp:nvSpPr>
      <dsp:spPr>
        <a:xfrm>
          <a:off x="2637155" y="1014816"/>
          <a:ext cx="119488" cy="523471"/>
        </a:xfrm>
        <a:custGeom>
          <a:avLst/>
          <a:gdLst/>
          <a:ahLst/>
          <a:cxnLst/>
          <a:rect l="0" t="0" r="0" b="0"/>
          <a:pathLst>
            <a:path>
              <a:moveTo>
                <a:pt x="0" y="0"/>
              </a:moveTo>
              <a:lnTo>
                <a:pt x="0" y="523471"/>
              </a:lnTo>
              <a:lnTo>
                <a:pt x="119488" y="523471"/>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9C4B6E99-017E-456E-AC96-A7C98EC032C6}">
      <dsp:nvSpPr>
        <dsp:cNvPr id="0" name=""/>
        <dsp:cNvSpPr/>
      </dsp:nvSpPr>
      <dsp:spPr>
        <a:xfrm>
          <a:off x="2517666" y="1014816"/>
          <a:ext cx="119488" cy="523471"/>
        </a:xfrm>
        <a:custGeom>
          <a:avLst/>
          <a:gdLst/>
          <a:ahLst/>
          <a:cxnLst/>
          <a:rect l="0" t="0" r="0" b="0"/>
          <a:pathLst>
            <a:path>
              <a:moveTo>
                <a:pt x="119488" y="0"/>
              </a:moveTo>
              <a:lnTo>
                <a:pt x="119488" y="523471"/>
              </a:lnTo>
              <a:lnTo>
                <a:pt x="0" y="523471"/>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FB841AE9-3BF1-476F-8DF1-E7A3185A8AA7}">
      <dsp:nvSpPr>
        <dsp:cNvPr id="0" name=""/>
        <dsp:cNvSpPr/>
      </dsp:nvSpPr>
      <dsp:spPr>
        <a:xfrm>
          <a:off x="2637155" y="1014816"/>
          <a:ext cx="2065436" cy="1046942"/>
        </a:xfrm>
        <a:custGeom>
          <a:avLst/>
          <a:gdLst/>
          <a:ahLst/>
          <a:cxnLst/>
          <a:rect l="0" t="0" r="0" b="0"/>
          <a:pathLst>
            <a:path>
              <a:moveTo>
                <a:pt x="0" y="0"/>
              </a:moveTo>
              <a:lnTo>
                <a:pt x="0" y="927454"/>
              </a:lnTo>
              <a:lnTo>
                <a:pt x="2065436" y="927454"/>
              </a:lnTo>
              <a:lnTo>
                <a:pt x="2065436" y="1046942"/>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B8BE9450-8CC0-4F81-9000-F962D05FBC58}">
      <dsp:nvSpPr>
        <dsp:cNvPr id="0" name=""/>
        <dsp:cNvSpPr/>
      </dsp:nvSpPr>
      <dsp:spPr>
        <a:xfrm>
          <a:off x="2637155" y="1014816"/>
          <a:ext cx="688478" cy="1046942"/>
        </a:xfrm>
        <a:custGeom>
          <a:avLst/>
          <a:gdLst/>
          <a:ahLst/>
          <a:cxnLst/>
          <a:rect l="0" t="0" r="0" b="0"/>
          <a:pathLst>
            <a:path>
              <a:moveTo>
                <a:pt x="0" y="0"/>
              </a:moveTo>
              <a:lnTo>
                <a:pt x="0" y="927454"/>
              </a:lnTo>
              <a:lnTo>
                <a:pt x="688478" y="927454"/>
              </a:lnTo>
              <a:lnTo>
                <a:pt x="688478" y="1046942"/>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4D93D7A0-91B2-4037-AE64-8B470E5C2053}">
      <dsp:nvSpPr>
        <dsp:cNvPr id="0" name=""/>
        <dsp:cNvSpPr/>
      </dsp:nvSpPr>
      <dsp:spPr>
        <a:xfrm>
          <a:off x="1948676" y="1014816"/>
          <a:ext cx="688478" cy="1046942"/>
        </a:xfrm>
        <a:custGeom>
          <a:avLst/>
          <a:gdLst/>
          <a:ahLst/>
          <a:cxnLst/>
          <a:rect l="0" t="0" r="0" b="0"/>
          <a:pathLst>
            <a:path>
              <a:moveTo>
                <a:pt x="688478" y="0"/>
              </a:moveTo>
              <a:lnTo>
                <a:pt x="688478" y="927454"/>
              </a:lnTo>
              <a:lnTo>
                <a:pt x="0" y="927454"/>
              </a:lnTo>
              <a:lnTo>
                <a:pt x="0" y="1046942"/>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36C38846-F815-4A49-81F5-F2CDB64BE64A}">
      <dsp:nvSpPr>
        <dsp:cNvPr id="0" name=""/>
        <dsp:cNvSpPr/>
      </dsp:nvSpPr>
      <dsp:spPr>
        <a:xfrm>
          <a:off x="571718" y="1014816"/>
          <a:ext cx="2065436" cy="1046942"/>
        </a:xfrm>
        <a:custGeom>
          <a:avLst/>
          <a:gdLst/>
          <a:ahLst/>
          <a:cxnLst/>
          <a:rect l="0" t="0" r="0" b="0"/>
          <a:pathLst>
            <a:path>
              <a:moveTo>
                <a:pt x="2065436" y="0"/>
              </a:moveTo>
              <a:lnTo>
                <a:pt x="2065436" y="927454"/>
              </a:lnTo>
              <a:lnTo>
                <a:pt x="0" y="927454"/>
              </a:lnTo>
              <a:lnTo>
                <a:pt x="0" y="1046942"/>
              </a:lnTo>
            </a:path>
          </a:pathLst>
        </a:custGeom>
        <a:noFill/>
        <a:ln w="12700" cap="flat" cmpd="sng" algn="ctr">
          <a:solidFill>
            <a:schemeClr val="accent2">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F3DED8B6-25DB-4092-8FEF-7CA5F5FB96E4}">
      <dsp:nvSpPr>
        <dsp:cNvPr id="0" name=""/>
        <dsp:cNvSpPr/>
      </dsp:nvSpPr>
      <dsp:spPr>
        <a:xfrm>
          <a:off x="1581802" y="445825"/>
          <a:ext cx="2110704" cy="568990"/>
        </a:xfrm>
        <a:prstGeom prst="rect">
          <a:avLst/>
        </a:prstGeom>
        <a:solidFill>
          <a:schemeClr val="accent1">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المدير العام</a:t>
          </a:r>
          <a:endParaRPr lang="fr-FR" sz="2000" kern="1200">
            <a:solidFill>
              <a:schemeClr val="tx1"/>
            </a:solidFill>
          </a:endParaRPr>
        </a:p>
      </dsp:txBody>
      <dsp:txXfrm>
        <a:off x="1581802" y="445825"/>
        <a:ext cx="2110704" cy="568990"/>
      </dsp:txXfrm>
    </dsp:sp>
    <dsp:sp modelId="{28234BD8-5B49-4264-AB0E-B4B051DA8504}">
      <dsp:nvSpPr>
        <dsp:cNvPr id="0" name=""/>
        <dsp:cNvSpPr/>
      </dsp:nvSpPr>
      <dsp:spPr>
        <a:xfrm>
          <a:off x="2728" y="2061758"/>
          <a:ext cx="1137981" cy="568990"/>
        </a:xfrm>
        <a:prstGeom prst="rect">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الادارة المالية </a:t>
          </a:r>
          <a:endParaRPr lang="fr-FR" sz="2000" kern="1200">
            <a:solidFill>
              <a:schemeClr val="tx1"/>
            </a:solidFill>
          </a:endParaRPr>
        </a:p>
      </dsp:txBody>
      <dsp:txXfrm>
        <a:off x="2728" y="2061758"/>
        <a:ext cx="1137981" cy="568990"/>
      </dsp:txXfrm>
    </dsp:sp>
    <dsp:sp modelId="{2583BE91-1704-47B8-BE4D-D01FDAA95149}">
      <dsp:nvSpPr>
        <dsp:cNvPr id="0" name=""/>
        <dsp:cNvSpPr/>
      </dsp:nvSpPr>
      <dsp:spPr>
        <a:xfrm>
          <a:off x="1379685" y="2061758"/>
          <a:ext cx="1137981" cy="568990"/>
        </a:xfrm>
        <a:prstGeom prst="rect">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ادارة الموارد البشرية </a:t>
          </a:r>
          <a:endParaRPr lang="fr-FR" sz="2000" kern="1200">
            <a:solidFill>
              <a:schemeClr val="tx1"/>
            </a:solidFill>
          </a:endParaRPr>
        </a:p>
      </dsp:txBody>
      <dsp:txXfrm>
        <a:off x="1379685" y="2061758"/>
        <a:ext cx="1137981" cy="568990"/>
      </dsp:txXfrm>
    </dsp:sp>
    <dsp:sp modelId="{CE75003B-57E8-4F31-A8D3-4AE62F525665}">
      <dsp:nvSpPr>
        <dsp:cNvPr id="0" name=""/>
        <dsp:cNvSpPr/>
      </dsp:nvSpPr>
      <dsp:spPr>
        <a:xfrm>
          <a:off x="2756643" y="2061758"/>
          <a:ext cx="1137981" cy="568990"/>
        </a:xfrm>
        <a:prstGeom prst="rect">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مدير الانتاج </a:t>
          </a:r>
          <a:endParaRPr lang="fr-FR" sz="2000" kern="1200">
            <a:solidFill>
              <a:schemeClr val="tx1"/>
            </a:solidFill>
          </a:endParaRPr>
        </a:p>
      </dsp:txBody>
      <dsp:txXfrm>
        <a:off x="2756643" y="2061758"/>
        <a:ext cx="1137981" cy="568990"/>
      </dsp:txXfrm>
    </dsp:sp>
    <dsp:sp modelId="{95AFE0EF-A221-4ED4-9D00-D5449C1F2193}">
      <dsp:nvSpPr>
        <dsp:cNvPr id="0" name=""/>
        <dsp:cNvSpPr/>
      </dsp:nvSpPr>
      <dsp:spPr>
        <a:xfrm>
          <a:off x="4133600" y="2061758"/>
          <a:ext cx="1137981" cy="568990"/>
        </a:xfrm>
        <a:prstGeom prst="rect">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قسم التسويق و المبيعات </a:t>
          </a:r>
          <a:endParaRPr lang="fr-FR" sz="2000" kern="1200">
            <a:solidFill>
              <a:schemeClr val="tx1"/>
            </a:solidFill>
          </a:endParaRPr>
        </a:p>
      </dsp:txBody>
      <dsp:txXfrm>
        <a:off x="4133600" y="2061758"/>
        <a:ext cx="1137981" cy="568990"/>
      </dsp:txXfrm>
    </dsp:sp>
    <dsp:sp modelId="{F4E8943D-06AE-4DDC-AD5A-085389AAB1E4}">
      <dsp:nvSpPr>
        <dsp:cNvPr id="0" name=""/>
        <dsp:cNvSpPr/>
      </dsp:nvSpPr>
      <dsp:spPr>
        <a:xfrm>
          <a:off x="719201" y="1253792"/>
          <a:ext cx="1798465" cy="568990"/>
        </a:xfrm>
        <a:prstGeom prst="rect">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الادارة الرئيسية </a:t>
          </a:r>
          <a:endParaRPr lang="fr-FR" sz="2000" kern="1200">
            <a:solidFill>
              <a:schemeClr val="tx1"/>
            </a:solidFill>
          </a:endParaRPr>
        </a:p>
      </dsp:txBody>
      <dsp:txXfrm>
        <a:off x="719201" y="1253792"/>
        <a:ext cx="1798465" cy="568990"/>
      </dsp:txXfrm>
    </dsp:sp>
    <dsp:sp modelId="{EF62A062-4BA1-4452-84D5-8B943CD0A901}">
      <dsp:nvSpPr>
        <dsp:cNvPr id="0" name=""/>
        <dsp:cNvSpPr/>
      </dsp:nvSpPr>
      <dsp:spPr>
        <a:xfrm>
          <a:off x="2756643" y="1253792"/>
          <a:ext cx="1137981" cy="568990"/>
        </a:xfrm>
        <a:prstGeom prst="rect">
          <a:avLst/>
        </a:prstGeom>
        <a:solidFill>
          <a:schemeClr val="accent2">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 سكرتارية </a:t>
          </a:r>
          <a:endParaRPr lang="fr-FR" sz="2000" kern="1200">
            <a:solidFill>
              <a:schemeClr val="tx1"/>
            </a:solidFill>
          </a:endParaRPr>
        </a:p>
      </dsp:txBody>
      <dsp:txXfrm>
        <a:off x="2756643" y="1253792"/>
        <a:ext cx="1137981" cy="56899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02E5E8-80DE-4672-B750-72A8705DDB20}">
      <dsp:nvSpPr>
        <dsp:cNvPr id="0" name=""/>
        <dsp:cNvSpPr/>
      </dsp:nvSpPr>
      <dsp:spPr>
        <a:xfrm>
          <a:off x="3325633" y="1314024"/>
          <a:ext cx="1376957" cy="238976"/>
        </a:xfrm>
        <a:custGeom>
          <a:avLst/>
          <a:gdLst/>
          <a:ahLst/>
          <a:cxnLst/>
          <a:rect l="0" t="0" r="0" b="0"/>
          <a:pathLst>
            <a:path>
              <a:moveTo>
                <a:pt x="0" y="0"/>
              </a:moveTo>
              <a:lnTo>
                <a:pt x="0" y="119488"/>
              </a:lnTo>
              <a:lnTo>
                <a:pt x="1376957" y="119488"/>
              </a:lnTo>
              <a:lnTo>
                <a:pt x="1376957" y="238976"/>
              </a:lnTo>
            </a:path>
          </a:pathLst>
        </a:custGeom>
        <a:noFill/>
        <a:ln w="12700" cap="flat" cmpd="sng" algn="ctr">
          <a:solidFill>
            <a:schemeClr val="accent5">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5EA27F51-EA81-412D-A28C-A74EEC0E82B3}">
      <dsp:nvSpPr>
        <dsp:cNvPr id="0" name=""/>
        <dsp:cNvSpPr/>
      </dsp:nvSpPr>
      <dsp:spPr>
        <a:xfrm>
          <a:off x="3279913" y="1314024"/>
          <a:ext cx="91440" cy="238976"/>
        </a:xfrm>
        <a:custGeom>
          <a:avLst/>
          <a:gdLst/>
          <a:ahLst/>
          <a:cxnLst/>
          <a:rect l="0" t="0" r="0" b="0"/>
          <a:pathLst>
            <a:path>
              <a:moveTo>
                <a:pt x="45720" y="0"/>
              </a:moveTo>
              <a:lnTo>
                <a:pt x="45720" y="238976"/>
              </a:lnTo>
            </a:path>
          </a:pathLst>
        </a:custGeom>
        <a:noFill/>
        <a:ln w="12700" cap="flat" cmpd="sng" algn="ctr">
          <a:solidFill>
            <a:schemeClr val="accent5">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8D4C1706-96DF-4174-AAB2-0685C1CA2134}">
      <dsp:nvSpPr>
        <dsp:cNvPr id="0" name=""/>
        <dsp:cNvSpPr/>
      </dsp:nvSpPr>
      <dsp:spPr>
        <a:xfrm>
          <a:off x="1948676" y="1314024"/>
          <a:ext cx="1376957" cy="238976"/>
        </a:xfrm>
        <a:custGeom>
          <a:avLst/>
          <a:gdLst/>
          <a:ahLst/>
          <a:cxnLst/>
          <a:rect l="0" t="0" r="0" b="0"/>
          <a:pathLst>
            <a:path>
              <a:moveTo>
                <a:pt x="1376957" y="0"/>
              </a:moveTo>
              <a:lnTo>
                <a:pt x="1376957" y="119488"/>
              </a:lnTo>
              <a:lnTo>
                <a:pt x="0" y="119488"/>
              </a:lnTo>
              <a:lnTo>
                <a:pt x="0" y="238976"/>
              </a:lnTo>
            </a:path>
          </a:pathLst>
        </a:custGeom>
        <a:noFill/>
        <a:ln w="12700" cap="flat" cmpd="sng" algn="ctr">
          <a:solidFill>
            <a:schemeClr val="accent5">
              <a:hueOff val="0"/>
              <a:satOff val="0"/>
              <a:lumOff val="0"/>
              <a:alphaOff val="0"/>
            </a:schemeClr>
          </a:solidFill>
          <a:prstDash val="solid"/>
          <a:miter lim="800000"/>
        </a:ln>
        <a:effectLst/>
        <a:sp3d z="-40000" prstMaterial="matte"/>
      </dsp:spPr>
      <dsp:style>
        <a:lnRef idx="2">
          <a:scrgbClr r="0" g="0" b="0"/>
        </a:lnRef>
        <a:fillRef idx="0">
          <a:scrgbClr r="0" g="0" b="0"/>
        </a:fillRef>
        <a:effectRef idx="0">
          <a:scrgbClr r="0" g="0" b="0"/>
        </a:effectRef>
        <a:fontRef idx="minor"/>
      </dsp:style>
    </dsp:sp>
    <dsp:sp modelId="{BB98FE92-FF55-49D1-BB0C-43315EDA453D}">
      <dsp:nvSpPr>
        <dsp:cNvPr id="0" name=""/>
        <dsp:cNvSpPr/>
      </dsp:nvSpPr>
      <dsp:spPr>
        <a:xfrm>
          <a:off x="2728" y="745033"/>
          <a:ext cx="1137981" cy="568990"/>
        </a:xfrm>
        <a:prstGeom prst="rect">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مندوب مبيعات </a:t>
          </a:r>
          <a:endParaRPr lang="fr-FR" sz="2000" kern="1200">
            <a:solidFill>
              <a:schemeClr val="tx1"/>
            </a:solidFill>
          </a:endParaRPr>
        </a:p>
      </dsp:txBody>
      <dsp:txXfrm>
        <a:off x="2728" y="745033"/>
        <a:ext cx="1137981" cy="568990"/>
      </dsp:txXfrm>
    </dsp:sp>
    <dsp:sp modelId="{F992B98B-23CA-4BC8-82E4-96E6BBAAA8D1}">
      <dsp:nvSpPr>
        <dsp:cNvPr id="0" name=""/>
        <dsp:cNvSpPr/>
      </dsp:nvSpPr>
      <dsp:spPr>
        <a:xfrm>
          <a:off x="1379685" y="745033"/>
          <a:ext cx="1137981" cy="568990"/>
        </a:xfrm>
        <a:prstGeom prst="rect">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مشرف الانتاج </a:t>
          </a:r>
          <a:endParaRPr lang="fr-FR" sz="2000" kern="1200">
            <a:solidFill>
              <a:schemeClr val="tx1"/>
            </a:solidFill>
          </a:endParaRPr>
        </a:p>
      </dsp:txBody>
      <dsp:txXfrm>
        <a:off x="1379685" y="745033"/>
        <a:ext cx="1137981" cy="568990"/>
      </dsp:txXfrm>
    </dsp:sp>
    <dsp:sp modelId="{6CE6E985-B2C5-4DB1-9C72-82373214FE05}">
      <dsp:nvSpPr>
        <dsp:cNvPr id="0" name=""/>
        <dsp:cNvSpPr/>
      </dsp:nvSpPr>
      <dsp:spPr>
        <a:xfrm>
          <a:off x="2756643" y="745033"/>
          <a:ext cx="1137981" cy="568990"/>
        </a:xfrm>
        <a:prstGeom prst="rect">
          <a:avLst/>
        </a:prstGeom>
        <a:solidFill>
          <a:schemeClr val="accent3">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موظف الاشهار </a:t>
          </a:r>
          <a:endParaRPr lang="fr-FR" sz="2000" kern="1200">
            <a:solidFill>
              <a:schemeClr val="tx1"/>
            </a:solidFill>
          </a:endParaRPr>
        </a:p>
      </dsp:txBody>
      <dsp:txXfrm>
        <a:off x="2756643" y="745033"/>
        <a:ext cx="1137981" cy="568990"/>
      </dsp:txXfrm>
    </dsp:sp>
    <dsp:sp modelId="{6CECB704-C89A-4168-B1CB-BFA9226EBBC7}">
      <dsp:nvSpPr>
        <dsp:cNvPr id="0" name=""/>
        <dsp:cNvSpPr/>
      </dsp:nvSpPr>
      <dsp:spPr>
        <a:xfrm>
          <a:off x="1379685" y="1553000"/>
          <a:ext cx="1137981" cy="568990"/>
        </a:xfrm>
        <a:prstGeom prst="rect">
          <a:avLst/>
        </a:prstGeom>
        <a:solidFill>
          <a:schemeClr val="accent5">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قسم الجودة </a:t>
          </a:r>
          <a:endParaRPr lang="fr-FR" sz="2000" kern="1200">
            <a:solidFill>
              <a:schemeClr val="tx1"/>
            </a:solidFill>
          </a:endParaRPr>
        </a:p>
      </dsp:txBody>
      <dsp:txXfrm>
        <a:off x="1379685" y="1553000"/>
        <a:ext cx="1137981" cy="568990"/>
      </dsp:txXfrm>
    </dsp:sp>
    <dsp:sp modelId="{6CF6B071-2E67-4A30-BC6F-9F6386ABCFC9}">
      <dsp:nvSpPr>
        <dsp:cNvPr id="0" name=""/>
        <dsp:cNvSpPr/>
      </dsp:nvSpPr>
      <dsp:spPr>
        <a:xfrm>
          <a:off x="2756643" y="1553000"/>
          <a:ext cx="1137981" cy="568990"/>
        </a:xfrm>
        <a:prstGeom prst="rect">
          <a:avLst/>
        </a:prstGeom>
        <a:solidFill>
          <a:schemeClr val="accent5">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قسم الصيانة </a:t>
          </a:r>
          <a:endParaRPr lang="fr-FR" sz="2000" kern="1200">
            <a:solidFill>
              <a:schemeClr val="tx1"/>
            </a:solidFill>
          </a:endParaRPr>
        </a:p>
      </dsp:txBody>
      <dsp:txXfrm>
        <a:off x="2756643" y="1553000"/>
        <a:ext cx="1137981" cy="568990"/>
      </dsp:txXfrm>
    </dsp:sp>
    <dsp:sp modelId="{2AD03C7A-1236-40FB-9779-8263CB83740E}">
      <dsp:nvSpPr>
        <dsp:cNvPr id="0" name=""/>
        <dsp:cNvSpPr/>
      </dsp:nvSpPr>
      <dsp:spPr>
        <a:xfrm>
          <a:off x="4133600" y="1553000"/>
          <a:ext cx="1137981" cy="568990"/>
        </a:xfrm>
        <a:prstGeom prst="rect">
          <a:avLst/>
        </a:prstGeom>
        <a:solidFill>
          <a:schemeClr val="accent5">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ar-DZ" sz="2000" kern="1200">
              <a:solidFill>
                <a:schemeClr val="tx1"/>
              </a:solidFill>
            </a:rPr>
            <a:t>قسم اللوجيستيك </a:t>
          </a:r>
          <a:endParaRPr lang="fr-FR" sz="2000" kern="1200">
            <a:solidFill>
              <a:schemeClr val="tx1"/>
            </a:solidFill>
          </a:endParaRPr>
        </a:p>
      </dsp:txBody>
      <dsp:txXfrm>
        <a:off x="4133600" y="1553000"/>
        <a:ext cx="1137981" cy="56899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93</Pages>
  <Words>11982</Words>
  <Characters>65907</Characters>
  <Application>Microsoft Office Word</Application>
  <DocSecurity>0</DocSecurity>
  <Lines>549</Lines>
  <Paragraphs>155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goldway informatique</dc:creator>
  <cp:lastModifiedBy>user</cp:lastModifiedBy>
  <cp:revision>44</cp:revision>
  <dcterms:created xsi:type="dcterms:W3CDTF">2025-02-16T10:06:00Z</dcterms:created>
  <dcterms:modified xsi:type="dcterms:W3CDTF">2025-05-17T19:54:00Z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1036-12.2.0.20795</vt:lpwstr>
  </property>
  <property fmtid="{D5CDD505-2E9C-101B-9397-08002B2CF9AE}" pid="3" name="ICV">
    <vt:lpwstr>BBD321EF0532437792E7A0868EEDFDA6_13</vt:lpwstr>
  </property>
</Properties>
</file>