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emf" ContentType="image/x-emf"/>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532A" w:rsidRPr="003A64DC" w:rsidRDefault="00BE532A" w:rsidP="00BE532A">
      <w:pPr>
        <w:spacing w:before="1"/>
        <w:jc w:val="center"/>
        <w:rPr>
          <w:rFonts w:asciiTheme="majorBidi" w:hAnsiTheme="majorBidi" w:cstheme="majorBidi"/>
          <w:b/>
          <w:bCs/>
          <w:sz w:val="24"/>
          <w:szCs w:val="24"/>
          <w:lang w:val="fr-FR" w:bidi="ar-DZ"/>
        </w:rPr>
      </w:pPr>
      <w:bookmarkStart w:id="0" w:name="_Toc200717510"/>
      <w:r>
        <w:rPr>
          <w:rFonts w:asciiTheme="majorBidi" w:hAnsiTheme="majorBidi" w:cstheme="majorBidi"/>
          <w:b/>
          <w:bCs/>
          <w:noProof/>
          <w:sz w:val="20"/>
          <w:szCs w:val="20"/>
          <w:lang w:val="fr-FR" w:eastAsia="fr-FR"/>
        </w:rPr>
        <w:drawing>
          <wp:anchor distT="0" distB="0" distL="114300" distR="114300" simplePos="0" relativeHeight="251667456" behindDoc="1" locked="0" layoutInCell="1" allowOverlap="1">
            <wp:simplePos x="0" y="0"/>
            <wp:positionH relativeFrom="column">
              <wp:posOffset>-594816</wp:posOffset>
            </wp:positionH>
            <wp:positionV relativeFrom="paragraph">
              <wp:posOffset>-60325</wp:posOffset>
            </wp:positionV>
            <wp:extent cx="1495425" cy="1419225"/>
            <wp:effectExtent l="0" t="0" r="9525" b="9525"/>
            <wp:wrapNone/>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95425" cy="1419225"/>
                    </a:xfrm>
                    <a:prstGeom prst="rect">
                      <a:avLst/>
                    </a:prstGeom>
                    <a:noFill/>
                    <a:ln>
                      <a:noFill/>
                    </a:ln>
                  </pic:spPr>
                </pic:pic>
              </a:graphicData>
            </a:graphic>
          </wp:anchor>
        </w:drawing>
      </w:r>
      <w:r>
        <w:rPr>
          <w:rFonts w:asciiTheme="majorBidi" w:hAnsiTheme="majorBidi" w:cstheme="majorBidi"/>
          <w:b/>
          <w:bCs/>
          <w:noProof/>
          <w:sz w:val="20"/>
          <w:szCs w:val="20"/>
          <w:lang w:val="fr-FR" w:eastAsia="fr-FR"/>
        </w:rPr>
        <w:drawing>
          <wp:anchor distT="0" distB="0" distL="114300" distR="114300" simplePos="0" relativeHeight="251668480" behindDoc="1" locked="0" layoutInCell="1" allowOverlap="1">
            <wp:simplePos x="0" y="0"/>
            <wp:positionH relativeFrom="page">
              <wp:posOffset>5981192</wp:posOffset>
            </wp:positionH>
            <wp:positionV relativeFrom="paragraph">
              <wp:posOffset>-46355</wp:posOffset>
            </wp:positionV>
            <wp:extent cx="1495425" cy="1419225"/>
            <wp:effectExtent l="0" t="0" r="9525" b="9525"/>
            <wp:wrapNone/>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95425" cy="1419225"/>
                    </a:xfrm>
                    <a:prstGeom prst="rect">
                      <a:avLst/>
                    </a:prstGeom>
                    <a:noFill/>
                    <a:ln>
                      <a:noFill/>
                    </a:ln>
                  </pic:spPr>
                </pic:pic>
              </a:graphicData>
            </a:graphic>
          </wp:anchor>
        </w:drawing>
      </w:r>
      <w:r w:rsidRPr="00726A47">
        <w:rPr>
          <w:rFonts w:asciiTheme="majorBidi" w:hAnsiTheme="majorBidi" w:cstheme="majorBidi" w:hint="cs"/>
          <w:b/>
          <w:bCs/>
          <w:rtl/>
          <w:lang w:bidi="ar-DZ"/>
        </w:rPr>
        <w:t>ا</w:t>
      </w:r>
      <w:r w:rsidRPr="00726A47">
        <w:rPr>
          <w:rFonts w:asciiTheme="majorBidi" w:hAnsiTheme="majorBidi" w:cstheme="majorBidi"/>
          <w:b/>
          <w:bCs/>
          <w:rtl/>
        </w:rPr>
        <w:t>لجمهــــوريــــــة الجزائــــريــــــة الديمقــــراطيــــــة الشــعبيـــــة</w:t>
      </w:r>
    </w:p>
    <w:p w:rsidR="00BE532A" w:rsidRPr="003A64DC" w:rsidRDefault="00BE532A" w:rsidP="00BE532A">
      <w:pPr>
        <w:spacing w:before="1"/>
        <w:jc w:val="center"/>
        <w:rPr>
          <w:rFonts w:asciiTheme="majorBidi" w:hAnsiTheme="majorBidi" w:cstheme="majorBidi"/>
          <w:b/>
          <w:bCs/>
          <w:lang w:val="fr-FR" w:bidi="ar-DZ"/>
        </w:rPr>
      </w:pPr>
      <w:r w:rsidRPr="003A64DC">
        <w:rPr>
          <w:rFonts w:asciiTheme="majorBidi" w:hAnsiTheme="majorBidi" w:cstheme="majorBidi"/>
          <w:b/>
          <w:bCs/>
          <w:sz w:val="20"/>
          <w:szCs w:val="20"/>
          <w:lang w:val="fr-FR"/>
        </w:rPr>
        <w:t>République Algérienne Démocratique et Populaire</w:t>
      </w:r>
    </w:p>
    <w:p w:rsidR="00BE532A" w:rsidRPr="003A64DC" w:rsidRDefault="00BE532A" w:rsidP="00BE532A">
      <w:pPr>
        <w:spacing w:before="1"/>
        <w:jc w:val="center"/>
        <w:rPr>
          <w:rFonts w:asciiTheme="majorBidi" w:hAnsiTheme="majorBidi" w:cstheme="majorBidi"/>
          <w:b/>
          <w:bCs/>
          <w:rtl/>
          <w:lang w:val="fr-FR"/>
        </w:rPr>
      </w:pPr>
      <w:r w:rsidRPr="003A64DC">
        <w:rPr>
          <w:rFonts w:asciiTheme="majorBidi" w:hAnsiTheme="majorBidi" w:cstheme="majorBidi"/>
          <w:b/>
          <w:bCs/>
          <w:rtl/>
          <w:lang w:val="fr-FR"/>
        </w:rPr>
        <w:t>وزارة التــــــعلـــــيـــــــــــم العــــــــــــالــــــــــــي والبــــحــــــــــــث العـــلمـــــــــي</w:t>
      </w:r>
    </w:p>
    <w:p w:rsidR="00BE532A" w:rsidRPr="003A64DC" w:rsidRDefault="00BE532A" w:rsidP="00BE532A">
      <w:pPr>
        <w:spacing w:before="1"/>
        <w:jc w:val="center"/>
        <w:rPr>
          <w:rFonts w:asciiTheme="majorBidi" w:hAnsiTheme="majorBidi" w:cstheme="majorBidi"/>
          <w:b/>
          <w:bCs/>
          <w:sz w:val="20"/>
          <w:szCs w:val="20"/>
          <w:lang w:val="fr-FR"/>
        </w:rPr>
      </w:pPr>
      <w:r w:rsidRPr="003A64DC">
        <w:rPr>
          <w:rFonts w:asciiTheme="majorBidi" w:hAnsiTheme="majorBidi" w:cstheme="majorBidi"/>
          <w:b/>
          <w:bCs/>
          <w:sz w:val="20"/>
          <w:szCs w:val="20"/>
          <w:lang w:val="fr-FR"/>
        </w:rPr>
        <w:t>Ministère de l’Enseignement Supérieure et de la Recherche Scientifique</w:t>
      </w:r>
    </w:p>
    <w:p w:rsidR="00BE532A" w:rsidRPr="003A64DC" w:rsidRDefault="00AF0D10" w:rsidP="00BE532A">
      <w:pPr>
        <w:spacing w:before="1"/>
        <w:rPr>
          <w:rFonts w:asciiTheme="majorBidi" w:hAnsiTheme="majorBidi" w:cstheme="majorBidi"/>
          <w:b/>
          <w:bCs/>
          <w:sz w:val="18"/>
          <w:szCs w:val="18"/>
          <w:lang w:val="fr-FR"/>
        </w:rPr>
      </w:pPr>
      <w:r w:rsidRPr="00AF0D10">
        <w:rPr>
          <w:rFonts w:asciiTheme="majorBidi" w:hAnsiTheme="majorBidi" w:cstheme="majorBidi"/>
          <w:b/>
          <w:bCs/>
          <w:noProof/>
          <w:lang w:val="fr-FR" w:eastAsia="fr-FR"/>
        </w:rPr>
        <w:pict>
          <v:shapetype id="_x0000_t32" coordsize="21600,21600" o:spt="32" o:oned="t" path="m,l21600,21600e" filled="f">
            <v:path arrowok="t" fillok="f" o:connecttype="none"/>
            <o:lock v:ext="edit" shapetype="t"/>
          </v:shapetype>
          <v:shape id="AutoShape 28" o:spid="_x0000_s2051" type="#_x0000_t32" style="position:absolute;margin-left:79.4pt;margin-top:4.95pt;width:316.8pt;height:0;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"/>
        </w:pict>
      </w:r>
    </w:p>
    <w:p w:rsidR="00BE532A" w:rsidRPr="003A64DC" w:rsidRDefault="00BE532A" w:rsidP="00BE532A">
      <w:pPr>
        <w:jc w:val="center"/>
        <w:rPr>
          <w:rStyle w:val="lev"/>
          <w:sz w:val="20"/>
          <w:szCs w:val="20"/>
          <w:rtl/>
          <w:lang w:val="fr-FR"/>
        </w:rPr>
      </w:pPr>
      <w:r w:rsidRPr="003A64DC">
        <w:rPr>
          <w:rStyle w:val="lev"/>
          <w:sz w:val="20"/>
          <w:szCs w:val="20"/>
          <w:lang w:val="fr-FR"/>
        </w:rPr>
        <w:t xml:space="preserve">Université d’Oran II Mohamed Ben Ahmed </w:t>
      </w:r>
      <w:r w:rsidRPr="003A64DC">
        <w:rPr>
          <w:rStyle w:val="lev"/>
          <w:sz w:val="20"/>
          <w:szCs w:val="20"/>
          <w:rtl/>
          <w:lang w:val="fr-FR"/>
        </w:rPr>
        <w:t>جامعة وهران 2 محمد بن أحمد</w:t>
      </w:r>
    </w:p>
    <w:p w:rsidR="00BE532A" w:rsidRPr="003A64DC" w:rsidRDefault="00BE532A" w:rsidP="00BE532A">
      <w:pPr>
        <w:pStyle w:val="NormalWeb"/>
        <w:spacing w:before="100" w:after="100"/>
        <w:jc w:val="center"/>
        <w:rPr>
          <w:rStyle w:val="lev"/>
          <w:sz w:val="20"/>
          <w:szCs w:val="20"/>
          <w:rtl/>
          <w:lang w:val="fr-FR"/>
        </w:rPr>
      </w:pPr>
      <w:r w:rsidRPr="003A64DC">
        <w:rPr>
          <w:rStyle w:val="lev"/>
          <w:sz w:val="20"/>
          <w:szCs w:val="20"/>
          <w:lang w:val="fr-FR"/>
        </w:rPr>
        <w:t xml:space="preserve">Institut de Maintenance et de sécurité industrielle   </w:t>
      </w:r>
      <w:r w:rsidRPr="003A64DC">
        <w:rPr>
          <w:rStyle w:val="lev"/>
          <w:sz w:val="20"/>
          <w:szCs w:val="20"/>
          <w:rtl/>
          <w:lang w:val="fr-FR"/>
        </w:rPr>
        <w:t>معهد الصيانة والأمن الصناعي</w:t>
      </w:r>
    </w:p>
    <w:p w:rsidR="00BE532A" w:rsidRPr="00FF7FAF" w:rsidRDefault="00BE532A" w:rsidP="00BE532A">
      <w:pPr>
        <w:spacing w:before="1"/>
        <w:jc w:val="center"/>
        <w:rPr>
          <w:rFonts w:asciiTheme="majorBidi" w:hAnsiTheme="majorBidi" w:cstheme="majorBidi"/>
          <w:bCs/>
          <w:sz w:val="28"/>
          <w:szCs w:val="28"/>
          <w:lang w:val="fr-FR"/>
        </w:rPr>
      </w:pPr>
      <w:r w:rsidRPr="00FF7FAF">
        <w:rPr>
          <w:rFonts w:asciiTheme="majorBidi" w:hAnsiTheme="majorBidi" w:cstheme="majorBidi"/>
          <w:bCs/>
          <w:sz w:val="28"/>
          <w:szCs w:val="28"/>
          <w:lang w:val="fr-FR"/>
        </w:rPr>
        <w:t>Département de Maintenance en Électromécanique</w:t>
      </w:r>
    </w:p>
    <w:p w:rsidR="00BE532A" w:rsidRPr="003A64DC" w:rsidRDefault="00BE532A" w:rsidP="00BE532A">
      <w:pPr>
        <w:jc w:val="center"/>
        <w:rPr>
          <w:rFonts w:asciiTheme="majorBidi" w:hAnsiTheme="majorBidi" w:cstheme="majorBidi"/>
          <w:b/>
          <w:sz w:val="28"/>
          <w:szCs w:val="28"/>
          <w:lang w:val="fr-FR"/>
        </w:rPr>
      </w:pPr>
    </w:p>
    <w:p w:rsidR="00BE532A" w:rsidRPr="003A64DC" w:rsidRDefault="00BE532A" w:rsidP="00BE532A">
      <w:pPr>
        <w:jc w:val="center"/>
        <w:rPr>
          <w:rFonts w:asciiTheme="majorBidi" w:hAnsiTheme="majorBidi" w:cstheme="majorBidi"/>
          <w:b/>
          <w:sz w:val="36"/>
          <w:lang w:val="fr-FR"/>
        </w:rPr>
      </w:pPr>
    </w:p>
    <w:p w:rsidR="00BE532A" w:rsidRPr="004C7E84" w:rsidRDefault="00BE532A" w:rsidP="00BE532A">
      <w:pPr>
        <w:jc w:val="center"/>
        <w:rPr>
          <w:rFonts w:asciiTheme="majorBidi" w:hAnsiTheme="majorBidi" w:cstheme="majorBidi"/>
          <w:b/>
          <w:sz w:val="36"/>
          <w:lang w:val="fr-FR"/>
        </w:rPr>
      </w:pPr>
      <w:r w:rsidRPr="003A64DC">
        <w:rPr>
          <w:rFonts w:asciiTheme="majorBidi" w:hAnsiTheme="majorBidi" w:cstheme="majorBidi"/>
          <w:b/>
          <w:sz w:val="36"/>
          <w:lang w:val="fr-FR"/>
        </w:rPr>
        <w:t>MÉMOIRE</w:t>
      </w:r>
    </w:p>
    <w:p w:rsidR="00BE532A" w:rsidRPr="008B1EAB" w:rsidRDefault="00BE532A" w:rsidP="00BE532A">
      <w:pPr>
        <w:pStyle w:val="NormalWeb"/>
        <w:jc w:val="center"/>
        <w:rPr>
          <w:rFonts w:asciiTheme="majorBidi" w:hAnsiTheme="majorBidi" w:cstheme="majorBidi"/>
          <w:b/>
          <w:sz w:val="56"/>
          <w:szCs w:val="28"/>
          <w:lang w:val="fr-FR"/>
        </w:rPr>
      </w:pPr>
      <w:r>
        <w:rPr>
          <w:rFonts w:asciiTheme="majorBidi" w:hAnsiTheme="majorBidi" w:cstheme="majorBidi"/>
          <w:sz w:val="28"/>
          <w:szCs w:val="28"/>
          <w:lang w:val="fr-FR"/>
        </w:rPr>
        <w:t>De</w:t>
      </w:r>
      <w:r w:rsidRPr="008B1EAB">
        <w:rPr>
          <w:rFonts w:asciiTheme="majorBidi" w:hAnsiTheme="majorBidi" w:cstheme="majorBidi"/>
          <w:sz w:val="28"/>
          <w:szCs w:val="28"/>
          <w:lang w:val="fr-FR"/>
        </w:rPr>
        <w:t xml:space="preserve"> fin d’études pour l’obtention du diplôme de Master</w:t>
      </w:r>
    </w:p>
    <w:p w:rsidR="00BE532A" w:rsidRPr="008B1EAB" w:rsidRDefault="00BE532A" w:rsidP="00BE532A">
      <w:pPr>
        <w:pStyle w:val="NormalWeb"/>
        <w:jc w:val="center"/>
        <w:rPr>
          <w:rFonts w:asciiTheme="majorBidi" w:hAnsiTheme="majorBidi" w:cstheme="majorBidi"/>
          <w:sz w:val="28"/>
          <w:szCs w:val="28"/>
          <w:lang w:val="fr-FR"/>
        </w:rPr>
      </w:pPr>
      <w:r w:rsidRPr="008B1EAB">
        <w:rPr>
          <w:rFonts w:asciiTheme="majorBidi" w:hAnsiTheme="majorBidi" w:cstheme="majorBidi"/>
          <w:b/>
          <w:sz w:val="28"/>
          <w:szCs w:val="28"/>
          <w:lang w:val="fr-FR"/>
        </w:rPr>
        <w:t xml:space="preserve">Filière : </w:t>
      </w:r>
      <w:r w:rsidRPr="008B1EAB">
        <w:rPr>
          <w:rFonts w:asciiTheme="majorBidi" w:hAnsiTheme="majorBidi" w:cstheme="majorBidi"/>
          <w:bCs/>
          <w:spacing w:val="-3"/>
          <w:sz w:val="28"/>
          <w:szCs w:val="40"/>
          <w:lang w:val="fr-FR"/>
        </w:rPr>
        <w:t>Électromécanique</w:t>
      </w:r>
    </w:p>
    <w:p w:rsidR="00BE532A" w:rsidRPr="008B1EAB" w:rsidRDefault="00BE532A" w:rsidP="00BE532A">
      <w:pPr>
        <w:pStyle w:val="NormalWeb"/>
        <w:jc w:val="center"/>
        <w:rPr>
          <w:rFonts w:asciiTheme="majorBidi" w:hAnsiTheme="majorBidi" w:cstheme="majorBidi"/>
          <w:sz w:val="28"/>
          <w:szCs w:val="28"/>
          <w:lang w:val="fr-FR"/>
        </w:rPr>
      </w:pPr>
      <w:r w:rsidRPr="008B1EAB">
        <w:rPr>
          <w:rFonts w:asciiTheme="majorBidi" w:hAnsiTheme="majorBidi" w:cstheme="majorBidi"/>
          <w:b/>
          <w:sz w:val="28"/>
          <w:szCs w:val="28"/>
          <w:lang w:val="fr-FR"/>
        </w:rPr>
        <w:t xml:space="preserve">Spécialité : </w:t>
      </w:r>
      <w:r w:rsidRPr="008B1EAB">
        <w:rPr>
          <w:rFonts w:asciiTheme="majorBidi" w:hAnsiTheme="majorBidi" w:cstheme="majorBidi"/>
          <w:sz w:val="28"/>
          <w:szCs w:val="40"/>
          <w:lang w:val="fr-FR"/>
        </w:rPr>
        <w:t xml:space="preserve">Maintenance Industrielle </w:t>
      </w:r>
      <w:r>
        <w:rPr>
          <w:rFonts w:asciiTheme="majorBidi" w:hAnsiTheme="majorBidi" w:cstheme="majorBidi"/>
          <w:sz w:val="28"/>
          <w:szCs w:val="40"/>
          <w:lang w:val="fr-FR"/>
        </w:rPr>
        <w:t>en</w:t>
      </w:r>
      <w:r w:rsidRPr="008B1EAB">
        <w:rPr>
          <w:rFonts w:asciiTheme="majorBidi" w:hAnsiTheme="majorBidi" w:cstheme="majorBidi"/>
          <w:bCs/>
          <w:spacing w:val="-3"/>
          <w:sz w:val="28"/>
          <w:szCs w:val="40"/>
          <w:lang w:val="fr-FR"/>
        </w:rPr>
        <w:t>Électromécanique</w:t>
      </w:r>
    </w:p>
    <w:p w:rsidR="00BE532A" w:rsidRPr="003A64DC" w:rsidRDefault="00BE532A" w:rsidP="00BE532A">
      <w:pPr>
        <w:jc w:val="center"/>
        <w:rPr>
          <w:rFonts w:asciiTheme="majorBidi" w:hAnsiTheme="majorBidi" w:cstheme="majorBidi"/>
          <w:b/>
          <w:sz w:val="28"/>
          <w:szCs w:val="28"/>
          <w:lang w:val="fr-FR"/>
        </w:rPr>
      </w:pPr>
    </w:p>
    <w:p w:rsidR="00BE532A" w:rsidRPr="003A64DC" w:rsidRDefault="00BE532A" w:rsidP="00BE532A">
      <w:pPr>
        <w:jc w:val="center"/>
        <w:rPr>
          <w:rFonts w:asciiTheme="majorBidi" w:hAnsiTheme="majorBidi" w:cstheme="majorBidi"/>
          <w:b/>
          <w:sz w:val="28"/>
          <w:lang w:val="fr-FR"/>
        </w:rPr>
      </w:pPr>
      <w:r w:rsidRPr="003A64DC">
        <w:rPr>
          <w:rFonts w:asciiTheme="majorBidi" w:hAnsiTheme="majorBidi" w:cstheme="majorBidi"/>
          <w:b/>
          <w:sz w:val="28"/>
          <w:lang w:val="fr-FR"/>
        </w:rPr>
        <w:t>Thème :</w:t>
      </w:r>
    </w:p>
    <w:p w:rsidR="00BE532A" w:rsidRPr="003A64DC" w:rsidRDefault="00AF0D10" w:rsidP="00BE532A">
      <w:pPr>
        <w:jc w:val="center"/>
        <w:rPr>
          <w:rFonts w:asciiTheme="majorBidi" w:hAnsiTheme="majorBidi" w:cstheme="majorBidi"/>
          <w:sz w:val="28"/>
          <w:lang w:val="fr-FR"/>
        </w:rPr>
      </w:pPr>
      <w:r w:rsidRPr="00AF0D10">
        <w:rPr>
          <w:rFonts w:asciiTheme="majorBidi" w:hAnsiTheme="majorBidi" w:cstheme="majorBidi"/>
          <w:b/>
          <w:noProof/>
          <w:sz w:val="36"/>
          <w:lang w:val="fr-FR" w:eastAsia="fr-FR"/>
        </w:rPr>
        <w:pict>
          <v:roundrect id="AutoShape 27" o:spid="_x0000_s2050" style="position:absolute;left:0;text-align:left;margin-left:15.75pt;margin-top:8.3pt;width:464.25pt;height:99.3pt;z-index:251669504;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" fillcolor="#d8d8d8 [2732]">
            <v:textbox>
              <w:txbxContent>
                <w:p w:rsidR="00BE532A" w:rsidRPr="002C1491" w:rsidRDefault="00BE532A" w:rsidP="00BE532A">
                  <w:pPr>
                    <w:jc w:val="center"/>
                    <w:outlineLvl w:val="0"/>
                    <w:rPr>
                      <w:rFonts w:asciiTheme="majorBidi" w:hAnsiTheme="majorBidi" w:cstheme="majorBidi"/>
                      <w:b/>
                      <w:bCs/>
                      <w:color w:val="002060"/>
                      <w:sz w:val="52"/>
                      <w:szCs w:val="52"/>
                      <w:lang w:val="fr-FR"/>
                    </w:rPr>
                  </w:pPr>
                  <w:bookmarkStart w:id="1" w:name="_Toc200717509"/>
                  <w:r w:rsidRPr="002C1491">
                    <w:rPr>
                      <w:rFonts w:asciiTheme="majorBidi" w:hAnsiTheme="majorBidi" w:cstheme="majorBidi"/>
                      <w:b/>
                      <w:bCs/>
                      <w:color w:val="002060"/>
                      <w:sz w:val="52"/>
                      <w:szCs w:val="52"/>
                      <w:lang w:val="fr-FR"/>
                    </w:rPr>
                    <w:t>Étude et Conception d’un Chauffe-eau Solaire pour une Maison Individuelle</w:t>
                  </w:r>
                  <w:bookmarkEnd w:id="1"/>
                </w:p>
              </w:txbxContent>
            </v:textbox>
            <w10:wrap anchorx="margin"/>
          </v:roundrect>
        </w:pict>
      </w:r>
    </w:p>
    <w:p w:rsidR="00BE532A" w:rsidRPr="003A64DC" w:rsidRDefault="00BE532A" w:rsidP="00BE532A">
      <w:pPr>
        <w:jc w:val="center"/>
        <w:rPr>
          <w:rFonts w:asciiTheme="majorBidi" w:hAnsiTheme="majorBidi" w:cstheme="majorBidi"/>
          <w:b/>
          <w:sz w:val="36"/>
          <w:lang w:val="fr-FR"/>
        </w:rPr>
      </w:pPr>
    </w:p>
    <w:p w:rsidR="00BE532A" w:rsidRPr="003A64DC" w:rsidRDefault="00BE532A" w:rsidP="00BE532A">
      <w:pPr>
        <w:jc w:val="center"/>
        <w:rPr>
          <w:rFonts w:asciiTheme="majorBidi" w:hAnsiTheme="majorBidi" w:cstheme="majorBidi"/>
          <w:b/>
          <w:sz w:val="36"/>
          <w:lang w:val="fr-FR"/>
        </w:rPr>
      </w:pPr>
    </w:p>
    <w:p w:rsidR="00BE532A" w:rsidRPr="003A64DC" w:rsidRDefault="00BE532A" w:rsidP="00BE532A">
      <w:pPr>
        <w:jc w:val="center"/>
        <w:rPr>
          <w:rFonts w:asciiTheme="majorBidi" w:hAnsiTheme="majorBidi" w:cstheme="majorBidi"/>
          <w:b/>
          <w:sz w:val="36"/>
          <w:lang w:val="fr-FR"/>
        </w:rPr>
      </w:pPr>
    </w:p>
    <w:p w:rsidR="00BE532A" w:rsidRPr="003A64DC" w:rsidRDefault="00BE532A" w:rsidP="00BE532A">
      <w:pPr>
        <w:jc w:val="center"/>
        <w:rPr>
          <w:rFonts w:asciiTheme="majorBidi" w:hAnsiTheme="majorBidi" w:cstheme="majorBidi"/>
          <w:b/>
          <w:sz w:val="24"/>
          <w:szCs w:val="24"/>
          <w:lang w:val="fr-FR"/>
        </w:rPr>
      </w:pPr>
    </w:p>
    <w:p w:rsidR="00BE532A" w:rsidRPr="003A64DC" w:rsidRDefault="00BE532A" w:rsidP="00BE532A">
      <w:pPr>
        <w:rPr>
          <w:rFonts w:asciiTheme="majorBidi" w:hAnsiTheme="majorBidi" w:cstheme="majorBidi"/>
          <w:b/>
          <w:sz w:val="24"/>
          <w:szCs w:val="24"/>
          <w:lang w:val="fr-FR"/>
        </w:rPr>
      </w:pPr>
    </w:p>
    <w:p w:rsidR="00BE532A" w:rsidRPr="003A64DC" w:rsidRDefault="00BE532A" w:rsidP="00BE532A">
      <w:pPr>
        <w:pStyle w:val="Corpsdetexte"/>
        <w:spacing w:before="2"/>
        <w:rPr>
          <w:rFonts w:asciiTheme="majorBidi" w:hAnsiTheme="majorBidi" w:cstheme="majorBidi"/>
          <w:b/>
          <w:sz w:val="10"/>
        </w:rPr>
      </w:pPr>
    </w:p>
    <w:p w:rsidR="00BE532A" w:rsidRDefault="00BE532A" w:rsidP="00BE532A">
      <w:pPr>
        <w:pStyle w:val="Corpsdetexte"/>
        <w:jc w:val="center"/>
        <w:rPr>
          <w:rFonts w:asciiTheme="majorBidi" w:hAnsiTheme="majorBidi" w:cstheme="majorBidi"/>
        </w:rPr>
      </w:pPr>
    </w:p>
    <w:p w:rsidR="00BE532A" w:rsidRDefault="00BE532A" w:rsidP="00BE532A">
      <w:pPr>
        <w:pStyle w:val="Corpsdetexte"/>
        <w:jc w:val="center"/>
        <w:rPr>
          <w:rFonts w:asciiTheme="majorBidi" w:hAnsiTheme="majorBidi" w:cstheme="majorBidi"/>
        </w:rPr>
      </w:pPr>
    </w:p>
    <w:p w:rsidR="00BE532A" w:rsidRPr="003A64DC" w:rsidRDefault="00BE532A" w:rsidP="00BE532A">
      <w:pPr>
        <w:pStyle w:val="Corpsdetexte"/>
        <w:jc w:val="center"/>
        <w:rPr>
          <w:rFonts w:asciiTheme="majorBidi" w:hAnsiTheme="majorBidi" w:cstheme="majorBidi"/>
        </w:rPr>
      </w:pPr>
      <w:r w:rsidRPr="003A64DC">
        <w:rPr>
          <w:rFonts w:asciiTheme="majorBidi" w:hAnsiTheme="majorBidi" w:cstheme="majorBidi"/>
        </w:rPr>
        <w:t>Présenté par :</w:t>
      </w:r>
    </w:p>
    <w:p w:rsidR="00BE532A" w:rsidRPr="003A64DC" w:rsidRDefault="00BE532A" w:rsidP="00BE532A">
      <w:pPr>
        <w:tabs>
          <w:tab w:val="left" w:pos="3621"/>
          <w:tab w:val="left" w:pos="5154"/>
        </w:tabs>
        <w:jc w:val="center"/>
        <w:rPr>
          <w:rFonts w:asciiTheme="majorBidi" w:hAnsiTheme="majorBidi" w:cstheme="majorBidi"/>
          <w:b/>
          <w:bCs/>
          <w:sz w:val="26"/>
          <w:szCs w:val="26"/>
          <w:lang w:val="fr-FR"/>
        </w:rPr>
      </w:pPr>
      <w:r>
        <w:rPr>
          <w:rFonts w:asciiTheme="majorBidi" w:hAnsiTheme="majorBidi" w:cstheme="majorBidi"/>
          <w:b/>
          <w:bCs/>
          <w:sz w:val="26"/>
          <w:szCs w:val="26"/>
          <w:lang w:val="fr-FR"/>
        </w:rPr>
        <w:t>MEBKHOUT</w:t>
      </w:r>
      <w:r w:rsidRPr="003A64DC">
        <w:rPr>
          <w:rFonts w:asciiTheme="majorBidi" w:hAnsiTheme="majorBidi" w:cstheme="majorBidi"/>
          <w:b/>
          <w:bCs/>
          <w:sz w:val="26"/>
          <w:szCs w:val="26"/>
          <w:lang w:val="fr-FR"/>
        </w:rPr>
        <w:t xml:space="preserve"> Ismail Belaouni</w:t>
      </w:r>
    </w:p>
    <w:p w:rsidR="00BE532A" w:rsidRPr="003A64DC" w:rsidRDefault="00BE532A" w:rsidP="00BE532A">
      <w:pPr>
        <w:pStyle w:val="Corpsdetexte"/>
        <w:jc w:val="center"/>
        <w:rPr>
          <w:rFonts w:asciiTheme="majorBidi" w:hAnsiTheme="majorBidi" w:cstheme="majorBidi"/>
          <w:b/>
          <w:bCs/>
        </w:rPr>
      </w:pPr>
    </w:p>
    <w:p w:rsidR="00BE532A" w:rsidRPr="003A64DC" w:rsidRDefault="00BE532A" w:rsidP="00BE532A">
      <w:pPr>
        <w:pStyle w:val="Corpsdetexte"/>
        <w:jc w:val="center"/>
        <w:rPr>
          <w:rFonts w:asciiTheme="majorBidi" w:hAnsiTheme="majorBidi" w:cstheme="majorBidi"/>
        </w:rPr>
      </w:pPr>
    </w:p>
    <w:p w:rsidR="00BE532A" w:rsidRPr="003A64DC" w:rsidRDefault="00BE532A" w:rsidP="00BE532A">
      <w:pPr>
        <w:pStyle w:val="Corpsdetexte"/>
        <w:jc w:val="center"/>
        <w:rPr>
          <w:rFonts w:asciiTheme="majorBidi" w:hAnsiTheme="majorBidi" w:cstheme="majorBidi"/>
        </w:rPr>
      </w:pPr>
      <w:r w:rsidRPr="003A64DC">
        <w:rPr>
          <w:rFonts w:asciiTheme="majorBidi" w:hAnsiTheme="majorBidi" w:cstheme="majorBidi"/>
        </w:rPr>
        <w:t>Devant le jury composé de :</w:t>
      </w:r>
    </w:p>
    <w:tbl>
      <w:tblPr>
        <w:tblpPr w:leftFromText="141" w:rightFromText="141" w:vertAnchor="text" w:horzAnchor="margin" w:tblpXSpec="center" w:tblpY="148"/>
        <w:tblW w:w="10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27"/>
        <w:gridCol w:w="1417"/>
        <w:gridCol w:w="3594"/>
        <w:gridCol w:w="2111"/>
      </w:tblGrid>
      <w:tr w:rsidR="00BE532A" w:rsidRPr="003A64DC" w:rsidTr="00756B37">
        <w:trPr>
          <w:trHeight w:val="699"/>
        </w:trPr>
        <w:tc>
          <w:tcPr>
            <w:tcW w:w="3227" w:type="dxa"/>
            <w:vAlign w:val="center"/>
          </w:tcPr>
          <w:p w:rsidR="00BE532A" w:rsidRPr="002E097E" w:rsidRDefault="00BE532A" w:rsidP="00756B37">
            <w:pPr>
              <w:pStyle w:val="TableParagraph"/>
              <w:spacing w:line="360" w:lineRule="auto"/>
              <w:rPr>
                <w:rFonts w:asciiTheme="majorBidi" w:hAnsiTheme="majorBidi" w:cstheme="majorBidi"/>
                <w:b/>
                <w:sz w:val="24"/>
                <w:szCs w:val="24"/>
              </w:rPr>
            </w:pPr>
            <w:r w:rsidRPr="002E097E">
              <w:rPr>
                <w:rFonts w:asciiTheme="majorBidi" w:hAnsiTheme="majorBidi" w:cstheme="majorBidi"/>
                <w:b/>
                <w:sz w:val="24"/>
                <w:szCs w:val="24"/>
              </w:rPr>
              <w:t>Nom et Prénom</w:t>
            </w:r>
          </w:p>
        </w:tc>
        <w:tc>
          <w:tcPr>
            <w:tcW w:w="1417" w:type="dxa"/>
            <w:vAlign w:val="center"/>
          </w:tcPr>
          <w:p w:rsidR="00BE532A" w:rsidRPr="002E097E" w:rsidRDefault="00BE532A" w:rsidP="00756B37">
            <w:pPr>
              <w:pStyle w:val="TableParagraph"/>
              <w:spacing w:line="360" w:lineRule="auto"/>
              <w:jc w:val="center"/>
              <w:rPr>
                <w:rFonts w:asciiTheme="majorBidi" w:hAnsiTheme="majorBidi" w:cstheme="majorBidi"/>
                <w:b/>
                <w:sz w:val="24"/>
                <w:szCs w:val="24"/>
              </w:rPr>
            </w:pPr>
            <w:r w:rsidRPr="002E097E">
              <w:rPr>
                <w:rFonts w:asciiTheme="majorBidi" w:hAnsiTheme="majorBidi" w:cstheme="majorBidi"/>
                <w:b/>
                <w:sz w:val="24"/>
                <w:szCs w:val="24"/>
              </w:rPr>
              <w:t>Grade</w:t>
            </w:r>
          </w:p>
        </w:tc>
        <w:tc>
          <w:tcPr>
            <w:tcW w:w="3594" w:type="dxa"/>
            <w:vAlign w:val="center"/>
          </w:tcPr>
          <w:p w:rsidR="00BE532A" w:rsidRPr="002E097E" w:rsidRDefault="00BE532A" w:rsidP="00756B37">
            <w:pPr>
              <w:pStyle w:val="TableParagraph"/>
              <w:spacing w:line="360" w:lineRule="auto"/>
              <w:jc w:val="center"/>
              <w:rPr>
                <w:rFonts w:asciiTheme="majorBidi" w:hAnsiTheme="majorBidi" w:cstheme="majorBidi"/>
                <w:b/>
                <w:sz w:val="24"/>
                <w:szCs w:val="24"/>
              </w:rPr>
            </w:pPr>
            <w:r w:rsidRPr="002E097E">
              <w:rPr>
                <w:rFonts w:asciiTheme="majorBidi" w:hAnsiTheme="majorBidi" w:cstheme="majorBidi"/>
                <w:b/>
                <w:sz w:val="24"/>
                <w:szCs w:val="24"/>
              </w:rPr>
              <w:t>Etablissement</w:t>
            </w:r>
          </w:p>
        </w:tc>
        <w:tc>
          <w:tcPr>
            <w:tcW w:w="2111" w:type="dxa"/>
            <w:vAlign w:val="center"/>
          </w:tcPr>
          <w:p w:rsidR="00BE532A" w:rsidRPr="002E097E" w:rsidRDefault="00BE532A" w:rsidP="00756B37">
            <w:pPr>
              <w:pStyle w:val="TableParagraph"/>
              <w:spacing w:line="360" w:lineRule="auto"/>
              <w:rPr>
                <w:rFonts w:asciiTheme="majorBidi" w:hAnsiTheme="majorBidi" w:cstheme="majorBidi"/>
                <w:b/>
                <w:sz w:val="24"/>
                <w:szCs w:val="24"/>
              </w:rPr>
            </w:pPr>
            <w:r w:rsidRPr="002E097E">
              <w:rPr>
                <w:rFonts w:asciiTheme="majorBidi" w:hAnsiTheme="majorBidi" w:cstheme="majorBidi"/>
                <w:b/>
                <w:sz w:val="24"/>
                <w:szCs w:val="24"/>
              </w:rPr>
              <w:t>Qualité</w:t>
            </w:r>
          </w:p>
        </w:tc>
      </w:tr>
      <w:tr w:rsidR="00BE532A" w:rsidRPr="003A64DC" w:rsidTr="00756B37">
        <w:trPr>
          <w:trHeight w:val="567"/>
        </w:trPr>
        <w:tc>
          <w:tcPr>
            <w:tcW w:w="3227" w:type="dxa"/>
            <w:vAlign w:val="center"/>
          </w:tcPr>
          <w:p w:rsidR="00BE532A" w:rsidRPr="002E097E" w:rsidRDefault="00BE532A" w:rsidP="00756B37">
            <w:pPr>
              <w:pStyle w:val="TableParagraph"/>
              <w:rPr>
                <w:rFonts w:asciiTheme="majorBidi" w:hAnsiTheme="majorBidi" w:cstheme="majorBidi"/>
                <w:sz w:val="24"/>
                <w:szCs w:val="24"/>
              </w:rPr>
            </w:pPr>
            <w:r w:rsidRPr="002E097E">
              <w:rPr>
                <w:color w:val="222222"/>
                <w:sz w:val="24"/>
                <w:szCs w:val="24"/>
                <w:shd w:val="clear" w:color="auto" w:fill="FFFFFF"/>
              </w:rPr>
              <w:t>AIDENE Zahia</w:t>
            </w:r>
          </w:p>
        </w:tc>
        <w:tc>
          <w:tcPr>
            <w:tcW w:w="1417" w:type="dxa"/>
            <w:vAlign w:val="center"/>
          </w:tcPr>
          <w:p w:rsidR="00BE532A" w:rsidRPr="002E097E" w:rsidRDefault="00BE532A" w:rsidP="00756B37">
            <w:pPr>
              <w:pStyle w:val="TableParagraph"/>
              <w:jc w:val="center"/>
              <w:rPr>
                <w:rFonts w:asciiTheme="majorBidi" w:hAnsiTheme="majorBidi" w:cstheme="majorBidi"/>
                <w:sz w:val="24"/>
                <w:szCs w:val="24"/>
              </w:rPr>
            </w:pPr>
            <w:r>
              <w:rPr>
                <w:rFonts w:asciiTheme="majorBidi" w:hAnsiTheme="majorBidi" w:cstheme="majorBidi"/>
                <w:sz w:val="24"/>
                <w:szCs w:val="24"/>
              </w:rPr>
              <w:t>MCB</w:t>
            </w:r>
          </w:p>
        </w:tc>
        <w:tc>
          <w:tcPr>
            <w:tcW w:w="3594" w:type="dxa"/>
            <w:vAlign w:val="center"/>
          </w:tcPr>
          <w:p w:rsidR="00BE532A" w:rsidRPr="002E097E" w:rsidRDefault="00BE532A" w:rsidP="00756B37">
            <w:pPr>
              <w:pStyle w:val="TableParagraph"/>
              <w:jc w:val="center"/>
              <w:rPr>
                <w:rFonts w:asciiTheme="majorBidi" w:hAnsiTheme="majorBidi" w:cstheme="majorBidi"/>
                <w:sz w:val="24"/>
                <w:szCs w:val="24"/>
              </w:rPr>
            </w:pPr>
            <w:r w:rsidRPr="002E097E">
              <w:rPr>
                <w:rFonts w:asciiTheme="majorBidi" w:hAnsiTheme="majorBidi" w:cstheme="majorBidi"/>
                <w:sz w:val="24"/>
                <w:szCs w:val="24"/>
              </w:rPr>
              <w:t>IMSI (Université d’Oran 2)</w:t>
            </w:r>
          </w:p>
        </w:tc>
        <w:tc>
          <w:tcPr>
            <w:tcW w:w="2111" w:type="dxa"/>
            <w:vAlign w:val="center"/>
          </w:tcPr>
          <w:p w:rsidR="00BE532A" w:rsidRPr="002E097E" w:rsidRDefault="00BE532A" w:rsidP="00756B37">
            <w:pPr>
              <w:rPr>
                <w:rFonts w:asciiTheme="majorBidi" w:hAnsiTheme="majorBidi" w:cstheme="majorBidi"/>
                <w:sz w:val="24"/>
                <w:szCs w:val="24"/>
                <w:lang w:val="fr-FR"/>
              </w:rPr>
            </w:pPr>
            <w:r w:rsidRPr="002E097E">
              <w:rPr>
                <w:rFonts w:asciiTheme="majorBidi" w:hAnsiTheme="majorBidi" w:cstheme="majorBidi"/>
                <w:sz w:val="24"/>
                <w:szCs w:val="24"/>
                <w:lang w:val="fr-FR"/>
              </w:rPr>
              <w:t>Président</w:t>
            </w:r>
          </w:p>
        </w:tc>
      </w:tr>
      <w:tr w:rsidR="00BE532A" w:rsidRPr="003A64DC" w:rsidTr="00756B37">
        <w:trPr>
          <w:trHeight w:val="567"/>
        </w:trPr>
        <w:tc>
          <w:tcPr>
            <w:tcW w:w="3227" w:type="dxa"/>
            <w:vAlign w:val="center"/>
          </w:tcPr>
          <w:p w:rsidR="00BE532A" w:rsidRPr="002E097E" w:rsidRDefault="00BE532A" w:rsidP="00756B37">
            <w:pPr>
              <w:pStyle w:val="TableParagraph"/>
              <w:rPr>
                <w:rFonts w:asciiTheme="majorBidi" w:hAnsiTheme="majorBidi" w:cstheme="majorBidi"/>
                <w:sz w:val="24"/>
                <w:szCs w:val="24"/>
              </w:rPr>
            </w:pPr>
            <w:r w:rsidRPr="002E097E">
              <w:rPr>
                <w:rFonts w:asciiTheme="majorBidi" w:hAnsiTheme="majorBidi" w:cstheme="majorBidi"/>
                <w:sz w:val="24"/>
                <w:szCs w:val="24"/>
              </w:rPr>
              <w:t>REGUIEG YSSAAD Sadek</w:t>
            </w:r>
          </w:p>
        </w:tc>
        <w:tc>
          <w:tcPr>
            <w:tcW w:w="1417" w:type="dxa"/>
            <w:vAlign w:val="center"/>
          </w:tcPr>
          <w:p w:rsidR="00BE532A" w:rsidRPr="002E097E" w:rsidRDefault="00BE532A" w:rsidP="00756B37">
            <w:pPr>
              <w:pStyle w:val="TableParagraph"/>
              <w:jc w:val="center"/>
              <w:rPr>
                <w:rFonts w:asciiTheme="majorBidi" w:hAnsiTheme="majorBidi" w:cstheme="majorBidi"/>
                <w:sz w:val="24"/>
                <w:szCs w:val="24"/>
              </w:rPr>
            </w:pPr>
            <w:r w:rsidRPr="002E097E">
              <w:rPr>
                <w:rFonts w:asciiTheme="majorBidi" w:hAnsiTheme="majorBidi" w:cstheme="majorBidi"/>
                <w:sz w:val="24"/>
                <w:szCs w:val="24"/>
              </w:rPr>
              <w:t>MAA</w:t>
            </w:r>
          </w:p>
        </w:tc>
        <w:tc>
          <w:tcPr>
            <w:tcW w:w="3594" w:type="dxa"/>
            <w:vAlign w:val="center"/>
          </w:tcPr>
          <w:p w:rsidR="00BE532A" w:rsidRPr="002E097E" w:rsidRDefault="00BE532A" w:rsidP="00756B37">
            <w:pPr>
              <w:pStyle w:val="TableParagraph"/>
              <w:jc w:val="center"/>
              <w:rPr>
                <w:rFonts w:asciiTheme="majorBidi" w:hAnsiTheme="majorBidi" w:cstheme="majorBidi"/>
                <w:sz w:val="24"/>
                <w:szCs w:val="24"/>
              </w:rPr>
            </w:pPr>
            <w:r w:rsidRPr="002E097E">
              <w:rPr>
                <w:rFonts w:asciiTheme="majorBidi" w:hAnsiTheme="majorBidi" w:cstheme="majorBidi"/>
                <w:sz w:val="24"/>
                <w:szCs w:val="24"/>
              </w:rPr>
              <w:t>IMSI (Université d’Oran 2)</w:t>
            </w:r>
          </w:p>
        </w:tc>
        <w:tc>
          <w:tcPr>
            <w:tcW w:w="2111" w:type="dxa"/>
            <w:vAlign w:val="center"/>
          </w:tcPr>
          <w:p w:rsidR="00BE532A" w:rsidRPr="002E097E" w:rsidRDefault="00BE532A" w:rsidP="00756B37">
            <w:pPr>
              <w:rPr>
                <w:rFonts w:asciiTheme="majorBidi" w:hAnsiTheme="majorBidi" w:cstheme="majorBidi"/>
                <w:b/>
                <w:bCs/>
                <w:sz w:val="24"/>
                <w:szCs w:val="24"/>
                <w:lang w:val="fr-FR"/>
              </w:rPr>
            </w:pPr>
            <w:r w:rsidRPr="002E097E">
              <w:rPr>
                <w:rStyle w:val="fontstyle01"/>
                <w:rFonts w:eastAsiaTheme="majorEastAsia"/>
                <w:b w:val="0"/>
                <w:bCs w:val="0"/>
                <w:lang w:val="fr-FR"/>
              </w:rPr>
              <w:t>Encadreur</w:t>
            </w:r>
          </w:p>
        </w:tc>
      </w:tr>
      <w:tr w:rsidR="00BE532A" w:rsidRPr="003A64DC" w:rsidTr="00756B37">
        <w:trPr>
          <w:trHeight w:val="567"/>
        </w:trPr>
        <w:tc>
          <w:tcPr>
            <w:tcW w:w="3227" w:type="dxa"/>
            <w:vAlign w:val="center"/>
          </w:tcPr>
          <w:p w:rsidR="00BE532A" w:rsidRPr="002E097E" w:rsidRDefault="00BE532A" w:rsidP="00756B37">
            <w:pPr>
              <w:pStyle w:val="TableParagraph"/>
              <w:rPr>
                <w:rFonts w:asciiTheme="majorBidi" w:hAnsiTheme="majorBidi" w:cstheme="majorBidi"/>
                <w:sz w:val="24"/>
                <w:szCs w:val="24"/>
              </w:rPr>
            </w:pPr>
            <w:r>
              <w:rPr>
                <w:rFonts w:asciiTheme="majorBidi" w:hAnsiTheme="majorBidi" w:cstheme="majorBidi"/>
                <w:sz w:val="24"/>
              </w:rPr>
              <w:t>ADDA NEGGAZ Samir</w:t>
            </w:r>
          </w:p>
        </w:tc>
        <w:tc>
          <w:tcPr>
            <w:tcW w:w="1417" w:type="dxa"/>
            <w:vAlign w:val="center"/>
          </w:tcPr>
          <w:p w:rsidR="00BE532A" w:rsidRPr="002E097E" w:rsidRDefault="00BE532A" w:rsidP="00756B37">
            <w:pPr>
              <w:pStyle w:val="TableParagraph"/>
              <w:jc w:val="center"/>
              <w:rPr>
                <w:rFonts w:asciiTheme="majorBidi" w:hAnsiTheme="majorBidi" w:cstheme="majorBidi"/>
                <w:sz w:val="24"/>
                <w:szCs w:val="24"/>
              </w:rPr>
            </w:pPr>
            <w:r>
              <w:rPr>
                <w:rFonts w:asciiTheme="majorBidi" w:hAnsiTheme="majorBidi" w:cstheme="majorBidi"/>
                <w:sz w:val="24"/>
              </w:rPr>
              <w:t>MAA</w:t>
            </w:r>
          </w:p>
        </w:tc>
        <w:tc>
          <w:tcPr>
            <w:tcW w:w="3594" w:type="dxa"/>
            <w:vAlign w:val="center"/>
          </w:tcPr>
          <w:p w:rsidR="00BE532A" w:rsidRPr="002E097E" w:rsidRDefault="00BE532A" w:rsidP="00756B37">
            <w:pPr>
              <w:pStyle w:val="TableParagraph"/>
              <w:jc w:val="center"/>
              <w:rPr>
                <w:rFonts w:asciiTheme="majorBidi" w:hAnsiTheme="majorBidi" w:cstheme="majorBidi"/>
                <w:sz w:val="24"/>
                <w:szCs w:val="24"/>
              </w:rPr>
            </w:pPr>
            <w:r w:rsidRPr="002E097E">
              <w:rPr>
                <w:rFonts w:asciiTheme="majorBidi" w:hAnsiTheme="majorBidi" w:cstheme="majorBidi"/>
                <w:sz w:val="24"/>
                <w:szCs w:val="24"/>
              </w:rPr>
              <w:t>IMSI (Université d’Oran 2)</w:t>
            </w:r>
          </w:p>
        </w:tc>
        <w:tc>
          <w:tcPr>
            <w:tcW w:w="2111" w:type="dxa"/>
            <w:vAlign w:val="center"/>
          </w:tcPr>
          <w:p w:rsidR="00BE532A" w:rsidRPr="002E097E" w:rsidRDefault="00BE532A" w:rsidP="00756B37">
            <w:pPr>
              <w:rPr>
                <w:rFonts w:asciiTheme="majorBidi" w:hAnsiTheme="majorBidi" w:cstheme="majorBidi"/>
                <w:sz w:val="24"/>
                <w:szCs w:val="24"/>
                <w:lang w:val="fr-FR"/>
              </w:rPr>
            </w:pPr>
            <w:r w:rsidRPr="002E097E">
              <w:rPr>
                <w:rFonts w:asciiTheme="majorBidi" w:hAnsiTheme="majorBidi" w:cstheme="majorBidi"/>
                <w:sz w:val="24"/>
                <w:szCs w:val="24"/>
                <w:lang w:val="fr-FR"/>
              </w:rPr>
              <w:t>Examinateur</w:t>
            </w:r>
          </w:p>
        </w:tc>
      </w:tr>
    </w:tbl>
    <w:p w:rsidR="00BE532A" w:rsidRDefault="00BE532A" w:rsidP="00BE532A">
      <w:pPr>
        <w:jc w:val="center"/>
        <w:rPr>
          <w:rFonts w:asciiTheme="majorBidi" w:eastAsia="SimSun" w:hAnsiTheme="majorBidi" w:cstheme="majorBidi"/>
          <w:b/>
          <w:bCs/>
          <w:sz w:val="24"/>
          <w:szCs w:val="24"/>
          <w:lang w:val="fr-FR"/>
        </w:rPr>
      </w:pPr>
    </w:p>
    <w:p w:rsidR="00BE532A" w:rsidRDefault="00BE532A" w:rsidP="00BE532A">
      <w:pPr>
        <w:jc w:val="center"/>
        <w:rPr>
          <w:rFonts w:asciiTheme="majorBidi" w:eastAsia="SimSun" w:hAnsiTheme="majorBidi" w:cstheme="majorBidi"/>
          <w:b/>
          <w:bCs/>
          <w:sz w:val="24"/>
          <w:szCs w:val="24"/>
          <w:lang w:val="fr-FR"/>
        </w:rPr>
      </w:pPr>
    </w:p>
    <w:p w:rsidR="00BE532A" w:rsidRDefault="00BE532A" w:rsidP="00BE532A">
      <w:pPr>
        <w:jc w:val="center"/>
        <w:rPr>
          <w:rFonts w:asciiTheme="majorBidi" w:eastAsia="SimSun" w:hAnsiTheme="majorBidi" w:cstheme="majorBidi"/>
          <w:b/>
          <w:bCs/>
          <w:sz w:val="24"/>
          <w:szCs w:val="24"/>
          <w:lang w:val="fr-FR"/>
        </w:rPr>
      </w:pPr>
    </w:p>
    <w:p w:rsidR="00BE532A" w:rsidRDefault="00BE532A" w:rsidP="00BE532A">
      <w:pPr>
        <w:jc w:val="center"/>
        <w:rPr>
          <w:rFonts w:asciiTheme="majorBidi" w:eastAsia="SimSun" w:hAnsiTheme="majorBidi" w:cstheme="majorBidi"/>
          <w:b/>
          <w:bCs/>
          <w:sz w:val="24"/>
          <w:szCs w:val="24"/>
          <w:lang w:val="fr-FR"/>
        </w:rPr>
      </w:pPr>
    </w:p>
    <w:p w:rsidR="00BE532A" w:rsidRPr="002F1816" w:rsidRDefault="00BE532A" w:rsidP="00BE532A">
      <w:pPr>
        <w:jc w:val="center"/>
        <w:rPr>
          <w:rFonts w:asciiTheme="majorBidi" w:eastAsia="SimSun" w:hAnsiTheme="majorBidi" w:cstheme="majorBidi"/>
          <w:b/>
          <w:bCs/>
          <w:sz w:val="24"/>
          <w:szCs w:val="24"/>
          <w:lang w:val="fr-FR"/>
        </w:rPr>
      </w:pPr>
      <w:r w:rsidRPr="002F1816">
        <w:rPr>
          <w:rFonts w:asciiTheme="majorBidi" w:eastAsia="SimSun" w:hAnsiTheme="majorBidi" w:cstheme="majorBidi"/>
          <w:b/>
          <w:bCs/>
          <w:sz w:val="24"/>
          <w:szCs w:val="24"/>
          <w:lang w:val="fr-FR"/>
        </w:rPr>
        <w:t xml:space="preserve">Année universitaire : </w:t>
      </w:r>
      <w:r w:rsidRPr="002F1816">
        <w:rPr>
          <w:rFonts w:asciiTheme="majorBidi" w:eastAsia="SimSun" w:hAnsiTheme="majorBidi" w:cstheme="majorBidi"/>
          <w:sz w:val="24"/>
          <w:szCs w:val="24"/>
          <w:lang w:val="fr-FR"/>
        </w:rPr>
        <w:t>2024/2025</w:t>
      </w:r>
    </w:p>
    <w:p w:rsidR="00CE1F41" w:rsidRPr="00CE1F41" w:rsidRDefault="00CE1F41" w:rsidP="00CE1F41">
      <w:pPr>
        <w:tabs>
          <w:tab w:val="left" w:pos="3015"/>
        </w:tabs>
        <w:rPr>
          <w:lang w:val="fr-FR"/>
        </w:rPr>
        <w:sectPr w:rsidR="00CE1F41" w:rsidRPr="00CE1F41" w:rsidSect="003A64DC">
          <w:pgSz w:w="12240" w:h="15840"/>
          <w:pgMar w:top="562" w:right="1411" w:bottom="562" w:left="1411" w:header="720" w:footer="720" w:gutter="0"/>
          <w:cols w:space="720"/>
          <w:docGrid w:linePitch="360"/>
        </w:sectPr>
      </w:pPr>
    </w:p>
    <w:p w:rsidR="004C7E84" w:rsidRDefault="004C7E84" w:rsidP="00805618">
      <w:pPr>
        <w:rPr>
          <w:sz w:val="32"/>
          <w:szCs w:val="32"/>
          <w:lang w:val="fr-FR"/>
        </w:rPr>
      </w:pPr>
    </w:p>
    <w:p w:rsidR="004C7E84" w:rsidRDefault="004C7E84" w:rsidP="004C7E84">
      <w:pPr>
        <w:jc w:val="center"/>
        <w:rPr>
          <w:sz w:val="32"/>
          <w:szCs w:val="32"/>
          <w:lang w:val="fr-FR"/>
        </w:rPr>
      </w:pPr>
    </w:p>
    <w:p w:rsidR="00B514DA" w:rsidRDefault="004C7E84" w:rsidP="00805618">
      <w:pPr>
        <w:jc w:val="center"/>
        <w:rPr>
          <w:lang w:val="fr-FR"/>
        </w:rPr>
      </w:pPr>
      <w:r w:rsidRPr="00165889">
        <w:rPr>
          <w:noProof/>
          <w:sz w:val="20"/>
          <w:lang w:val="fr-FR" w:eastAsia="fr-FR"/>
        </w:rPr>
        <w:drawing>
          <wp:inline distT="0" distB="0" distL="0" distR="0">
            <wp:extent cx="5032709" cy="6969156"/>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9" cstate="print"/>
                    <a:stretch>
                      <a:fillRect/>
                    </a:stretch>
                  </pic:blipFill>
                  <pic:spPr>
                    <a:xfrm>
                      <a:off x="0" y="0"/>
                      <a:ext cx="5032709" cy="6969156"/>
                    </a:xfrm>
                    <a:prstGeom prst="rect">
                      <a:avLst/>
                    </a:prstGeom>
                  </pic:spPr>
                </pic:pic>
              </a:graphicData>
            </a:graphic>
          </wp:inline>
        </w:drawing>
      </w:r>
    </w:p>
    <w:p w:rsidR="008E2DCC" w:rsidRDefault="008E2DCC" w:rsidP="008E2DCC">
      <w:pPr>
        <w:rPr>
          <w:lang w:val="fr-FR"/>
        </w:rPr>
      </w:pPr>
    </w:p>
    <w:p w:rsidR="008E2DCC" w:rsidRDefault="008E2DCC" w:rsidP="008E2DCC">
      <w:pPr>
        <w:rPr>
          <w:lang w:val="fr-FR"/>
        </w:rPr>
      </w:pPr>
    </w:p>
    <w:p w:rsidR="008E2DCC" w:rsidRDefault="008E2DCC" w:rsidP="008E2DCC">
      <w:pPr>
        <w:rPr>
          <w:lang w:val="fr-FR"/>
        </w:rPr>
      </w:pPr>
    </w:p>
    <w:p w:rsidR="008E2DCC" w:rsidRPr="008E2DCC" w:rsidRDefault="008E2DCC" w:rsidP="008E2DCC">
      <w:pPr>
        <w:rPr>
          <w:lang w:val="fr-FR"/>
        </w:rPr>
        <w:sectPr w:rsidR="008E2DCC" w:rsidRPr="008E2DCC">
          <w:pgSz w:w="12240" w:h="15840"/>
          <w:pgMar w:top="1440" w:right="1440" w:bottom="1440" w:left="1440" w:header="720" w:footer="720" w:gutter="0"/>
          <w:cols w:space="720"/>
          <w:docGrid w:linePitch="360"/>
        </w:sectPr>
      </w:pPr>
    </w:p>
    <w:p w:rsidR="008E2DCC" w:rsidRDefault="008E2DCC" w:rsidP="00CE1F41">
      <w:pPr>
        <w:rPr>
          <w:lang w:val="fr-FR"/>
        </w:rPr>
      </w:pPr>
    </w:p>
    <w:p w:rsidR="00CE1F41" w:rsidRDefault="00CE1F41" w:rsidP="00CE1F41">
      <w:pPr>
        <w:rPr>
          <w:lang w:val="fr-FR"/>
        </w:rPr>
      </w:pPr>
    </w:p>
    <w:p w:rsidR="00CE1F41" w:rsidRDefault="00CE1F41" w:rsidP="00CE1F41">
      <w:pPr>
        <w:rPr>
          <w:lang w:val="fr-FR"/>
        </w:rPr>
      </w:pPr>
    </w:p>
    <w:p w:rsidR="00CE1F41" w:rsidRDefault="00CE1F41" w:rsidP="00CE1F41">
      <w:pPr>
        <w:rPr>
          <w:lang w:val="fr-FR"/>
        </w:rPr>
      </w:pPr>
    </w:p>
    <w:p w:rsidR="00CE1F41" w:rsidRDefault="00CE1F41" w:rsidP="00CE1F41">
      <w:pPr>
        <w:rPr>
          <w:lang w:val="fr-FR"/>
        </w:rPr>
      </w:pPr>
    </w:p>
    <w:p w:rsidR="00CE1F41" w:rsidRDefault="00CE1F41" w:rsidP="00CE1F41">
      <w:pPr>
        <w:rPr>
          <w:lang w:val="fr-FR"/>
        </w:rPr>
      </w:pPr>
    </w:p>
    <w:p w:rsidR="00CE1F41" w:rsidRDefault="00CE1F41" w:rsidP="00CE1F41">
      <w:pPr>
        <w:rPr>
          <w:lang w:val="fr-FR"/>
        </w:rPr>
      </w:pPr>
    </w:p>
    <w:p w:rsidR="00CE1F41" w:rsidRDefault="00CE1F41" w:rsidP="00CE1F41">
      <w:pPr>
        <w:rPr>
          <w:lang w:val="fr-FR"/>
        </w:rPr>
      </w:pPr>
    </w:p>
    <w:p w:rsidR="00CE1F41" w:rsidRDefault="00CE1F41" w:rsidP="00CE1F41">
      <w:pPr>
        <w:rPr>
          <w:lang w:val="fr-FR"/>
        </w:rPr>
      </w:pPr>
    </w:p>
    <w:p w:rsidR="00CE1F41" w:rsidRDefault="00CE1F41" w:rsidP="00CE1F41">
      <w:pPr>
        <w:rPr>
          <w:lang w:val="fr-FR"/>
        </w:rPr>
      </w:pPr>
    </w:p>
    <w:p w:rsidR="00CE1F41" w:rsidRDefault="00CE1F41" w:rsidP="00CE1F41">
      <w:pPr>
        <w:rPr>
          <w:lang w:val="fr-FR"/>
        </w:rPr>
      </w:pPr>
    </w:p>
    <w:p w:rsidR="00CE1F41" w:rsidRDefault="00CE1F41" w:rsidP="00CE1F41">
      <w:pPr>
        <w:rPr>
          <w:lang w:val="fr-FR"/>
        </w:rPr>
      </w:pPr>
    </w:p>
    <w:p w:rsidR="00CE1F41" w:rsidRDefault="00CE1F41" w:rsidP="00CE1F41">
      <w:pPr>
        <w:rPr>
          <w:lang w:val="fr-FR"/>
        </w:rPr>
      </w:pPr>
    </w:p>
    <w:p w:rsidR="00CE1F41" w:rsidRDefault="00CE1F41" w:rsidP="00CE1F41">
      <w:pPr>
        <w:rPr>
          <w:lang w:val="fr-FR"/>
        </w:rPr>
      </w:pPr>
    </w:p>
    <w:p w:rsidR="00CE1F41" w:rsidRDefault="00CE1F41" w:rsidP="00CE1F41">
      <w:pPr>
        <w:rPr>
          <w:lang w:val="fr-FR"/>
        </w:rPr>
      </w:pPr>
    </w:p>
    <w:p w:rsidR="00CE1F41" w:rsidRDefault="00CE1F41" w:rsidP="00CE1F41">
      <w:pPr>
        <w:rPr>
          <w:lang w:val="fr-FR"/>
        </w:rPr>
      </w:pPr>
    </w:p>
    <w:p w:rsidR="00CE1F41" w:rsidRDefault="00CE1F41" w:rsidP="00CE1F41">
      <w:pPr>
        <w:rPr>
          <w:lang w:val="fr-FR"/>
        </w:rPr>
      </w:pPr>
    </w:p>
    <w:p w:rsidR="00CE1F41" w:rsidRDefault="00CE1F41" w:rsidP="00CE1F41">
      <w:pPr>
        <w:rPr>
          <w:lang w:val="fr-FR"/>
        </w:rPr>
      </w:pPr>
    </w:p>
    <w:p w:rsidR="00CE1F41" w:rsidRDefault="00CE1F41" w:rsidP="00CE1F41">
      <w:pPr>
        <w:rPr>
          <w:lang w:val="fr-FR"/>
        </w:rPr>
      </w:pPr>
    </w:p>
    <w:p w:rsidR="00CE1F41" w:rsidRDefault="00CE1F41" w:rsidP="00CE1F41">
      <w:pPr>
        <w:rPr>
          <w:lang w:val="fr-FR"/>
        </w:rPr>
      </w:pPr>
    </w:p>
    <w:p w:rsidR="00CE1F41" w:rsidRDefault="00CE1F41" w:rsidP="00CE1F41">
      <w:pPr>
        <w:rPr>
          <w:lang w:val="fr-FR"/>
        </w:rPr>
      </w:pPr>
    </w:p>
    <w:p w:rsidR="00CE1F41" w:rsidRDefault="00CE1F41" w:rsidP="00CE1F41">
      <w:pPr>
        <w:rPr>
          <w:lang w:val="fr-FR"/>
        </w:rPr>
      </w:pPr>
    </w:p>
    <w:p w:rsidR="005D3AE9" w:rsidRDefault="005E6F6C" w:rsidP="005D3AE9">
      <w:pPr>
        <w:pStyle w:val="Titre"/>
        <w:jc w:val="center"/>
        <w:outlineLvl w:val="0"/>
        <w:rPr>
          <w:rFonts w:asciiTheme="majorBidi" w:hAnsiTheme="majorBidi"/>
          <w:sz w:val="96"/>
          <w:szCs w:val="96"/>
          <w:lang w:val="fr-FR"/>
        </w:rPr>
        <w:sectPr w:rsidR="005D3AE9">
          <w:pgSz w:w="12240" w:h="15840"/>
          <w:pgMar w:top="1440" w:right="1440" w:bottom="1440" w:left="1440" w:header="720" w:footer="720" w:gutter="0"/>
          <w:cols w:space="720"/>
          <w:docGrid w:linePitch="360"/>
        </w:sectPr>
      </w:pPr>
      <w:r w:rsidRPr="005E6F6C">
        <w:rPr>
          <w:rFonts w:asciiTheme="majorBidi" w:hAnsiTheme="majorBidi"/>
          <w:sz w:val="96"/>
          <w:szCs w:val="96"/>
          <w:lang w:val="fr-FR"/>
        </w:rPr>
        <w:t>Remerciement</w:t>
      </w:r>
      <w:bookmarkEnd w:id="0"/>
    </w:p>
    <w:p w:rsidR="00802387" w:rsidRDefault="00802387" w:rsidP="00802387">
      <w:pPr>
        <w:rPr>
          <w:lang w:val="fr-FR"/>
        </w:rPr>
      </w:pPr>
    </w:p>
    <w:p w:rsidR="00886618" w:rsidRDefault="005D3AE9" w:rsidP="00886618">
      <w:pPr>
        <w:jc w:val="center"/>
        <w:rPr>
          <w:b/>
          <w:bCs/>
          <w:sz w:val="32"/>
          <w:szCs w:val="32"/>
          <w:lang w:val="fr-FR"/>
        </w:rPr>
      </w:pPr>
      <w:r w:rsidRPr="0056205B">
        <w:rPr>
          <w:b/>
          <w:bCs/>
          <w:noProof/>
          <w:sz w:val="96"/>
          <w:szCs w:val="32"/>
          <w:lang w:val="fr-FR" w:eastAsia="fr-FR"/>
        </w:rPr>
        <w:drawing>
          <wp:anchor distT="0" distB="0" distL="0" distR="0" simplePos="0" relativeHeight="251665408" behindDoc="1" locked="0" layoutInCell="1" allowOverlap="1">
            <wp:simplePos x="0" y="0"/>
            <wp:positionH relativeFrom="page">
              <wp:posOffset>402771</wp:posOffset>
            </wp:positionH>
            <wp:positionV relativeFrom="page">
              <wp:posOffset>217714</wp:posOffset>
            </wp:positionV>
            <wp:extent cx="6952615" cy="9579429"/>
            <wp:effectExtent l="0" t="0" r="635" b="3175"/>
            <wp:wrapNone/>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0" cstate="print"/>
                    <a:stretch>
                      <a:fillRect/>
                    </a:stretch>
                  </pic:blipFill>
                  <pic:spPr>
                    <a:xfrm>
                      <a:off x="0" y="0"/>
                      <a:ext cx="6952615" cy="9579429"/>
                    </a:xfrm>
                    <a:prstGeom prst="rect">
                      <a:avLst/>
                    </a:prstGeom>
                  </pic:spPr>
                </pic:pic>
              </a:graphicData>
            </a:graphic>
          </wp:anchor>
        </w:drawing>
      </w:r>
      <w:r w:rsidRPr="0056205B">
        <w:rPr>
          <w:b/>
          <w:bCs/>
          <w:sz w:val="32"/>
          <w:szCs w:val="32"/>
          <w:lang w:val="fr-FR"/>
        </w:rPr>
        <w:t>Remerciemen</w:t>
      </w:r>
      <w:r w:rsidR="00886618" w:rsidRPr="0056205B">
        <w:rPr>
          <w:b/>
          <w:bCs/>
          <w:sz w:val="32"/>
          <w:szCs w:val="32"/>
          <w:lang w:val="fr-FR"/>
        </w:rPr>
        <w:t>t</w:t>
      </w:r>
    </w:p>
    <w:p w:rsidR="0056205B" w:rsidRPr="0056205B" w:rsidRDefault="0056205B" w:rsidP="00802387">
      <w:pPr>
        <w:rPr>
          <w:b/>
          <w:bCs/>
          <w:sz w:val="32"/>
          <w:szCs w:val="32"/>
          <w:rtl/>
          <w:lang w:val="fr-FR"/>
        </w:rPr>
      </w:pPr>
    </w:p>
    <w:p w:rsidR="007E2F67" w:rsidRDefault="007E2F67" w:rsidP="00886618">
      <w:pPr>
        <w:jc w:val="center"/>
        <w:rPr>
          <w:rtl/>
          <w:lang w:val="fr-FR"/>
        </w:rPr>
      </w:pPr>
    </w:p>
    <w:p w:rsidR="00E510EF" w:rsidRPr="007B2867" w:rsidRDefault="00E510EF" w:rsidP="00E510EF">
      <w:pPr>
        <w:bidi/>
        <w:jc w:val="center"/>
        <w:rPr>
          <w:sz w:val="28"/>
          <w:szCs w:val="28"/>
          <w:lang w:val="fr-FR"/>
        </w:rPr>
      </w:pPr>
      <w:r w:rsidRPr="007B2867">
        <w:rPr>
          <w:sz w:val="28"/>
          <w:szCs w:val="28"/>
          <w:rtl/>
          <w:lang w:val="fr-FR"/>
        </w:rPr>
        <w:t>ق</w:t>
      </w:r>
      <w:r w:rsidR="007E2F67" w:rsidRPr="007B2867">
        <w:rPr>
          <w:rFonts w:hint="cs"/>
          <w:sz w:val="28"/>
          <w:szCs w:val="28"/>
          <w:rtl/>
          <w:lang w:val="fr-FR"/>
        </w:rPr>
        <w:t xml:space="preserve">الَّ </w:t>
      </w:r>
      <w:r w:rsidR="007E2F67" w:rsidRPr="007B2867">
        <w:rPr>
          <w:rFonts w:hint="cs"/>
          <w:sz w:val="28"/>
          <w:szCs w:val="28"/>
          <w:rtl/>
          <w:lang w:val="fr-FR" w:bidi="ar-EG"/>
        </w:rPr>
        <w:t>اللهُ</w:t>
      </w:r>
      <w:r w:rsidRPr="007B2867">
        <w:rPr>
          <w:sz w:val="28"/>
          <w:szCs w:val="28"/>
          <w:rtl/>
          <w:lang w:val="fr-FR"/>
        </w:rPr>
        <w:t>عز</w:t>
      </w:r>
      <w:r w:rsidR="007E2F67" w:rsidRPr="007B2867">
        <w:rPr>
          <w:rFonts w:hint="cs"/>
          <w:sz w:val="28"/>
          <w:szCs w:val="28"/>
          <w:rtl/>
          <w:lang w:val="fr-FR"/>
        </w:rPr>
        <w:t>َّ</w:t>
      </w:r>
      <w:r w:rsidR="0073033E" w:rsidRPr="007B2867">
        <w:rPr>
          <w:rFonts w:hint="cs"/>
          <w:sz w:val="28"/>
          <w:szCs w:val="28"/>
          <w:rtl/>
          <w:lang w:val="fr-FR"/>
        </w:rPr>
        <w:t>وجلَّ:</w:t>
      </w:r>
      <w:r w:rsidR="007E2F67" w:rsidRPr="007B2867">
        <w:rPr>
          <w:rFonts w:hint="cs"/>
          <w:sz w:val="28"/>
          <w:szCs w:val="28"/>
          <w:rtl/>
        </w:rPr>
        <w:t xml:space="preserve">  {</w:t>
      </w:r>
      <w:hyperlink r:id="rId11" w:history="1">
        <w:r w:rsidRPr="007B2867">
          <w:rPr>
            <w:rStyle w:val="Lienhypertexte"/>
            <w:b/>
            <w:bCs/>
            <w:color w:val="auto"/>
            <w:sz w:val="28"/>
            <w:szCs w:val="28"/>
          </w:rPr>
          <w:t> </w:t>
        </w:r>
        <w:r w:rsidRPr="007B2867">
          <w:rPr>
            <w:rStyle w:val="Lienhypertexte"/>
            <w:b/>
            <w:bCs/>
            <w:color w:val="auto"/>
            <w:sz w:val="28"/>
            <w:szCs w:val="28"/>
            <w:rtl/>
            <w:lang w:val="fr-FR"/>
          </w:rPr>
          <w:t>لَئِن شَكَرْتُمْ لأَزِيدَنَّكُمْ</w:t>
        </w:r>
      </w:hyperlink>
      <w:r w:rsidRPr="007B2867">
        <w:rPr>
          <w:b/>
          <w:bCs/>
          <w:sz w:val="28"/>
          <w:szCs w:val="28"/>
        </w:rPr>
        <w:t> </w:t>
      </w:r>
      <w:r w:rsidR="007E2F67" w:rsidRPr="007B2867">
        <w:rPr>
          <w:rFonts w:hint="cs"/>
          <w:b/>
          <w:bCs/>
          <w:sz w:val="28"/>
          <w:szCs w:val="28"/>
          <w:rtl/>
        </w:rPr>
        <w:t xml:space="preserve"> }</w:t>
      </w:r>
    </w:p>
    <w:p w:rsidR="00886618" w:rsidRDefault="00886618" w:rsidP="00886618">
      <w:pPr>
        <w:jc w:val="center"/>
        <w:rPr>
          <w:rtl/>
          <w:lang w:val="fr-FR"/>
        </w:rPr>
      </w:pPr>
    </w:p>
    <w:p w:rsidR="007E2F67" w:rsidRPr="007B2867" w:rsidRDefault="00D71258" w:rsidP="007E2F67">
      <w:pPr>
        <w:bidi/>
        <w:jc w:val="center"/>
        <w:rPr>
          <w:sz w:val="28"/>
          <w:szCs w:val="28"/>
          <w:lang w:val="fr-FR"/>
        </w:rPr>
      </w:pPr>
      <w:r>
        <w:rPr>
          <w:rFonts w:hint="cs"/>
          <w:sz w:val="28"/>
          <w:szCs w:val="28"/>
          <w:rtl/>
          <w:lang w:val="fr-FR" w:bidi="ar-EG"/>
        </w:rPr>
        <w:t>أَ</w:t>
      </w:r>
      <w:r w:rsidR="007E2F67" w:rsidRPr="007B2867">
        <w:rPr>
          <w:sz w:val="28"/>
          <w:szCs w:val="28"/>
          <w:rtl/>
          <w:lang w:val="fr-FR"/>
        </w:rPr>
        <w:t>ش</w:t>
      </w:r>
      <w:r>
        <w:rPr>
          <w:rFonts w:hint="cs"/>
          <w:sz w:val="28"/>
          <w:szCs w:val="28"/>
          <w:rtl/>
          <w:lang w:val="fr-FR"/>
        </w:rPr>
        <w:t>ْ</w:t>
      </w:r>
      <w:r w:rsidR="007E2F67" w:rsidRPr="007B2867">
        <w:rPr>
          <w:sz w:val="28"/>
          <w:szCs w:val="28"/>
          <w:rtl/>
          <w:lang w:val="fr-FR"/>
        </w:rPr>
        <w:t>ك</w:t>
      </w:r>
      <w:r>
        <w:rPr>
          <w:rFonts w:hint="cs"/>
          <w:sz w:val="28"/>
          <w:szCs w:val="28"/>
          <w:rtl/>
          <w:lang w:val="fr-FR"/>
        </w:rPr>
        <w:t>ُ</w:t>
      </w:r>
      <w:r w:rsidR="007E2F67" w:rsidRPr="007B2867">
        <w:rPr>
          <w:sz w:val="28"/>
          <w:szCs w:val="28"/>
          <w:rtl/>
          <w:lang w:val="fr-FR"/>
        </w:rPr>
        <w:t>ر</w:t>
      </w:r>
      <w:r>
        <w:rPr>
          <w:rFonts w:hint="cs"/>
          <w:sz w:val="28"/>
          <w:szCs w:val="28"/>
          <w:rtl/>
          <w:lang w:val="fr-FR"/>
        </w:rPr>
        <w:t>ُ</w:t>
      </w:r>
      <w:r w:rsidR="007E2F67" w:rsidRPr="007B2867">
        <w:rPr>
          <w:sz w:val="28"/>
          <w:szCs w:val="28"/>
          <w:rtl/>
          <w:lang w:val="fr-FR"/>
        </w:rPr>
        <w:t xml:space="preserve"> الله و</w:t>
      </w:r>
      <w:r>
        <w:rPr>
          <w:rFonts w:hint="cs"/>
          <w:sz w:val="28"/>
          <w:szCs w:val="28"/>
          <w:rtl/>
          <w:lang w:val="fr-FR"/>
        </w:rPr>
        <w:t>أَ</w:t>
      </w:r>
      <w:r w:rsidR="007E2F67" w:rsidRPr="007B2867">
        <w:rPr>
          <w:sz w:val="28"/>
          <w:szCs w:val="28"/>
          <w:rtl/>
          <w:lang w:val="fr-FR"/>
        </w:rPr>
        <w:t>ح</w:t>
      </w:r>
      <w:r>
        <w:rPr>
          <w:rFonts w:hint="cs"/>
          <w:sz w:val="28"/>
          <w:szCs w:val="28"/>
          <w:rtl/>
          <w:lang w:val="fr-FR"/>
        </w:rPr>
        <w:t>ْ</w:t>
      </w:r>
      <w:r w:rsidR="007E2F67" w:rsidRPr="007B2867">
        <w:rPr>
          <w:sz w:val="28"/>
          <w:szCs w:val="28"/>
          <w:rtl/>
          <w:lang w:val="fr-FR"/>
        </w:rPr>
        <w:t>م</w:t>
      </w:r>
      <w:r>
        <w:rPr>
          <w:rFonts w:hint="cs"/>
          <w:sz w:val="28"/>
          <w:szCs w:val="28"/>
          <w:rtl/>
          <w:lang w:val="fr-FR"/>
        </w:rPr>
        <w:t>َ</w:t>
      </w:r>
      <w:r w:rsidR="007E2F67" w:rsidRPr="007B2867">
        <w:rPr>
          <w:sz w:val="28"/>
          <w:szCs w:val="28"/>
          <w:rtl/>
          <w:lang w:val="fr-FR"/>
        </w:rPr>
        <w:t>د</w:t>
      </w:r>
      <w:r>
        <w:rPr>
          <w:rFonts w:hint="cs"/>
          <w:sz w:val="28"/>
          <w:szCs w:val="28"/>
          <w:rtl/>
          <w:lang w:val="fr-FR"/>
        </w:rPr>
        <w:t>ُ</w:t>
      </w:r>
      <w:r w:rsidR="007E2F67" w:rsidRPr="007B2867">
        <w:rPr>
          <w:sz w:val="28"/>
          <w:szCs w:val="28"/>
          <w:rtl/>
          <w:lang w:val="fr-FR"/>
        </w:rPr>
        <w:t>ه</w:t>
      </w:r>
      <w:r>
        <w:rPr>
          <w:rFonts w:hint="cs"/>
          <w:sz w:val="28"/>
          <w:szCs w:val="28"/>
          <w:rtl/>
          <w:lang w:val="fr-FR"/>
        </w:rPr>
        <w:t>ُ</w:t>
      </w:r>
      <w:r w:rsidR="007E2F67" w:rsidRPr="007B2867">
        <w:rPr>
          <w:sz w:val="28"/>
          <w:szCs w:val="28"/>
          <w:rtl/>
          <w:lang w:val="fr-FR"/>
        </w:rPr>
        <w:t xml:space="preserve"> ح</w:t>
      </w:r>
      <w:r>
        <w:rPr>
          <w:rFonts w:hint="cs"/>
          <w:sz w:val="28"/>
          <w:szCs w:val="28"/>
          <w:rtl/>
          <w:lang w:val="fr-FR"/>
        </w:rPr>
        <w:t>َ</w:t>
      </w:r>
      <w:r w:rsidR="007E2F67" w:rsidRPr="007B2867">
        <w:rPr>
          <w:sz w:val="28"/>
          <w:szCs w:val="28"/>
          <w:rtl/>
          <w:lang w:val="fr-FR"/>
        </w:rPr>
        <w:t>م</w:t>
      </w:r>
      <w:r>
        <w:rPr>
          <w:rFonts w:hint="cs"/>
          <w:sz w:val="28"/>
          <w:szCs w:val="28"/>
          <w:rtl/>
          <w:lang w:val="fr-FR"/>
        </w:rPr>
        <w:t>ْ</w:t>
      </w:r>
      <w:r w:rsidR="007E2F67" w:rsidRPr="007B2867">
        <w:rPr>
          <w:sz w:val="28"/>
          <w:szCs w:val="28"/>
          <w:rtl/>
          <w:lang w:val="fr-FR"/>
        </w:rPr>
        <w:t>دا</w:t>
      </w:r>
      <w:r>
        <w:rPr>
          <w:rFonts w:hint="cs"/>
          <w:sz w:val="28"/>
          <w:szCs w:val="28"/>
          <w:rtl/>
          <w:lang w:val="fr-FR"/>
        </w:rPr>
        <w:t>ً</w:t>
      </w:r>
      <w:r w:rsidR="007E2F67" w:rsidRPr="007B2867">
        <w:rPr>
          <w:sz w:val="28"/>
          <w:szCs w:val="28"/>
          <w:rtl/>
          <w:lang w:val="fr-FR"/>
        </w:rPr>
        <w:t xml:space="preserve"> ك</w:t>
      </w:r>
      <w:r>
        <w:rPr>
          <w:rFonts w:hint="cs"/>
          <w:sz w:val="28"/>
          <w:szCs w:val="28"/>
          <w:rtl/>
          <w:lang w:val="fr-FR"/>
        </w:rPr>
        <w:t>َ</w:t>
      </w:r>
      <w:r w:rsidR="007E2F67" w:rsidRPr="007B2867">
        <w:rPr>
          <w:sz w:val="28"/>
          <w:szCs w:val="28"/>
          <w:rtl/>
          <w:lang w:val="fr-FR"/>
        </w:rPr>
        <w:t>ثيرا</w:t>
      </w:r>
      <w:r>
        <w:rPr>
          <w:rFonts w:hint="cs"/>
          <w:sz w:val="28"/>
          <w:szCs w:val="28"/>
          <w:rtl/>
          <w:lang w:val="fr-FR"/>
        </w:rPr>
        <w:t>ً</w:t>
      </w:r>
      <w:r w:rsidR="007E2F67" w:rsidRPr="007B2867">
        <w:rPr>
          <w:sz w:val="28"/>
          <w:szCs w:val="28"/>
          <w:rtl/>
          <w:lang w:val="fr-FR"/>
        </w:rPr>
        <w:t xml:space="preserve"> م</w:t>
      </w:r>
      <w:r>
        <w:rPr>
          <w:rFonts w:hint="cs"/>
          <w:sz w:val="28"/>
          <w:szCs w:val="28"/>
          <w:rtl/>
          <w:lang w:val="fr-FR"/>
        </w:rPr>
        <w:t>ُ</w:t>
      </w:r>
      <w:r w:rsidR="007E2F67" w:rsidRPr="007B2867">
        <w:rPr>
          <w:sz w:val="28"/>
          <w:szCs w:val="28"/>
          <w:rtl/>
          <w:lang w:val="fr-FR"/>
        </w:rPr>
        <w:t>بار</w:t>
      </w:r>
      <w:r>
        <w:rPr>
          <w:rFonts w:hint="cs"/>
          <w:sz w:val="28"/>
          <w:szCs w:val="28"/>
          <w:rtl/>
          <w:lang w:val="fr-FR"/>
        </w:rPr>
        <w:t>َ</w:t>
      </w:r>
      <w:r w:rsidR="007E2F67" w:rsidRPr="007B2867">
        <w:rPr>
          <w:sz w:val="28"/>
          <w:szCs w:val="28"/>
          <w:rtl/>
          <w:lang w:val="fr-FR"/>
        </w:rPr>
        <w:t>كا</w:t>
      </w:r>
      <w:r>
        <w:rPr>
          <w:rFonts w:hint="cs"/>
          <w:sz w:val="28"/>
          <w:szCs w:val="28"/>
          <w:rtl/>
          <w:lang w:val="fr-FR"/>
        </w:rPr>
        <w:t>ً</w:t>
      </w:r>
      <w:r w:rsidR="007E2F67" w:rsidRPr="007B2867">
        <w:rPr>
          <w:sz w:val="28"/>
          <w:szCs w:val="28"/>
          <w:rtl/>
          <w:lang w:val="fr-FR"/>
        </w:rPr>
        <w:t xml:space="preserve"> ع</w:t>
      </w:r>
      <w:r>
        <w:rPr>
          <w:rFonts w:hint="cs"/>
          <w:sz w:val="28"/>
          <w:szCs w:val="28"/>
          <w:rtl/>
          <w:lang w:val="fr-FR"/>
        </w:rPr>
        <w:t>َ</w:t>
      </w:r>
      <w:r w:rsidR="007E2F67" w:rsidRPr="007B2867">
        <w:rPr>
          <w:sz w:val="28"/>
          <w:szCs w:val="28"/>
          <w:rtl/>
          <w:lang w:val="fr-FR"/>
        </w:rPr>
        <w:t>ل</w:t>
      </w:r>
      <w:r>
        <w:rPr>
          <w:rFonts w:hint="cs"/>
          <w:sz w:val="28"/>
          <w:szCs w:val="28"/>
          <w:rtl/>
          <w:lang w:val="fr-FR"/>
        </w:rPr>
        <w:t>َ</w:t>
      </w:r>
      <w:r w:rsidR="007E2F67" w:rsidRPr="007B2867">
        <w:rPr>
          <w:sz w:val="28"/>
          <w:szCs w:val="28"/>
          <w:rtl/>
          <w:lang w:val="fr-FR"/>
        </w:rPr>
        <w:t>ى ه</w:t>
      </w:r>
      <w:r>
        <w:rPr>
          <w:rFonts w:hint="cs"/>
          <w:sz w:val="28"/>
          <w:szCs w:val="28"/>
          <w:rtl/>
          <w:lang w:val="fr-FR"/>
        </w:rPr>
        <w:t>َ</w:t>
      </w:r>
      <w:r w:rsidR="007E2F67" w:rsidRPr="007B2867">
        <w:rPr>
          <w:sz w:val="28"/>
          <w:szCs w:val="28"/>
          <w:rtl/>
          <w:lang w:val="fr-FR"/>
        </w:rPr>
        <w:t>ذ</w:t>
      </w:r>
      <w:r>
        <w:rPr>
          <w:rFonts w:hint="cs"/>
          <w:sz w:val="28"/>
          <w:szCs w:val="28"/>
          <w:rtl/>
          <w:lang w:val="fr-FR"/>
        </w:rPr>
        <w:t>ِ</w:t>
      </w:r>
      <w:r w:rsidR="007E2F67" w:rsidRPr="007B2867">
        <w:rPr>
          <w:sz w:val="28"/>
          <w:szCs w:val="28"/>
          <w:rtl/>
          <w:lang w:val="fr-FR"/>
        </w:rPr>
        <w:t>ه</w:t>
      </w:r>
      <w:r>
        <w:rPr>
          <w:rFonts w:hint="cs"/>
          <w:sz w:val="28"/>
          <w:szCs w:val="28"/>
          <w:rtl/>
          <w:lang w:val="fr-FR"/>
        </w:rPr>
        <w:t>ِ</w:t>
      </w:r>
      <w:r w:rsidR="007E2F67" w:rsidRPr="007B2867">
        <w:rPr>
          <w:sz w:val="28"/>
          <w:szCs w:val="28"/>
          <w:rtl/>
          <w:lang w:val="fr-FR"/>
        </w:rPr>
        <w:t xml:space="preserve"> الن</w:t>
      </w:r>
      <w:r>
        <w:rPr>
          <w:rFonts w:hint="cs"/>
          <w:sz w:val="28"/>
          <w:szCs w:val="28"/>
          <w:rtl/>
          <w:lang w:val="fr-FR"/>
        </w:rPr>
        <w:t>ِّ</w:t>
      </w:r>
      <w:r w:rsidR="007E2F67" w:rsidRPr="007B2867">
        <w:rPr>
          <w:sz w:val="28"/>
          <w:szCs w:val="28"/>
          <w:rtl/>
          <w:lang w:val="fr-FR"/>
        </w:rPr>
        <w:t>ع</w:t>
      </w:r>
      <w:r>
        <w:rPr>
          <w:rFonts w:hint="cs"/>
          <w:sz w:val="28"/>
          <w:szCs w:val="28"/>
          <w:rtl/>
          <w:lang w:val="fr-FR"/>
        </w:rPr>
        <w:t>ْ</w:t>
      </w:r>
      <w:r w:rsidR="007E2F67" w:rsidRPr="007B2867">
        <w:rPr>
          <w:sz w:val="28"/>
          <w:szCs w:val="28"/>
          <w:rtl/>
          <w:lang w:val="fr-FR"/>
        </w:rPr>
        <w:t>م</w:t>
      </w:r>
      <w:r>
        <w:rPr>
          <w:rFonts w:hint="cs"/>
          <w:sz w:val="28"/>
          <w:szCs w:val="28"/>
          <w:rtl/>
          <w:lang w:val="fr-FR"/>
        </w:rPr>
        <w:t>َ</w:t>
      </w:r>
      <w:r w:rsidR="007E2F67" w:rsidRPr="007B2867">
        <w:rPr>
          <w:sz w:val="28"/>
          <w:szCs w:val="28"/>
          <w:rtl/>
          <w:lang w:val="fr-FR"/>
        </w:rPr>
        <w:t>ة</w:t>
      </w:r>
      <w:r>
        <w:rPr>
          <w:rFonts w:hint="cs"/>
          <w:sz w:val="28"/>
          <w:szCs w:val="28"/>
          <w:rtl/>
          <w:lang w:val="fr-FR"/>
        </w:rPr>
        <w:t>ِ</w:t>
      </w:r>
      <w:r w:rsidR="007E2F67" w:rsidRPr="007B2867">
        <w:rPr>
          <w:sz w:val="28"/>
          <w:szCs w:val="28"/>
          <w:rtl/>
          <w:lang w:val="fr-FR"/>
        </w:rPr>
        <w:t xml:space="preserve"> الط</w:t>
      </w:r>
      <w:r>
        <w:rPr>
          <w:rFonts w:hint="cs"/>
          <w:sz w:val="28"/>
          <w:szCs w:val="28"/>
          <w:rtl/>
          <w:lang w:val="fr-FR"/>
        </w:rPr>
        <w:t>َّ</w:t>
      </w:r>
      <w:r w:rsidR="007E2F67" w:rsidRPr="007B2867">
        <w:rPr>
          <w:sz w:val="28"/>
          <w:szCs w:val="28"/>
          <w:rtl/>
          <w:lang w:val="fr-FR"/>
        </w:rPr>
        <w:t>يب</w:t>
      </w:r>
      <w:r>
        <w:rPr>
          <w:rFonts w:hint="cs"/>
          <w:sz w:val="28"/>
          <w:szCs w:val="28"/>
          <w:rtl/>
          <w:lang w:val="fr-FR"/>
        </w:rPr>
        <w:t>َ</w:t>
      </w:r>
      <w:r w:rsidR="007E2F67" w:rsidRPr="007B2867">
        <w:rPr>
          <w:sz w:val="28"/>
          <w:szCs w:val="28"/>
          <w:rtl/>
          <w:lang w:val="fr-FR"/>
        </w:rPr>
        <w:t>ة</w:t>
      </w:r>
      <w:r>
        <w:rPr>
          <w:rFonts w:hint="cs"/>
          <w:sz w:val="28"/>
          <w:szCs w:val="28"/>
          <w:rtl/>
          <w:lang w:val="fr-FR"/>
        </w:rPr>
        <w:t>ِ</w:t>
      </w:r>
      <w:r w:rsidR="007E2F67" w:rsidRPr="007B2867">
        <w:rPr>
          <w:sz w:val="28"/>
          <w:szCs w:val="28"/>
          <w:rtl/>
          <w:lang w:val="fr-FR"/>
        </w:rPr>
        <w:t xml:space="preserve"> والن</w:t>
      </w:r>
      <w:r>
        <w:rPr>
          <w:rFonts w:hint="cs"/>
          <w:sz w:val="28"/>
          <w:szCs w:val="28"/>
          <w:rtl/>
          <w:lang w:val="fr-FR"/>
        </w:rPr>
        <w:t>َّ</w:t>
      </w:r>
      <w:r w:rsidR="007E2F67" w:rsidRPr="007B2867">
        <w:rPr>
          <w:sz w:val="28"/>
          <w:szCs w:val="28"/>
          <w:rtl/>
          <w:lang w:val="fr-FR"/>
        </w:rPr>
        <w:t>اف</w:t>
      </w:r>
      <w:r>
        <w:rPr>
          <w:rFonts w:hint="cs"/>
          <w:sz w:val="28"/>
          <w:szCs w:val="28"/>
          <w:rtl/>
          <w:lang w:val="fr-FR"/>
        </w:rPr>
        <w:t>ِ</w:t>
      </w:r>
      <w:r w:rsidR="007E2F67" w:rsidRPr="007B2867">
        <w:rPr>
          <w:sz w:val="28"/>
          <w:szCs w:val="28"/>
          <w:rtl/>
          <w:lang w:val="fr-FR"/>
        </w:rPr>
        <w:t>ع</w:t>
      </w:r>
      <w:r>
        <w:rPr>
          <w:rFonts w:hint="cs"/>
          <w:sz w:val="28"/>
          <w:szCs w:val="28"/>
          <w:rtl/>
          <w:lang w:val="fr-FR"/>
        </w:rPr>
        <w:t>َ</w:t>
      </w:r>
      <w:r w:rsidR="007E2F67" w:rsidRPr="007B2867">
        <w:rPr>
          <w:sz w:val="28"/>
          <w:szCs w:val="28"/>
          <w:rtl/>
          <w:lang w:val="fr-FR"/>
        </w:rPr>
        <w:t>ة ن</w:t>
      </w:r>
      <w:r>
        <w:rPr>
          <w:rFonts w:hint="cs"/>
          <w:sz w:val="28"/>
          <w:szCs w:val="28"/>
          <w:rtl/>
          <w:lang w:val="fr-FR"/>
        </w:rPr>
        <w:t>ِ</w:t>
      </w:r>
      <w:r w:rsidR="007E2F67" w:rsidRPr="007B2867">
        <w:rPr>
          <w:sz w:val="28"/>
          <w:szCs w:val="28"/>
          <w:rtl/>
          <w:lang w:val="fr-FR"/>
        </w:rPr>
        <w:t>ع</w:t>
      </w:r>
      <w:r>
        <w:rPr>
          <w:rFonts w:hint="cs"/>
          <w:sz w:val="28"/>
          <w:szCs w:val="28"/>
          <w:rtl/>
          <w:lang w:val="fr-FR"/>
        </w:rPr>
        <w:t>ْ</w:t>
      </w:r>
      <w:r w:rsidR="007E2F67" w:rsidRPr="007B2867">
        <w:rPr>
          <w:sz w:val="28"/>
          <w:szCs w:val="28"/>
          <w:rtl/>
          <w:lang w:val="fr-FR"/>
        </w:rPr>
        <w:t>م</w:t>
      </w:r>
      <w:r>
        <w:rPr>
          <w:rFonts w:hint="cs"/>
          <w:sz w:val="28"/>
          <w:szCs w:val="28"/>
          <w:rtl/>
          <w:lang w:val="fr-FR"/>
        </w:rPr>
        <w:t>َ</w:t>
      </w:r>
      <w:r w:rsidR="007E2F67" w:rsidRPr="007B2867">
        <w:rPr>
          <w:sz w:val="28"/>
          <w:szCs w:val="28"/>
          <w:rtl/>
          <w:lang w:val="fr-FR"/>
        </w:rPr>
        <w:t>ة</w:t>
      </w:r>
      <w:r>
        <w:rPr>
          <w:rFonts w:hint="cs"/>
          <w:sz w:val="28"/>
          <w:szCs w:val="28"/>
          <w:rtl/>
          <w:lang w:val="fr-FR"/>
        </w:rPr>
        <w:t>ِ</w:t>
      </w:r>
      <w:r w:rsidR="007E2F67" w:rsidRPr="007B2867">
        <w:rPr>
          <w:sz w:val="28"/>
          <w:szCs w:val="28"/>
          <w:rtl/>
          <w:lang w:val="fr-FR"/>
        </w:rPr>
        <w:t xml:space="preserve"> الع</w:t>
      </w:r>
      <w:r>
        <w:rPr>
          <w:rFonts w:hint="cs"/>
          <w:sz w:val="28"/>
          <w:szCs w:val="28"/>
          <w:rtl/>
          <w:lang w:val="fr-FR"/>
        </w:rPr>
        <w:t>ِ</w:t>
      </w:r>
      <w:r w:rsidR="007E2F67" w:rsidRPr="007B2867">
        <w:rPr>
          <w:sz w:val="28"/>
          <w:szCs w:val="28"/>
          <w:rtl/>
          <w:lang w:val="fr-FR"/>
        </w:rPr>
        <w:t>ل</w:t>
      </w:r>
      <w:r>
        <w:rPr>
          <w:rFonts w:hint="cs"/>
          <w:sz w:val="28"/>
          <w:szCs w:val="28"/>
          <w:rtl/>
          <w:lang w:val="fr-FR"/>
        </w:rPr>
        <w:t>ْ</w:t>
      </w:r>
      <w:r w:rsidR="007E2F67" w:rsidRPr="007B2867">
        <w:rPr>
          <w:sz w:val="28"/>
          <w:szCs w:val="28"/>
          <w:rtl/>
          <w:lang w:val="fr-FR"/>
        </w:rPr>
        <w:t>م</w:t>
      </w:r>
      <w:r>
        <w:rPr>
          <w:rFonts w:hint="cs"/>
          <w:sz w:val="28"/>
          <w:szCs w:val="28"/>
          <w:rtl/>
          <w:lang w:val="fr-FR"/>
        </w:rPr>
        <w:t>ِ</w:t>
      </w:r>
      <w:r w:rsidR="007E2F67" w:rsidRPr="007B2867">
        <w:rPr>
          <w:sz w:val="28"/>
          <w:szCs w:val="28"/>
          <w:rtl/>
          <w:lang w:val="fr-FR"/>
        </w:rPr>
        <w:t xml:space="preserve"> والب</w:t>
      </w:r>
      <w:r>
        <w:rPr>
          <w:rFonts w:hint="cs"/>
          <w:sz w:val="28"/>
          <w:szCs w:val="28"/>
          <w:rtl/>
          <w:lang w:val="fr-FR"/>
        </w:rPr>
        <w:t>َ</w:t>
      </w:r>
      <w:r w:rsidR="007E2F67" w:rsidRPr="007B2867">
        <w:rPr>
          <w:sz w:val="28"/>
          <w:szCs w:val="28"/>
          <w:rtl/>
          <w:lang w:val="fr-FR"/>
        </w:rPr>
        <w:t>ص</w:t>
      </w:r>
      <w:r>
        <w:rPr>
          <w:rFonts w:hint="cs"/>
          <w:sz w:val="28"/>
          <w:szCs w:val="28"/>
          <w:rtl/>
          <w:lang w:val="fr-FR"/>
        </w:rPr>
        <w:t>ِ</w:t>
      </w:r>
      <w:r w:rsidR="007E2F67" w:rsidRPr="007B2867">
        <w:rPr>
          <w:sz w:val="28"/>
          <w:szCs w:val="28"/>
          <w:rtl/>
          <w:lang w:val="fr-FR"/>
        </w:rPr>
        <w:t>ير</w:t>
      </w:r>
      <w:r>
        <w:rPr>
          <w:rFonts w:hint="cs"/>
          <w:sz w:val="28"/>
          <w:szCs w:val="28"/>
          <w:rtl/>
          <w:lang w:val="fr-FR"/>
        </w:rPr>
        <w:t>َ</w:t>
      </w:r>
      <w:r w:rsidR="007E2F67" w:rsidRPr="007B2867">
        <w:rPr>
          <w:sz w:val="28"/>
          <w:szCs w:val="28"/>
          <w:rtl/>
          <w:lang w:val="fr-FR"/>
        </w:rPr>
        <w:t>ة</w:t>
      </w:r>
      <w:r>
        <w:rPr>
          <w:rFonts w:hint="cs"/>
          <w:sz w:val="28"/>
          <w:szCs w:val="28"/>
          <w:rtl/>
          <w:lang w:val="fr-FR"/>
        </w:rPr>
        <w:t>ِ</w:t>
      </w:r>
      <w:r w:rsidR="007E2F67" w:rsidRPr="007B2867">
        <w:rPr>
          <w:sz w:val="28"/>
          <w:szCs w:val="28"/>
          <w:rtl/>
          <w:lang w:val="fr-FR"/>
        </w:rPr>
        <w:t>.</w:t>
      </w:r>
    </w:p>
    <w:p w:rsidR="00886618" w:rsidRDefault="00886618" w:rsidP="00886618">
      <w:pPr>
        <w:jc w:val="center"/>
        <w:rPr>
          <w:rtl/>
          <w:lang w:val="fr-FR"/>
        </w:rPr>
      </w:pPr>
    </w:p>
    <w:p w:rsidR="00EC26FB" w:rsidRPr="00802387" w:rsidRDefault="00EC26FB" w:rsidP="00886618">
      <w:pPr>
        <w:jc w:val="center"/>
        <w:rPr>
          <w:rFonts w:ascii="Lucida Calligraphy" w:hAnsi="Lucida Calligraphy"/>
          <w:sz w:val="24"/>
          <w:szCs w:val="24"/>
          <w:rtl/>
          <w:lang w:val="fr-FR"/>
        </w:rPr>
      </w:pPr>
      <w:r w:rsidRPr="00802387">
        <w:rPr>
          <w:rFonts w:ascii="Lucida Calligraphy" w:hAnsi="Lucida Calligraphy"/>
          <w:sz w:val="24"/>
          <w:szCs w:val="24"/>
          <w:lang w:val="fr-FR"/>
        </w:rPr>
        <w:t>J’aimerais remercier tous les membres de ma famille pour leur soutien inconditionnel et leurs encouragements</w:t>
      </w:r>
      <w:r w:rsidR="00AA0E6C" w:rsidRPr="00802387">
        <w:rPr>
          <w:rFonts w:ascii="Lucida Calligraphy" w:hAnsi="Lucida Calligraphy"/>
          <w:sz w:val="24"/>
          <w:szCs w:val="24"/>
          <w:lang w:val="fr-FR"/>
        </w:rPr>
        <w:t xml:space="preserve"> Spécialement </w:t>
      </w:r>
      <w:r w:rsidR="00AA0E6C" w:rsidRPr="00802387">
        <w:rPr>
          <w:rFonts w:ascii="Lucida Calligraphy" w:hAnsi="Lucida Calligraphy"/>
          <w:b/>
          <w:bCs/>
          <w:sz w:val="24"/>
          <w:szCs w:val="24"/>
          <w:lang w:val="fr-FR"/>
        </w:rPr>
        <w:t>mon père</w:t>
      </w:r>
      <w:r w:rsidR="00AA0E6C" w:rsidRPr="00802387">
        <w:rPr>
          <w:rFonts w:ascii="Lucida Calligraphy" w:hAnsi="Lucida Calligraphy"/>
          <w:sz w:val="24"/>
          <w:szCs w:val="24"/>
          <w:lang w:val="fr-FR"/>
        </w:rPr>
        <w:t xml:space="preserve">, </w:t>
      </w:r>
      <w:r w:rsidR="00AA0E6C" w:rsidRPr="00802387">
        <w:rPr>
          <w:rFonts w:ascii="Lucida Calligraphy" w:hAnsi="Lucida Calligraphy"/>
          <w:b/>
          <w:bCs/>
          <w:sz w:val="24"/>
          <w:szCs w:val="24"/>
          <w:lang w:val="fr-FR"/>
        </w:rPr>
        <w:t>ma mère</w:t>
      </w:r>
      <w:r w:rsidR="00AA0E6C" w:rsidRPr="00802387">
        <w:rPr>
          <w:rFonts w:ascii="Lucida Calligraphy" w:hAnsi="Lucida Calligraphy"/>
          <w:sz w:val="24"/>
          <w:szCs w:val="24"/>
          <w:lang w:val="fr-FR"/>
        </w:rPr>
        <w:t xml:space="preserve">, mon frère </w:t>
      </w:r>
      <w:r w:rsidR="00AA0E6C" w:rsidRPr="00802387">
        <w:rPr>
          <w:rFonts w:ascii="Lucida Calligraphy" w:hAnsi="Lucida Calligraphy"/>
          <w:b/>
          <w:bCs/>
          <w:sz w:val="24"/>
          <w:szCs w:val="24"/>
          <w:lang w:val="fr-FR"/>
        </w:rPr>
        <w:t>Abdelkhalek</w:t>
      </w:r>
      <w:r w:rsidR="00AA0E6C" w:rsidRPr="00802387">
        <w:rPr>
          <w:rFonts w:ascii="Lucida Calligraphy" w:hAnsi="Lucida Calligraphy"/>
          <w:sz w:val="24"/>
          <w:szCs w:val="24"/>
          <w:lang w:val="fr-FR"/>
        </w:rPr>
        <w:t xml:space="preserve"> sans oublier mon alter ego </w:t>
      </w:r>
      <w:r w:rsidR="00AA0E6C" w:rsidRPr="00802387">
        <w:rPr>
          <w:rFonts w:ascii="Lucida Calligraphy" w:hAnsi="Lucida Calligraphy"/>
          <w:b/>
          <w:bCs/>
          <w:sz w:val="24"/>
          <w:szCs w:val="24"/>
          <w:lang w:val="fr-FR"/>
        </w:rPr>
        <w:t>Aymen Brakna</w:t>
      </w:r>
      <w:r w:rsidRPr="00802387">
        <w:rPr>
          <w:rFonts w:ascii="Lucida Calligraphy" w:hAnsi="Lucida Calligraphy"/>
          <w:sz w:val="24"/>
          <w:szCs w:val="24"/>
          <w:lang w:val="fr-FR"/>
        </w:rPr>
        <w:t>.</w:t>
      </w:r>
    </w:p>
    <w:p w:rsidR="007E2F67" w:rsidRPr="00802387" w:rsidRDefault="00EC26FB" w:rsidP="00886618">
      <w:pPr>
        <w:jc w:val="center"/>
        <w:rPr>
          <w:rFonts w:ascii="Lucida Calligraphy" w:hAnsi="Lucida Calligraphy"/>
          <w:sz w:val="24"/>
          <w:szCs w:val="24"/>
          <w:lang w:val="fr-FR"/>
        </w:rPr>
      </w:pPr>
      <w:r w:rsidRPr="00802387">
        <w:rPr>
          <w:rFonts w:ascii="Lucida Calligraphy" w:hAnsi="Lucida Calligraphy"/>
          <w:sz w:val="24"/>
          <w:szCs w:val="24"/>
          <w:lang w:val="fr-FR"/>
        </w:rPr>
        <w:t>Aussi</w:t>
      </w:r>
      <w:r w:rsidR="007B2867" w:rsidRPr="00802387">
        <w:rPr>
          <w:rFonts w:ascii="Lucida Calligraphy" w:hAnsi="Lucida Calligraphy"/>
          <w:sz w:val="24"/>
          <w:szCs w:val="24"/>
          <w:lang w:val="fr-FR"/>
        </w:rPr>
        <w:t>, j’ai l’honneur d’exprimer mes sincères remerciements et ma gratitude à mon encadreur et mon</w:t>
      </w:r>
      <w:r w:rsidRPr="00802387">
        <w:rPr>
          <w:rFonts w:ascii="Lucida Calligraphy" w:hAnsi="Lucida Calligraphy"/>
          <w:sz w:val="24"/>
          <w:szCs w:val="24"/>
          <w:lang w:val="fr-FR"/>
        </w:rPr>
        <w:t>enseignant</w:t>
      </w:r>
      <w:r w:rsidR="007B2867" w:rsidRPr="00802387">
        <w:rPr>
          <w:rFonts w:ascii="Lucida Calligraphy" w:hAnsi="Lucida Calligraphy"/>
          <w:sz w:val="24"/>
          <w:szCs w:val="24"/>
          <w:lang w:val="fr-FR"/>
        </w:rPr>
        <w:t xml:space="preserve"> des années précédentes, Monsieur </w:t>
      </w:r>
      <w:r w:rsidR="007B2867" w:rsidRPr="00802387">
        <w:rPr>
          <w:rFonts w:ascii="Lucida Calligraphy" w:hAnsi="Lucida Calligraphy"/>
          <w:b/>
          <w:bCs/>
          <w:sz w:val="24"/>
          <w:szCs w:val="24"/>
          <w:lang w:val="fr-FR"/>
        </w:rPr>
        <w:t>Reguig Sadek Yesaad</w:t>
      </w:r>
      <w:r w:rsidR="007B2867" w:rsidRPr="00802387">
        <w:rPr>
          <w:rFonts w:ascii="Lucida Calligraphy" w:hAnsi="Lucida Calligraphy"/>
          <w:sz w:val="24"/>
          <w:szCs w:val="24"/>
          <w:lang w:val="fr-FR"/>
        </w:rPr>
        <w:t>, pour sa généreuse supervision de cette mémoire et pour tous les efforts qu’il a déployés.</w:t>
      </w:r>
    </w:p>
    <w:p w:rsidR="007B2867" w:rsidRPr="00802387" w:rsidRDefault="007B2867" w:rsidP="00886618">
      <w:pPr>
        <w:jc w:val="center"/>
        <w:rPr>
          <w:rFonts w:ascii="Lucida Calligraphy" w:hAnsi="Lucida Calligraphy"/>
          <w:sz w:val="24"/>
          <w:szCs w:val="24"/>
          <w:lang w:val="fr-FR"/>
        </w:rPr>
      </w:pPr>
    </w:p>
    <w:p w:rsidR="007B2867" w:rsidRPr="00802387" w:rsidRDefault="00EC26FB" w:rsidP="00886618">
      <w:pPr>
        <w:jc w:val="center"/>
        <w:rPr>
          <w:rFonts w:ascii="Lucida Calligraphy" w:hAnsi="Lucida Calligraphy"/>
          <w:sz w:val="24"/>
          <w:szCs w:val="24"/>
          <w:rtl/>
          <w:lang w:val="fr-FR"/>
        </w:rPr>
      </w:pPr>
      <w:r w:rsidRPr="00802387">
        <w:rPr>
          <w:rFonts w:ascii="Lucida Calligraphy" w:hAnsi="Lucida Calligraphy"/>
          <w:sz w:val="24"/>
          <w:szCs w:val="24"/>
          <w:lang w:val="fr-FR"/>
        </w:rPr>
        <w:t>Je tiens également à remercier tous les professeurs de l’Institut de Maintenance et de Sécurité Industrielle et tous ceux qui m’ont aidé à réaliser ce travail.</w:t>
      </w:r>
    </w:p>
    <w:p w:rsidR="00D43BC1" w:rsidRPr="00802387" w:rsidRDefault="00D43BC1" w:rsidP="00886618">
      <w:pPr>
        <w:jc w:val="center"/>
        <w:rPr>
          <w:rFonts w:ascii="Lucida Calligraphy" w:hAnsi="Lucida Calligraphy"/>
          <w:sz w:val="24"/>
          <w:szCs w:val="24"/>
          <w:rtl/>
          <w:lang w:val="fr-FR"/>
        </w:rPr>
      </w:pPr>
    </w:p>
    <w:p w:rsidR="00D43BC1" w:rsidRPr="00802387" w:rsidRDefault="00D43BC1" w:rsidP="00886618">
      <w:pPr>
        <w:jc w:val="center"/>
        <w:rPr>
          <w:rFonts w:ascii="Lucida Calligraphy" w:hAnsi="Lucida Calligraphy"/>
          <w:sz w:val="24"/>
          <w:szCs w:val="24"/>
          <w:lang w:val="fr-FR" w:bidi="ar-EG"/>
        </w:rPr>
      </w:pPr>
      <w:r w:rsidRPr="00802387">
        <w:rPr>
          <w:rFonts w:ascii="Lucida Calligraphy" w:hAnsi="Lucida Calligraphy"/>
          <w:sz w:val="24"/>
          <w:szCs w:val="24"/>
          <w:lang w:val="fr-FR" w:bidi="ar-EG"/>
        </w:rPr>
        <w:t xml:space="preserve">Je tiens également à exprimer ma profonde gratitude à mes compagnons tout au long des années d'études, et à ceux avec qui j'ai partagé de beaux jours, notamment </w:t>
      </w:r>
      <w:r w:rsidRPr="00802387">
        <w:rPr>
          <w:rFonts w:ascii="Lucida Calligraphy" w:hAnsi="Lucida Calligraphy"/>
          <w:b/>
          <w:bCs/>
          <w:sz w:val="24"/>
          <w:szCs w:val="24"/>
          <w:lang w:val="fr-FR" w:bidi="ar-EG"/>
        </w:rPr>
        <w:t>Manseur Ilies</w:t>
      </w:r>
      <w:r w:rsidRPr="00802387">
        <w:rPr>
          <w:rFonts w:ascii="Lucida Calligraphy" w:hAnsi="Lucida Calligraphy"/>
          <w:sz w:val="24"/>
          <w:szCs w:val="24"/>
          <w:lang w:val="fr-FR" w:bidi="ar-EG"/>
        </w:rPr>
        <w:t xml:space="preserve"> (connu sous le nom de Timou), </w:t>
      </w:r>
      <w:r w:rsidRPr="00802387">
        <w:rPr>
          <w:rFonts w:ascii="Lucida Calligraphy" w:hAnsi="Lucida Calligraphy"/>
          <w:b/>
          <w:bCs/>
          <w:sz w:val="24"/>
          <w:szCs w:val="24"/>
          <w:lang w:val="fr-FR" w:bidi="ar-EG"/>
        </w:rPr>
        <w:t>Zakaria Foul</w:t>
      </w:r>
      <w:r w:rsidRPr="00802387">
        <w:rPr>
          <w:rFonts w:ascii="Lucida Calligraphy" w:hAnsi="Lucida Calligraphy"/>
          <w:sz w:val="24"/>
          <w:szCs w:val="24"/>
          <w:lang w:val="fr-FR" w:bidi="ar-EG"/>
        </w:rPr>
        <w:t xml:space="preserve">, </w:t>
      </w:r>
      <w:r w:rsidRPr="00802387">
        <w:rPr>
          <w:rFonts w:ascii="Lucida Calligraphy" w:hAnsi="Lucida Calligraphy"/>
          <w:b/>
          <w:bCs/>
          <w:sz w:val="24"/>
          <w:szCs w:val="24"/>
          <w:lang w:val="fr-FR" w:bidi="ar-EG"/>
        </w:rPr>
        <w:t>Djamai Ali</w:t>
      </w:r>
      <w:r w:rsidRPr="00802387">
        <w:rPr>
          <w:rFonts w:ascii="Lucida Calligraphy" w:hAnsi="Lucida Calligraphy"/>
          <w:sz w:val="24"/>
          <w:szCs w:val="24"/>
          <w:lang w:val="fr-FR" w:bidi="ar-EG"/>
        </w:rPr>
        <w:t xml:space="preserve">, et </w:t>
      </w:r>
      <w:r w:rsidRPr="00802387">
        <w:rPr>
          <w:rFonts w:ascii="Lucida Calligraphy" w:hAnsi="Lucida Calligraphy"/>
          <w:b/>
          <w:bCs/>
          <w:sz w:val="24"/>
          <w:szCs w:val="24"/>
          <w:lang w:val="fr-FR" w:bidi="ar-EG"/>
        </w:rPr>
        <w:t>Mazed Saïd</w:t>
      </w:r>
      <w:r w:rsidRPr="00802387">
        <w:rPr>
          <w:rFonts w:ascii="Lucida Calligraphy" w:hAnsi="Lucida Calligraphy"/>
          <w:sz w:val="24"/>
          <w:szCs w:val="24"/>
          <w:lang w:val="fr-FR" w:bidi="ar-EG"/>
        </w:rPr>
        <w:t>.</w:t>
      </w:r>
    </w:p>
    <w:p w:rsidR="00D43BC1" w:rsidRDefault="00D43BC1" w:rsidP="00884EF5">
      <w:pPr>
        <w:rPr>
          <w:sz w:val="24"/>
          <w:szCs w:val="24"/>
          <w:lang w:val="fr-FR" w:bidi="ar-EG"/>
        </w:rPr>
      </w:pPr>
    </w:p>
    <w:p w:rsidR="00D43BC1" w:rsidRDefault="00D43BC1" w:rsidP="00886618">
      <w:pPr>
        <w:jc w:val="center"/>
        <w:rPr>
          <w:sz w:val="24"/>
          <w:szCs w:val="24"/>
          <w:lang w:val="fr-FR" w:bidi="ar-EG"/>
        </w:rPr>
      </w:pPr>
    </w:p>
    <w:p w:rsidR="007B2867" w:rsidRDefault="00D43BC1" w:rsidP="0056205B">
      <w:pPr>
        <w:jc w:val="center"/>
        <w:rPr>
          <w:rFonts w:ascii="Bodoni MT Black" w:hAnsi="Bodoni MT Black"/>
          <w:b/>
          <w:bCs/>
          <w:sz w:val="28"/>
          <w:szCs w:val="28"/>
          <w:lang w:val="fr-FR" w:bidi="ar-EG"/>
        </w:rPr>
      </w:pPr>
      <w:r w:rsidRPr="00D43BC1">
        <w:rPr>
          <w:rFonts w:ascii="Bodoni MT Black" w:hAnsi="Bodoni MT Black"/>
          <w:b/>
          <w:bCs/>
          <w:sz w:val="28"/>
          <w:szCs w:val="28"/>
          <w:lang w:val="fr-FR" w:bidi="ar-EG"/>
        </w:rPr>
        <w:t>Ismail</w:t>
      </w:r>
    </w:p>
    <w:p w:rsidR="00884EF5" w:rsidRPr="00884EF5" w:rsidRDefault="00884EF5" w:rsidP="00884EF5">
      <w:pPr>
        <w:jc w:val="center"/>
        <w:rPr>
          <w:rFonts w:ascii="Bodoni MT Black" w:hAnsi="Bodoni MT Black"/>
          <w:b/>
          <w:bCs/>
          <w:sz w:val="28"/>
          <w:szCs w:val="28"/>
          <w:lang w:val="fr-FR" w:bidi="ar-EG"/>
        </w:rPr>
        <w:sectPr w:rsidR="00884EF5" w:rsidRPr="00884EF5">
          <w:headerReference w:type="default" r:id="rId12"/>
          <w:footerReference w:type="default" r:id="rId13"/>
          <w:pgSz w:w="12240" w:h="15840"/>
          <w:pgMar w:top="1440" w:right="1440" w:bottom="1440" w:left="1440" w:header="720" w:footer="720" w:gutter="0"/>
          <w:cols w:space="720"/>
          <w:docGrid w:linePitch="360"/>
        </w:sectPr>
      </w:pPr>
    </w:p>
    <w:p w:rsidR="00886618" w:rsidRDefault="00886618" w:rsidP="0056205B">
      <w:pPr>
        <w:rPr>
          <w:rtl/>
          <w:lang w:val="fr-FR"/>
        </w:rPr>
      </w:pPr>
    </w:p>
    <w:p w:rsidR="00D550AC" w:rsidRDefault="00D550AC" w:rsidP="0056205B">
      <w:pPr>
        <w:rPr>
          <w:rtl/>
          <w:lang w:val="fr-FR"/>
        </w:rPr>
      </w:pPr>
    </w:p>
    <w:p w:rsidR="00D550AC" w:rsidRDefault="00D550AC" w:rsidP="0056205B">
      <w:pPr>
        <w:rPr>
          <w:rtl/>
          <w:lang w:val="fr-FR"/>
        </w:rPr>
      </w:pPr>
    </w:p>
    <w:p w:rsidR="00D550AC" w:rsidRDefault="00D550AC" w:rsidP="0056205B">
      <w:pPr>
        <w:rPr>
          <w:rtl/>
          <w:lang w:val="fr-FR"/>
        </w:rPr>
      </w:pPr>
    </w:p>
    <w:p w:rsidR="00D550AC" w:rsidRDefault="00D550AC" w:rsidP="0056205B">
      <w:pPr>
        <w:rPr>
          <w:lang w:val="fr-FR"/>
        </w:rPr>
      </w:pPr>
    </w:p>
    <w:p w:rsidR="0056205B" w:rsidRDefault="0056205B" w:rsidP="0056205B">
      <w:pPr>
        <w:rPr>
          <w:lang w:val="fr-FR"/>
        </w:rPr>
      </w:pPr>
    </w:p>
    <w:p w:rsidR="0056205B" w:rsidRDefault="00D550AC" w:rsidP="00D550AC">
      <w:pPr>
        <w:jc w:val="center"/>
        <w:outlineLvl w:val="0"/>
        <w:rPr>
          <w:b/>
          <w:bCs/>
          <w:sz w:val="56"/>
          <w:szCs w:val="56"/>
          <w:rtl/>
          <w:lang w:val="fr-FR" w:bidi="ar-EG"/>
        </w:rPr>
      </w:pPr>
      <w:bookmarkStart w:id="2" w:name="_Toc200717511"/>
      <w:r w:rsidRPr="00D550AC">
        <w:rPr>
          <w:rFonts w:hint="cs"/>
          <w:b/>
          <w:bCs/>
          <w:sz w:val="56"/>
          <w:szCs w:val="56"/>
          <w:rtl/>
          <w:lang w:val="fr-FR" w:bidi="ar-EG"/>
        </w:rPr>
        <w:t>مُلَخَص</w:t>
      </w:r>
      <w:bookmarkEnd w:id="2"/>
    </w:p>
    <w:p w:rsidR="00D550AC" w:rsidRDefault="00D550AC" w:rsidP="00D550AC">
      <w:pPr>
        <w:jc w:val="center"/>
        <w:rPr>
          <w:b/>
          <w:bCs/>
          <w:sz w:val="56"/>
          <w:szCs w:val="56"/>
          <w:rtl/>
          <w:lang w:val="fr-FR" w:bidi="ar-EG"/>
        </w:rPr>
      </w:pPr>
    </w:p>
    <w:p w:rsidR="00D550AC" w:rsidRPr="00D77156" w:rsidRDefault="00D550AC" w:rsidP="003B097D">
      <w:pPr>
        <w:bidi/>
        <w:jc w:val="both"/>
        <w:rPr>
          <w:sz w:val="28"/>
          <w:szCs w:val="28"/>
          <w:lang w:val="fr-FR" w:bidi="ar-EG"/>
        </w:rPr>
      </w:pPr>
      <w:r w:rsidRPr="00D77156">
        <w:rPr>
          <w:sz w:val="28"/>
          <w:szCs w:val="28"/>
          <w:rtl/>
          <w:lang w:val="fr-FR" w:bidi="ar-EG"/>
        </w:rPr>
        <w:t xml:space="preserve">في ظـل التزايد المستمر للاستهلاك العالمي للطاقة واستنزاف الموارد الأحفورية، أصبح اللجوءإلى الطـاقات المتجددة ضـرورة ملحة. في هذا الإطار، تبرز الطاقة الشمسية كحل واعـد لـتلبـية الاحـتياجـات </w:t>
      </w:r>
      <w:r w:rsidRPr="00D77156">
        <w:rPr>
          <w:rFonts w:hint="cs"/>
          <w:sz w:val="28"/>
          <w:szCs w:val="28"/>
          <w:rtl/>
          <w:lang w:val="fr-FR" w:bidi="ar-EG"/>
        </w:rPr>
        <w:t>الطاق</w:t>
      </w:r>
      <w:r w:rsidRPr="00D77156">
        <w:rPr>
          <w:sz w:val="28"/>
          <w:szCs w:val="28"/>
          <w:rtl/>
          <w:lang w:val="fr-FR" w:bidi="ar-EG"/>
        </w:rPr>
        <w:t>ـ</w:t>
      </w:r>
      <w:r w:rsidRPr="00D77156">
        <w:rPr>
          <w:rFonts w:hint="cs"/>
          <w:sz w:val="28"/>
          <w:szCs w:val="28"/>
          <w:rtl/>
          <w:lang w:val="fr-FR" w:bidi="ar-EG"/>
        </w:rPr>
        <w:t>ية</w:t>
      </w:r>
      <w:r w:rsidRPr="00D77156">
        <w:rPr>
          <w:sz w:val="28"/>
          <w:szCs w:val="28"/>
          <w:rtl/>
          <w:lang w:val="fr-FR" w:bidi="ar-EG"/>
        </w:rPr>
        <w:t>، خـاصة في التطبيقات المنـزلية مثل أنظمة تسخين المياه الشمـسية لإنـتاج المـاء الساخن الصحي</w:t>
      </w:r>
      <w:r w:rsidRPr="00D77156">
        <w:rPr>
          <w:sz w:val="28"/>
          <w:szCs w:val="28"/>
          <w:lang w:val="fr-FR" w:bidi="ar-EG"/>
        </w:rPr>
        <w:t xml:space="preserve"> (ECS)</w:t>
      </w:r>
      <w:r w:rsidRPr="00D77156">
        <w:rPr>
          <w:sz w:val="28"/>
          <w:szCs w:val="28"/>
          <w:rtl/>
          <w:lang w:val="fr-FR" w:bidi="ar-EG"/>
        </w:rPr>
        <w:t>، والتي تمـثـل أحـد أكـثر الاسـتخـدامات كفاءة من حيث التـكـلفـة والاستدامة</w:t>
      </w:r>
      <w:r w:rsidRPr="00D77156">
        <w:rPr>
          <w:sz w:val="28"/>
          <w:szCs w:val="28"/>
          <w:lang w:val="fr-FR" w:bidi="ar-EG"/>
        </w:rPr>
        <w:t>.</w:t>
      </w:r>
    </w:p>
    <w:p w:rsidR="00D550AC" w:rsidRPr="00D77156" w:rsidRDefault="00D550AC" w:rsidP="003B097D">
      <w:pPr>
        <w:bidi/>
        <w:jc w:val="both"/>
        <w:rPr>
          <w:sz w:val="28"/>
          <w:szCs w:val="28"/>
          <w:lang w:val="fr-FR" w:bidi="ar-EG"/>
        </w:rPr>
      </w:pPr>
    </w:p>
    <w:p w:rsidR="00D550AC" w:rsidRPr="00D77156" w:rsidRDefault="00D550AC" w:rsidP="003B097D">
      <w:pPr>
        <w:bidi/>
        <w:jc w:val="both"/>
        <w:rPr>
          <w:sz w:val="28"/>
          <w:szCs w:val="28"/>
          <w:lang w:val="fr-FR" w:bidi="ar-EG"/>
        </w:rPr>
      </w:pPr>
      <w:r w:rsidRPr="00D77156">
        <w:rPr>
          <w:sz w:val="28"/>
          <w:szCs w:val="28"/>
          <w:rtl/>
          <w:lang w:val="fr-FR" w:bidi="ar-EG"/>
        </w:rPr>
        <w:t xml:space="preserve">تقدم هذه المذكرة دراسـة وتصـميـم نـظام تسخين مياه بالطاقة الشـمسـية للمـنـازل الفـرديـة، مـع التركيز على تحسين الكفاءة </w:t>
      </w:r>
      <w:r w:rsidRPr="00D77156">
        <w:rPr>
          <w:rFonts w:hint="cs"/>
          <w:sz w:val="28"/>
          <w:szCs w:val="28"/>
          <w:rtl/>
          <w:lang w:val="fr-FR" w:bidi="ar-EG"/>
        </w:rPr>
        <w:t>الطاقية</w:t>
      </w:r>
      <w:r w:rsidRPr="00D77156">
        <w:rPr>
          <w:sz w:val="28"/>
          <w:szCs w:val="28"/>
          <w:rtl/>
          <w:lang w:val="fr-FR" w:bidi="ar-EG"/>
        </w:rPr>
        <w:t xml:space="preserve"> من خلال اختيار المكونات المثلى (مثل المجمعات الشمسية الـمسطـحـة، الخـزانـات وأنـظمة التـداول) وحسـاب الأبعاد بنـاء على الاستهلاك اليومي للعائلة</w:t>
      </w:r>
      <w:r w:rsidRPr="00D77156">
        <w:rPr>
          <w:sz w:val="28"/>
          <w:szCs w:val="28"/>
          <w:lang w:val="fr-FR" w:bidi="ar-EG"/>
        </w:rPr>
        <w:t>.</w:t>
      </w:r>
    </w:p>
    <w:p w:rsidR="00D550AC" w:rsidRPr="00D77156" w:rsidRDefault="00D550AC" w:rsidP="003B097D">
      <w:pPr>
        <w:bidi/>
        <w:jc w:val="both"/>
        <w:rPr>
          <w:sz w:val="28"/>
          <w:szCs w:val="28"/>
          <w:lang w:val="fr-FR" w:bidi="ar-EG"/>
        </w:rPr>
      </w:pPr>
    </w:p>
    <w:p w:rsidR="00D550AC" w:rsidRPr="00D77156" w:rsidRDefault="00D550AC" w:rsidP="003B097D">
      <w:pPr>
        <w:bidi/>
        <w:jc w:val="both"/>
        <w:rPr>
          <w:sz w:val="28"/>
          <w:szCs w:val="28"/>
          <w:lang w:val="fr-FR" w:bidi="ar-EG"/>
        </w:rPr>
      </w:pPr>
      <w:r w:rsidRPr="00D77156">
        <w:rPr>
          <w:sz w:val="28"/>
          <w:szCs w:val="28"/>
          <w:rtl/>
          <w:lang w:val="fr-FR" w:bidi="ar-EG"/>
        </w:rPr>
        <w:t>ت</w:t>
      </w:r>
      <w:r w:rsidR="006252E3" w:rsidRPr="00D77156">
        <w:rPr>
          <w:sz w:val="28"/>
          <w:szCs w:val="28"/>
          <w:rtl/>
          <w:lang w:val="fr-FR" w:bidi="ar-EG"/>
        </w:rPr>
        <w:t>ـ</w:t>
      </w:r>
      <w:r w:rsidRPr="00D77156">
        <w:rPr>
          <w:sz w:val="28"/>
          <w:szCs w:val="28"/>
          <w:rtl/>
          <w:lang w:val="fr-FR" w:bidi="ar-EG"/>
        </w:rPr>
        <w:t>مت مح</w:t>
      </w:r>
      <w:r w:rsidR="006252E3" w:rsidRPr="00D77156">
        <w:rPr>
          <w:sz w:val="28"/>
          <w:szCs w:val="28"/>
          <w:rtl/>
          <w:lang w:val="fr-FR" w:bidi="ar-EG"/>
        </w:rPr>
        <w:t>ـ</w:t>
      </w:r>
      <w:r w:rsidRPr="00D77156">
        <w:rPr>
          <w:sz w:val="28"/>
          <w:szCs w:val="28"/>
          <w:rtl/>
          <w:lang w:val="fr-FR" w:bidi="ar-EG"/>
        </w:rPr>
        <w:t>اك</w:t>
      </w:r>
      <w:r w:rsidR="006252E3" w:rsidRPr="00D77156">
        <w:rPr>
          <w:sz w:val="28"/>
          <w:szCs w:val="28"/>
          <w:rtl/>
          <w:lang w:val="fr-FR" w:bidi="ar-EG"/>
        </w:rPr>
        <w:t>ـ</w:t>
      </w:r>
      <w:r w:rsidRPr="00D77156">
        <w:rPr>
          <w:sz w:val="28"/>
          <w:szCs w:val="28"/>
          <w:rtl/>
          <w:lang w:val="fr-FR" w:bidi="ar-EG"/>
        </w:rPr>
        <w:t>اة الن</w:t>
      </w:r>
      <w:r w:rsidR="006252E3" w:rsidRPr="00D77156">
        <w:rPr>
          <w:sz w:val="28"/>
          <w:szCs w:val="28"/>
          <w:rtl/>
          <w:lang w:val="fr-FR" w:bidi="ar-EG"/>
        </w:rPr>
        <w:t>ـ</w:t>
      </w:r>
      <w:r w:rsidRPr="00D77156">
        <w:rPr>
          <w:sz w:val="28"/>
          <w:szCs w:val="28"/>
          <w:rtl/>
          <w:lang w:val="fr-FR" w:bidi="ar-EG"/>
        </w:rPr>
        <w:t>ظام ب</w:t>
      </w:r>
      <w:r w:rsidR="006252E3" w:rsidRPr="00D77156">
        <w:rPr>
          <w:sz w:val="28"/>
          <w:szCs w:val="28"/>
          <w:rtl/>
          <w:lang w:val="fr-FR" w:bidi="ar-EG"/>
        </w:rPr>
        <w:t>ـ</w:t>
      </w:r>
      <w:r w:rsidRPr="00D77156">
        <w:rPr>
          <w:sz w:val="28"/>
          <w:szCs w:val="28"/>
          <w:rtl/>
          <w:lang w:val="fr-FR" w:bidi="ar-EG"/>
        </w:rPr>
        <w:t>استخدام برنامج</w:t>
      </w:r>
      <w:r w:rsidRPr="00D77156">
        <w:rPr>
          <w:sz w:val="28"/>
          <w:szCs w:val="28"/>
          <w:lang w:val="fr-FR" w:bidi="ar-EG"/>
        </w:rPr>
        <w:t xml:space="preserve"> T*SOL </w:t>
      </w:r>
      <w:r w:rsidRPr="00D77156">
        <w:rPr>
          <w:sz w:val="28"/>
          <w:szCs w:val="28"/>
          <w:rtl/>
          <w:lang w:val="fr-FR" w:bidi="ar-EG"/>
        </w:rPr>
        <w:t>لتحليل أدائه تحت ظروف تشغيل مختلفة، مع عرض ال</w:t>
      </w:r>
      <w:r w:rsidR="006252E3" w:rsidRPr="00D77156">
        <w:rPr>
          <w:sz w:val="28"/>
          <w:szCs w:val="28"/>
          <w:rtl/>
          <w:lang w:val="fr-FR" w:bidi="ar-EG"/>
        </w:rPr>
        <w:t>ـ</w:t>
      </w:r>
      <w:r w:rsidRPr="00D77156">
        <w:rPr>
          <w:sz w:val="28"/>
          <w:szCs w:val="28"/>
          <w:rtl/>
          <w:lang w:val="fr-FR" w:bidi="ar-EG"/>
        </w:rPr>
        <w:t>نت</w:t>
      </w:r>
      <w:r w:rsidR="006252E3" w:rsidRPr="00D77156">
        <w:rPr>
          <w:sz w:val="28"/>
          <w:szCs w:val="28"/>
          <w:rtl/>
          <w:lang w:val="fr-FR" w:bidi="ar-EG"/>
        </w:rPr>
        <w:t>ـ</w:t>
      </w:r>
      <w:r w:rsidRPr="00D77156">
        <w:rPr>
          <w:sz w:val="28"/>
          <w:szCs w:val="28"/>
          <w:rtl/>
          <w:lang w:val="fr-FR" w:bidi="ar-EG"/>
        </w:rPr>
        <w:t>ائج ع</w:t>
      </w:r>
      <w:r w:rsidR="006252E3" w:rsidRPr="00D77156">
        <w:rPr>
          <w:sz w:val="28"/>
          <w:szCs w:val="28"/>
          <w:rtl/>
          <w:lang w:val="fr-FR" w:bidi="ar-EG"/>
        </w:rPr>
        <w:t>ـ</w:t>
      </w:r>
      <w:r w:rsidRPr="00D77156">
        <w:rPr>
          <w:sz w:val="28"/>
          <w:szCs w:val="28"/>
          <w:rtl/>
          <w:lang w:val="fr-FR" w:bidi="ar-EG"/>
        </w:rPr>
        <w:t>لى شكل منحنيات ومخ</w:t>
      </w:r>
      <w:r w:rsidR="006252E3" w:rsidRPr="00D77156">
        <w:rPr>
          <w:sz w:val="28"/>
          <w:szCs w:val="28"/>
          <w:rtl/>
          <w:lang w:val="fr-FR" w:bidi="ar-EG"/>
        </w:rPr>
        <w:t>ـ</w:t>
      </w:r>
      <w:r w:rsidRPr="00D77156">
        <w:rPr>
          <w:sz w:val="28"/>
          <w:szCs w:val="28"/>
          <w:rtl/>
          <w:lang w:val="fr-FR" w:bidi="ar-EG"/>
        </w:rPr>
        <w:t>ط</w:t>
      </w:r>
      <w:r w:rsidR="006252E3" w:rsidRPr="00D77156">
        <w:rPr>
          <w:sz w:val="28"/>
          <w:szCs w:val="28"/>
          <w:rtl/>
          <w:lang w:val="fr-FR" w:bidi="ar-EG"/>
        </w:rPr>
        <w:t>ـ</w:t>
      </w:r>
      <w:r w:rsidRPr="00D77156">
        <w:rPr>
          <w:sz w:val="28"/>
          <w:szCs w:val="28"/>
          <w:rtl/>
          <w:lang w:val="fr-FR" w:bidi="ar-EG"/>
        </w:rPr>
        <w:t>طات ت</w:t>
      </w:r>
      <w:r w:rsidR="006252E3" w:rsidRPr="00D77156">
        <w:rPr>
          <w:sz w:val="28"/>
          <w:szCs w:val="28"/>
          <w:rtl/>
          <w:lang w:val="fr-FR" w:bidi="ar-EG"/>
        </w:rPr>
        <w:t>ـ</w:t>
      </w:r>
      <w:r w:rsidRPr="00D77156">
        <w:rPr>
          <w:sz w:val="28"/>
          <w:szCs w:val="28"/>
          <w:rtl/>
          <w:lang w:val="fr-FR" w:bidi="ar-EG"/>
        </w:rPr>
        <w:t>وضح ال</w:t>
      </w:r>
      <w:r w:rsidR="006252E3" w:rsidRPr="00D77156">
        <w:rPr>
          <w:sz w:val="28"/>
          <w:szCs w:val="28"/>
          <w:rtl/>
          <w:lang w:val="fr-FR" w:bidi="ar-EG"/>
        </w:rPr>
        <w:t>ـ</w:t>
      </w:r>
      <w:r w:rsidRPr="00D77156">
        <w:rPr>
          <w:sz w:val="28"/>
          <w:szCs w:val="28"/>
          <w:rtl/>
          <w:lang w:val="fr-FR" w:bidi="ar-EG"/>
        </w:rPr>
        <w:t>علاق</w:t>
      </w:r>
      <w:r w:rsidR="006252E3" w:rsidRPr="00D77156">
        <w:rPr>
          <w:sz w:val="28"/>
          <w:szCs w:val="28"/>
          <w:rtl/>
          <w:lang w:val="fr-FR" w:bidi="ar-EG"/>
        </w:rPr>
        <w:t>ــ</w:t>
      </w:r>
      <w:r w:rsidRPr="00D77156">
        <w:rPr>
          <w:sz w:val="28"/>
          <w:szCs w:val="28"/>
          <w:rtl/>
          <w:lang w:val="fr-FR" w:bidi="ar-EG"/>
        </w:rPr>
        <w:t>ة ب</w:t>
      </w:r>
      <w:r w:rsidR="006252E3" w:rsidRPr="00D77156">
        <w:rPr>
          <w:sz w:val="28"/>
          <w:szCs w:val="28"/>
          <w:rtl/>
          <w:lang w:val="fr-FR" w:bidi="ar-EG"/>
        </w:rPr>
        <w:t>ـ</w:t>
      </w:r>
      <w:r w:rsidRPr="00D77156">
        <w:rPr>
          <w:sz w:val="28"/>
          <w:szCs w:val="28"/>
          <w:rtl/>
          <w:lang w:val="fr-FR" w:bidi="ar-EG"/>
        </w:rPr>
        <w:t>ي</w:t>
      </w:r>
      <w:r w:rsidR="006252E3" w:rsidRPr="00D77156">
        <w:rPr>
          <w:sz w:val="28"/>
          <w:szCs w:val="28"/>
          <w:rtl/>
          <w:lang w:val="fr-FR" w:bidi="ar-EG"/>
        </w:rPr>
        <w:t>ـ</w:t>
      </w:r>
      <w:r w:rsidRPr="00D77156">
        <w:rPr>
          <w:sz w:val="28"/>
          <w:szCs w:val="28"/>
          <w:rtl/>
          <w:lang w:val="fr-FR" w:bidi="ar-EG"/>
        </w:rPr>
        <w:t>ن كفاءة النظام والعوامل المؤثرة مثل شدة الإشعاع الشمسي ودرجات الحرارة</w:t>
      </w:r>
      <w:r w:rsidRPr="00D77156">
        <w:rPr>
          <w:sz w:val="28"/>
          <w:szCs w:val="28"/>
          <w:lang w:val="fr-FR" w:bidi="ar-EG"/>
        </w:rPr>
        <w:t>.</w:t>
      </w:r>
    </w:p>
    <w:p w:rsidR="00D550AC" w:rsidRPr="00D77156" w:rsidRDefault="00D550AC" w:rsidP="003B097D">
      <w:pPr>
        <w:bidi/>
        <w:jc w:val="both"/>
        <w:rPr>
          <w:sz w:val="28"/>
          <w:szCs w:val="28"/>
          <w:lang w:val="fr-FR" w:bidi="ar-EG"/>
        </w:rPr>
      </w:pPr>
    </w:p>
    <w:p w:rsidR="006252E3" w:rsidRDefault="00D550AC" w:rsidP="003B097D">
      <w:pPr>
        <w:bidi/>
        <w:jc w:val="both"/>
        <w:rPr>
          <w:lang w:val="fr-FR"/>
        </w:rPr>
        <w:sectPr w:rsidR="006252E3">
          <w:headerReference w:type="default" r:id="rId14"/>
          <w:footerReference w:type="default" r:id="rId15"/>
          <w:pgSz w:w="12240" w:h="15840"/>
          <w:pgMar w:top="1440" w:right="1440" w:bottom="1440" w:left="1440" w:header="720" w:footer="720" w:gutter="0"/>
          <w:cols w:space="720"/>
          <w:docGrid w:linePitch="360"/>
        </w:sectPr>
      </w:pPr>
      <w:r w:rsidRPr="00D77156">
        <w:rPr>
          <w:b/>
          <w:bCs/>
          <w:sz w:val="28"/>
          <w:szCs w:val="28"/>
          <w:rtl/>
          <w:lang w:val="fr-FR" w:bidi="ar-EG"/>
        </w:rPr>
        <w:t>الكلمات المفتاحية</w:t>
      </w:r>
      <w:r w:rsidRPr="00D77156">
        <w:rPr>
          <w:sz w:val="28"/>
          <w:szCs w:val="28"/>
          <w:rtl/>
          <w:lang w:val="fr-FR" w:bidi="ar-EG"/>
        </w:rPr>
        <w:t>: الط</w:t>
      </w:r>
      <w:r w:rsidR="006252E3" w:rsidRPr="00D77156">
        <w:rPr>
          <w:sz w:val="28"/>
          <w:szCs w:val="28"/>
          <w:rtl/>
          <w:lang w:val="fr-FR" w:bidi="ar-EG"/>
        </w:rPr>
        <w:t>ـ</w:t>
      </w:r>
      <w:r w:rsidRPr="00D77156">
        <w:rPr>
          <w:sz w:val="28"/>
          <w:szCs w:val="28"/>
          <w:rtl/>
          <w:lang w:val="fr-FR" w:bidi="ar-EG"/>
        </w:rPr>
        <w:t>اقة الش</w:t>
      </w:r>
      <w:r w:rsidR="006252E3" w:rsidRPr="00D77156">
        <w:rPr>
          <w:sz w:val="28"/>
          <w:szCs w:val="28"/>
          <w:rtl/>
          <w:lang w:val="fr-FR" w:bidi="ar-EG"/>
        </w:rPr>
        <w:t>ـ</w:t>
      </w:r>
      <w:r w:rsidRPr="00D77156">
        <w:rPr>
          <w:sz w:val="28"/>
          <w:szCs w:val="28"/>
          <w:rtl/>
          <w:lang w:val="fr-FR" w:bidi="ar-EG"/>
        </w:rPr>
        <w:t>مسي</w:t>
      </w:r>
      <w:r w:rsidR="006252E3" w:rsidRPr="00D77156">
        <w:rPr>
          <w:sz w:val="28"/>
          <w:szCs w:val="28"/>
          <w:rtl/>
          <w:lang w:val="fr-FR" w:bidi="ar-EG"/>
        </w:rPr>
        <w:t>ـ</w:t>
      </w:r>
      <w:r w:rsidRPr="00D77156">
        <w:rPr>
          <w:sz w:val="28"/>
          <w:szCs w:val="28"/>
          <w:rtl/>
          <w:lang w:val="fr-FR" w:bidi="ar-EG"/>
        </w:rPr>
        <w:t>ة، تسخين الم</w:t>
      </w:r>
      <w:r w:rsidR="006252E3" w:rsidRPr="00D77156">
        <w:rPr>
          <w:sz w:val="28"/>
          <w:szCs w:val="28"/>
          <w:rtl/>
          <w:lang w:val="fr-FR" w:bidi="ar-EG"/>
        </w:rPr>
        <w:t>ـ</w:t>
      </w:r>
      <w:r w:rsidRPr="00D77156">
        <w:rPr>
          <w:sz w:val="28"/>
          <w:szCs w:val="28"/>
          <w:rtl/>
          <w:lang w:val="fr-FR" w:bidi="ar-EG"/>
        </w:rPr>
        <w:t>ي</w:t>
      </w:r>
      <w:r w:rsidR="006252E3" w:rsidRPr="00D77156">
        <w:rPr>
          <w:sz w:val="28"/>
          <w:szCs w:val="28"/>
          <w:rtl/>
          <w:lang w:val="fr-FR" w:bidi="ar-EG"/>
        </w:rPr>
        <w:t>ـ</w:t>
      </w:r>
      <w:r w:rsidRPr="00D77156">
        <w:rPr>
          <w:sz w:val="28"/>
          <w:szCs w:val="28"/>
          <w:rtl/>
          <w:lang w:val="fr-FR" w:bidi="ar-EG"/>
        </w:rPr>
        <w:t>اه، المج</w:t>
      </w:r>
      <w:r w:rsidR="006252E3" w:rsidRPr="00D77156">
        <w:rPr>
          <w:sz w:val="28"/>
          <w:szCs w:val="28"/>
          <w:rtl/>
          <w:lang w:val="fr-FR" w:bidi="ar-EG"/>
        </w:rPr>
        <w:t>ـ</w:t>
      </w:r>
      <w:r w:rsidRPr="00D77156">
        <w:rPr>
          <w:sz w:val="28"/>
          <w:szCs w:val="28"/>
          <w:rtl/>
          <w:lang w:val="fr-FR" w:bidi="ar-EG"/>
        </w:rPr>
        <w:t>م</w:t>
      </w:r>
      <w:r w:rsidR="006252E3" w:rsidRPr="00D77156">
        <w:rPr>
          <w:sz w:val="28"/>
          <w:szCs w:val="28"/>
          <w:rtl/>
          <w:lang w:val="fr-FR" w:bidi="ar-EG"/>
        </w:rPr>
        <w:t>ـ</w:t>
      </w:r>
      <w:r w:rsidRPr="00D77156">
        <w:rPr>
          <w:sz w:val="28"/>
          <w:szCs w:val="28"/>
          <w:rtl/>
          <w:lang w:val="fr-FR" w:bidi="ar-EG"/>
        </w:rPr>
        <w:t>ع الش</w:t>
      </w:r>
      <w:r w:rsidR="006252E3" w:rsidRPr="00D77156">
        <w:rPr>
          <w:sz w:val="28"/>
          <w:szCs w:val="28"/>
          <w:rtl/>
          <w:lang w:val="fr-FR" w:bidi="ar-EG"/>
        </w:rPr>
        <w:t>ـ</w:t>
      </w:r>
      <w:r w:rsidRPr="00D77156">
        <w:rPr>
          <w:sz w:val="28"/>
          <w:szCs w:val="28"/>
          <w:rtl/>
          <w:lang w:val="fr-FR" w:bidi="ar-EG"/>
        </w:rPr>
        <w:t>مس</w:t>
      </w:r>
      <w:r w:rsidR="006252E3" w:rsidRPr="00D77156">
        <w:rPr>
          <w:sz w:val="28"/>
          <w:szCs w:val="28"/>
          <w:rtl/>
          <w:lang w:val="fr-FR" w:bidi="ar-EG"/>
        </w:rPr>
        <w:t>ـ</w:t>
      </w:r>
      <w:r w:rsidRPr="00D77156">
        <w:rPr>
          <w:sz w:val="28"/>
          <w:szCs w:val="28"/>
          <w:rtl/>
          <w:lang w:val="fr-FR" w:bidi="ar-EG"/>
        </w:rPr>
        <w:t>ي المسطح، الم</w:t>
      </w:r>
      <w:r w:rsidR="006252E3" w:rsidRPr="00D77156">
        <w:rPr>
          <w:sz w:val="28"/>
          <w:szCs w:val="28"/>
          <w:rtl/>
          <w:lang w:val="fr-FR" w:bidi="ar-EG"/>
        </w:rPr>
        <w:t>ـ</w:t>
      </w:r>
      <w:r w:rsidRPr="00D77156">
        <w:rPr>
          <w:sz w:val="28"/>
          <w:szCs w:val="28"/>
          <w:rtl/>
          <w:lang w:val="fr-FR" w:bidi="ar-EG"/>
        </w:rPr>
        <w:t>ح</w:t>
      </w:r>
      <w:r w:rsidR="006252E3" w:rsidRPr="00D77156">
        <w:rPr>
          <w:sz w:val="28"/>
          <w:szCs w:val="28"/>
          <w:rtl/>
          <w:lang w:val="fr-FR" w:bidi="ar-EG"/>
        </w:rPr>
        <w:t>ـ</w:t>
      </w:r>
      <w:r w:rsidRPr="00D77156">
        <w:rPr>
          <w:sz w:val="28"/>
          <w:szCs w:val="28"/>
          <w:rtl/>
          <w:lang w:val="fr-FR" w:bidi="ar-EG"/>
        </w:rPr>
        <w:t>اك</w:t>
      </w:r>
      <w:r w:rsidR="006252E3" w:rsidRPr="00D77156">
        <w:rPr>
          <w:sz w:val="28"/>
          <w:szCs w:val="28"/>
          <w:rtl/>
          <w:lang w:val="fr-FR" w:bidi="ar-EG"/>
        </w:rPr>
        <w:t>ـ</w:t>
      </w:r>
      <w:r w:rsidRPr="00D77156">
        <w:rPr>
          <w:sz w:val="28"/>
          <w:szCs w:val="28"/>
          <w:rtl/>
          <w:lang w:val="fr-FR" w:bidi="ar-EG"/>
        </w:rPr>
        <w:t xml:space="preserve">اة الحرارية، </w:t>
      </w:r>
      <w:r w:rsidRPr="00D77156">
        <w:rPr>
          <w:sz w:val="28"/>
          <w:szCs w:val="28"/>
          <w:lang w:val="fr-FR" w:bidi="ar-EG"/>
        </w:rPr>
        <w:t>T*SOL</w:t>
      </w:r>
      <w:r w:rsidRPr="00D77156">
        <w:rPr>
          <w:sz w:val="28"/>
          <w:szCs w:val="28"/>
          <w:rtl/>
          <w:lang w:val="fr-FR" w:bidi="ar-EG"/>
        </w:rPr>
        <w:t xml:space="preserve">، الكفاءة </w:t>
      </w:r>
      <w:r w:rsidRPr="00D77156">
        <w:rPr>
          <w:rFonts w:hint="cs"/>
          <w:sz w:val="28"/>
          <w:szCs w:val="28"/>
          <w:rtl/>
          <w:lang w:val="fr-FR" w:bidi="ar-EG"/>
        </w:rPr>
        <w:t>الطاقية</w:t>
      </w:r>
      <w:r w:rsidRPr="00D77156">
        <w:rPr>
          <w:sz w:val="28"/>
          <w:szCs w:val="28"/>
          <w:rtl/>
          <w:lang w:val="fr-FR" w:bidi="ar-EG"/>
        </w:rPr>
        <w:t>، النظام الشمسي المنزلي</w:t>
      </w:r>
      <w:r w:rsidRPr="00D550AC">
        <w:rPr>
          <w:b/>
          <w:bCs/>
          <w:sz w:val="56"/>
          <w:szCs w:val="56"/>
          <w:lang w:val="fr-FR" w:bidi="ar-EG"/>
        </w:rPr>
        <w:t>.</w:t>
      </w:r>
    </w:p>
    <w:p w:rsidR="006252E3" w:rsidRDefault="006252E3" w:rsidP="006252E3">
      <w:pPr>
        <w:rPr>
          <w:b/>
          <w:bCs/>
          <w:sz w:val="44"/>
          <w:szCs w:val="44"/>
          <w:lang w:val="fr-FR"/>
        </w:rPr>
      </w:pPr>
    </w:p>
    <w:p w:rsidR="00EE2664" w:rsidRDefault="00EE2664" w:rsidP="006252E3">
      <w:pPr>
        <w:rPr>
          <w:b/>
          <w:bCs/>
          <w:sz w:val="44"/>
          <w:szCs w:val="44"/>
          <w:lang w:val="fr-FR"/>
        </w:rPr>
      </w:pPr>
    </w:p>
    <w:p w:rsidR="00EE2664" w:rsidRDefault="00EE2664" w:rsidP="006252E3">
      <w:pPr>
        <w:rPr>
          <w:b/>
          <w:bCs/>
          <w:sz w:val="44"/>
          <w:szCs w:val="44"/>
          <w:lang w:val="fr-FR"/>
        </w:rPr>
      </w:pPr>
    </w:p>
    <w:p w:rsidR="00EE2664" w:rsidRDefault="00EE2664" w:rsidP="006252E3">
      <w:pPr>
        <w:rPr>
          <w:b/>
          <w:bCs/>
          <w:sz w:val="44"/>
          <w:szCs w:val="44"/>
          <w:lang w:val="fr-FR"/>
        </w:rPr>
      </w:pPr>
    </w:p>
    <w:p w:rsidR="006252E3" w:rsidRDefault="006252E3" w:rsidP="006252E3">
      <w:pPr>
        <w:jc w:val="center"/>
        <w:outlineLvl w:val="0"/>
        <w:rPr>
          <w:b/>
          <w:bCs/>
          <w:sz w:val="44"/>
          <w:szCs w:val="44"/>
          <w:lang w:val="fr-FR"/>
        </w:rPr>
      </w:pPr>
      <w:bookmarkStart w:id="3" w:name="_Toc200717512"/>
      <w:r w:rsidRPr="006252E3">
        <w:rPr>
          <w:b/>
          <w:bCs/>
          <w:sz w:val="44"/>
          <w:szCs w:val="44"/>
          <w:lang w:val="fr-FR"/>
        </w:rPr>
        <w:t>Résumé</w:t>
      </w:r>
      <w:bookmarkEnd w:id="3"/>
    </w:p>
    <w:p w:rsidR="006252E3" w:rsidRDefault="006252E3" w:rsidP="006252E3">
      <w:pPr>
        <w:jc w:val="center"/>
        <w:rPr>
          <w:b/>
          <w:bCs/>
          <w:sz w:val="44"/>
          <w:szCs w:val="44"/>
          <w:lang w:val="fr-FR"/>
        </w:rPr>
      </w:pPr>
    </w:p>
    <w:p w:rsidR="006252E3" w:rsidRPr="006252E3" w:rsidRDefault="006252E3" w:rsidP="006252E3">
      <w:pPr>
        <w:jc w:val="both"/>
        <w:rPr>
          <w:sz w:val="28"/>
          <w:szCs w:val="28"/>
          <w:lang w:val="fr-FR"/>
        </w:rPr>
      </w:pPr>
      <w:r w:rsidRPr="006252E3">
        <w:rPr>
          <w:sz w:val="28"/>
          <w:szCs w:val="28"/>
          <w:lang w:val="fr-FR"/>
        </w:rPr>
        <w:t xml:space="preserve">Face à l'augmentation croissante de la consommation mondiale d'énergie et à l'épuisement des ressources fossiles, le recours aux énergies renouvelables est devenu une nécessité impérieuse. Dans ce contexte, l'énergie solaire se distingue comme une solution prometteuse pour répondre aux besoins énergétiques, notamment dans les applications domestiques telles que les chauffe-eaux solaires pour produire l’eau chaude sanitaire (ECS), qui représente l'une des utilisations les plus efficaces en termes de coût et de durabilité.  </w:t>
      </w:r>
    </w:p>
    <w:p w:rsidR="006252E3" w:rsidRPr="006252E3" w:rsidRDefault="006252E3" w:rsidP="006252E3">
      <w:pPr>
        <w:jc w:val="both"/>
        <w:rPr>
          <w:sz w:val="28"/>
          <w:szCs w:val="28"/>
          <w:lang w:val="fr-FR"/>
        </w:rPr>
      </w:pPr>
    </w:p>
    <w:p w:rsidR="006252E3" w:rsidRPr="006252E3" w:rsidRDefault="006252E3" w:rsidP="006252E3">
      <w:pPr>
        <w:jc w:val="both"/>
        <w:rPr>
          <w:sz w:val="28"/>
          <w:szCs w:val="28"/>
          <w:lang w:val="fr-FR"/>
        </w:rPr>
      </w:pPr>
      <w:r w:rsidRPr="006252E3">
        <w:rPr>
          <w:sz w:val="28"/>
          <w:szCs w:val="28"/>
          <w:lang w:val="fr-FR"/>
        </w:rPr>
        <w:t xml:space="preserve">Cette mémoire présente étude et la conception d’un système de chauffe-eau solaire pour une maison individuelle, en mettant l'accent sur l'optimisation de l'efficacité énergétique à travers la sélection des composants optimaux (tels que les capteurs solaires plats, les réservoirs et les systèmes de circulation) et le calcul des dimensions basé sur la consommation quotidienne d'une famille.  </w:t>
      </w:r>
    </w:p>
    <w:p w:rsidR="006252E3" w:rsidRPr="006252E3" w:rsidRDefault="006252E3" w:rsidP="006252E3">
      <w:pPr>
        <w:jc w:val="both"/>
        <w:rPr>
          <w:sz w:val="28"/>
          <w:szCs w:val="28"/>
          <w:lang w:val="fr-FR"/>
        </w:rPr>
      </w:pPr>
    </w:p>
    <w:p w:rsidR="006252E3" w:rsidRPr="006252E3" w:rsidRDefault="006252E3" w:rsidP="006252E3">
      <w:pPr>
        <w:jc w:val="both"/>
        <w:rPr>
          <w:sz w:val="28"/>
          <w:szCs w:val="28"/>
          <w:lang w:val="fr-FR"/>
        </w:rPr>
      </w:pPr>
      <w:r w:rsidRPr="006252E3">
        <w:rPr>
          <w:sz w:val="28"/>
          <w:szCs w:val="28"/>
          <w:lang w:val="fr-FR"/>
        </w:rPr>
        <w:t>La simulation du système a été réalisée à l'aide du logiciel T*SOL pour analyser ses performances sous différentes conditions de fonctionnement, avec des résultats présentés sous forme de courbes et de diagrammes illustrant la relation entre l'efficacité du système et les facteurs influents tels que l'intensité du rayonnement solaire et les températures.</w:t>
      </w:r>
    </w:p>
    <w:p w:rsidR="006252E3" w:rsidRPr="006252E3" w:rsidRDefault="006252E3" w:rsidP="006252E3">
      <w:pPr>
        <w:jc w:val="both"/>
        <w:rPr>
          <w:sz w:val="28"/>
          <w:szCs w:val="28"/>
          <w:lang w:val="fr-FR"/>
        </w:rPr>
      </w:pPr>
    </w:p>
    <w:p w:rsidR="00EE2664" w:rsidRDefault="006252E3" w:rsidP="006252E3">
      <w:pPr>
        <w:jc w:val="both"/>
        <w:rPr>
          <w:sz w:val="28"/>
          <w:szCs w:val="28"/>
          <w:lang w:val="fr-FR"/>
        </w:rPr>
        <w:sectPr w:rsidR="00EE2664">
          <w:headerReference w:type="default" r:id="rId16"/>
          <w:footerReference w:type="default" r:id="rId17"/>
          <w:pgSz w:w="12240" w:h="15840"/>
          <w:pgMar w:top="1440" w:right="1440" w:bottom="1440" w:left="1440" w:header="720" w:footer="720" w:gutter="0"/>
          <w:cols w:space="720"/>
          <w:docGrid w:linePitch="360"/>
        </w:sectPr>
      </w:pPr>
      <w:r w:rsidRPr="00EE2664">
        <w:rPr>
          <w:b/>
          <w:bCs/>
          <w:sz w:val="28"/>
          <w:szCs w:val="28"/>
          <w:lang w:val="fr-FR"/>
        </w:rPr>
        <w:t>Mots-clés</w:t>
      </w:r>
      <w:r w:rsidRPr="006252E3">
        <w:rPr>
          <w:sz w:val="28"/>
          <w:szCs w:val="28"/>
          <w:lang w:val="fr-FR"/>
        </w:rPr>
        <w:t xml:space="preserve"> : Énergie solaire, chauffage de l'eau, capteur solaire plat, simulation thermique, T*SOL, efficacité énergétique, système solaire domestique.</w:t>
      </w:r>
    </w:p>
    <w:p w:rsidR="00EE2664" w:rsidRDefault="00EE2664" w:rsidP="00EE2664">
      <w:pPr>
        <w:jc w:val="center"/>
        <w:rPr>
          <w:b/>
          <w:bCs/>
          <w:sz w:val="32"/>
          <w:szCs w:val="32"/>
          <w:lang w:val="fr-FR"/>
        </w:rPr>
      </w:pPr>
    </w:p>
    <w:p w:rsidR="00EE2664" w:rsidRDefault="00EE2664" w:rsidP="00EE2664">
      <w:pPr>
        <w:jc w:val="center"/>
        <w:rPr>
          <w:b/>
          <w:bCs/>
          <w:sz w:val="32"/>
          <w:szCs w:val="32"/>
          <w:lang w:val="fr-FR"/>
        </w:rPr>
      </w:pPr>
    </w:p>
    <w:p w:rsidR="00EE2664" w:rsidRDefault="00EE2664" w:rsidP="00EE2664">
      <w:pPr>
        <w:jc w:val="center"/>
        <w:rPr>
          <w:b/>
          <w:bCs/>
          <w:sz w:val="32"/>
          <w:szCs w:val="32"/>
          <w:lang w:val="fr-FR"/>
        </w:rPr>
      </w:pPr>
    </w:p>
    <w:p w:rsidR="00EE2664" w:rsidRDefault="00EE2664" w:rsidP="00EE2664">
      <w:pPr>
        <w:jc w:val="center"/>
        <w:rPr>
          <w:b/>
          <w:bCs/>
          <w:sz w:val="32"/>
          <w:szCs w:val="32"/>
          <w:lang w:val="fr-FR"/>
        </w:rPr>
      </w:pPr>
    </w:p>
    <w:p w:rsidR="00EE2664" w:rsidRDefault="00EE2664" w:rsidP="00EE2664">
      <w:pPr>
        <w:jc w:val="center"/>
        <w:rPr>
          <w:b/>
          <w:bCs/>
          <w:sz w:val="32"/>
          <w:szCs w:val="32"/>
          <w:lang w:val="fr-FR"/>
        </w:rPr>
      </w:pPr>
    </w:p>
    <w:p w:rsidR="00EE2664" w:rsidRDefault="00EE2664" w:rsidP="00EE2664">
      <w:pPr>
        <w:jc w:val="center"/>
        <w:rPr>
          <w:b/>
          <w:bCs/>
          <w:sz w:val="32"/>
          <w:szCs w:val="32"/>
          <w:lang w:val="fr-FR"/>
        </w:rPr>
      </w:pPr>
    </w:p>
    <w:p w:rsidR="006252E3" w:rsidRPr="00AA0E6C" w:rsidRDefault="00EE2664" w:rsidP="00EE2664">
      <w:pPr>
        <w:jc w:val="center"/>
        <w:outlineLvl w:val="0"/>
        <w:rPr>
          <w:b/>
          <w:bCs/>
          <w:sz w:val="40"/>
          <w:szCs w:val="40"/>
        </w:rPr>
      </w:pPr>
      <w:bookmarkStart w:id="4" w:name="_Toc200717513"/>
      <w:r w:rsidRPr="00AA0E6C">
        <w:rPr>
          <w:b/>
          <w:bCs/>
          <w:sz w:val="40"/>
          <w:szCs w:val="40"/>
        </w:rPr>
        <w:t>Abstract</w:t>
      </w:r>
      <w:bookmarkEnd w:id="4"/>
    </w:p>
    <w:p w:rsidR="00EE2664" w:rsidRPr="00AA0E6C" w:rsidRDefault="00EE2664" w:rsidP="00EE2664">
      <w:pPr>
        <w:rPr>
          <w:sz w:val="32"/>
          <w:szCs w:val="32"/>
        </w:rPr>
      </w:pPr>
    </w:p>
    <w:p w:rsidR="00EE2664" w:rsidRPr="00AA0E6C" w:rsidRDefault="00EE2664" w:rsidP="00EE2664">
      <w:pPr>
        <w:rPr>
          <w:b/>
          <w:bCs/>
          <w:sz w:val="32"/>
          <w:szCs w:val="32"/>
        </w:rPr>
      </w:pPr>
    </w:p>
    <w:p w:rsidR="00EE2664" w:rsidRPr="00EE2664" w:rsidRDefault="00EE2664" w:rsidP="00EE2664">
      <w:pPr>
        <w:jc w:val="both"/>
        <w:rPr>
          <w:sz w:val="28"/>
          <w:szCs w:val="28"/>
        </w:rPr>
      </w:pPr>
      <w:r w:rsidRPr="00EE2664">
        <w:rPr>
          <w:sz w:val="28"/>
          <w:szCs w:val="28"/>
        </w:rPr>
        <w:t>With the continuous increase in global energy consumption and the depletion of fossil resources, the use of renewable energy has become an urgent necessity. In this context, solar energy stands out as a promising solution to meet energy needs, particularly in domestic applications such as solar water heating systems for producing domestic hot water (DHW), which represents one of the most cost-effective and sustainable uses.</w:t>
      </w:r>
    </w:p>
    <w:p w:rsidR="00EE2664" w:rsidRPr="00EE2664" w:rsidRDefault="00EE2664" w:rsidP="00EE2664">
      <w:pPr>
        <w:jc w:val="both"/>
        <w:rPr>
          <w:sz w:val="28"/>
          <w:szCs w:val="28"/>
        </w:rPr>
      </w:pPr>
    </w:p>
    <w:p w:rsidR="00EE2664" w:rsidRPr="00EE2664" w:rsidRDefault="00EE2664" w:rsidP="00EE2664">
      <w:pPr>
        <w:jc w:val="both"/>
        <w:rPr>
          <w:sz w:val="28"/>
          <w:szCs w:val="28"/>
        </w:rPr>
      </w:pPr>
      <w:r w:rsidRPr="00EE2664">
        <w:rPr>
          <w:sz w:val="28"/>
          <w:szCs w:val="28"/>
        </w:rPr>
        <w:t>This thesis presents the study and design of a solar water heating system for individual homes, focusing on optimizing energy efficiency through the selection of optimal components (such as flat plate solar collectors, storage tanks, and circulation systems) and dimensioning calculations based on a family's daily consumption.</w:t>
      </w:r>
    </w:p>
    <w:p w:rsidR="00EE2664" w:rsidRPr="00EE2664" w:rsidRDefault="00EE2664" w:rsidP="00EE2664">
      <w:pPr>
        <w:jc w:val="both"/>
        <w:rPr>
          <w:sz w:val="28"/>
          <w:szCs w:val="28"/>
        </w:rPr>
      </w:pPr>
    </w:p>
    <w:p w:rsidR="00EE2664" w:rsidRPr="00EE2664" w:rsidRDefault="00EE2664" w:rsidP="00EE2664">
      <w:pPr>
        <w:jc w:val="both"/>
        <w:rPr>
          <w:sz w:val="28"/>
          <w:szCs w:val="28"/>
        </w:rPr>
      </w:pPr>
      <w:r w:rsidRPr="00EE2664">
        <w:rPr>
          <w:sz w:val="28"/>
          <w:szCs w:val="28"/>
        </w:rPr>
        <w:t>The system was simulated using T*SOL software to analyze its performance under various operating conditions, with results presented in the form of curves and diagrams illustrating the relationship between system efficiency and influencing factors such as solar radiation intensity and temperatures.</w:t>
      </w:r>
    </w:p>
    <w:p w:rsidR="00EE2664" w:rsidRPr="00EE2664" w:rsidRDefault="00EE2664" w:rsidP="00EE2664">
      <w:pPr>
        <w:jc w:val="both"/>
        <w:rPr>
          <w:sz w:val="28"/>
          <w:szCs w:val="28"/>
        </w:rPr>
      </w:pPr>
    </w:p>
    <w:p w:rsidR="00D73B54" w:rsidRPr="004D5C84" w:rsidRDefault="00EE2664" w:rsidP="004D5C84">
      <w:pPr>
        <w:jc w:val="both"/>
        <w:rPr>
          <w:sz w:val="28"/>
          <w:szCs w:val="28"/>
        </w:rPr>
      </w:pPr>
      <w:r w:rsidRPr="00EE2664">
        <w:rPr>
          <w:b/>
          <w:bCs/>
          <w:sz w:val="28"/>
          <w:szCs w:val="28"/>
        </w:rPr>
        <w:t>Keywords</w:t>
      </w:r>
      <w:r w:rsidRPr="00EE2664">
        <w:rPr>
          <w:sz w:val="28"/>
          <w:szCs w:val="28"/>
        </w:rPr>
        <w:t>: Solar energy, water heating, flat plate solar collector, thermal simulation, T*SOL, energy efficiency, domestic solar system.</w:t>
      </w:r>
    </w:p>
    <w:p w:rsidR="00D73B54" w:rsidRPr="00002B09" w:rsidRDefault="00D73B54" w:rsidP="00DC7405">
      <w:pPr>
        <w:jc w:val="center"/>
        <w:rPr>
          <w:rFonts w:asciiTheme="majorBidi" w:hAnsiTheme="majorBidi" w:cstheme="majorBidi"/>
          <w:b/>
          <w:bCs/>
          <w:sz w:val="28"/>
          <w:szCs w:val="28"/>
        </w:rPr>
      </w:pPr>
    </w:p>
    <w:p w:rsidR="00D73B54" w:rsidRPr="00002B09" w:rsidRDefault="00D73B54" w:rsidP="00DC7405">
      <w:pPr>
        <w:jc w:val="center"/>
        <w:rPr>
          <w:rFonts w:asciiTheme="majorBidi" w:hAnsiTheme="majorBidi" w:cstheme="majorBidi"/>
          <w:b/>
          <w:bCs/>
          <w:sz w:val="28"/>
          <w:szCs w:val="28"/>
        </w:rPr>
      </w:pPr>
    </w:p>
    <w:p w:rsidR="00D73B54" w:rsidRPr="00002B09" w:rsidRDefault="00D73B54" w:rsidP="00DC7405">
      <w:pPr>
        <w:jc w:val="center"/>
        <w:rPr>
          <w:rFonts w:asciiTheme="majorBidi" w:hAnsiTheme="majorBidi" w:cstheme="majorBidi"/>
          <w:b/>
          <w:bCs/>
          <w:sz w:val="28"/>
          <w:szCs w:val="28"/>
        </w:rPr>
        <w:sectPr w:rsidR="00D73B54" w:rsidRPr="00002B09" w:rsidSect="00AA374D">
          <w:headerReference w:type="default" r:id="rId18"/>
          <w:footerReference w:type="default" r:id="rId19"/>
          <w:pgSz w:w="12240" w:h="15840"/>
          <w:pgMar w:top="1134" w:right="1134" w:bottom="1134" w:left="1701" w:header="454" w:footer="720" w:gutter="0"/>
          <w:cols w:space="720"/>
          <w:docGrid w:linePitch="360"/>
        </w:sectPr>
      </w:pPr>
    </w:p>
    <w:p w:rsidR="00D73B54" w:rsidRPr="00002B09" w:rsidRDefault="00D73B54" w:rsidP="00DC7405">
      <w:pPr>
        <w:jc w:val="center"/>
        <w:rPr>
          <w:rFonts w:asciiTheme="majorBidi" w:hAnsiTheme="majorBidi" w:cstheme="majorBidi"/>
          <w:b/>
          <w:bCs/>
          <w:sz w:val="28"/>
          <w:szCs w:val="28"/>
        </w:rPr>
      </w:pPr>
    </w:p>
    <w:p w:rsidR="0039686A" w:rsidRPr="004D5C84" w:rsidRDefault="0039686A" w:rsidP="004D5C84">
      <w:pPr>
        <w:jc w:val="center"/>
        <w:outlineLvl w:val="0"/>
        <w:rPr>
          <w:rFonts w:asciiTheme="majorBidi" w:hAnsiTheme="majorBidi" w:cstheme="majorBidi"/>
          <w:b/>
          <w:bCs/>
          <w:sz w:val="28"/>
          <w:szCs w:val="28"/>
          <w:lang w:val="fr-FR"/>
        </w:rPr>
      </w:pPr>
      <w:bookmarkStart w:id="5" w:name="_Toc200717514"/>
      <w:r w:rsidRPr="0039686A">
        <w:rPr>
          <w:rFonts w:asciiTheme="majorBidi" w:hAnsiTheme="majorBidi" w:cstheme="majorBidi"/>
          <w:b/>
          <w:bCs/>
          <w:sz w:val="28"/>
          <w:szCs w:val="28"/>
          <w:lang w:val="fr-FR"/>
        </w:rPr>
        <w:t>Sommaire</w:t>
      </w:r>
      <w:bookmarkEnd w:id="5"/>
    </w:p>
    <w:p w:rsidR="0038797E" w:rsidRDefault="0038797E" w:rsidP="0039686A">
      <w:pPr>
        <w:jc w:val="both"/>
        <w:rPr>
          <w:rFonts w:asciiTheme="majorBidi" w:hAnsiTheme="majorBidi" w:cstheme="majorBidi"/>
          <w:lang w:val="fr-FR"/>
        </w:rPr>
      </w:pPr>
    </w:p>
    <w:sdt>
      <w:sdtPr>
        <w:rPr>
          <w:rFonts w:asciiTheme="minorHAnsi" w:eastAsiaTheme="minorEastAsia" w:hAnsiTheme="minorHAnsi" w:cs="Times New Roman"/>
          <w:b/>
          <w:bCs/>
          <w:noProof/>
          <w:color w:val="auto"/>
          <w:sz w:val="22"/>
          <w:szCs w:val="22"/>
          <w:lang w:val="fr-FR"/>
        </w:rPr>
        <w:id w:val="-1770079283"/>
        <w:docPartObj>
          <w:docPartGallery w:val="Table of Contents"/>
          <w:docPartUnique/>
        </w:docPartObj>
      </w:sdtPr>
      <w:sdtEndPr>
        <w:rPr>
          <w:rFonts w:asciiTheme="majorBidi" w:hAnsiTheme="majorBidi" w:cstheme="majorBidi"/>
          <w:sz w:val="28"/>
          <w:szCs w:val="28"/>
        </w:rPr>
      </w:sdtEndPr>
      <w:sdtContent>
        <w:p w:rsidR="00526BC7" w:rsidRPr="009210AB" w:rsidRDefault="00AF0D10" w:rsidP="004D5C84">
          <w:pPr>
            <w:pStyle w:val="En-ttedetabledesmatires"/>
            <w:rPr>
              <w:rFonts w:asciiTheme="majorBidi" w:hAnsiTheme="majorBidi"/>
              <w:color w:val="auto"/>
              <w:sz w:val="28"/>
              <w:szCs w:val="28"/>
            </w:rPr>
          </w:pPr>
          <w:r w:rsidRPr="00AF0D10">
            <w:rPr>
              <w:rFonts w:asciiTheme="majorBidi" w:hAnsiTheme="majorBidi"/>
              <w:sz w:val="28"/>
              <w:szCs w:val="28"/>
            </w:rPr>
            <w:fldChar w:fldCharType="begin"/>
          </w:r>
          <w:r w:rsidR="00526BC7" w:rsidRPr="009210AB">
            <w:rPr>
              <w:rFonts w:asciiTheme="majorBidi" w:hAnsiTheme="majorBidi"/>
              <w:sz w:val="28"/>
              <w:szCs w:val="28"/>
            </w:rPr>
            <w:instrText xml:space="preserve"> TOC \o "1-3" \h \z \u </w:instrText>
          </w:r>
          <w:r w:rsidRPr="00AF0D10">
            <w:rPr>
              <w:rFonts w:asciiTheme="majorBidi" w:hAnsiTheme="majorBidi"/>
              <w:sz w:val="28"/>
              <w:szCs w:val="28"/>
            </w:rPr>
            <w:fldChar w:fldCharType="separate"/>
          </w:r>
          <w:hyperlink w:anchor="_Toc200717506" w:history="1"/>
        </w:p>
        <w:p w:rsidR="00526BC7" w:rsidRPr="009210AB" w:rsidRDefault="00AF0D10" w:rsidP="00D73B54">
          <w:pPr>
            <w:pStyle w:val="TM1"/>
            <w:rPr>
              <w:b w:val="0"/>
              <w:bCs w:val="0"/>
              <w:kern w:val="2"/>
            </w:rPr>
          </w:pPr>
          <w:hyperlink w:anchor="_Toc200717510" w:history="1">
            <w:r w:rsidR="00526BC7" w:rsidRPr="009210AB">
              <w:rPr>
                <w:rStyle w:val="Lienhypertexte"/>
                <w:b w:val="0"/>
                <w:bCs w:val="0"/>
                <w:color w:val="auto"/>
              </w:rPr>
              <w:t>Remerciement</w:t>
            </w:r>
            <w:r w:rsidR="00526BC7" w:rsidRPr="009210AB">
              <w:rPr>
                <w:b w:val="0"/>
                <w:bCs w:val="0"/>
                <w:webHidden/>
              </w:rPr>
              <w:tab/>
            </w:r>
          </w:hyperlink>
        </w:p>
        <w:p w:rsidR="00526BC7" w:rsidRPr="009210AB" w:rsidRDefault="00AF0D10" w:rsidP="00D73B54">
          <w:pPr>
            <w:pStyle w:val="TM1"/>
            <w:rPr>
              <w:b w:val="0"/>
              <w:bCs w:val="0"/>
              <w:kern w:val="2"/>
            </w:rPr>
          </w:pPr>
          <w:hyperlink w:anchor="_Toc200717511" w:history="1">
            <w:r w:rsidR="00526BC7" w:rsidRPr="009210AB">
              <w:rPr>
                <w:rStyle w:val="Lienhypertexte"/>
                <w:b w:val="0"/>
                <w:bCs w:val="0"/>
                <w:color w:val="auto"/>
                <w:rtl/>
                <w:lang w:bidi="ar-EG"/>
              </w:rPr>
              <w:t>مُلَخَص</w:t>
            </w:r>
            <w:r w:rsidR="00526BC7" w:rsidRPr="009210AB">
              <w:rPr>
                <w:b w:val="0"/>
                <w:bCs w:val="0"/>
                <w:webHidden/>
              </w:rPr>
              <w:tab/>
            </w:r>
          </w:hyperlink>
        </w:p>
        <w:p w:rsidR="00526BC7" w:rsidRPr="009210AB" w:rsidRDefault="00AF0D10" w:rsidP="00D73B54">
          <w:pPr>
            <w:pStyle w:val="TM1"/>
            <w:rPr>
              <w:b w:val="0"/>
              <w:bCs w:val="0"/>
              <w:kern w:val="2"/>
            </w:rPr>
          </w:pPr>
          <w:hyperlink w:anchor="_Toc200717512" w:history="1">
            <w:r w:rsidR="00526BC7" w:rsidRPr="009210AB">
              <w:rPr>
                <w:rStyle w:val="Lienhypertexte"/>
                <w:b w:val="0"/>
                <w:bCs w:val="0"/>
                <w:color w:val="auto"/>
              </w:rPr>
              <w:t>Résumé</w:t>
            </w:r>
            <w:r w:rsidR="00526BC7" w:rsidRPr="009210AB">
              <w:rPr>
                <w:b w:val="0"/>
                <w:bCs w:val="0"/>
                <w:webHidden/>
              </w:rPr>
              <w:tab/>
            </w:r>
          </w:hyperlink>
        </w:p>
        <w:p w:rsidR="00526BC7" w:rsidRPr="009210AB" w:rsidRDefault="00AF0D10" w:rsidP="00D73B54">
          <w:pPr>
            <w:pStyle w:val="TM1"/>
            <w:rPr>
              <w:b w:val="0"/>
              <w:bCs w:val="0"/>
              <w:kern w:val="2"/>
            </w:rPr>
          </w:pPr>
          <w:hyperlink w:anchor="_Toc200717513" w:history="1">
            <w:r w:rsidR="00526BC7" w:rsidRPr="009210AB">
              <w:rPr>
                <w:rStyle w:val="Lienhypertexte"/>
                <w:b w:val="0"/>
                <w:bCs w:val="0"/>
                <w:color w:val="auto"/>
              </w:rPr>
              <w:t>Abstract</w:t>
            </w:r>
            <w:r w:rsidR="00526BC7" w:rsidRPr="009210AB">
              <w:rPr>
                <w:b w:val="0"/>
                <w:bCs w:val="0"/>
                <w:webHidden/>
              </w:rPr>
              <w:tab/>
            </w:r>
          </w:hyperlink>
        </w:p>
        <w:p w:rsidR="00526BC7" w:rsidRPr="009210AB" w:rsidRDefault="00AF0D10" w:rsidP="00D73B54">
          <w:pPr>
            <w:pStyle w:val="TM1"/>
            <w:rPr>
              <w:b w:val="0"/>
              <w:bCs w:val="0"/>
              <w:kern w:val="2"/>
            </w:rPr>
          </w:pPr>
          <w:hyperlink w:anchor="_Toc200717514" w:history="1">
            <w:r w:rsidR="00526BC7" w:rsidRPr="009210AB">
              <w:rPr>
                <w:rStyle w:val="Lienhypertexte"/>
                <w:b w:val="0"/>
                <w:bCs w:val="0"/>
                <w:color w:val="auto"/>
              </w:rPr>
              <w:t>Sommaire</w:t>
            </w:r>
            <w:r w:rsidR="00526BC7" w:rsidRPr="009210AB">
              <w:rPr>
                <w:b w:val="0"/>
                <w:bCs w:val="0"/>
                <w:webHidden/>
              </w:rPr>
              <w:tab/>
            </w:r>
          </w:hyperlink>
        </w:p>
        <w:p w:rsidR="00526BC7" w:rsidRPr="009210AB" w:rsidRDefault="00AF0D10" w:rsidP="00D73B54">
          <w:pPr>
            <w:pStyle w:val="TM1"/>
            <w:rPr>
              <w:b w:val="0"/>
              <w:bCs w:val="0"/>
              <w:kern w:val="2"/>
            </w:rPr>
          </w:pPr>
          <w:hyperlink w:anchor="_Toc200717515" w:history="1">
            <w:r w:rsidR="00526BC7" w:rsidRPr="009210AB">
              <w:rPr>
                <w:rStyle w:val="Lienhypertexte"/>
                <w:b w:val="0"/>
                <w:bCs w:val="0"/>
                <w:color w:val="auto"/>
              </w:rPr>
              <w:t>Liste des figures</w:t>
            </w:r>
            <w:r w:rsidR="00526BC7" w:rsidRPr="009210AB">
              <w:rPr>
                <w:b w:val="0"/>
                <w:bCs w:val="0"/>
                <w:webHidden/>
              </w:rPr>
              <w:tab/>
            </w:r>
          </w:hyperlink>
        </w:p>
        <w:p w:rsidR="00526BC7" w:rsidRPr="009210AB" w:rsidRDefault="00AF0D10" w:rsidP="00D73B54">
          <w:pPr>
            <w:pStyle w:val="TM1"/>
            <w:rPr>
              <w:b w:val="0"/>
              <w:bCs w:val="0"/>
              <w:kern w:val="2"/>
            </w:rPr>
          </w:pPr>
          <w:hyperlink w:anchor="_Toc200717516" w:history="1">
            <w:r w:rsidR="00526BC7" w:rsidRPr="009210AB">
              <w:rPr>
                <w:rStyle w:val="Lienhypertexte"/>
                <w:b w:val="0"/>
                <w:bCs w:val="0"/>
                <w:color w:val="auto"/>
              </w:rPr>
              <w:t>Listes des Tableaux</w:t>
            </w:r>
            <w:r w:rsidR="00526BC7" w:rsidRPr="009210AB">
              <w:rPr>
                <w:b w:val="0"/>
                <w:bCs w:val="0"/>
                <w:webHidden/>
              </w:rPr>
              <w:tab/>
            </w:r>
          </w:hyperlink>
        </w:p>
        <w:p w:rsidR="00526BC7" w:rsidRPr="009210AB" w:rsidRDefault="00AF0D10" w:rsidP="00BC22D0">
          <w:pPr>
            <w:pStyle w:val="TM2"/>
            <w:rPr>
              <w:sz w:val="28"/>
              <w:szCs w:val="28"/>
            </w:rPr>
          </w:pPr>
          <w:hyperlink w:anchor="_Toc200717518" w:history="1">
            <w:r w:rsidR="00526BC7" w:rsidRPr="009210AB">
              <w:rPr>
                <w:rStyle w:val="Lienhypertexte"/>
                <w:color w:val="auto"/>
                <w:sz w:val="28"/>
                <w:szCs w:val="28"/>
              </w:rPr>
              <w:t>Introduction Générale</w:t>
            </w:r>
            <w:r w:rsidR="00526BC7" w:rsidRPr="009210AB">
              <w:rPr>
                <w:webHidden/>
                <w:sz w:val="28"/>
                <w:szCs w:val="28"/>
              </w:rPr>
              <w:tab/>
            </w:r>
            <w:r w:rsidRPr="009210AB">
              <w:rPr>
                <w:webHidden/>
                <w:sz w:val="28"/>
                <w:szCs w:val="28"/>
              </w:rPr>
              <w:fldChar w:fldCharType="begin"/>
            </w:r>
            <w:r w:rsidR="00526BC7" w:rsidRPr="009210AB">
              <w:rPr>
                <w:webHidden/>
                <w:sz w:val="28"/>
                <w:szCs w:val="28"/>
              </w:rPr>
              <w:instrText xml:space="preserve"> PAGEREF _Toc200717518 \h </w:instrText>
            </w:r>
            <w:r w:rsidRPr="009210AB">
              <w:rPr>
                <w:webHidden/>
                <w:sz w:val="28"/>
                <w:szCs w:val="28"/>
              </w:rPr>
            </w:r>
            <w:r w:rsidRPr="009210AB">
              <w:rPr>
                <w:webHidden/>
                <w:sz w:val="28"/>
                <w:szCs w:val="28"/>
              </w:rPr>
              <w:fldChar w:fldCharType="separate"/>
            </w:r>
            <w:r w:rsidR="00E13E25">
              <w:rPr>
                <w:webHidden/>
                <w:sz w:val="28"/>
                <w:szCs w:val="28"/>
              </w:rPr>
              <w:t>1</w:t>
            </w:r>
            <w:r w:rsidRPr="009210AB">
              <w:rPr>
                <w:webHidden/>
                <w:sz w:val="28"/>
                <w:szCs w:val="28"/>
              </w:rPr>
              <w:fldChar w:fldCharType="end"/>
            </w:r>
          </w:hyperlink>
        </w:p>
        <w:p w:rsidR="00D73B54" w:rsidRPr="009210AB" w:rsidRDefault="00D73B54" w:rsidP="00D73B54">
          <w:pPr>
            <w:rPr>
              <w:rFonts w:asciiTheme="majorBidi" w:hAnsiTheme="majorBidi" w:cstheme="majorBidi"/>
              <w:sz w:val="28"/>
              <w:szCs w:val="28"/>
            </w:rPr>
          </w:pPr>
        </w:p>
        <w:p w:rsidR="00D73B54" w:rsidRPr="009210AB" w:rsidRDefault="00D73B54" w:rsidP="00D73B54">
          <w:pPr>
            <w:jc w:val="center"/>
            <w:rPr>
              <w:rFonts w:asciiTheme="majorBidi" w:hAnsiTheme="majorBidi" w:cstheme="majorBidi"/>
              <w:b/>
              <w:bCs/>
              <w:sz w:val="32"/>
              <w:szCs w:val="32"/>
              <w:lang w:val="fr-FR"/>
            </w:rPr>
          </w:pPr>
          <w:r w:rsidRPr="009210AB">
            <w:rPr>
              <w:rFonts w:asciiTheme="majorBidi" w:hAnsiTheme="majorBidi" w:cstheme="majorBidi"/>
              <w:b/>
              <w:bCs/>
              <w:sz w:val="32"/>
              <w:szCs w:val="32"/>
              <w:lang w:val="fr-FR"/>
            </w:rPr>
            <w:t>Chapitre 01 : Énergie Solaire</w:t>
          </w:r>
        </w:p>
        <w:p w:rsidR="00D73B54" w:rsidRPr="009210AB" w:rsidRDefault="00D73B54" w:rsidP="00D73B54">
          <w:pPr>
            <w:rPr>
              <w:rFonts w:asciiTheme="majorBidi" w:hAnsiTheme="majorBidi" w:cstheme="majorBidi"/>
              <w:sz w:val="28"/>
              <w:szCs w:val="28"/>
              <w:lang w:val="fr-FR"/>
            </w:rPr>
          </w:pPr>
        </w:p>
        <w:p w:rsidR="00526BC7" w:rsidRPr="009210AB" w:rsidRDefault="00AF0D10" w:rsidP="00BC22D0">
          <w:pPr>
            <w:pStyle w:val="TM2"/>
            <w:rPr>
              <w:kern w:val="2"/>
              <w:sz w:val="28"/>
              <w:szCs w:val="28"/>
            </w:rPr>
          </w:pPr>
          <w:hyperlink w:anchor="_Toc200717520" w:history="1">
            <w:r w:rsidR="00526BC7" w:rsidRPr="009210AB">
              <w:rPr>
                <w:rStyle w:val="Lienhypertexte"/>
                <w:rFonts w:eastAsia="SimSun"/>
                <w:color w:val="auto"/>
                <w:sz w:val="28"/>
                <w:szCs w:val="28"/>
                <w:lang/>
              </w:rPr>
              <w:t>1.1Introduction</w:t>
            </w:r>
            <w:r w:rsidR="00526BC7" w:rsidRPr="009210AB">
              <w:rPr>
                <w:webHidden/>
                <w:sz w:val="28"/>
                <w:szCs w:val="28"/>
              </w:rPr>
              <w:tab/>
            </w:r>
            <w:r w:rsidRPr="009210AB">
              <w:rPr>
                <w:webHidden/>
                <w:sz w:val="28"/>
                <w:szCs w:val="28"/>
              </w:rPr>
              <w:fldChar w:fldCharType="begin"/>
            </w:r>
            <w:r w:rsidR="00526BC7" w:rsidRPr="009210AB">
              <w:rPr>
                <w:webHidden/>
                <w:sz w:val="28"/>
                <w:szCs w:val="28"/>
              </w:rPr>
              <w:instrText xml:space="preserve"> PAGEREF _Toc200717520 \h </w:instrText>
            </w:r>
            <w:r w:rsidRPr="009210AB">
              <w:rPr>
                <w:webHidden/>
                <w:sz w:val="28"/>
                <w:szCs w:val="28"/>
              </w:rPr>
            </w:r>
            <w:r w:rsidRPr="009210AB">
              <w:rPr>
                <w:webHidden/>
                <w:sz w:val="28"/>
                <w:szCs w:val="28"/>
              </w:rPr>
              <w:fldChar w:fldCharType="separate"/>
            </w:r>
            <w:r w:rsidR="00E13E25">
              <w:rPr>
                <w:webHidden/>
                <w:sz w:val="28"/>
                <w:szCs w:val="28"/>
              </w:rPr>
              <w:t>2</w:t>
            </w:r>
            <w:r w:rsidRPr="009210AB">
              <w:rPr>
                <w:webHidden/>
                <w:sz w:val="28"/>
                <w:szCs w:val="28"/>
              </w:rPr>
              <w:fldChar w:fldCharType="end"/>
            </w:r>
          </w:hyperlink>
        </w:p>
        <w:p w:rsidR="00526BC7" w:rsidRPr="009210AB" w:rsidRDefault="00AF0D10" w:rsidP="00BC22D0">
          <w:pPr>
            <w:pStyle w:val="TM2"/>
            <w:rPr>
              <w:kern w:val="2"/>
              <w:sz w:val="28"/>
              <w:szCs w:val="28"/>
            </w:rPr>
          </w:pPr>
          <w:hyperlink w:anchor="_Toc200717521" w:history="1">
            <w:r w:rsidR="00526BC7" w:rsidRPr="009210AB">
              <w:rPr>
                <w:rStyle w:val="Lienhypertexte"/>
                <w:rFonts w:eastAsia="SimSun"/>
                <w:color w:val="auto"/>
                <w:sz w:val="28"/>
                <w:szCs w:val="28"/>
                <w:lang/>
              </w:rPr>
              <w:t>1.2 Le système solaire</w:t>
            </w:r>
            <w:r w:rsidR="00526BC7" w:rsidRPr="009210AB">
              <w:rPr>
                <w:webHidden/>
                <w:sz w:val="28"/>
                <w:szCs w:val="28"/>
              </w:rPr>
              <w:tab/>
            </w:r>
            <w:r w:rsidRPr="009210AB">
              <w:rPr>
                <w:webHidden/>
                <w:sz w:val="28"/>
                <w:szCs w:val="28"/>
              </w:rPr>
              <w:fldChar w:fldCharType="begin"/>
            </w:r>
            <w:r w:rsidR="00526BC7" w:rsidRPr="009210AB">
              <w:rPr>
                <w:webHidden/>
                <w:sz w:val="28"/>
                <w:szCs w:val="28"/>
              </w:rPr>
              <w:instrText xml:space="preserve"> PAGEREF _Toc200717521 \h </w:instrText>
            </w:r>
            <w:r w:rsidRPr="009210AB">
              <w:rPr>
                <w:webHidden/>
                <w:sz w:val="28"/>
                <w:szCs w:val="28"/>
              </w:rPr>
            </w:r>
            <w:r w:rsidRPr="009210AB">
              <w:rPr>
                <w:webHidden/>
                <w:sz w:val="28"/>
                <w:szCs w:val="28"/>
              </w:rPr>
              <w:fldChar w:fldCharType="separate"/>
            </w:r>
            <w:r w:rsidR="00E13E25">
              <w:rPr>
                <w:webHidden/>
                <w:sz w:val="28"/>
                <w:szCs w:val="28"/>
              </w:rPr>
              <w:t>2</w:t>
            </w:r>
            <w:r w:rsidRPr="009210AB">
              <w:rPr>
                <w:webHidden/>
                <w:sz w:val="28"/>
                <w:szCs w:val="28"/>
              </w:rPr>
              <w:fldChar w:fldCharType="end"/>
            </w:r>
          </w:hyperlink>
        </w:p>
        <w:p w:rsidR="00526BC7" w:rsidRPr="009210AB" w:rsidRDefault="00AF0D10">
          <w:pPr>
            <w:pStyle w:val="TM3"/>
            <w:tabs>
              <w:tab w:val="right" w:leader="dot" w:pos="9395"/>
            </w:tabs>
            <w:rPr>
              <w:rFonts w:asciiTheme="majorBidi" w:hAnsiTheme="majorBidi" w:cstheme="majorBidi"/>
              <w:noProof/>
              <w:kern w:val="2"/>
              <w:sz w:val="28"/>
              <w:szCs w:val="28"/>
            </w:rPr>
          </w:pPr>
          <w:hyperlink w:anchor="_Toc200717522" w:history="1">
            <w:r w:rsidR="00526BC7" w:rsidRPr="009210AB">
              <w:rPr>
                <w:rStyle w:val="Lienhypertexte"/>
                <w:rFonts w:asciiTheme="majorBidi" w:eastAsia="SimSun" w:hAnsiTheme="majorBidi" w:cstheme="majorBidi"/>
                <w:noProof/>
                <w:color w:val="auto"/>
                <w:sz w:val="28"/>
                <w:szCs w:val="28"/>
                <w:lang w:val="fr-FR"/>
              </w:rPr>
              <w:t>1.2.1 Composition du système solaire</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_Toc200717522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3</w:t>
            </w:r>
            <w:r w:rsidRPr="009210AB">
              <w:rPr>
                <w:rFonts w:asciiTheme="majorBidi" w:hAnsiTheme="majorBidi" w:cstheme="majorBidi"/>
                <w:noProof/>
                <w:webHidden/>
                <w:sz w:val="28"/>
                <w:szCs w:val="28"/>
              </w:rPr>
              <w:fldChar w:fldCharType="end"/>
            </w:r>
          </w:hyperlink>
        </w:p>
        <w:p w:rsidR="00526BC7" w:rsidRPr="009210AB" w:rsidRDefault="00AF0D10">
          <w:pPr>
            <w:pStyle w:val="TM3"/>
            <w:tabs>
              <w:tab w:val="right" w:leader="dot" w:pos="9395"/>
            </w:tabs>
            <w:rPr>
              <w:rFonts w:asciiTheme="majorBidi" w:hAnsiTheme="majorBidi" w:cstheme="majorBidi"/>
              <w:noProof/>
              <w:kern w:val="2"/>
              <w:sz w:val="28"/>
              <w:szCs w:val="28"/>
            </w:rPr>
          </w:pPr>
          <w:hyperlink w:anchor="_Toc200717523" w:history="1">
            <w:r w:rsidR="00526BC7" w:rsidRPr="009210AB">
              <w:rPr>
                <w:rStyle w:val="Lienhypertexte"/>
                <w:rFonts w:asciiTheme="majorBidi" w:eastAsia="SimSun" w:hAnsiTheme="majorBidi" w:cstheme="majorBidi"/>
                <w:noProof/>
                <w:color w:val="auto"/>
                <w:sz w:val="28"/>
                <w:szCs w:val="28"/>
                <w:lang w:val="fr-FR"/>
              </w:rPr>
              <w:t xml:space="preserve">1.2.2 </w:t>
            </w:r>
            <w:r w:rsidR="00526BC7" w:rsidRPr="009210AB">
              <w:rPr>
                <w:rStyle w:val="Lienhypertexte"/>
                <w:rFonts w:asciiTheme="majorBidi" w:hAnsiTheme="majorBidi" w:cstheme="majorBidi"/>
                <w:noProof/>
                <w:color w:val="auto"/>
                <w:sz w:val="28"/>
                <w:szCs w:val="28"/>
                <w:lang w:val="fr-FR"/>
              </w:rPr>
              <w:t>Définitions de l’Union Astronomique Internationale</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_Toc200717523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3</w:t>
            </w:r>
            <w:r w:rsidRPr="009210AB">
              <w:rPr>
                <w:rFonts w:asciiTheme="majorBidi" w:hAnsiTheme="majorBidi" w:cstheme="majorBidi"/>
                <w:noProof/>
                <w:webHidden/>
                <w:sz w:val="28"/>
                <w:szCs w:val="28"/>
              </w:rPr>
              <w:fldChar w:fldCharType="end"/>
            </w:r>
          </w:hyperlink>
        </w:p>
        <w:p w:rsidR="00526BC7" w:rsidRPr="009210AB" w:rsidRDefault="00AF0D10" w:rsidP="00BC22D0">
          <w:pPr>
            <w:pStyle w:val="TM2"/>
            <w:rPr>
              <w:kern w:val="2"/>
              <w:sz w:val="28"/>
              <w:szCs w:val="28"/>
            </w:rPr>
          </w:pPr>
          <w:hyperlink w:anchor="_Toc200717524" w:history="1">
            <w:r w:rsidR="00526BC7" w:rsidRPr="009210AB">
              <w:rPr>
                <w:rStyle w:val="Lienhypertexte"/>
                <w:rFonts w:eastAsia="SimSun"/>
                <w:color w:val="auto"/>
                <w:sz w:val="28"/>
                <w:szCs w:val="28"/>
                <w:lang/>
              </w:rPr>
              <w:t>1.3 Le soleil</w:t>
            </w:r>
            <w:r w:rsidR="00526BC7" w:rsidRPr="009210AB">
              <w:rPr>
                <w:webHidden/>
                <w:sz w:val="28"/>
                <w:szCs w:val="28"/>
              </w:rPr>
              <w:tab/>
            </w:r>
            <w:r w:rsidRPr="009210AB">
              <w:rPr>
                <w:webHidden/>
                <w:sz w:val="28"/>
                <w:szCs w:val="28"/>
              </w:rPr>
              <w:fldChar w:fldCharType="begin"/>
            </w:r>
            <w:r w:rsidR="00526BC7" w:rsidRPr="009210AB">
              <w:rPr>
                <w:webHidden/>
                <w:sz w:val="28"/>
                <w:szCs w:val="28"/>
              </w:rPr>
              <w:instrText xml:space="preserve"> PAGEREF _Toc200717524 \h </w:instrText>
            </w:r>
            <w:r w:rsidRPr="009210AB">
              <w:rPr>
                <w:webHidden/>
                <w:sz w:val="28"/>
                <w:szCs w:val="28"/>
              </w:rPr>
            </w:r>
            <w:r w:rsidRPr="009210AB">
              <w:rPr>
                <w:webHidden/>
                <w:sz w:val="28"/>
                <w:szCs w:val="28"/>
              </w:rPr>
              <w:fldChar w:fldCharType="separate"/>
            </w:r>
            <w:r w:rsidR="00E13E25">
              <w:rPr>
                <w:webHidden/>
                <w:sz w:val="28"/>
                <w:szCs w:val="28"/>
              </w:rPr>
              <w:t>3</w:t>
            </w:r>
            <w:r w:rsidRPr="009210AB">
              <w:rPr>
                <w:webHidden/>
                <w:sz w:val="28"/>
                <w:szCs w:val="28"/>
              </w:rPr>
              <w:fldChar w:fldCharType="end"/>
            </w:r>
          </w:hyperlink>
        </w:p>
        <w:p w:rsidR="00526BC7" w:rsidRPr="009210AB" w:rsidRDefault="00AF0D10" w:rsidP="00BC22D0">
          <w:pPr>
            <w:pStyle w:val="TM2"/>
            <w:rPr>
              <w:kern w:val="2"/>
              <w:sz w:val="28"/>
              <w:szCs w:val="28"/>
            </w:rPr>
          </w:pPr>
          <w:hyperlink w:anchor="_Toc200717525" w:history="1">
            <w:r w:rsidR="00526BC7" w:rsidRPr="009210AB">
              <w:rPr>
                <w:rStyle w:val="Lienhypertexte"/>
                <w:rFonts w:eastAsia="SimSun"/>
                <w:color w:val="auto"/>
                <w:sz w:val="28"/>
                <w:szCs w:val="28"/>
                <w:lang/>
              </w:rPr>
              <w:t xml:space="preserve">1.4 </w:t>
            </w:r>
            <w:r w:rsidR="00526BC7" w:rsidRPr="009210AB">
              <w:rPr>
                <w:rStyle w:val="Lienhypertexte"/>
                <w:rFonts w:eastAsia="CIDFont"/>
                <w:color w:val="auto"/>
                <w:sz w:val="28"/>
                <w:szCs w:val="28"/>
                <w:lang/>
              </w:rPr>
              <w:t>Rayonnement solaire :</w:t>
            </w:r>
            <w:r w:rsidR="00526BC7" w:rsidRPr="009210AB">
              <w:rPr>
                <w:webHidden/>
                <w:sz w:val="28"/>
                <w:szCs w:val="28"/>
              </w:rPr>
              <w:tab/>
            </w:r>
            <w:r w:rsidRPr="009210AB">
              <w:rPr>
                <w:webHidden/>
                <w:sz w:val="28"/>
                <w:szCs w:val="28"/>
              </w:rPr>
              <w:fldChar w:fldCharType="begin"/>
            </w:r>
            <w:r w:rsidR="00526BC7" w:rsidRPr="009210AB">
              <w:rPr>
                <w:webHidden/>
                <w:sz w:val="28"/>
                <w:szCs w:val="28"/>
              </w:rPr>
              <w:instrText xml:space="preserve"> PAGEREF _Toc200717525 \h </w:instrText>
            </w:r>
            <w:r w:rsidRPr="009210AB">
              <w:rPr>
                <w:webHidden/>
                <w:sz w:val="28"/>
                <w:szCs w:val="28"/>
              </w:rPr>
            </w:r>
            <w:r w:rsidRPr="009210AB">
              <w:rPr>
                <w:webHidden/>
                <w:sz w:val="28"/>
                <w:szCs w:val="28"/>
              </w:rPr>
              <w:fldChar w:fldCharType="separate"/>
            </w:r>
            <w:r w:rsidR="00E13E25">
              <w:rPr>
                <w:webHidden/>
                <w:sz w:val="28"/>
                <w:szCs w:val="28"/>
              </w:rPr>
              <w:t>4</w:t>
            </w:r>
            <w:r w:rsidRPr="009210AB">
              <w:rPr>
                <w:webHidden/>
                <w:sz w:val="28"/>
                <w:szCs w:val="28"/>
              </w:rPr>
              <w:fldChar w:fldCharType="end"/>
            </w:r>
          </w:hyperlink>
        </w:p>
        <w:p w:rsidR="00526BC7" w:rsidRPr="009210AB" w:rsidRDefault="00AF0D10">
          <w:pPr>
            <w:pStyle w:val="TM3"/>
            <w:tabs>
              <w:tab w:val="right" w:leader="dot" w:pos="9395"/>
            </w:tabs>
            <w:rPr>
              <w:rFonts w:asciiTheme="majorBidi" w:hAnsiTheme="majorBidi" w:cstheme="majorBidi"/>
              <w:noProof/>
              <w:kern w:val="2"/>
              <w:sz w:val="28"/>
              <w:szCs w:val="28"/>
            </w:rPr>
          </w:pPr>
          <w:hyperlink w:anchor="_Toc200717526" w:history="1">
            <w:r w:rsidR="00526BC7" w:rsidRPr="009210AB">
              <w:rPr>
                <w:rStyle w:val="Lienhypertexte"/>
                <w:rFonts w:asciiTheme="majorBidi" w:eastAsia="SimSun" w:hAnsiTheme="majorBidi" w:cstheme="majorBidi"/>
                <w:noProof/>
                <w:color w:val="auto"/>
                <w:sz w:val="28"/>
                <w:szCs w:val="28"/>
                <w:lang w:val="fr-FR"/>
              </w:rPr>
              <w:t>1.4.1 Les Types de rayonnement solaire</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_Toc200717526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5</w:t>
            </w:r>
            <w:r w:rsidRPr="009210AB">
              <w:rPr>
                <w:rFonts w:asciiTheme="majorBidi" w:hAnsiTheme="majorBidi" w:cstheme="majorBidi"/>
                <w:noProof/>
                <w:webHidden/>
                <w:sz w:val="28"/>
                <w:szCs w:val="28"/>
              </w:rPr>
              <w:fldChar w:fldCharType="end"/>
            </w:r>
          </w:hyperlink>
        </w:p>
        <w:p w:rsidR="00526BC7" w:rsidRPr="009210AB" w:rsidRDefault="00AF0D10">
          <w:pPr>
            <w:pStyle w:val="TM3"/>
            <w:tabs>
              <w:tab w:val="right" w:leader="dot" w:pos="9395"/>
            </w:tabs>
            <w:rPr>
              <w:rFonts w:asciiTheme="majorBidi" w:hAnsiTheme="majorBidi" w:cstheme="majorBidi"/>
              <w:noProof/>
              <w:kern w:val="2"/>
              <w:sz w:val="28"/>
              <w:szCs w:val="28"/>
            </w:rPr>
          </w:pPr>
          <w:hyperlink w:anchor="_Toc200717527" w:history="1">
            <w:r w:rsidR="00526BC7" w:rsidRPr="009210AB">
              <w:rPr>
                <w:rStyle w:val="Lienhypertexte"/>
                <w:rFonts w:asciiTheme="majorBidi" w:eastAsia="CIDFont" w:hAnsiTheme="majorBidi" w:cstheme="majorBidi"/>
                <w:noProof/>
                <w:color w:val="auto"/>
                <w:sz w:val="28"/>
                <w:szCs w:val="28"/>
                <w:lang w:val="fr-FR"/>
              </w:rPr>
              <w:t>1.4.2 Caractéristiques du rayonnement solaire :</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_Toc200717527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5</w:t>
            </w:r>
            <w:r w:rsidRPr="009210AB">
              <w:rPr>
                <w:rFonts w:asciiTheme="majorBidi" w:hAnsiTheme="majorBidi" w:cstheme="majorBidi"/>
                <w:noProof/>
                <w:webHidden/>
                <w:sz w:val="28"/>
                <w:szCs w:val="28"/>
              </w:rPr>
              <w:fldChar w:fldCharType="end"/>
            </w:r>
          </w:hyperlink>
        </w:p>
        <w:p w:rsidR="00526BC7" w:rsidRPr="009210AB" w:rsidRDefault="00AF0D10">
          <w:pPr>
            <w:pStyle w:val="TM3"/>
            <w:tabs>
              <w:tab w:val="right" w:leader="dot" w:pos="9395"/>
            </w:tabs>
            <w:rPr>
              <w:rFonts w:asciiTheme="majorBidi" w:hAnsiTheme="majorBidi" w:cstheme="majorBidi"/>
              <w:noProof/>
              <w:kern w:val="2"/>
              <w:sz w:val="28"/>
              <w:szCs w:val="28"/>
            </w:rPr>
          </w:pPr>
          <w:hyperlink w:anchor="_Toc200717528" w:history="1">
            <w:r w:rsidR="00526BC7" w:rsidRPr="009210AB">
              <w:rPr>
                <w:rStyle w:val="Lienhypertexte"/>
                <w:rFonts w:asciiTheme="majorBidi" w:eastAsia="SimSun" w:hAnsiTheme="majorBidi" w:cstheme="majorBidi"/>
                <w:noProof/>
                <w:color w:val="auto"/>
                <w:sz w:val="28"/>
                <w:szCs w:val="28"/>
                <w:lang w:val="fr-FR"/>
              </w:rPr>
              <w:t>1.</w:t>
            </w:r>
            <w:r w:rsidR="00526BC7" w:rsidRPr="009210AB">
              <w:rPr>
                <w:rStyle w:val="Lienhypertexte"/>
                <w:rFonts w:asciiTheme="majorBidi" w:eastAsia="CIDFont" w:hAnsiTheme="majorBidi" w:cstheme="majorBidi"/>
                <w:noProof/>
                <w:color w:val="auto"/>
                <w:sz w:val="28"/>
                <w:szCs w:val="28"/>
                <w:lang w:val="fr-FR"/>
              </w:rPr>
              <w:t>4.3 Nécessité du rayonnement solaire :</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_Toc200717528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6</w:t>
            </w:r>
            <w:r w:rsidRPr="009210AB">
              <w:rPr>
                <w:rFonts w:asciiTheme="majorBidi" w:hAnsiTheme="majorBidi" w:cstheme="majorBidi"/>
                <w:noProof/>
                <w:webHidden/>
                <w:sz w:val="28"/>
                <w:szCs w:val="28"/>
              </w:rPr>
              <w:fldChar w:fldCharType="end"/>
            </w:r>
          </w:hyperlink>
        </w:p>
        <w:p w:rsidR="00526BC7" w:rsidRPr="009210AB" w:rsidRDefault="00AF0D10" w:rsidP="00BC22D0">
          <w:pPr>
            <w:pStyle w:val="TM2"/>
            <w:rPr>
              <w:kern w:val="2"/>
              <w:sz w:val="28"/>
              <w:szCs w:val="28"/>
            </w:rPr>
          </w:pPr>
          <w:hyperlink w:anchor="_Toc200717529" w:history="1">
            <w:r w:rsidR="00526BC7" w:rsidRPr="009210AB">
              <w:rPr>
                <w:rStyle w:val="Lienhypertexte"/>
                <w:rFonts w:eastAsia="SimSun"/>
                <w:color w:val="auto"/>
                <w:sz w:val="28"/>
                <w:szCs w:val="28"/>
                <w:lang/>
              </w:rPr>
              <w:t>1.5 L’énergie solaire</w:t>
            </w:r>
            <w:r w:rsidR="00526BC7" w:rsidRPr="009210AB">
              <w:rPr>
                <w:webHidden/>
                <w:sz w:val="28"/>
                <w:szCs w:val="28"/>
              </w:rPr>
              <w:tab/>
            </w:r>
            <w:r w:rsidRPr="009210AB">
              <w:rPr>
                <w:webHidden/>
                <w:sz w:val="28"/>
                <w:szCs w:val="28"/>
              </w:rPr>
              <w:fldChar w:fldCharType="begin"/>
            </w:r>
            <w:r w:rsidR="00526BC7" w:rsidRPr="009210AB">
              <w:rPr>
                <w:webHidden/>
                <w:sz w:val="28"/>
                <w:szCs w:val="28"/>
              </w:rPr>
              <w:instrText xml:space="preserve"> PAGEREF _Toc200717529 \h </w:instrText>
            </w:r>
            <w:r w:rsidRPr="009210AB">
              <w:rPr>
                <w:webHidden/>
                <w:sz w:val="28"/>
                <w:szCs w:val="28"/>
              </w:rPr>
            </w:r>
            <w:r w:rsidRPr="009210AB">
              <w:rPr>
                <w:webHidden/>
                <w:sz w:val="28"/>
                <w:szCs w:val="28"/>
              </w:rPr>
              <w:fldChar w:fldCharType="separate"/>
            </w:r>
            <w:r w:rsidR="00E13E25">
              <w:rPr>
                <w:webHidden/>
                <w:sz w:val="28"/>
                <w:szCs w:val="28"/>
              </w:rPr>
              <w:t>6</w:t>
            </w:r>
            <w:r w:rsidRPr="009210AB">
              <w:rPr>
                <w:webHidden/>
                <w:sz w:val="28"/>
                <w:szCs w:val="28"/>
              </w:rPr>
              <w:fldChar w:fldCharType="end"/>
            </w:r>
          </w:hyperlink>
        </w:p>
        <w:p w:rsidR="00526BC7" w:rsidRPr="009210AB" w:rsidRDefault="00AF0D10" w:rsidP="00BC22D0">
          <w:pPr>
            <w:pStyle w:val="TM2"/>
            <w:rPr>
              <w:kern w:val="2"/>
              <w:sz w:val="28"/>
              <w:szCs w:val="28"/>
            </w:rPr>
          </w:pPr>
          <w:hyperlink w:anchor="_Toc200717530" w:history="1">
            <w:r w:rsidR="00526BC7" w:rsidRPr="009210AB">
              <w:rPr>
                <w:rStyle w:val="Lienhypertexte"/>
                <w:rFonts w:eastAsia="SimSun"/>
                <w:color w:val="auto"/>
                <w:sz w:val="28"/>
                <w:szCs w:val="28"/>
                <w:lang/>
              </w:rPr>
              <w:t>1.6 Les technologies pour capter l’énergie solaire</w:t>
            </w:r>
            <w:r w:rsidR="00526BC7" w:rsidRPr="009210AB">
              <w:rPr>
                <w:webHidden/>
                <w:sz w:val="28"/>
                <w:szCs w:val="28"/>
              </w:rPr>
              <w:tab/>
            </w:r>
            <w:r w:rsidRPr="009210AB">
              <w:rPr>
                <w:webHidden/>
                <w:sz w:val="28"/>
                <w:szCs w:val="28"/>
              </w:rPr>
              <w:fldChar w:fldCharType="begin"/>
            </w:r>
            <w:r w:rsidR="00526BC7" w:rsidRPr="009210AB">
              <w:rPr>
                <w:webHidden/>
                <w:sz w:val="28"/>
                <w:szCs w:val="28"/>
              </w:rPr>
              <w:instrText xml:space="preserve"> PAGEREF _Toc200717530 \h </w:instrText>
            </w:r>
            <w:r w:rsidRPr="009210AB">
              <w:rPr>
                <w:webHidden/>
                <w:sz w:val="28"/>
                <w:szCs w:val="28"/>
              </w:rPr>
            </w:r>
            <w:r w:rsidRPr="009210AB">
              <w:rPr>
                <w:webHidden/>
                <w:sz w:val="28"/>
                <w:szCs w:val="28"/>
              </w:rPr>
              <w:fldChar w:fldCharType="separate"/>
            </w:r>
            <w:r w:rsidR="00E13E25">
              <w:rPr>
                <w:webHidden/>
                <w:sz w:val="28"/>
                <w:szCs w:val="28"/>
              </w:rPr>
              <w:t>6</w:t>
            </w:r>
            <w:r w:rsidRPr="009210AB">
              <w:rPr>
                <w:webHidden/>
                <w:sz w:val="28"/>
                <w:szCs w:val="28"/>
              </w:rPr>
              <w:fldChar w:fldCharType="end"/>
            </w:r>
          </w:hyperlink>
        </w:p>
        <w:p w:rsidR="00526BC7" w:rsidRPr="009210AB" w:rsidRDefault="00AF0D10">
          <w:pPr>
            <w:pStyle w:val="TM3"/>
            <w:tabs>
              <w:tab w:val="right" w:leader="dot" w:pos="9395"/>
            </w:tabs>
            <w:rPr>
              <w:rFonts w:asciiTheme="majorBidi" w:hAnsiTheme="majorBidi" w:cstheme="majorBidi"/>
              <w:noProof/>
              <w:kern w:val="2"/>
              <w:sz w:val="28"/>
              <w:szCs w:val="28"/>
            </w:rPr>
          </w:pPr>
          <w:hyperlink w:anchor="_Toc200717531" w:history="1">
            <w:r w:rsidR="00526BC7" w:rsidRPr="009210AB">
              <w:rPr>
                <w:rStyle w:val="Lienhypertexte"/>
                <w:rFonts w:asciiTheme="majorBidi" w:eastAsia="CIDFont" w:hAnsiTheme="majorBidi" w:cstheme="majorBidi"/>
                <w:noProof/>
                <w:color w:val="auto"/>
                <w:sz w:val="28"/>
                <w:szCs w:val="28"/>
                <w:lang w:val="fr-FR"/>
              </w:rPr>
              <w:t>1.6.1 Panneaux solaires photovoltaïques :</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_Toc200717531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7</w:t>
            </w:r>
            <w:r w:rsidRPr="009210AB">
              <w:rPr>
                <w:rFonts w:asciiTheme="majorBidi" w:hAnsiTheme="majorBidi" w:cstheme="majorBidi"/>
                <w:noProof/>
                <w:webHidden/>
                <w:sz w:val="28"/>
                <w:szCs w:val="28"/>
              </w:rPr>
              <w:fldChar w:fldCharType="end"/>
            </w:r>
          </w:hyperlink>
        </w:p>
        <w:p w:rsidR="00526BC7" w:rsidRPr="009210AB" w:rsidRDefault="00AF0D10">
          <w:pPr>
            <w:pStyle w:val="TM3"/>
            <w:tabs>
              <w:tab w:val="right" w:leader="dot" w:pos="9395"/>
            </w:tabs>
            <w:rPr>
              <w:rFonts w:asciiTheme="majorBidi" w:hAnsiTheme="majorBidi" w:cstheme="majorBidi"/>
              <w:noProof/>
              <w:kern w:val="2"/>
              <w:sz w:val="28"/>
              <w:szCs w:val="28"/>
            </w:rPr>
          </w:pPr>
          <w:hyperlink w:anchor="_Toc200717532" w:history="1">
            <w:r w:rsidR="00526BC7" w:rsidRPr="009210AB">
              <w:rPr>
                <w:rStyle w:val="Lienhypertexte"/>
                <w:rFonts w:asciiTheme="majorBidi" w:eastAsia="CIDFont" w:hAnsiTheme="majorBidi" w:cstheme="majorBidi"/>
                <w:noProof/>
                <w:color w:val="auto"/>
                <w:sz w:val="28"/>
                <w:szCs w:val="28"/>
                <w:lang w:val="fr-FR"/>
              </w:rPr>
              <w:t>1.6.2 L’énergie des radiations électromagnétiques solaires :</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_Toc200717532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8</w:t>
            </w:r>
            <w:r w:rsidRPr="009210AB">
              <w:rPr>
                <w:rFonts w:asciiTheme="majorBidi" w:hAnsiTheme="majorBidi" w:cstheme="majorBidi"/>
                <w:noProof/>
                <w:webHidden/>
                <w:sz w:val="28"/>
                <w:szCs w:val="28"/>
              </w:rPr>
              <w:fldChar w:fldCharType="end"/>
            </w:r>
          </w:hyperlink>
        </w:p>
        <w:p w:rsidR="00526BC7" w:rsidRPr="009210AB" w:rsidRDefault="00AF0D10">
          <w:pPr>
            <w:pStyle w:val="TM3"/>
            <w:tabs>
              <w:tab w:val="right" w:leader="dot" w:pos="9395"/>
            </w:tabs>
            <w:rPr>
              <w:rFonts w:asciiTheme="majorBidi" w:hAnsiTheme="majorBidi" w:cstheme="majorBidi"/>
              <w:noProof/>
              <w:kern w:val="2"/>
              <w:sz w:val="28"/>
              <w:szCs w:val="28"/>
            </w:rPr>
          </w:pPr>
          <w:hyperlink w:anchor="_Toc200717533" w:history="1">
            <w:r w:rsidR="00526BC7" w:rsidRPr="009210AB">
              <w:rPr>
                <w:rStyle w:val="Lienhypertexte"/>
                <w:rFonts w:asciiTheme="majorBidi" w:eastAsia="CIDFont" w:hAnsiTheme="majorBidi" w:cstheme="majorBidi"/>
                <w:noProof/>
                <w:color w:val="auto"/>
                <w:sz w:val="28"/>
                <w:szCs w:val="28"/>
                <w:lang w:val="fr-FR"/>
              </w:rPr>
              <w:t>1.6.3 L’énergie solaire thermique :</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_Toc200717533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8</w:t>
            </w:r>
            <w:r w:rsidRPr="009210AB">
              <w:rPr>
                <w:rFonts w:asciiTheme="majorBidi" w:hAnsiTheme="majorBidi" w:cstheme="majorBidi"/>
                <w:noProof/>
                <w:webHidden/>
                <w:sz w:val="28"/>
                <w:szCs w:val="28"/>
              </w:rPr>
              <w:fldChar w:fldCharType="end"/>
            </w:r>
          </w:hyperlink>
        </w:p>
        <w:p w:rsidR="00526BC7" w:rsidRPr="009210AB" w:rsidRDefault="00AF0D10">
          <w:pPr>
            <w:pStyle w:val="TM3"/>
            <w:tabs>
              <w:tab w:val="right" w:leader="dot" w:pos="9395"/>
            </w:tabs>
            <w:rPr>
              <w:rFonts w:asciiTheme="majorBidi" w:hAnsiTheme="majorBidi" w:cstheme="majorBidi"/>
              <w:noProof/>
              <w:kern w:val="2"/>
              <w:sz w:val="28"/>
              <w:szCs w:val="28"/>
            </w:rPr>
          </w:pPr>
          <w:hyperlink w:anchor="_Toc200717534" w:history="1">
            <w:r w:rsidR="00526BC7" w:rsidRPr="009210AB">
              <w:rPr>
                <w:rStyle w:val="Lienhypertexte"/>
                <w:rFonts w:asciiTheme="majorBidi" w:eastAsia="CIDFont" w:hAnsiTheme="majorBidi" w:cstheme="majorBidi"/>
                <w:noProof/>
                <w:color w:val="auto"/>
                <w:sz w:val="28"/>
                <w:szCs w:val="28"/>
                <w:lang w:val="fr-FR"/>
              </w:rPr>
              <w:t>1.6.4 Technologie des tubes sous vide :</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_Toc200717534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9</w:t>
            </w:r>
            <w:r w:rsidRPr="009210AB">
              <w:rPr>
                <w:rFonts w:asciiTheme="majorBidi" w:hAnsiTheme="majorBidi" w:cstheme="majorBidi"/>
                <w:noProof/>
                <w:webHidden/>
                <w:sz w:val="28"/>
                <w:szCs w:val="28"/>
              </w:rPr>
              <w:fldChar w:fldCharType="end"/>
            </w:r>
          </w:hyperlink>
        </w:p>
        <w:p w:rsidR="00526BC7" w:rsidRPr="009210AB" w:rsidRDefault="00AF0D10">
          <w:pPr>
            <w:pStyle w:val="TM3"/>
            <w:tabs>
              <w:tab w:val="right" w:leader="dot" w:pos="9395"/>
            </w:tabs>
            <w:rPr>
              <w:rFonts w:asciiTheme="majorBidi" w:hAnsiTheme="majorBidi" w:cstheme="majorBidi"/>
              <w:noProof/>
              <w:kern w:val="2"/>
              <w:sz w:val="28"/>
              <w:szCs w:val="28"/>
            </w:rPr>
          </w:pPr>
          <w:hyperlink w:anchor="_Toc200717535" w:history="1">
            <w:r w:rsidR="00526BC7" w:rsidRPr="009210AB">
              <w:rPr>
                <w:rStyle w:val="Lienhypertexte"/>
                <w:rFonts w:asciiTheme="majorBidi" w:eastAsia="CIDFont" w:hAnsiTheme="majorBidi" w:cstheme="majorBidi"/>
                <w:noProof/>
                <w:color w:val="auto"/>
                <w:sz w:val="28"/>
                <w:szCs w:val="28"/>
                <w:lang w:val="fr-FR"/>
              </w:rPr>
              <w:t>1.6.5 L’énergie solaire à sel fondu :</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_Toc200717535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10</w:t>
            </w:r>
            <w:r w:rsidRPr="009210AB">
              <w:rPr>
                <w:rFonts w:asciiTheme="majorBidi" w:hAnsiTheme="majorBidi" w:cstheme="majorBidi"/>
                <w:noProof/>
                <w:webHidden/>
                <w:sz w:val="28"/>
                <w:szCs w:val="28"/>
              </w:rPr>
              <w:fldChar w:fldCharType="end"/>
            </w:r>
          </w:hyperlink>
        </w:p>
        <w:p w:rsidR="00526BC7" w:rsidRPr="009210AB" w:rsidRDefault="00AF0D10">
          <w:pPr>
            <w:pStyle w:val="TM3"/>
            <w:tabs>
              <w:tab w:val="right" w:leader="dot" w:pos="9395"/>
            </w:tabs>
            <w:rPr>
              <w:rFonts w:asciiTheme="majorBidi" w:hAnsiTheme="majorBidi" w:cstheme="majorBidi"/>
              <w:noProof/>
              <w:kern w:val="2"/>
              <w:sz w:val="28"/>
              <w:szCs w:val="28"/>
            </w:rPr>
          </w:pPr>
          <w:hyperlink w:anchor="_Toc200717536" w:history="1">
            <w:r w:rsidR="00526BC7" w:rsidRPr="009210AB">
              <w:rPr>
                <w:rStyle w:val="Lienhypertexte"/>
                <w:rFonts w:asciiTheme="majorBidi" w:eastAsia="CIDFont" w:hAnsiTheme="majorBidi" w:cstheme="majorBidi"/>
                <w:noProof/>
                <w:color w:val="auto"/>
                <w:sz w:val="28"/>
                <w:szCs w:val="28"/>
                <w:lang w:val="fr-FR"/>
              </w:rPr>
              <w:t>1.6.6 L’énergie solaire thermodynamique :</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_Toc200717536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11</w:t>
            </w:r>
            <w:r w:rsidRPr="009210AB">
              <w:rPr>
                <w:rFonts w:asciiTheme="majorBidi" w:hAnsiTheme="majorBidi" w:cstheme="majorBidi"/>
                <w:noProof/>
                <w:webHidden/>
                <w:sz w:val="28"/>
                <w:szCs w:val="28"/>
              </w:rPr>
              <w:fldChar w:fldCharType="end"/>
            </w:r>
          </w:hyperlink>
        </w:p>
        <w:p w:rsidR="00526BC7" w:rsidRPr="009210AB" w:rsidRDefault="00AF0D10">
          <w:pPr>
            <w:pStyle w:val="TM3"/>
            <w:tabs>
              <w:tab w:val="right" w:leader="dot" w:pos="9395"/>
            </w:tabs>
            <w:rPr>
              <w:rFonts w:asciiTheme="majorBidi" w:hAnsiTheme="majorBidi" w:cstheme="majorBidi"/>
              <w:noProof/>
              <w:kern w:val="2"/>
              <w:sz w:val="28"/>
              <w:szCs w:val="28"/>
            </w:rPr>
          </w:pPr>
          <w:hyperlink w:anchor="_Toc200717537" w:history="1">
            <w:r w:rsidR="00526BC7" w:rsidRPr="009210AB">
              <w:rPr>
                <w:rStyle w:val="Lienhypertexte"/>
                <w:rFonts w:asciiTheme="majorBidi" w:eastAsia="CIDFont" w:hAnsiTheme="majorBidi" w:cstheme="majorBidi"/>
                <w:noProof/>
                <w:color w:val="auto"/>
                <w:sz w:val="28"/>
                <w:szCs w:val="28"/>
                <w:lang w:val="fr-FR"/>
              </w:rPr>
              <w:t>1.6.7 L’énergie solaire aérovoltaïque :</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_Toc200717537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11</w:t>
            </w:r>
            <w:r w:rsidRPr="009210AB">
              <w:rPr>
                <w:rFonts w:asciiTheme="majorBidi" w:hAnsiTheme="majorBidi" w:cstheme="majorBidi"/>
                <w:noProof/>
                <w:webHidden/>
                <w:sz w:val="28"/>
                <w:szCs w:val="28"/>
              </w:rPr>
              <w:fldChar w:fldCharType="end"/>
            </w:r>
          </w:hyperlink>
        </w:p>
        <w:p w:rsidR="00526BC7" w:rsidRPr="009210AB" w:rsidRDefault="00AF0D10" w:rsidP="00BC22D0">
          <w:pPr>
            <w:pStyle w:val="TM2"/>
            <w:rPr>
              <w:kern w:val="2"/>
              <w:sz w:val="28"/>
              <w:szCs w:val="28"/>
            </w:rPr>
          </w:pPr>
          <w:hyperlink w:anchor="_Toc200717538" w:history="1">
            <w:r w:rsidR="00526BC7" w:rsidRPr="009210AB">
              <w:rPr>
                <w:rStyle w:val="Lienhypertexte"/>
                <w:rFonts w:eastAsia="CIDFont"/>
                <w:color w:val="auto"/>
                <w:sz w:val="28"/>
                <w:szCs w:val="28"/>
                <w:lang/>
              </w:rPr>
              <w:t>1.7 Applications de l’énergie solaire :</w:t>
            </w:r>
            <w:r w:rsidR="00526BC7" w:rsidRPr="009210AB">
              <w:rPr>
                <w:webHidden/>
                <w:sz w:val="28"/>
                <w:szCs w:val="28"/>
              </w:rPr>
              <w:tab/>
            </w:r>
            <w:r w:rsidRPr="009210AB">
              <w:rPr>
                <w:webHidden/>
                <w:sz w:val="28"/>
                <w:szCs w:val="28"/>
              </w:rPr>
              <w:fldChar w:fldCharType="begin"/>
            </w:r>
            <w:r w:rsidR="00526BC7" w:rsidRPr="009210AB">
              <w:rPr>
                <w:webHidden/>
                <w:sz w:val="28"/>
                <w:szCs w:val="28"/>
              </w:rPr>
              <w:instrText xml:space="preserve"> PAGEREF _Toc200717538 \h </w:instrText>
            </w:r>
            <w:r w:rsidRPr="009210AB">
              <w:rPr>
                <w:webHidden/>
                <w:sz w:val="28"/>
                <w:szCs w:val="28"/>
              </w:rPr>
            </w:r>
            <w:r w:rsidRPr="009210AB">
              <w:rPr>
                <w:webHidden/>
                <w:sz w:val="28"/>
                <w:szCs w:val="28"/>
              </w:rPr>
              <w:fldChar w:fldCharType="separate"/>
            </w:r>
            <w:r w:rsidR="00E13E25">
              <w:rPr>
                <w:webHidden/>
                <w:sz w:val="28"/>
                <w:szCs w:val="28"/>
              </w:rPr>
              <w:t>11</w:t>
            </w:r>
            <w:r w:rsidRPr="009210AB">
              <w:rPr>
                <w:webHidden/>
                <w:sz w:val="28"/>
                <w:szCs w:val="28"/>
              </w:rPr>
              <w:fldChar w:fldCharType="end"/>
            </w:r>
          </w:hyperlink>
        </w:p>
        <w:p w:rsidR="00526BC7" w:rsidRPr="009210AB" w:rsidRDefault="00AF0D10">
          <w:pPr>
            <w:pStyle w:val="TM3"/>
            <w:tabs>
              <w:tab w:val="right" w:leader="dot" w:pos="9395"/>
            </w:tabs>
            <w:rPr>
              <w:rFonts w:asciiTheme="majorBidi" w:hAnsiTheme="majorBidi" w:cstheme="majorBidi"/>
              <w:noProof/>
              <w:kern w:val="2"/>
              <w:sz w:val="28"/>
              <w:szCs w:val="28"/>
            </w:rPr>
          </w:pPr>
          <w:hyperlink w:anchor="_Toc200717539" w:history="1">
            <w:r w:rsidR="00526BC7" w:rsidRPr="009210AB">
              <w:rPr>
                <w:rStyle w:val="Lienhypertexte"/>
                <w:rFonts w:asciiTheme="majorBidi" w:eastAsia="CIDFont" w:hAnsiTheme="majorBidi" w:cstheme="majorBidi"/>
                <w:noProof/>
                <w:color w:val="auto"/>
                <w:sz w:val="28"/>
                <w:szCs w:val="28"/>
                <w:lang w:val="fr-FR"/>
              </w:rPr>
              <w:t>L’</w:t>
            </w:r>
            <w:r w:rsidR="00526BC7" w:rsidRPr="009210AB">
              <w:rPr>
                <w:rStyle w:val="Lienhypertexte"/>
                <w:rFonts w:asciiTheme="majorBidi" w:eastAsia="CIDFont" w:hAnsiTheme="majorBidi" w:cstheme="majorBidi"/>
                <w:noProof/>
                <w:color w:val="auto"/>
                <w:sz w:val="28"/>
                <w:szCs w:val="28"/>
                <w:lang/>
              </w:rPr>
              <w:t>Electrification :</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_Toc200717539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12</w:t>
            </w:r>
            <w:r w:rsidRPr="009210AB">
              <w:rPr>
                <w:rFonts w:asciiTheme="majorBidi" w:hAnsiTheme="majorBidi" w:cstheme="majorBidi"/>
                <w:noProof/>
                <w:webHidden/>
                <w:sz w:val="28"/>
                <w:szCs w:val="28"/>
              </w:rPr>
              <w:fldChar w:fldCharType="end"/>
            </w:r>
          </w:hyperlink>
        </w:p>
        <w:p w:rsidR="00526BC7" w:rsidRPr="009210AB" w:rsidRDefault="00AF0D10">
          <w:pPr>
            <w:pStyle w:val="TM3"/>
            <w:tabs>
              <w:tab w:val="right" w:leader="dot" w:pos="9395"/>
            </w:tabs>
            <w:rPr>
              <w:rFonts w:asciiTheme="majorBidi" w:hAnsiTheme="majorBidi" w:cstheme="majorBidi"/>
              <w:noProof/>
              <w:kern w:val="2"/>
              <w:sz w:val="28"/>
              <w:szCs w:val="28"/>
            </w:rPr>
          </w:pPr>
          <w:hyperlink w:anchor="_Toc200717540" w:history="1">
            <w:r w:rsidR="00526BC7" w:rsidRPr="009210AB">
              <w:rPr>
                <w:rStyle w:val="Lienhypertexte"/>
                <w:rFonts w:asciiTheme="majorBidi" w:eastAsia="CIDFont" w:hAnsiTheme="majorBidi" w:cstheme="majorBidi"/>
                <w:noProof/>
                <w:color w:val="auto"/>
                <w:sz w:val="28"/>
                <w:szCs w:val="28"/>
                <w:lang w:val="fr-FR"/>
              </w:rPr>
              <w:t>La climatisation :</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_Toc200717540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12</w:t>
            </w:r>
            <w:r w:rsidRPr="009210AB">
              <w:rPr>
                <w:rFonts w:asciiTheme="majorBidi" w:hAnsiTheme="majorBidi" w:cstheme="majorBidi"/>
                <w:noProof/>
                <w:webHidden/>
                <w:sz w:val="28"/>
                <w:szCs w:val="28"/>
              </w:rPr>
              <w:fldChar w:fldCharType="end"/>
            </w:r>
          </w:hyperlink>
        </w:p>
        <w:p w:rsidR="00526BC7" w:rsidRPr="009210AB" w:rsidRDefault="00AF0D10">
          <w:pPr>
            <w:pStyle w:val="TM3"/>
            <w:tabs>
              <w:tab w:val="right" w:leader="dot" w:pos="9395"/>
            </w:tabs>
            <w:rPr>
              <w:rFonts w:asciiTheme="majorBidi" w:hAnsiTheme="majorBidi" w:cstheme="majorBidi"/>
              <w:noProof/>
              <w:kern w:val="2"/>
              <w:sz w:val="28"/>
              <w:szCs w:val="28"/>
            </w:rPr>
          </w:pPr>
          <w:hyperlink w:anchor="_Toc200717541" w:history="1">
            <w:r w:rsidR="00526BC7" w:rsidRPr="009210AB">
              <w:rPr>
                <w:rStyle w:val="Lienhypertexte"/>
                <w:rFonts w:asciiTheme="majorBidi" w:eastAsia="CIDFont" w:hAnsiTheme="majorBidi" w:cstheme="majorBidi"/>
                <w:noProof/>
                <w:color w:val="auto"/>
                <w:sz w:val="28"/>
                <w:szCs w:val="28"/>
                <w:lang w:val="fr-FR"/>
              </w:rPr>
              <w:t>La production d’eau chaude :</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_Toc200717541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13</w:t>
            </w:r>
            <w:r w:rsidRPr="009210AB">
              <w:rPr>
                <w:rFonts w:asciiTheme="majorBidi" w:hAnsiTheme="majorBidi" w:cstheme="majorBidi"/>
                <w:noProof/>
                <w:webHidden/>
                <w:sz w:val="28"/>
                <w:szCs w:val="28"/>
              </w:rPr>
              <w:fldChar w:fldCharType="end"/>
            </w:r>
          </w:hyperlink>
        </w:p>
        <w:p w:rsidR="00526BC7" w:rsidRPr="009210AB" w:rsidRDefault="00AF0D10">
          <w:pPr>
            <w:pStyle w:val="TM3"/>
            <w:tabs>
              <w:tab w:val="right" w:leader="dot" w:pos="9395"/>
            </w:tabs>
            <w:rPr>
              <w:rFonts w:asciiTheme="majorBidi" w:hAnsiTheme="majorBidi" w:cstheme="majorBidi"/>
              <w:noProof/>
              <w:kern w:val="2"/>
              <w:sz w:val="28"/>
              <w:szCs w:val="28"/>
            </w:rPr>
          </w:pPr>
          <w:hyperlink w:anchor="_Toc200717542" w:history="1">
            <w:r w:rsidR="00526BC7" w:rsidRPr="009210AB">
              <w:rPr>
                <w:rStyle w:val="Lienhypertexte"/>
                <w:rFonts w:asciiTheme="majorBidi" w:eastAsia="CIDFont" w:hAnsiTheme="majorBidi" w:cstheme="majorBidi"/>
                <w:noProof/>
                <w:color w:val="auto"/>
                <w:sz w:val="28"/>
                <w:szCs w:val="28"/>
                <w:lang/>
              </w:rPr>
              <w:t>Agriculture:</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_Toc200717542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14</w:t>
            </w:r>
            <w:r w:rsidRPr="009210AB">
              <w:rPr>
                <w:rFonts w:asciiTheme="majorBidi" w:hAnsiTheme="majorBidi" w:cstheme="majorBidi"/>
                <w:noProof/>
                <w:webHidden/>
                <w:sz w:val="28"/>
                <w:szCs w:val="28"/>
              </w:rPr>
              <w:fldChar w:fldCharType="end"/>
            </w:r>
          </w:hyperlink>
        </w:p>
        <w:p w:rsidR="00526BC7" w:rsidRPr="009210AB" w:rsidRDefault="00AF0D10" w:rsidP="00BC22D0">
          <w:pPr>
            <w:pStyle w:val="TM2"/>
            <w:rPr>
              <w:kern w:val="2"/>
              <w:sz w:val="28"/>
              <w:szCs w:val="28"/>
            </w:rPr>
          </w:pPr>
          <w:hyperlink w:anchor="_Toc200717543" w:history="1">
            <w:r w:rsidR="00526BC7" w:rsidRPr="009210AB">
              <w:rPr>
                <w:rStyle w:val="Lienhypertexte"/>
                <w:rFonts w:eastAsia="SimSun"/>
                <w:color w:val="auto"/>
                <w:sz w:val="28"/>
                <w:szCs w:val="28"/>
                <w:lang/>
              </w:rPr>
              <w:t>1.8 Mesure de l’énergie solaire</w:t>
            </w:r>
            <w:r w:rsidR="00526BC7" w:rsidRPr="009210AB">
              <w:rPr>
                <w:webHidden/>
                <w:sz w:val="28"/>
                <w:szCs w:val="28"/>
              </w:rPr>
              <w:tab/>
            </w:r>
            <w:r w:rsidRPr="009210AB">
              <w:rPr>
                <w:webHidden/>
                <w:sz w:val="28"/>
                <w:szCs w:val="28"/>
              </w:rPr>
              <w:fldChar w:fldCharType="begin"/>
            </w:r>
            <w:r w:rsidR="00526BC7" w:rsidRPr="009210AB">
              <w:rPr>
                <w:webHidden/>
                <w:sz w:val="28"/>
                <w:szCs w:val="28"/>
              </w:rPr>
              <w:instrText xml:space="preserve"> PAGEREF _Toc200717543 \h </w:instrText>
            </w:r>
            <w:r w:rsidRPr="009210AB">
              <w:rPr>
                <w:webHidden/>
                <w:sz w:val="28"/>
                <w:szCs w:val="28"/>
              </w:rPr>
            </w:r>
            <w:r w:rsidRPr="009210AB">
              <w:rPr>
                <w:webHidden/>
                <w:sz w:val="28"/>
                <w:szCs w:val="28"/>
              </w:rPr>
              <w:fldChar w:fldCharType="separate"/>
            </w:r>
            <w:r w:rsidR="00E13E25">
              <w:rPr>
                <w:webHidden/>
                <w:sz w:val="28"/>
                <w:szCs w:val="28"/>
              </w:rPr>
              <w:t>14</w:t>
            </w:r>
            <w:r w:rsidRPr="009210AB">
              <w:rPr>
                <w:webHidden/>
                <w:sz w:val="28"/>
                <w:szCs w:val="28"/>
              </w:rPr>
              <w:fldChar w:fldCharType="end"/>
            </w:r>
          </w:hyperlink>
        </w:p>
        <w:p w:rsidR="00526BC7" w:rsidRPr="009210AB" w:rsidRDefault="00AF0D10" w:rsidP="00BC22D0">
          <w:pPr>
            <w:pStyle w:val="TM2"/>
            <w:rPr>
              <w:kern w:val="2"/>
              <w:sz w:val="28"/>
              <w:szCs w:val="28"/>
            </w:rPr>
          </w:pPr>
          <w:hyperlink w:anchor="_Toc200717544" w:history="1">
            <w:r w:rsidR="00526BC7" w:rsidRPr="009210AB">
              <w:rPr>
                <w:rStyle w:val="Lienhypertexte"/>
                <w:rFonts w:eastAsia="SimSun"/>
                <w:color w:val="auto"/>
                <w:sz w:val="28"/>
                <w:szCs w:val="28"/>
                <w:lang/>
              </w:rPr>
              <w:t>1.9 Avantages et Inconvénients de l’énergie solaire</w:t>
            </w:r>
            <w:r w:rsidR="00526BC7" w:rsidRPr="009210AB">
              <w:rPr>
                <w:webHidden/>
                <w:sz w:val="28"/>
                <w:szCs w:val="28"/>
              </w:rPr>
              <w:tab/>
            </w:r>
            <w:r w:rsidRPr="009210AB">
              <w:rPr>
                <w:webHidden/>
                <w:sz w:val="28"/>
                <w:szCs w:val="28"/>
              </w:rPr>
              <w:fldChar w:fldCharType="begin"/>
            </w:r>
            <w:r w:rsidR="00526BC7" w:rsidRPr="009210AB">
              <w:rPr>
                <w:webHidden/>
                <w:sz w:val="28"/>
                <w:szCs w:val="28"/>
              </w:rPr>
              <w:instrText xml:space="preserve"> PAGEREF _Toc200717544 \h </w:instrText>
            </w:r>
            <w:r w:rsidRPr="009210AB">
              <w:rPr>
                <w:webHidden/>
                <w:sz w:val="28"/>
                <w:szCs w:val="28"/>
              </w:rPr>
            </w:r>
            <w:r w:rsidRPr="009210AB">
              <w:rPr>
                <w:webHidden/>
                <w:sz w:val="28"/>
                <w:szCs w:val="28"/>
              </w:rPr>
              <w:fldChar w:fldCharType="separate"/>
            </w:r>
            <w:r w:rsidR="00E13E25">
              <w:rPr>
                <w:webHidden/>
                <w:sz w:val="28"/>
                <w:szCs w:val="28"/>
              </w:rPr>
              <w:t>16</w:t>
            </w:r>
            <w:r w:rsidRPr="009210AB">
              <w:rPr>
                <w:webHidden/>
                <w:sz w:val="28"/>
                <w:szCs w:val="28"/>
              </w:rPr>
              <w:fldChar w:fldCharType="end"/>
            </w:r>
          </w:hyperlink>
        </w:p>
        <w:p w:rsidR="00526BC7" w:rsidRPr="009210AB" w:rsidRDefault="00AF0D10">
          <w:pPr>
            <w:pStyle w:val="TM3"/>
            <w:tabs>
              <w:tab w:val="right" w:leader="dot" w:pos="9395"/>
            </w:tabs>
            <w:rPr>
              <w:rFonts w:asciiTheme="majorBidi" w:hAnsiTheme="majorBidi" w:cstheme="majorBidi"/>
              <w:noProof/>
              <w:kern w:val="2"/>
              <w:sz w:val="28"/>
              <w:szCs w:val="28"/>
            </w:rPr>
          </w:pPr>
          <w:hyperlink w:anchor="_Toc200717545" w:history="1">
            <w:r w:rsidR="00526BC7" w:rsidRPr="009210AB">
              <w:rPr>
                <w:rStyle w:val="Lienhypertexte"/>
                <w:rFonts w:asciiTheme="majorBidi" w:eastAsia="SimSun" w:hAnsiTheme="majorBidi" w:cstheme="majorBidi"/>
                <w:noProof/>
                <w:color w:val="auto"/>
                <w:sz w:val="28"/>
                <w:szCs w:val="28"/>
                <w:lang w:val="fr-FR"/>
              </w:rPr>
              <w:t>1.9.1 Les avantages :</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_Toc200717545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16</w:t>
            </w:r>
            <w:r w:rsidRPr="009210AB">
              <w:rPr>
                <w:rFonts w:asciiTheme="majorBidi" w:hAnsiTheme="majorBidi" w:cstheme="majorBidi"/>
                <w:noProof/>
                <w:webHidden/>
                <w:sz w:val="28"/>
                <w:szCs w:val="28"/>
              </w:rPr>
              <w:fldChar w:fldCharType="end"/>
            </w:r>
          </w:hyperlink>
        </w:p>
        <w:p w:rsidR="00526BC7" w:rsidRPr="009210AB" w:rsidRDefault="00AF0D10">
          <w:pPr>
            <w:pStyle w:val="TM3"/>
            <w:tabs>
              <w:tab w:val="right" w:leader="dot" w:pos="9395"/>
            </w:tabs>
            <w:rPr>
              <w:rFonts w:asciiTheme="majorBidi" w:hAnsiTheme="majorBidi" w:cstheme="majorBidi"/>
              <w:noProof/>
              <w:kern w:val="2"/>
              <w:sz w:val="28"/>
              <w:szCs w:val="28"/>
            </w:rPr>
          </w:pPr>
          <w:hyperlink w:anchor="_Toc200717546" w:history="1">
            <w:r w:rsidR="00526BC7" w:rsidRPr="009210AB">
              <w:rPr>
                <w:rStyle w:val="Lienhypertexte"/>
                <w:rFonts w:asciiTheme="majorBidi" w:eastAsia="SimSun" w:hAnsiTheme="majorBidi" w:cstheme="majorBidi"/>
                <w:noProof/>
                <w:color w:val="auto"/>
                <w:sz w:val="28"/>
                <w:szCs w:val="28"/>
                <w:lang w:val="fr-FR"/>
              </w:rPr>
              <w:t>1.9.2 Les inconvénients :</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_Toc200717546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17</w:t>
            </w:r>
            <w:r w:rsidRPr="009210AB">
              <w:rPr>
                <w:rFonts w:asciiTheme="majorBidi" w:hAnsiTheme="majorBidi" w:cstheme="majorBidi"/>
                <w:noProof/>
                <w:webHidden/>
                <w:sz w:val="28"/>
                <w:szCs w:val="28"/>
              </w:rPr>
              <w:fldChar w:fldCharType="end"/>
            </w:r>
          </w:hyperlink>
        </w:p>
        <w:p w:rsidR="00526BC7" w:rsidRPr="009210AB" w:rsidRDefault="00AF0D10" w:rsidP="00BC22D0">
          <w:pPr>
            <w:pStyle w:val="TM2"/>
            <w:rPr>
              <w:sz w:val="28"/>
              <w:szCs w:val="28"/>
            </w:rPr>
          </w:pPr>
          <w:hyperlink w:anchor="_Toc200717547" w:history="1">
            <w:r w:rsidR="00526BC7" w:rsidRPr="009210AB">
              <w:rPr>
                <w:rStyle w:val="Lienhypertexte"/>
                <w:rFonts w:eastAsia="SimSun"/>
                <w:color w:val="auto"/>
                <w:sz w:val="28"/>
                <w:szCs w:val="28"/>
                <w:lang/>
              </w:rPr>
              <w:t>1.10 Conclusion</w:t>
            </w:r>
            <w:r w:rsidR="00526BC7" w:rsidRPr="009210AB">
              <w:rPr>
                <w:webHidden/>
                <w:sz w:val="28"/>
                <w:szCs w:val="28"/>
              </w:rPr>
              <w:tab/>
            </w:r>
            <w:r w:rsidRPr="009210AB">
              <w:rPr>
                <w:webHidden/>
                <w:sz w:val="28"/>
                <w:szCs w:val="28"/>
              </w:rPr>
              <w:fldChar w:fldCharType="begin"/>
            </w:r>
            <w:r w:rsidR="00526BC7" w:rsidRPr="009210AB">
              <w:rPr>
                <w:webHidden/>
                <w:sz w:val="28"/>
                <w:szCs w:val="28"/>
              </w:rPr>
              <w:instrText xml:space="preserve"> PAGEREF _Toc200717547 \h </w:instrText>
            </w:r>
            <w:r w:rsidRPr="009210AB">
              <w:rPr>
                <w:webHidden/>
                <w:sz w:val="28"/>
                <w:szCs w:val="28"/>
              </w:rPr>
            </w:r>
            <w:r w:rsidRPr="009210AB">
              <w:rPr>
                <w:webHidden/>
                <w:sz w:val="28"/>
                <w:szCs w:val="28"/>
              </w:rPr>
              <w:fldChar w:fldCharType="separate"/>
            </w:r>
            <w:r w:rsidR="00E13E25">
              <w:rPr>
                <w:webHidden/>
                <w:sz w:val="28"/>
                <w:szCs w:val="28"/>
              </w:rPr>
              <w:t>17</w:t>
            </w:r>
            <w:r w:rsidRPr="009210AB">
              <w:rPr>
                <w:webHidden/>
                <w:sz w:val="28"/>
                <w:szCs w:val="28"/>
              </w:rPr>
              <w:fldChar w:fldCharType="end"/>
            </w:r>
          </w:hyperlink>
        </w:p>
        <w:p w:rsidR="00D73B54" w:rsidRPr="009210AB" w:rsidRDefault="00D73B54" w:rsidP="00D73B54">
          <w:pPr>
            <w:rPr>
              <w:rFonts w:asciiTheme="majorBidi" w:hAnsiTheme="majorBidi" w:cstheme="majorBidi"/>
              <w:sz w:val="28"/>
              <w:szCs w:val="28"/>
            </w:rPr>
          </w:pPr>
        </w:p>
        <w:p w:rsidR="00D73B54" w:rsidRPr="009210AB" w:rsidRDefault="00D73B54" w:rsidP="00D73B54">
          <w:pPr>
            <w:jc w:val="center"/>
            <w:rPr>
              <w:rFonts w:asciiTheme="majorBidi" w:hAnsiTheme="majorBidi" w:cstheme="majorBidi"/>
              <w:b/>
              <w:bCs/>
              <w:sz w:val="32"/>
              <w:szCs w:val="32"/>
              <w:lang w:val="fr-FR"/>
            </w:rPr>
          </w:pPr>
          <w:r w:rsidRPr="009210AB">
            <w:rPr>
              <w:rFonts w:asciiTheme="majorBidi" w:eastAsia="SimSun" w:hAnsiTheme="majorBidi" w:cstheme="majorBidi"/>
              <w:b/>
              <w:bCs/>
              <w:color w:val="000000"/>
              <w:sz w:val="32"/>
              <w:szCs w:val="32"/>
              <w:lang w:val="fr-FR" w:eastAsia="zh-CN"/>
            </w:rPr>
            <w:t>Chapitre 02 : Les Chauffe-eaux Solaires</w:t>
          </w:r>
        </w:p>
        <w:p w:rsidR="00D73B54" w:rsidRPr="009210AB" w:rsidRDefault="00D73B54" w:rsidP="00D73B54">
          <w:pPr>
            <w:rPr>
              <w:rFonts w:asciiTheme="majorBidi" w:hAnsiTheme="majorBidi" w:cstheme="majorBidi"/>
              <w:sz w:val="28"/>
              <w:szCs w:val="28"/>
            </w:rPr>
          </w:pPr>
        </w:p>
        <w:p w:rsidR="00526BC7" w:rsidRPr="009210AB" w:rsidRDefault="00AF0D10" w:rsidP="00BC22D0">
          <w:pPr>
            <w:pStyle w:val="TM2"/>
            <w:rPr>
              <w:kern w:val="2"/>
              <w:sz w:val="28"/>
              <w:szCs w:val="28"/>
            </w:rPr>
          </w:pPr>
          <w:hyperlink w:anchor="_Toc200717549" w:history="1">
            <w:r w:rsidR="00526BC7" w:rsidRPr="009210AB">
              <w:rPr>
                <w:rStyle w:val="Lienhypertexte"/>
                <w:rFonts w:eastAsia="SimSun"/>
                <w:color w:val="auto"/>
                <w:sz w:val="28"/>
                <w:szCs w:val="28"/>
                <w:lang w:eastAsia="zh-CN"/>
              </w:rPr>
              <w:t>2.1 Introduction</w:t>
            </w:r>
            <w:r w:rsidR="00526BC7" w:rsidRPr="009210AB">
              <w:rPr>
                <w:webHidden/>
                <w:sz w:val="28"/>
                <w:szCs w:val="28"/>
              </w:rPr>
              <w:tab/>
            </w:r>
            <w:r w:rsidRPr="009210AB">
              <w:rPr>
                <w:webHidden/>
                <w:sz w:val="28"/>
                <w:szCs w:val="28"/>
              </w:rPr>
              <w:fldChar w:fldCharType="begin"/>
            </w:r>
            <w:r w:rsidR="00526BC7" w:rsidRPr="009210AB">
              <w:rPr>
                <w:webHidden/>
                <w:sz w:val="28"/>
                <w:szCs w:val="28"/>
              </w:rPr>
              <w:instrText xml:space="preserve"> PAGEREF _Toc200717549 \h </w:instrText>
            </w:r>
            <w:r w:rsidRPr="009210AB">
              <w:rPr>
                <w:webHidden/>
                <w:sz w:val="28"/>
                <w:szCs w:val="28"/>
              </w:rPr>
            </w:r>
            <w:r w:rsidRPr="009210AB">
              <w:rPr>
                <w:webHidden/>
                <w:sz w:val="28"/>
                <w:szCs w:val="28"/>
              </w:rPr>
              <w:fldChar w:fldCharType="separate"/>
            </w:r>
            <w:r w:rsidR="00E13E25">
              <w:rPr>
                <w:webHidden/>
                <w:sz w:val="28"/>
                <w:szCs w:val="28"/>
              </w:rPr>
              <w:t>18</w:t>
            </w:r>
            <w:r w:rsidRPr="009210AB">
              <w:rPr>
                <w:webHidden/>
                <w:sz w:val="28"/>
                <w:szCs w:val="28"/>
              </w:rPr>
              <w:fldChar w:fldCharType="end"/>
            </w:r>
          </w:hyperlink>
        </w:p>
        <w:p w:rsidR="00526BC7" w:rsidRPr="009210AB" w:rsidRDefault="00AF0D10" w:rsidP="00BC22D0">
          <w:pPr>
            <w:pStyle w:val="TM2"/>
            <w:rPr>
              <w:kern w:val="2"/>
              <w:sz w:val="28"/>
              <w:szCs w:val="28"/>
            </w:rPr>
          </w:pPr>
          <w:hyperlink w:anchor="_Toc200717550" w:history="1">
            <w:r w:rsidR="00526BC7" w:rsidRPr="009210AB">
              <w:rPr>
                <w:rStyle w:val="Lienhypertexte"/>
                <w:rFonts w:eastAsia="SimSun"/>
                <w:color w:val="auto"/>
                <w:sz w:val="28"/>
                <w:szCs w:val="28"/>
                <w:lang w:eastAsia="zh-CN"/>
              </w:rPr>
              <w:t>2.1 Définition de chauffe-eau solaire :</w:t>
            </w:r>
            <w:r w:rsidR="00526BC7" w:rsidRPr="009210AB">
              <w:rPr>
                <w:webHidden/>
                <w:sz w:val="28"/>
                <w:szCs w:val="28"/>
              </w:rPr>
              <w:tab/>
            </w:r>
            <w:r w:rsidRPr="009210AB">
              <w:rPr>
                <w:webHidden/>
                <w:sz w:val="28"/>
                <w:szCs w:val="28"/>
              </w:rPr>
              <w:fldChar w:fldCharType="begin"/>
            </w:r>
            <w:r w:rsidR="00526BC7" w:rsidRPr="009210AB">
              <w:rPr>
                <w:webHidden/>
                <w:sz w:val="28"/>
                <w:szCs w:val="28"/>
              </w:rPr>
              <w:instrText xml:space="preserve"> PAGEREF _Toc200717550 \h </w:instrText>
            </w:r>
            <w:r w:rsidRPr="009210AB">
              <w:rPr>
                <w:webHidden/>
                <w:sz w:val="28"/>
                <w:szCs w:val="28"/>
              </w:rPr>
            </w:r>
            <w:r w:rsidRPr="009210AB">
              <w:rPr>
                <w:webHidden/>
                <w:sz w:val="28"/>
                <w:szCs w:val="28"/>
              </w:rPr>
              <w:fldChar w:fldCharType="separate"/>
            </w:r>
            <w:r w:rsidR="00E13E25">
              <w:rPr>
                <w:webHidden/>
                <w:sz w:val="28"/>
                <w:szCs w:val="28"/>
              </w:rPr>
              <w:t>18</w:t>
            </w:r>
            <w:r w:rsidRPr="009210AB">
              <w:rPr>
                <w:webHidden/>
                <w:sz w:val="28"/>
                <w:szCs w:val="28"/>
              </w:rPr>
              <w:fldChar w:fldCharType="end"/>
            </w:r>
          </w:hyperlink>
        </w:p>
        <w:p w:rsidR="00526BC7" w:rsidRPr="009210AB" w:rsidRDefault="00AF0D10" w:rsidP="00BC22D0">
          <w:pPr>
            <w:pStyle w:val="TM2"/>
            <w:rPr>
              <w:kern w:val="2"/>
              <w:sz w:val="28"/>
              <w:szCs w:val="28"/>
            </w:rPr>
          </w:pPr>
          <w:hyperlink w:anchor="_Toc200717551" w:history="1">
            <w:r w:rsidR="00526BC7" w:rsidRPr="009210AB">
              <w:rPr>
                <w:rStyle w:val="Lienhypertexte"/>
                <w:rFonts w:eastAsia="SimSun"/>
                <w:color w:val="auto"/>
                <w:sz w:val="28"/>
                <w:szCs w:val="28"/>
                <w:lang w:eastAsia="zh-CN"/>
              </w:rPr>
              <w:t>2.2 Principe de fonctionnement d’un chauffe-eau solaire</w:t>
            </w:r>
            <w:r w:rsidR="00526BC7" w:rsidRPr="009210AB">
              <w:rPr>
                <w:webHidden/>
                <w:sz w:val="28"/>
                <w:szCs w:val="28"/>
              </w:rPr>
              <w:tab/>
            </w:r>
            <w:r w:rsidRPr="009210AB">
              <w:rPr>
                <w:webHidden/>
                <w:sz w:val="28"/>
                <w:szCs w:val="28"/>
              </w:rPr>
              <w:fldChar w:fldCharType="begin"/>
            </w:r>
            <w:r w:rsidR="00526BC7" w:rsidRPr="009210AB">
              <w:rPr>
                <w:webHidden/>
                <w:sz w:val="28"/>
                <w:szCs w:val="28"/>
              </w:rPr>
              <w:instrText xml:space="preserve"> PAGEREF _Toc200717551 \h </w:instrText>
            </w:r>
            <w:r w:rsidRPr="009210AB">
              <w:rPr>
                <w:webHidden/>
                <w:sz w:val="28"/>
                <w:szCs w:val="28"/>
              </w:rPr>
            </w:r>
            <w:r w:rsidRPr="009210AB">
              <w:rPr>
                <w:webHidden/>
                <w:sz w:val="28"/>
                <w:szCs w:val="28"/>
              </w:rPr>
              <w:fldChar w:fldCharType="separate"/>
            </w:r>
            <w:r w:rsidR="00E13E25">
              <w:rPr>
                <w:webHidden/>
                <w:sz w:val="28"/>
                <w:szCs w:val="28"/>
              </w:rPr>
              <w:t>19</w:t>
            </w:r>
            <w:r w:rsidRPr="009210AB">
              <w:rPr>
                <w:webHidden/>
                <w:sz w:val="28"/>
                <w:szCs w:val="28"/>
              </w:rPr>
              <w:fldChar w:fldCharType="end"/>
            </w:r>
          </w:hyperlink>
        </w:p>
        <w:p w:rsidR="00526BC7" w:rsidRPr="009210AB" w:rsidRDefault="00AF0D10" w:rsidP="00BC22D0">
          <w:pPr>
            <w:pStyle w:val="TM2"/>
            <w:rPr>
              <w:kern w:val="2"/>
              <w:sz w:val="28"/>
              <w:szCs w:val="28"/>
            </w:rPr>
          </w:pPr>
          <w:hyperlink w:anchor="_Toc200717552" w:history="1">
            <w:r w:rsidR="00526BC7" w:rsidRPr="009210AB">
              <w:rPr>
                <w:rStyle w:val="Lienhypertexte"/>
                <w:rFonts w:eastAsia="SimSun"/>
                <w:color w:val="auto"/>
                <w:sz w:val="28"/>
                <w:szCs w:val="28"/>
                <w:lang w:eastAsia="zh-CN"/>
              </w:rPr>
              <w:t>2.3 Types de chauffe-eaux solaires</w:t>
            </w:r>
            <w:r w:rsidR="00526BC7" w:rsidRPr="009210AB">
              <w:rPr>
                <w:webHidden/>
                <w:sz w:val="28"/>
                <w:szCs w:val="28"/>
              </w:rPr>
              <w:tab/>
            </w:r>
            <w:r w:rsidRPr="009210AB">
              <w:rPr>
                <w:webHidden/>
                <w:sz w:val="28"/>
                <w:szCs w:val="28"/>
              </w:rPr>
              <w:fldChar w:fldCharType="begin"/>
            </w:r>
            <w:r w:rsidR="00526BC7" w:rsidRPr="009210AB">
              <w:rPr>
                <w:webHidden/>
                <w:sz w:val="28"/>
                <w:szCs w:val="28"/>
              </w:rPr>
              <w:instrText xml:space="preserve"> PAGEREF _Toc200717552 \h </w:instrText>
            </w:r>
            <w:r w:rsidRPr="009210AB">
              <w:rPr>
                <w:webHidden/>
                <w:sz w:val="28"/>
                <w:szCs w:val="28"/>
              </w:rPr>
            </w:r>
            <w:r w:rsidRPr="009210AB">
              <w:rPr>
                <w:webHidden/>
                <w:sz w:val="28"/>
                <w:szCs w:val="28"/>
              </w:rPr>
              <w:fldChar w:fldCharType="separate"/>
            </w:r>
            <w:r w:rsidR="00E13E25">
              <w:rPr>
                <w:webHidden/>
                <w:sz w:val="28"/>
                <w:szCs w:val="28"/>
              </w:rPr>
              <w:t>20</w:t>
            </w:r>
            <w:r w:rsidRPr="009210AB">
              <w:rPr>
                <w:webHidden/>
                <w:sz w:val="28"/>
                <w:szCs w:val="28"/>
              </w:rPr>
              <w:fldChar w:fldCharType="end"/>
            </w:r>
          </w:hyperlink>
        </w:p>
        <w:p w:rsidR="00526BC7" w:rsidRPr="009210AB" w:rsidRDefault="00AF0D10">
          <w:pPr>
            <w:pStyle w:val="TM3"/>
            <w:tabs>
              <w:tab w:val="right" w:leader="dot" w:pos="9395"/>
            </w:tabs>
            <w:rPr>
              <w:rFonts w:asciiTheme="majorBidi" w:hAnsiTheme="majorBidi" w:cstheme="majorBidi"/>
              <w:noProof/>
              <w:kern w:val="2"/>
              <w:sz w:val="28"/>
              <w:szCs w:val="28"/>
            </w:rPr>
          </w:pPr>
          <w:hyperlink w:anchor="_Toc200717553" w:history="1">
            <w:r w:rsidR="00526BC7" w:rsidRPr="009210AB">
              <w:rPr>
                <w:rStyle w:val="Lienhypertexte"/>
                <w:rFonts w:asciiTheme="majorBidi" w:eastAsia="SimSun" w:hAnsiTheme="majorBidi" w:cstheme="majorBidi"/>
                <w:noProof/>
                <w:color w:val="auto"/>
                <w:sz w:val="28"/>
                <w:szCs w:val="28"/>
                <w:lang w:val="fr-FR" w:eastAsia="zh-CN"/>
              </w:rPr>
              <w:t>2.3.1 Le chauffe-eau solaire Monobloc</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_Toc200717553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20</w:t>
            </w:r>
            <w:r w:rsidRPr="009210AB">
              <w:rPr>
                <w:rFonts w:asciiTheme="majorBidi" w:hAnsiTheme="majorBidi" w:cstheme="majorBidi"/>
                <w:noProof/>
                <w:webHidden/>
                <w:sz w:val="28"/>
                <w:szCs w:val="28"/>
              </w:rPr>
              <w:fldChar w:fldCharType="end"/>
            </w:r>
          </w:hyperlink>
        </w:p>
        <w:p w:rsidR="00526BC7" w:rsidRPr="009210AB" w:rsidRDefault="00AF0D10">
          <w:pPr>
            <w:pStyle w:val="TM3"/>
            <w:tabs>
              <w:tab w:val="right" w:leader="dot" w:pos="9395"/>
            </w:tabs>
            <w:rPr>
              <w:rFonts w:asciiTheme="majorBidi" w:hAnsiTheme="majorBidi" w:cstheme="majorBidi"/>
              <w:noProof/>
              <w:kern w:val="2"/>
              <w:sz w:val="28"/>
              <w:szCs w:val="28"/>
            </w:rPr>
          </w:pPr>
          <w:hyperlink w:anchor="_Toc200717554" w:history="1">
            <w:r w:rsidR="00526BC7" w:rsidRPr="009210AB">
              <w:rPr>
                <w:rStyle w:val="Lienhypertexte"/>
                <w:rFonts w:asciiTheme="majorBidi" w:eastAsia="SimSun" w:hAnsiTheme="majorBidi" w:cstheme="majorBidi"/>
                <w:noProof/>
                <w:color w:val="auto"/>
                <w:sz w:val="28"/>
                <w:szCs w:val="28"/>
                <w:lang w:val="fr-FR" w:eastAsia="zh-CN"/>
              </w:rPr>
              <w:t>2.3.2 Le chauffe-eau solaire Thermosiphon</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_Toc200717554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20</w:t>
            </w:r>
            <w:r w:rsidRPr="009210AB">
              <w:rPr>
                <w:rFonts w:asciiTheme="majorBidi" w:hAnsiTheme="majorBidi" w:cstheme="majorBidi"/>
                <w:noProof/>
                <w:webHidden/>
                <w:sz w:val="28"/>
                <w:szCs w:val="28"/>
              </w:rPr>
              <w:fldChar w:fldCharType="end"/>
            </w:r>
          </w:hyperlink>
        </w:p>
        <w:p w:rsidR="00526BC7" w:rsidRPr="009210AB" w:rsidRDefault="00AF0D10">
          <w:pPr>
            <w:pStyle w:val="TM3"/>
            <w:tabs>
              <w:tab w:val="right" w:leader="dot" w:pos="9395"/>
            </w:tabs>
            <w:rPr>
              <w:rFonts w:asciiTheme="majorBidi" w:hAnsiTheme="majorBidi" w:cstheme="majorBidi"/>
              <w:noProof/>
              <w:kern w:val="2"/>
              <w:sz w:val="28"/>
              <w:szCs w:val="28"/>
            </w:rPr>
          </w:pPr>
          <w:hyperlink w:anchor="_Toc200717555" w:history="1">
            <w:r w:rsidR="00526BC7" w:rsidRPr="009210AB">
              <w:rPr>
                <w:rStyle w:val="Lienhypertexte"/>
                <w:rFonts w:asciiTheme="majorBidi" w:eastAsia="SimSun" w:hAnsiTheme="majorBidi" w:cstheme="majorBidi"/>
                <w:noProof/>
                <w:color w:val="auto"/>
                <w:sz w:val="28"/>
                <w:szCs w:val="28"/>
                <w:lang w:val="fr-FR" w:eastAsia="zh-CN"/>
              </w:rPr>
              <w:t>2.3.3 Le chauffe-eau solaire à circulation forcée</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_Toc200717555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21</w:t>
            </w:r>
            <w:r w:rsidRPr="009210AB">
              <w:rPr>
                <w:rFonts w:asciiTheme="majorBidi" w:hAnsiTheme="majorBidi" w:cstheme="majorBidi"/>
                <w:noProof/>
                <w:webHidden/>
                <w:sz w:val="28"/>
                <w:szCs w:val="28"/>
              </w:rPr>
              <w:fldChar w:fldCharType="end"/>
            </w:r>
          </w:hyperlink>
        </w:p>
        <w:p w:rsidR="00526BC7" w:rsidRPr="009210AB" w:rsidRDefault="00AF0D10">
          <w:pPr>
            <w:pStyle w:val="TM3"/>
            <w:tabs>
              <w:tab w:val="right" w:leader="dot" w:pos="9395"/>
            </w:tabs>
            <w:rPr>
              <w:rFonts w:asciiTheme="majorBidi" w:hAnsiTheme="majorBidi" w:cstheme="majorBidi"/>
              <w:noProof/>
              <w:kern w:val="2"/>
              <w:sz w:val="28"/>
              <w:szCs w:val="28"/>
            </w:rPr>
          </w:pPr>
          <w:hyperlink w:anchor="_Toc200717556" w:history="1">
            <w:r w:rsidR="00526BC7" w:rsidRPr="009210AB">
              <w:rPr>
                <w:rStyle w:val="Lienhypertexte"/>
                <w:rFonts w:asciiTheme="majorBidi" w:eastAsia="SimSun" w:hAnsiTheme="majorBidi" w:cstheme="majorBidi"/>
                <w:noProof/>
                <w:color w:val="auto"/>
                <w:sz w:val="28"/>
                <w:szCs w:val="28"/>
                <w:lang w:val="fr-FR" w:eastAsia="zh-CN"/>
              </w:rPr>
              <w:t>2.3.4 Le chauffe-eau solaire à auto-vidange</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_Toc200717556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22</w:t>
            </w:r>
            <w:r w:rsidRPr="009210AB">
              <w:rPr>
                <w:rFonts w:asciiTheme="majorBidi" w:hAnsiTheme="majorBidi" w:cstheme="majorBidi"/>
                <w:noProof/>
                <w:webHidden/>
                <w:sz w:val="28"/>
                <w:szCs w:val="28"/>
              </w:rPr>
              <w:fldChar w:fldCharType="end"/>
            </w:r>
          </w:hyperlink>
        </w:p>
        <w:p w:rsidR="00526BC7" w:rsidRPr="009210AB" w:rsidRDefault="00AF0D10" w:rsidP="00BC22D0">
          <w:pPr>
            <w:pStyle w:val="TM2"/>
            <w:rPr>
              <w:kern w:val="2"/>
              <w:sz w:val="28"/>
              <w:szCs w:val="28"/>
            </w:rPr>
          </w:pPr>
          <w:hyperlink w:anchor="_Toc200717557" w:history="1">
            <w:r w:rsidR="00526BC7" w:rsidRPr="009210AB">
              <w:rPr>
                <w:rStyle w:val="Lienhypertexte"/>
                <w:rFonts w:eastAsia="SimSun"/>
                <w:color w:val="auto"/>
                <w:sz w:val="28"/>
                <w:szCs w:val="28"/>
                <w:lang w:eastAsia="zh-CN"/>
              </w:rPr>
              <w:t>2.4 Les principaux composants d’un chauffe-eau solaire</w:t>
            </w:r>
            <w:r w:rsidR="00526BC7" w:rsidRPr="009210AB">
              <w:rPr>
                <w:webHidden/>
                <w:sz w:val="28"/>
                <w:szCs w:val="28"/>
              </w:rPr>
              <w:tab/>
            </w:r>
            <w:r w:rsidRPr="009210AB">
              <w:rPr>
                <w:webHidden/>
                <w:sz w:val="28"/>
                <w:szCs w:val="28"/>
              </w:rPr>
              <w:fldChar w:fldCharType="begin"/>
            </w:r>
            <w:r w:rsidR="00526BC7" w:rsidRPr="009210AB">
              <w:rPr>
                <w:webHidden/>
                <w:sz w:val="28"/>
                <w:szCs w:val="28"/>
              </w:rPr>
              <w:instrText xml:space="preserve"> PAGEREF _Toc200717557 \h </w:instrText>
            </w:r>
            <w:r w:rsidRPr="009210AB">
              <w:rPr>
                <w:webHidden/>
                <w:sz w:val="28"/>
                <w:szCs w:val="28"/>
              </w:rPr>
            </w:r>
            <w:r w:rsidRPr="009210AB">
              <w:rPr>
                <w:webHidden/>
                <w:sz w:val="28"/>
                <w:szCs w:val="28"/>
              </w:rPr>
              <w:fldChar w:fldCharType="separate"/>
            </w:r>
            <w:r w:rsidR="00E13E25">
              <w:rPr>
                <w:webHidden/>
                <w:sz w:val="28"/>
                <w:szCs w:val="28"/>
              </w:rPr>
              <w:t>22</w:t>
            </w:r>
            <w:r w:rsidRPr="009210AB">
              <w:rPr>
                <w:webHidden/>
                <w:sz w:val="28"/>
                <w:szCs w:val="28"/>
              </w:rPr>
              <w:fldChar w:fldCharType="end"/>
            </w:r>
          </w:hyperlink>
        </w:p>
        <w:p w:rsidR="00526BC7" w:rsidRPr="009210AB" w:rsidRDefault="00AF0D10">
          <w:pPr>
            <w:pStyle w:val="TM3"/>
            <w:tabs>
              <w:tab w:val="right" w:leader="dot" w:pos="9395"/>
            </w:tabs>
            <w:rPr>
              <w:rFonts w:asciiTheme="majorBidi" w:hAnsiTheme="majorBidi" w:cstheme="majorBidi"/>
              <w:noProof/>
              <w:kern w:val="2"/>
              <w:sz w:val="28"/>
              <w:szCs w:val="28"/>
            </w:rPr>
          </w:pPr>
          <w:hyperlink w:anchor="_Toc200717558" w:history="1">
            <w:r w:rsidR="00526BC7" w:rsidRPr="009210AB">
              <w:rPr>
                <w:rStyle w:val="Lienhypertexte"/>
                <w:rFonts w:asciiTheme="majorBidi" w:eastAsia="SimSun" w:hAnsiTheme="majorBidi" w:cstheme="majorBidi"/>
                <w:noProof/>
                <w:color w:val="auto"/>
                <w:sz w:val="28"/>
                <w:szCs w:val="28"/>
                <w:lang w:val="fr-FR" w:eastAsia="zh-CN"/>
              </w:rPr>
              <w:t>2.4.1 Le capteur plan solaire</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_Toc200717558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22</w:t>
            </w:r>
            <w:r w:rsidRPr="009210AB">
              <w:rPr>
                <w:rFonts w:asciiTheme="majorBidi" w:hAnsiTheme="majorBidi" w:cstheme="majorBidi"/>
                <w:noProof/>
                <w:webHidden/>
                <w:sz w:val="28"/>
                <w:szCs w:val="28"/>
              </w:rPr>
              <w:fldChar w:fldCharType="end"/>
            </w:r>
          </w:hyperlink>
        </w:p>
        <w:p w:rsidR="00526BC7" w:rsidRPr="009210AB" w:rsidRDefault="00AF0D10">
          <w:pPr>
            <w:pStyle w:val="TM3"/>
            <w:tabs>
              <w:tab w:val="right" w:leader="dot" w:pos="9395"/>
            </w:tabs>
            <w:rPr>
              <w:rFonts w:asciiTheme="majorBidi" w:hAnsiTheme="majorBidi" w:cstheme="majorBidi"/>
              <w:noProof/>
              <w:kern w:val="2"/>
              <w:sz w:val="28"/>
              <w:szCs w:val="28"/>
            </w:rPr>
          </w:pPr>
          <w:hyperlink w:anchor="_Toc200717559" w:history="1">
            <w:r w:rsidR="00526BC7" w:rsidRPr="009210AB">
              <w:rPr>
                <w:rStyle w:val="Lienhypertexte"/>
                <w:rFonts w:asciiTheme="majorBidi" w:eastAsia="SimSun" w:hAnsiTheme="majorBidi" w:cstheme="majorBidi"/>
                <w:noProof/>
                <w:color w:val="auto"/>
                <w:sz w:val="28"/>
                <w:szCs w:val="28"/>
                <w:lang w:val="fr-FR" w:eastAsia="zh-CN"/>
              </w:rPr>
              <w:t>2.4.2 L’unité de stockage (Ballon d’eau chaude)</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_Toc200717559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32</w:t>
            </w:r>
            <w:r w:rsidRPr="009210AB">
              <w:rPr>
                <w:rFonts w:asciiTheme="majorBidi" w:hAnsiTheme="majorBidi" w:cstheme="majorBidi"/>
                <w:noProof/>
                <w:webHidden/>
                <w:sz w:val="28"/>
                <w:szCs w:val="28"/>
              </w:rPr>
              <w:fldChar w:fldCharType="end"/>
            </w:r>
          </w:hyperlink>
        </w:p>
        <w:p w:rsidR="00526BC7" w:rsidRPr="009210AB" w:rsidRDefault="00AF0D10">
          <w:pPr>
            <w:pStyle w:val="TM3"/>
            <w:tabs>
              <w:tab w:val="right" w:leader="dot" w:pos="9395"/>
            </w:tabs>
            <w:rPr>
              <w:rFonts w:asciiTheme="majorBidi" w:hAnsiTheme="majorBidi" w:cstheme="majorBidi"/>
              <w:noProof/>
              <w:kern w:val="2"/>
              <w:sz w:val="28"/>
              <w:szCs w:val="28"/>
            </w:rPr>
          </w:pPr>
          <w:hyperlink w:anchor="_Toc200717560" w:history="1">
            <w:r w:rsidR="00526BC7" w:rsidRPr="009210AB">
              <w:rPr>
                <w:rStyle w:val="Lienhypertexte"/>
                <w:rFonts w:asciiTheme="majorBidi" w:eastAsia="SimSun" w:hAnsiTheme="majorBidi" w:cstheme="majorBidi"/>
                <w:noProof/>
                <w:color w:val="auto"/>
                <w:sz w:val="28"/>
                <w:szCs w:val="28"/>
                <w:lang w:val="fr-FR" w:eastAsia="zh-CN"/>
              </w:rPr>
              <w:t>2.4.3 L’échangeur thermique</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_Toc200717560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32</w:t>
            </w:r>
            <w:r w:rsidRPr="009210AB">
              <w:rPr>
                <w:rFonts w:asciiTheme="majorBidi" w:hAnsiTheme="majorBidi" w:cstheme="majorBidi"/>
                <w:noProof/>
                <w:webHidden/>
                <w:sz w:val="28"/>
                <w:szCs w:val="28"/>
              </w:rPr>
              <w:fldChar w:fldCharType="end"/>
            </w:r>
          </w:hyperlink>
        </w:p>
        <w:p w:rsidR="00526BC7" w:rsidRPr="009210AB" w:rsidRDefault="00AF0D10">
          <w:pPr>
            <w:pStyle w:val="TM3"/>
            <w:tabs>
              <w:tab w:val="right" w:leader="dot" w:pos="9395"/>
            </w:tabs>
            <w:rPr>
              <w:rFonts w:asciiTheme="majorBidi" w:hAnsiTheme="majorBidi" w:cstheme="majorBidi"/>
              <w:noProof/>
              <w:kern w:val="2"/>
              <w:sz w:val="28"/>
              <w:szCs w:val="28"/>
            </w:rPr>
          </w:pPr>
          <w:hyperlink w:anchor="_Toc200717561" w:history="1">
            <w:r w:rsidR="00526BC7" w:rsidRPr="009210AB">
              <w:rPr>
                <w:rStyle w:val="Lienhypertexte"/>
                <w:rFonts w:asciiTheme="majorBidi" w:eastAsia="SimSun" w:hAnsiTheme="majorBidi" w:cstheme="majorBidi"/>
                <w:noProof/>
                <w:color w:val="auto"/>
                <w:sz w:val="28"/>
                <w:szCs w:val="28"/>
                <w:lang w:val="fr-FR" w:eastAsia="zh-CN"/>
              </w:rPr>
              <w:t>2.4.4 Le système d’appoint</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_Toc200717561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32</w:t>
            </w:r>
            <w:r w:rsidRPr="009210AB">
              <w:rPr>
                <w:rFonts w:asciiTheme="majorBidi" w:hAnsiTheme="majorBidi" w:cstheme="majorBidi"/>
                <w:noProof/>
                <w:webHidden/>
                <w:sz w:val="28"/>
                <w:szCs w:val="28"/>
              </w:rPr>
              <w:fldChar w:fldCharType="end"/>
            </w:r>
          </w:hyperlink>
        </w:p>
        <w:p w:rsidR="00526BC7" w:rsidRPr="009210AB" w:rsidRDefault="00AF0D10">
          <w:pPr>
            <w:pStyle w:val="TM3"/>
            <w:tabs>
              <w:tab w:val="right" w:leader="dot" w:pos="9395"/>
            </w:tabs>
            <w:rPr>
              <w:rFonts w:asciiTheme="majorBidi" w:hAnsiTheme="majorBidi" w:cstheme="majorBidi"/>
              <w:noProof/>
              <w:kern w:val="2"/>
              <w:sz w:val="28"/>
              <w:szCs w:val="28"/>
            </w:rPr>
          </w:pPr>
          <w:hyperlink w:anchor="_Toc200717562" w:history="1">
            <w:r w:rsidR="00526BC7" w:rsidRPr="009210AB">
              <w:rPr>
                <w:rStyle w:val="Lienhypertexte"/>
                <w:rFonts w:asciiTheme="majorBidi" w:eastAsia="SimSun" w:hAnsiTheme="majorBidi" w:cstheme="majorBidi"/>
                <w:noProof/>
                <w:color w:val="auto"/>
                <w:sz w:val="28"/>
                <w:szCs w:val="28"/>
                <w:lang w:val="fr-FR" w:eastAsia="zh-CN"/>
              </w:rPr>
              <w:t>2.4.5 Le groupe de transfert</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_Toc200717562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34</w:t>
            </w:r>
            <w:r w:rsidRPr="009210AB">
              <w:rPr>
                <w:rFonts w:asciiTheme="majorBidi" w:hAnsiTheme="majorBidi" w:cstheme="majorBidi"/>
                <w:noProof/>
                <w:webHidden/>
                <w:sz w:val="28"/>
                <w:szCs w:val="28"/>
              </w:rPr>
              <w:fldChar w:fldCharType="end"/>
            </w:r>
          </w:hyperlink>
        </w:p>
        <w:p w:rsidR="00526BC7" w:rsidRPr="009210AB" w:rsidRDefault="00AF0D10" w:rsidP="00BC22D0">
          <w:pPr>
            <w:pStyle w:val="TM2"/>
            <w:rPr>
              <w:sz w:val="28"/>
              <w:szCs w:val="28"/>
            </w:rPr>
          </w:pPr>
          <w:hyperlink w:anchor="_Toc200717563" w:history="1">
            <w:r w:rsidR="00526BC7" w:rsidRPr="009210AB">
              <w:rPr>
                <w:rStyle w:val="Lienhypertexte"/>
                <w:rFonts w:eastAsia="SimSun"/>
                <w:color w:val="auto"/>
                <w:sz w:val="28"/>
                <w:szCs w:val="28"/>
                <w:lang w:eastAsia="zh-CN"/>
              </w:rPr>
              <w:t>2.5 Conclusion</w:t>
            </w:r>
            <w:r w:rsidR="00526BC7" w:rsidRPr="009210AB">
              <w:rPr>
                <w:webHidden/>
                <w:sz w:val="28"/>
                <w:szCs w:val="28"/>
              </w:rPr>
              <w:tab/>
            </w:r>
            <w:r w:rsidRPr="009210AB">
              <w:rPr>
                <w:webHidden/>
                <w:sz w:val="28"/>
                <w:szCs w:val="28"/>
              </w:rPr>
              <w:fldChar w:fldCharType="begin"/>
            </w:r>
            <w:r w:rsidR="00526BC7" w:rsidRPr="009210AB">
              <w:rPr>
                <w:webHidden/>
                <w:sz w:val="28"/>
                <w:szCs w:val="28"/>
              </w:rPr>
              <w:instrText xml:space="preserve"> PAGEREF _Toc200717563 \h </w:instrText>
            </w:r>
            <w:r w:rsidRPr="009210AB">
              <w:rPr>
                <w:webHidden/>
                <w:sz w:val="28"/>
                <w:szCs w:val="28"/>
              </w:rPr>
            </w:r>
            <w:r w:rsidRPr="009210AB">
              <w:rPr>
                <w:webHidden/>
                <w:sz w:val="28"/>
                <w:szCs w:val="28"/>
              </w:rPr>
              <w:fldChar w:fldCharType="separate"/>
            </w:r>
            <w:r w:rsidR="00E13E25">
              <w:rPr>
                <w:webHidden/>
                <w:sz w:val="28"/>
                <w:szCs w:val="28"/>
              </w:rPr>
              <w:t>39</w:t>
            </w:r>
            <w:r w:rsidRPr="009210AB">
              <w:rPr>
                <w:webHidden/>
                <w:sz w:val="28"/>
                <w:szCs w:val="28"/>
              </w:rPr>
              <w:fldChar w:fldCharType="end"/>
            </w:r>
          </w:hyperlink>
        </w:p>
        <w:p w:rsidR="00BC22D0" w:rsidRPr="009210AB" w:rsidRDefault="00BC22D0" w:rsidP="00BC22D0">
          <w:pPr>
            <w:rPr>
              <w:rFonts w:asciiTheme="majorBidi" w:hAnsiTheme="majorBidi" w:cstheme="majorBidi"/>
              <w:sz w:val="28"/>
              <w:szCs w:val="28"/>
            </w:rPr>
          </w:pPr>
        </w:p>
        <w:p w:rsidR="009210AB" w:rsidRPr="009210AB" w:rsidRDefault="009210AB" w:rsidP="00BC22D0">
          <w:pPr>
            <w:rPr>
              <w:rFonts w:asciiTheme="majorBidi" w:hAnsiTheme="majorBidi" w:cstheme="majorBidi"/>
              <w:sz w:val="28"/>
              <w:szCs w:val="28"/>
            </w:rPr>
          </w:pPr>
        </w:p>
        <w:p w:rsidR="009210AB" w:rsidRPr="009210AB" w:rsidRDefault="009210AB" w:rsidP="00BC22D0">
          <w:pPr>
            <w:rPr>
              <w:rFonts w:asciiTheme="majorBidi" w:hAnsiTheme="majorBidi" w:cstheme="majorBidi"/>
              <w:sz w:val="28"/>
              <w:szCs w:val="28"/>
            </w:rPr>
          </w:pPr>
        </w:p>
        <w:p w:rsidR="00BC22D0" w:rsidRPr="009210AB" w:rsidRDefault="00BC22D0" w:rsidP="00BC22D0">
          <w:pPr>
            <w:jc w:val="center"/>
            <w:rPr>
              <w:rFonts w:asciiTheme="majorBidi" w:eastAsia="SimSun" w:hAnsiTheme="majorBidi" w:cstheme="majorBidi"/>
              <w:b/>
              <w:bCs/>
              <w:color w:val="000000"/>
              <w:sz w:val="32"/>
              <w:szCs w:val="32"/>
              <w:lang w:val="fr-FR" w:eastAsia="zh-CN" w:bidi="ar-EG"/>
            </w:rPr>
          </w:pPr>
          <w:r w:rsidRPr="009210AB">
            <w:rPr>
              <w:rFonts w:asciiTheme="majorBidi" w:eastAsia="SimSun" w:hAnsiTheme="majorBidi" w:cstheme="majorBidi"/>
              <w:b/>
              <w:bCs/>
              <w:color w:val="000000"/>
              <w:sz w:val="32"/>
              <w:szCs w:val="32"/>
              <w:lang w:val="fr-FR" w:eastAsia="zh-CN"/>
            </w:rPr>
            <w:t>Chapitre 03 : Conception et simulation d</w:t>
          </w:r>
          <w:r w:rsidRPr="009210AB">
            <w:rPr>
              <w:rFonts w:asciiTheme="majorBidi" w:eastAsia="SimSun" w:hAnsiTheme="majorBidi" w:cstheme="majorBidi"/>
              <w:b/>
              <w:bCs/>
              <w:color w:val="000000"/>
              <w:sz w:val="32"/>
              <w:szCs w:val="32"/>
              <w:lang w:val="fr-FR" w:eastAsia="zh-CN" w:bidi="ar-EG"/>
            </w:rPr>
            <w:t>’un chauffe-eau solaire individuel</w:t>
          </w:r>
        </w:p>
        <w:p w:rsidR="00BC22D0" w:rsidRPr="009210AB" w:rsidRDefault="00BC22D0" w:rsidP="00BC22D0">
          <w:pPr>
            <w:jc w:val="center"/>
            <w:rPr>
              <w:rFonts w:asciiTheme="majorBidi" w:hAnsiTheme="majorBidi" w:cstheme="majorBidi"/>
              <w:sz w:val="28"/>
              <w:szCs w:val="28"/>
              <w:lang w:val="fr-FR" w:bidi="ar-EG"/>
            </w:rPr>
          </w:pPr>
        </w:p>
        <w:p w:rsidR="00526BC7" w:rsidRPr="009210AB" w:rsidRDefault="00AF0D10" w:rsidP="00BC22D0">
          <w:pPr>
            <w:pStyle w:val="TM2"/>
            <w:rPr>
              <w:kern w:val="2"/>
              <w:sz w:val="28"/>
              <w:szCs w:val="28"/>
            </w:rPr>
          </w:pPr>
          <w:hyperlink w:anchor="_Toc200717565" w:history="1">
            <w:r w:rsidR="00526BC7" w:rsidRPr="009210AB">
              <w:rPr>
                <w:rStyle w:val="Lienhypertexte"/>
                <w:rFonts w:eastAsia="CIDFont"/>
                <w:color w:val="auto"/>
                <w:sz w:val="28"/>
                <w:szCs w:val="28"/>
              </w:rPr>
              <w:t>3.1 Introduction :</w:t>
            </w:r>
            <w:r w:rsidR="00526BC7" w:rsidRPr="009210AB">
              <w:rPr>
                <w:webHidden/>
                <w:sz w:val="28"/>
                <w:szCs w:val="28"/>
              </w:rPr>
              <w:tab/>
            </w:r>
            <w:r w:rsidRPr="009210AB">
              <w:rPr>
                <w:webHidden/>
                <w:sz w:val="28"/>
                <w:szCs w:val="28"/>
              </w:rPr>
              <w:fldChar w:fldCharType="begin"/>
            </w:r>
            <w:r w:rsidR="00526BC7" w:rsidRPr="009210AB">
              <w:rPr>
                <w:webHidden/>
                <w:sz w:val="28"/>
                <w:szCs w:val="28"/>
              </w:rPr>
              <w:instrText xml:space="preserve"> PAGEREF _Toc200717565 \h </w:instrText>
            </w:r>
            <w:r w:rsidRPr="009210AB">
              <w:rPr>
                <w:webHidden/>
                <w:sz w:val="28"/>
                <w:szCs w:val="28"/>
              </w:rPr>
            </w:r>
            <w:r w:rsidRPr="009210AB">
              <w:rPr>
                <w:webHidden/>
                <w:sz w:val="28"/>
                <w:szCs w:val="28"/>
              </w:rPr>
              <w:fldChar w:fldCharType="separate"/>
            </w:r>
            <w:r w:rsidR="00E13E25">
              <w:rPr>
                <w:webHidden/>
                <w:sz w:val="28"/>
                <w:szCs w:val="28"/>
              </w:rPr>
              <w:t>40</w:t>
            </w:r>
            <w:r w:rsidRPr="009210AB">
              <w:rPr>
                <w:webHidden/>
                <w:sz w:val="28"/>
                <w:szCs w:val="28"/>
              </w:rPr>
              <w:fldChar w:fldCharType="end"/>
            </w:r>
          </w:hyperlink>
        </w:p>
        <w:p w:rsidR="00526BC7" w:rsidRPr="009210AB" w:rsidRDefault="00AF0D10" w:rsidP="00BC22D0">
          <w:pPr>
            <w:pStyle w:val="TM2"/>
            <w:rPr>
              <w:kern w:val="2"/>
              <w:sz w:val="28"/>
              <w:szCs w:val="28"/>
            </w:rPr>
          </w:pPr>
          <w:hyperlink w:anchor="_Toc200717566" w:history="1">
            <w:r w:rsidR="00526BC7" w:rsidRPr="009210AB">
              <w:rPr>
                <w:rStyle w:val="Lienhypertexte"/>
                <w:color w:val="auto"/>
                <w:sz w:val="28"/>
                <w:szCs w:val="28"/>
              </w:rPr>
              <w:t>3.2 Partie 1 : Étude et Conception de notre installation d’ECS</w:t>
            </w:r>
            <w:r w:rsidR="00526BC7" w:rsidRPr="009210AB">
              <w:rPr>
                <w:webHidden/>
                <w:sz w:val="28"/>
                <w:szCs w:val="28"/>
              </w:rPr>
              <w:tab/>
            </w:r>
            <w:r w:rsidRPr="009210AB">
              <w:rPr>
                <w:webHidden/>
                <w:sz w:val="28"/>
                <w:szCs w:val="28"/>
              </w:rPr>
              <w:fldChar w:fldCharType="begin"/>
            </w:r>
            <w:r w:rsidR="00526BC7" w:rsidRPr="009210AB">
              <w:rPr>
                <w:webHidden/>
                <w:sz w:val="28"/>
                <w:szCs w:val="28"/>
              </w:rPr>
              <w:instrText xml:space="preserve"> PAGEREF _Toc200717566 \h </w:instrText>
            </w:r>
            <w:r w:rsidRPr="009210AB">
              <w:rPr>
                <w:webHidden/>
                <w:sz w:val="28"/>
                <w:szCs w:val="28"/>
              </w:rPr>
            </w:r>
            <w:r w:rsidRPr="009210AB">
              <w:rPr>
                <w:webHidden/>
                <w:sz w:val="28"/>
                <w:szCs w:val="28"/>
              </w:rPr>
              <w:fldChar w:fldCharType="separate"/>
            </w:r>
            <w:r w:rsidR="00E13E25">
              <w:rPr>
                <w:webHidden/>
                <w:sz w:val="28"/>
                <w:szCs w:val="28"/>
              </w:rPr>
              <w:t>40</w:t>
            </w:r>
            <w:r w:rsidRPr="009210AB">
              <w:rPr>
                <w:webHidden/>
                <w:sz w:val="28"/>
                <w:szCs w:val="28"/>
              </w:rPr>
              <w:fldChar w:fldCharType="end"/>
            </w:r>
          </w:hyperlink>
        </w:p>
        <w:p w:rsidR="00526BC7" w:rsidRPr="009210AB" w:rsidRDefault="00AF0D10">
          <w:pPr>
            <w:pStyle w:val="TM3"/>
            <w:tabs>
              <w:tab w:val="left" w:pos="960"/>
              <w:tab w:val="right" w:leader="dot" w:pos="9395"/>
            </w:tabs>
            <w:rPr>
              <w:rFonts w:asciiTheme="majorBidi" w:hAnsiTheme="majorBidi" w:cstheme="majorBidi"/>
              <w:noProof/>
              <w:kern w:val="2"/>
              <w:sz w:val="28"/>
              <w:szCs w:val="28"/>
            </w:rPr>
          </w:pPr>
          <w:hyperlink w:anchor="_Toc200717567" w:history="1">
            <w:r w:rsidR="00526BC7" w:rsidRPr="009210AB">
              <w:rPr>
                <w:rStyle w:val="Lienhypertexte"/>
                <w:rFonts w:asciiTheme="majorBidi" w:hAnsiTheme="majorBidi" w:cstheme="majorBidi"/>
                <w:noProof/>
                <w:color w:val="auto"/>
                <w:sz w:val="28"/>
                <w:szCs w:val="28"/>
                <w:lang w:val="fr-FR"/>
              </w:rPr>
              <w:t>a)</w:t>
            </w:r>
            <w:r w:rsidR="00526BC7" w:rsidRPr="009210AB">
              <w:rPr>
                <w:rFonts w:asciiTheme="majorBidi" w:hAnsiTheme="majorBidi" w:cstheme="majorBidi"/>
                <w:noProof/>
                <w:kern w:val="2"/>
                <w:sz w:val="28"/>
                <w:szCs w:val="28"/>
              </w:rPr>
              <w:tab/>
            </w:r>
            <w:r w:rsidR="00526BC7" w:rsidRPr="009210AB">
              <w:rPr>
                <w:rStyle w:val="Lienhypertexte"/>
                <w:rFonts w:asciiTheme="majorBidi" w:hAnsiTheme="majorBidi" w:cstheme="majorBidi"/>
                <w:noProof/>
                <w:color w:val="auto"/>
                <w:sz w:val="28"/>
                <w:szCs w:val="28"/>
                <w:lang w:val="fr-FR"/>
              </w:rPr>
              <w:t>Caractéristiques particulières des composants :</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_Toc200717567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40</w:t>
            </w:r>
            <w:r w:rsidRPr="009210AB">
              <w:rPr>
                <w:rFonts w:asciiTheme="majorBidi" w:hAnsiTheme="majorBidi" w:cstheme="majorBidi"/>
                <w:noProof/>
                <w:webHidden/>
                <w:sz w:val="28"/>
                <w:szCs w:val="28"/>
              </w:rPr>
              <w:fldChar w:fldCharType="end"/>
            </w:r>
          </w:hyperlink>
        </w:p>
        <w:p w:rsidR="00526BC7" w:rsidRPr="009210AB" w:rsidRDefault="00AF0D10" w:rsidP="00BC22D0">
          <w:pPr>
            <w:pStyle w:val="TM2"/>
            <w:rPr>
              <w:kern w:val="2"/>
              <w:sz w:val="28"/>
              <w:szCs w:val="28"/>
            </w:rPr>
          </w:pPr>
          <w:hyperlink w:anchor="_Toc200717568" w:history="1">
            <w:r w:rsidR="00526BC7" w:rsidRPr="009210AB">
              <w:rPr>
                <w:rStyle w:val="Lienhypertexte"/>
                <w:color w:val="auto"/>
                <w:sz w:val="28"/>
                <w:szCs w:val="28"/>
              </w:rPr>
              <w:t>3.3Partie 2 : Simulation de l’installation d’ECS</w:t>
            </w:r>
            <w:r w:rsidR="00526BC7" w:rsidRPr="009210AB">
              <w:rPr>
                <w:webHidden/>
                <w:sz w:val="28"/>
                <w:szCs w:val="28"/>
              </w:rPr>
              <w:tab/>
            </w:r>
            <w:r w:rsidRPr="009210AB">
              <w:rPr>
                <w:webHidden/>
                <w:sz w:val="28"/>
                <w:szCs w:val="28"/>
              </w:rPr>
              <w:fldChar w:fldCharType="begin"/>
            </w:r>
            <w:r w:rsidR="00526BC7" w:rsidRPr="009210AB">
              <w:rPr>
                <w:webHidden/>
                <w:sz w:val="28"/>
                <w:szCs w:val="28"/>
              </w:rPr>
              <w:instrText xml:space="preserve"> PAGEREF _Toc200717568 \h </w:instrText>
            </w:r>
            <w:r w:rsidRPr="009210AB">
              <w:rPr>
                <w:webHidden/>
                <w:sz w:val="28"/>
                <w:szCs w:val="28"/>
              </w:rPr>
            </w:r>
            <w:r w:rsidRPr="009210AB">
              <w:rPr>
                <w:webHidden/>
                <w:sz w:val="28"/>
                <w:szCs w:val="28"/>
              </w:rPr>
              <w:fldChar w:fldCharType="separate"/>
            </w:r>
            <w:r w:rsidR="00E13E25">
              <w:rPr>
                <w:webHidden/>
                <w:sz w:val="28"/>
                <w:szCs w:val="28"/>
              </w:rPr>
              <w:t>50</w:t>
            </w:r>
            <w:r w:rsidRPr="009210AB">
              <w:rPr>
                <w:webHidden/>
                <w:sz w:val="28"/>
                <w:szCs w:val="28"/>
              </w:rPr>
              <w:fldChar w:fldCharType="end"/>
            </w:r>
          </w:hyperlink>
        </w:p>
        <w:p w:rsidR="00526BC7" w:rsidRPr="009210AB" w:rsidRDefault="00AF0D10">
          <w:pPr>
            <w:pStyle w:val="TM3"/>
            <w:tabs>
              <w:tab w:val="left" w:pos="960"/>
              <w:tab w:val="right" w:leader="dot" w:pos="9395"/>
            </w:tabs>
            <w:rPr>
              <w:rFonts w:asciiTheme="majorBidi" w:hAnsiTheme="majorBidi" w:cstheme="majorBidi"/>
              <w:noProof/>
              <w:kern w:val="2"/>
              <w:sz w:val="28"/>
              <w:szCs w:val="28"/>
            </w:rPr>
          </w:pPr>
          <w:hyperlink w:anchor="_Toc200717569" w:history="1">
            <w:r w:rsidR="00526BC7" w:rsidRPr="009210AB">
              <w:rPr>
                <w:rStyle w:val="Lienhypertexte"/>
                <w:rFonts w:asciiTheme="majorBidi" w:eastAsia="CIDFont" w:hAnsiTheme="majorBidi" w:cstheme="majorBidi"/>
                <w:noProof/>
                <w:color w:val="auto"/>
                <w:sz w:val="28"/>
                <w:szCs w:val="28"/>
                <w:lang w:val="fr-FR"/>
              </w:rPr>
              <w:t>1.</w:t>
            </w:r>
            <w:r w:rsidR="00526BC7" w:rsidRPr="009210AB">
              <w:rPr>
                <w:rFonts w:asciiTheme="majorBidi" w:hAnsiTheme="majorBidi" w:cstheme="majorBidi"/>
                <w:noProof/>
                <w:kern w:val="2"/>
                <w:sz w:val="28"/>
                <w:szCs w:val="28"/>
              </w:rPr>
              <w:tab/>
            </w:r>
            <w:r w:rsidR="00526BC7" w:rsidRPr="009210AB">
              <w:rPr>
                <w:rStyle w:val="Lienhypertexte"/>
                <w:rFonts w:asciiTheme="majorBidi" w:eastAsia="CIDFont" w:hAnsiTheme="majorBidi" w:cstheme="majorBidi"/>
                <w:noProof/>
                <w:color w:val="auto"/>
                <w:sz w:val="28"/>
                <w:szCs w:val="28"/>
                <w:lang w:val="fr-FR"/>
              </w:rPr>
              <w:t>Présentation du logiciel T*SOL :</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_Toc200717569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50</w:t>
            </w:r>
            <w:r w:rsidRPr="009210AB">
              <w:rPr>
                <w:rFonts w:asciiTheme="majorBidi" w:hAnsiTheme="majorBidi" w:cstheme="majorBidi"/>
                <w:noProof/>
                <w:webHidden/>
                <w:sz w:val="28"/>
                <w:szCs w:val="28"/>
              </w:rPr>
              <w:fldChar w:fldCharType="end"/>
            </w:r>
          </w:hyperlink>
        </w:p>
        <w:p w:rsidR="00526BC7" w:rsidRPr="009210AB" w:rsidRDefault="00AF0D10">
          <w:pPr>
            <w:pStyle w:val="TM3"/>
            <w:tabs>
              <w:tab w:val="left" w:pos="960"/>
              <w:tab w:val="right" w:leader="dot" w:pos="9395"/>
            </w:tabs>
            <w:rPr>
              <w:rFonts w:asciiTheme="majorBidi" w:hAnsiTheme="majorBidi" w:cstheme="majorBidi"/>
              <w:noProof/>
              <w:kern w:val="2"/>
              <w:sz w:val="28"/>
              <w:szCs w:val="28"/>
            </w:rPr>
          </w:pPr>
          <w:hyperlink w:anchor="_Toc200717570" w:history="1">
            <w:r w:rsidR="00526BC7" w:rsidRPr="009210AB">
              <w:rPr>
                <w:rStyle w:val="Lienhypertexte"/>
                <w:rFonts w:asciiTheme="majorBidi" w:eastAsia="CIDFont" w:hAnsiTheme="majorBidi" w:cstheme="majorBidi"/>
                <w:noProof/>
                <w:color w:val="auto"/>
                <w:sz w:val="28"/>
                <w:szCs w:val="28"/>
                <w:lang w:val="fr-FR"/>
              </w:rPr>
              <w:t>2.</w:t>
            </w:r>
            <w:r w:rsidR="00526BC7" w:rsidRPr="009210AB">
              <w:rPr>
                <w:rFonts w:asciiTheme="majorBidi" w:hAnsiTheme="majorBidi" w:cstheme="majorBidi"/>
                <w:noProof/>
                <w:kern w:val="2"/>
                <w:sz w:val="28"/>
                <w:szCs w:val="28"/>
              </w:rPr>
              <w:tab/>
            </w:r>
            <w:r w:rsidR="00526BC7" w:rsidRPr="009210AB">
              <w:rPr>
                <w:rStyle w:val="Lienhypertexte"/>
                <w:rFonts w:asciiTheme="majorBidi" w:hAnsiTheme="majorBidi" w:cstheme="majorBidi"/>
                <w:noProof/>
                <w:color w:val="auto"/>
                <w:sz w:val="28"/>
                <w:szCs w:val="28"/>
                <w:lang w:val="fr-FR"/>
              </w:rPr>
              <w:t>Points forts du logiciel</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_Toc200717570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50</w:t>
            </w:r>
            <w:r w:rsidRPr="009210AB">
              <w:rPr>
                <w:rFonts w:asciiTheme="majorBidi" w:hAnsiTheme="majorBidi" w:cstheme="majorBidi"/>
                <w:noProof/>
                <w:webHidden/>
                <w:sz w:val="28"/>
                <w:szCs w:val="28"/>
              </w:rPr>
              <w:fldChar w:fldCharType="end"/>
            </w:r>
          </w:hyperlink>
        </w:p>
        <w:p w:rsidR="00526BC7" w:rsidRPr="009210AB" w:rsidRDefault="00AF0D10">
          <w:pPr>
            <w:pStyle w:val="TM3"/>
            <w:tabs>
              <w:tab w:val="left" w:pos="960"/>
              <w:tab w:val="right" w:leader="dot" w:pos="9395"/>
            </w:tabs>
            <w:rPr>
              <w:rFonts w:asciiTheme="majorBidi" w:hAnsiTheme="majorBidi" w:cstheme="majorBidi"/>
              <w:noProof/>
              <w:kern w:val="2"/>
              <w:sz w:val="28"/>
              <w:szCs w:val="28"/>
            </w:rPr>
          </w:pPr>
          <w:hyperlink w:anchor="_Toc200717571" w:history="1">
            <w:r w:rsidR="00526BC7" w:rsidRPr="009210AB">
              <w:rPr>
                <w:rStyle w:val="Lienhypertexte"/>
                <w:rFonts w:asciiTheme="majorBidi" w:eastAsia="CIDFont" w:hAnsiTheme="majorBidi" w:cstheme="majorBidi"/>
                <w:noProof/>
                <w:color w:val="auto"/>
                <w:sz w:val="28"/>
                <w:szCs w:val="28"/>
                <w:lang w:val="fr-FR"/>
              </w:rPr>
              <w:t>3.</w:t>
            </w:r>
            <w:r w:rsidR="00526BC7" w:rsidRPr="009210AB">
              <w:rPr>
                <w:rFonts w:asciiTheme="majorBidi" w:hAnsiTheme="majorBidi" w:cstheme="majorBidi"/>
                <w:noProof/>
                <w:kern w:val="2"/>
                <w:sz w:val="28"/>
                <w:szCs w:val="28"/>
              </w:rPr>
              <w:tab/>
            </w:r>
            <w:r w:rsidR="00526BC7" w:rsidRPr="009210AB">
              <w:rPr>
                <w:rStyle w:val="Lienhypertexte"/>
                <w:rFonts w:asciiTheme="majorBidi" w:hAnsiTheme="majorBidi" w:cstheme="majorBidi"/>
                <w:noProof/>
                <w:color w:val="auto"/>
                <w:sz w:val="28"/>
                <w:szCs w:val="28"/>
                <w:lang w:val="fr-FR"/>
              </w:rPr>
              <w:t>Simulation</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_Toc200717571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52</w:t>
            </w:r>
            <w:r w:rsidRPr="009210AB">
              <w:rPr>
                <w:rFonts w:asciiTheme="majorBidi" w:hAnsiTheme="majorBidi" w:cstheme="majorBidi"/>
                <w:noProof/>
                <w:webHidden/>
                <w:sz w:val="28"/>
                <w:szCs w:val="28"/>
              </w:rPr>
              <w:fldChar w:fldCharType="end"/>
            </w:r>
          </w:hyperlink>
        </w:p>
        <w:p w:rsidR="00526BC7" w:rsidRPr="009210AB" w:rsidRDefault="00AF0D10">
          <w:pPr>
            <w:pStyle w:val="TM3"/>
            <w:tabs>
              <w:tab w:val="left" w:pos="960"/>
              <w:tab w:val="right" w:leader="dot" w:pos="9395"/>
            </w:tabs>
            <w:rPr>
              <w:rFonts w:asciiTheme="majorBidi" w:hAnsiTheme="majorBidi" w:cstheme="majorBidi"/>
              <w:noProof/>
              <w:kern w:val="2"/>
              <w:sz w:val="28"/>
              <w:szCs w:val="28"/>
            </w:rPr>
          </w:pPr>
          <w:hyperlink w:anchor="_Toc200717572" w:history="1">
            <w:r w:rsidR="00526BC7" w:rsidRPr="009210AB">
              <w:rPr>
                <w:rStyle w:val="Lienhypertexte"/>
                <w:rFonts w:asciiTheme="majorBidi" w:eastAsia="CIDFont" w:hAnsiTheme="majorBidi" w:cstheme="majorBidi"/>
                <w:noProof/>
                <w:color w:val="auto"/>
                <w:sz w:val="28"/>
                <w:szCs w:val="28"/>
                <w:lang w:val="fr-FR"/>
              </w:rPr>
              <w:t>4.</w:t>
            </w:r>
            <w:r w:rsidR="00526BC7" w:rsidRPr="009210AB">
              <w:rPr>
                <w:rFonts w:asciiTheme="majorBidi" w:hAnsiTheme="majorBidi" w:cstheme="majorBidi"/>
                <w:noProof/>
                <w:kern w:val="2"/>
                <w:sz w:val="28"/>
                <w:szCs w:val="28"/>
              </w:rPr>
              <w:tab/>
            </w:r>
            <w:r w:rsidR="00526BC7" w:rsidRPr="009210AB">
              <w:rPr>
                <w:rStyle w:val="Lienhypertexte"/>
                <w:rFonts w:asciiTheme="majorBidi" w:hAnsiTheme="majorBidi" w:cstheme="majorBidi"/>
                <w:noProof/>
                <w:color w:val="auto"/>
                <w:sz w:val="28"/>
                <w:szCs w:val="28"/>
                <w:lang w:val="fr-FR"/>
              </w:rPr>
              <w:t>Les compositions de l'installation :</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_Toc200717572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53</w:t>
            </w:r>
            <w:r w:rsidRPr="009210AB">
              <w:rPr>
                <w:rFonts w:asciiTheme="majorBidi" w:hAnsiTheme="majorBidi" w:cstheme="majorBidi"/>
                <w:noProof/>
                <w:webHidden/>
                <w:sz w:val="28"/>
                <w:szCs w:val="28"/>
              </w:rPr>
              <w:fldChar w:fldCharType="end"/>
            </w:r>
          </w:hyperlink>
        </w:p>
        <w:p w:rsidR="00526BC7" w:rsidRPr="009210AB" w:rsidRDefault="00AF0D10">
          <w:pPr>
            <w:pStyle w:val="TM3"/>
            <w:tabs>
              <w:tab w:val="left" w:pos="960"/>
              <w:tab w:val="right" w:leader="dot" w:pos="9395"/>
            </w:tabs>
            <w:rPr>
              <w:rFonts w:asciiTheme="majorBidi" w:hAnsiTheme="majorBidi" w:cstheme="majorBidi"/>
              <w:noProof/>
              <w:kern w:val="2"/>
              <w:sz w:val="28"/>
              <w:szCs w:val="28"/>
            </w:rPr>
          </w:pPr>
          <w:hyperlink w:anchor="_Toc200717573" w:history="1">
            <w:r w:rsidR="00526BC7" w:rsidRPr="009210AB">
              <w:rPr>
                <w:rStyle w:val="Lienhypertexte"/>
                <w:rFonts w:asciiTheme="majorBidi" w:eastAsia="CIDFont" w:hAnsiTheme="majorBidi" w:cstheme="majorBidi"/>
                <w:noProof/>
                <w:color w:val="auto"/>
                <w:sz w:val="28"/>
                <w:szCs w:val="28"/>
                <w:lang w:val="fr-FR"/>
              </w:rPr>
              <w:t>5.</w:t>
            </w:r>
            <w:r w:rsidR="00526BC7" w:rsidRPr="009210AB">
              <w:rPr>
                <w:rFonts w:asciiTheme="majorBidi" w:hAnsiTheme="majorBidi" w:cstheme="majorBidi"/>
                <w:noProof/>
                <w:kern w:val="2"/>
                <w:sz w:val="28"/>
                <w:szCs w:val="28"/>
              </w:rPr>
              <w:tab/>
            </w:r>
            <w:r w:rsidR="00526BC7" w:rsidRPr="009210AB">
              <w:rPr>
                <w:rStyle w:val="Lienhypertexte"/>
                <w:rFonts w:asciiTheme="majorBidi" w:hAnsiTheme="majorBidi" w:cstheme="majorBidi"/>
                <w:noProof/>
                <w:color w:val="auto"/>
                <w:sz w:val="28"/>
                <w:szCs w:val="28"/>
                <w:lang w:val="fr-FR"/>
              </w:rPr>
              <w:t>Données Météo</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_Toc200717573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60</w:t>
            </w:r>
            <w:r w:rsidRPr="009210AB">
              <w:rPr>
                <w:rFonts w:asciiTheme="majorBidi" w:hAnsiTheme="majorBidi" w:cstheme="majorBidi"/>
                <w:noProof/>
                <w:webHidden/>
                <w:sz w:val="28"/>
                <w:szCs w:val="28"/>
              </w:rPr>
              <w:fldChar w:fldCharType="end"/>
            </w:r>
          </w:hyperlink>
        </w:p>
        <w:p w:rsidR="00526BC7" w:rsidRPr="009210AB" w:rsidRDefault="00AF0D10">
          <w:pPr>
            <w:pStyle w:val="TM3"/>
            <w:tabs>
              <w:tab w:val="left" w:pos="960"/>
              <w:tab w:val="right" w:leader="dot" w:pos="9395"/>
            </w:tabs>
            <w:rPr>
              <w:rFonts w:asciiTheme="majorBidi" w:hAnsiTheme="majorBidi" w:cstheme="majorBidi"/>
              <w:noProof/>
              <w:kern w:val="2"/>
              <w:sz w:val="28"/>
              <w:szCs w:val="28"/>
            </w:rPr>
          </w:pPr>
          <w:hyperlink w:anchor="_Toc200717574" w:history="1">
            <w:r w:rsidR="00526BC7" w:rsidRPr="009210AB">
              <w:rPr>
                <w:rStyle w:val="Lienhypertexte"/>
                <w:rFonts w:asciiTheme="majorBidi" w:eastAsia="CIDFont" w:hAnsiTheme="majorBidi" w:cstheme="majorBidi"/>
                <w:noProof/>
                <w:color w:val="auto"/>
                <w:sz w:val="28"/>
                <w:szCs w:val="28"/>
                <w:lang w:val="fr-FR"/>
              </w:rPr>
              <w:t>6.</w:t>
            </w:r>
            <w:r w:rsidR="00526BC7" w:rsidRPr="009210AB">
              <w:rPr>
                <w:rFonts w:asciiTheme="majorBidi" w:hAnsiTheme="majorBidi" w:cstheme="majorBidi"/>
                <w:noProof/>
                <w:kern w:val="2"/>
                <w:sz w:val="28"/>
                <w:szCs w:val="28"/>
              </w:rPr>
              <w:tab/>
            </w:r>
            <w:r w:rsidR="00526BC7" w:rsidRPr="009210AB">
              <w:rPr>
                <w:rStyle w:val="Lienhypertexte"/>
                <w:rFonts w:asciiTheme="majorBidi" w:eastAsia="SimSun" w:hAnsiTheme="majorBidi" w:cstheme="majorBidi"/>
                <w:noProof/>
                <w:color w:val="auto"/>
                <w:sz w:val="28"/>
                <w:szCs w:val="28"/>
                <w:lang w:val="fr-FR"/>
              </w:rPr>
              <w:t>Résultats de la simulation annuelle :</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_Toc200717574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62</w:t>
            </w:r>
            <w:r w:rsidRPr="009210AB">
              <w:rPr>
                <w:rFonts w:asciiTheme="majorBidi" w:hAnsiTheme="majorBidi" w:cstheme="majorBidi"/>
                <w:noProof/>
                <w:webHidden/>
                <w:sz w:val="28"/>
                <w:szCs w:val="28"/>
              </w:rPr>
              <w:fldChar w:fldCharType="end"/>
            </w:r>
          </w:hyperlink>
        </w:p>
        <w:p w:rsidR="00526BC7" w:rsidRPr="009210AB" w:rsidRDefault="00AF0D10">
          <w:pPr>
            <w:pStyle w:val="TM3"/>
            <w:tabs>
              <w:tab w:val="left" w:pos="960"/>
              <w:tab w:val="right" w:leader="dot" w:pos="9395"/>
            </w:tabs>
            <w:rPr>
              <w:rFonts w:asciiTheme="majorBidi" w:hAnsiTheme="majorBidi" w:cstheme="majorBidi"/>
              <w:noProof/>
              <w:kern w:val="2"/>
              <w:sz w:val="28"/>
              <w:szCs w:val="28"/>
            </w:rPr>
          </w:pPr>
          <w:hyperlink w:anchor="_Toc200717575" w:history="1">
            <w:r w:rsidR="00526BC7" w:rsidRPr="009210AB">
              <w:rPr>
                <w:rStyle w:val="Lienhypertexte"/>
                <w:rFonts w:asciiTheme="majorBidi" w:eastAsia="CIDFont" w:hAnsiTheme="majorBidi" w:cstheme="majorBidi"/>
                <w:noProof/>
                <w:color w:val="auto"/>
                <w:sz w:val="28"/>
                <w:szCs w:val="28"/>
                <w:lang w:val="fr-FR"/>
              </w:rPr>
              <w:t>7.</w:t>
            </w:r>
            <w:r w:rsidR="00526BC7" w:rsidRPr="009210AB">
              <w:rPr>
                <w:rFonts w:asciiTheme="majorBidi" w:hAnsiTheme="majorBidi" w:cstheme="majorBidi"/>
                <w:noProof/>
                <w:kern w:val="2"/>
                <w:sz w:val="28"/>
                <w:szCs w:val="28"/>
              </w:rPr>
              <w:tab/>
            </w:r>
            <w:r w:rsidR="00526BC7" w:rsidRPr="009210AB">
              <w:rPr>
                <w:rStyle w:val="Lienhypertexte"/>
                <w:rFonts w:asciiTheme="majorBidi" w:hAnsiTheme="majorBidi" w:cstheme="majorBidi"/>
                <w:noProof/>
                <w:color w:val="auto"/>
                <w:sz w:val="28"/>
                <w:szCs w:val="28"/>
                <w:lang w:val="fr-FR"/>
              </w:rPr>
              <w:t>Diagrammes de la simulation :</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_Toc200717575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64</w:t>
            </w:r>
            <w:r w:rsidRPr="009210AB">
              <w:rPr>
                <w:rFonts w:asciiTheme="majorBidi" w:hAnsiTheme="majorBidi" w:cstheme="majorBidi"/>
                <w:noProof/>
                <w:webHidden/>
                <w:sz w:val="28"/>
                <w:szCs w:val="28"/>
              </w:rPr>
              <w:fldChar w:fldCharType="end"/>
            </w:r>
          </w:hyperlink>
        </w:p>
        <w:p w:rsidR="00526BC7" w:rsidRPr="009210AB" w:rsidRDefault="00AF0D10">
          <w:pPr>
            <w:pStyle w:val="TM3"/>
            <w:tabs>
              <w:tab w:val="left" w:pos="960"/>
              <w:tab w:val="right" w:leader="dot" w:pos="9395"/>
            </w:tabs>
            <w:rPr>
              <w:rFonts w:asciiTheme="majorBidi" w:hAnsiTheme="majorBidi" w:cstheme="majorBidi"/>
              <w:noProof/>
              <w:kern w:val="2"/>
              <w:sz w:val="28"/>
              <w:szCs w:val="28"/>
            </w:rPr>
          </w:pPr>
          <w:hyperlink w:anchor="_Toc200717576" w:history="1">
            <w:r w:rsidR="00526BC7" w:rsidRPr="009210AB">
              <w:rPr>
                <w:rStyle w:val="Lienhypertexte"/>
                <w:rFonts w:asciiTheme="majorBidi" w:eastAsia="CIDFont" w:hAnsiTheme="majorBidi" w:cstheme="majorBidi"/>
                <w:noProof/>
                <w:color w:val="auto"/>
                <w:sz w:val="28"/>
                <w:szCs w:val="28"/>
                <w:lang w:val="fr-FR"/>
              </w:rPr>
              <w:t>8.</w:t>
            </w:r>
            <w:r w:rsidR="00526BC7" w:rsidRPr="009210AB">
              <w:rPr>
                <w:rFonts w:asciiTheme="majorBidi" w:hAnsiTheme="majorBidi" w:cstheme="majorBidi"/>
                <w:noProof/>
                <w:kern w:val="2"/>
                <w:sz w:val="28"/>
                <w:szCs w:val="28"/>
              </w:rPr>
              <w:tab/>
            </w:r>
            <w:r w:rsidR="00526BC7" w:rsidRPr="009210AB">
              <w:rPr>
                <w:rStyle w:val="Lienhypertexte"/>
                <w:rFonts w:asciiTheme="majorBidi" w:eastAsia="SimSun" w:hAnsiTheme="majorBidi" w:cstheme="majorBidi"/>
                <w:noProof/>
                <w:color w:val="auto"/>
                <w:sz w:val="28"/>
                <w:szCs w:val="28"/>
                <w:lang w:val="fr-FR"/>
              </w:rPr>
              <w:t>Graphe de météo</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_Toc200717576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65</w:t>
            </w:r>
            <w:r w:rsidRPr="009210AB">
              <w:rPr>
                <w:rFonts w:asciiTheme="majorBidi" w:hAnsiTheme="majorBidi" w:cstheme="majorBidi"/>
                <w:noProof/>
                <w:webHidden/>
                <w:sz w:val="28"/>
                <w:szCs w:val="28"/>
              </w:rPr>
              <w:fldChar w:fldCharType="end"/>
            </w:r>
          </w:hyperlink>
        </w:p>
        <w:p w:rsidR="00526BC7" w:rsidRPr="009210AB" w:rsidRDefault="00AF0D10">
          <w:pPr>
            <w:pStyle w:val="TM3"/>
            <w:tabs>
              <w:tab w:val="left" w:pos="960"/>
              <w:tab w:val="right" w:leader="dot" w:pos="9395"/>
            </w:tabs>
            <w:rPr>
              <w:rFonts w:asciiTheme="majorBidi" w:hAnsiTheme="majorBidi" w:cstheme="majorBidi"/>
              <w:noProof/>
              <w:kern w:val="2"/>
              <w:sz w:val="28"/>
              <w:szCs w:val="28"/>
            </w:rPr>
          </w:pPr>
          <w:hyperlink w:anchor="_Toc200717577" w:history="1">
            <w:r w:rsidR="00526BC7" w:rsidRPr="009210AB">
              <w:rPr>
                <w:rStyle w:val="Lienhypertexte"/>
                <w:rFonts w:asciiTheme="majorBidi" w:eastAsia="CIDFont" w:hAnsiTheme="majorBidi" w:cstheme="majorBidi"/>
                <w:noProof/>
                <w:color w:val="auto"/>
                <w:sz w:val="28"/>
                <w:szCs w:val="28"/>
                <w:lang w:val="fr-FR"/>
              </w:rPr>
              <w:t>9.</w:t>
            </w:r>
            <w:r w:rsidR="00526BC7" w:rsidRPr="009210AB">
              <w:rPr>
                <w:rFonts w:asciiTheme="majorBidi" w:hAnsiTheme="majorBidi" w:cstheme="majorBidi"/>
                <w:noProof/>
                <w:kern w:val="2"/>
                <w:sz w:val="28"/>
                <w:szCs w:val="28"/>
              </w:rPr>
              <w:tab/>
            </w:r>
            <w:r w:rsidR="00526BC7" w:rsidRPr="009210AB">
              <w:rPr>
                <w:rStyle w:val="Lienhypertexte"/>
                <w:rFonts w:asciiTheme="majorBidi" w:eastAsia="SimSun" w:hAnsiTheme="majorBidi" w:cstheme="majorBidi"/>
                <w:noProof/>
                <w:color w:val="auto"/>
                <w:sz w:val="28"/>
                <w:szCs w:val="28"/>
                <w:lang w:val="fr-FR"/>
              </w:rPr>
              <w:t>Consommation ECS</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_Toc200717577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67</w:t>
            </w:r>
            <w:r w:rsidRPr="009210AB">
              <w:rPr>
                <w:rFonts w:asciiTheme="majorBidi" w:hAnsiTheme="majorBidi" w:cstheme="majorBidi"/>
                <w:noProof/>
                <w:webHidden/>
                <w:sz w:val="28"/>
                <w:szCs w:val="28"/>
              </w:rPr>
              <w:fldChar w:fldCharType="end"/>
            </w:r>
          </w:hyperlink>
        </w:p>
        <w:p w:rsidR="00526BC7" w:rsidRPr="009210AB" w:rsidRDefault="00AF0D10">
          <w:pPr>
            <w:pStyle w:val="TM3"/>
            <w:tabs>
              <w:tab w:val="left" w:pos="960"/>
              <w:tab w:val="right" w:leader="dot" w:pos="9395"/>
            </w:tabs>
            <w:rPr>
              <w:rFonts w:asciiTheme="majorBidi" w:hAnsiTheme="majorBidi" w:cstheme="majorBidi"/>
              <w:noProof/>
              <w:kern w:val="2"/>
              <w:sz w:val="28"/>
              <w:szCs w:val="28"/>
            </w:rPr>
          </w:pPr>
          <w:hyperlink w:anchor="_Toc200717578" w:history="1">
            <w:r w:rsidR="00526BC7" w:rsidRPr="009210AB">
              <w:rPr>
                <w:rStyle w:val="Lienhypertexte"/>
                <w:rFonts w:asciiTheme="majorBidi" w:eastAsia="CIDFont" w:hAnsiTheme="majorBidi" w:cstheme="majorBidi"/>
                <w:noProof/>
                <w:color w:val="auto"/>
                <w:sz w:val="28"/>
                <w:szCs w:val="28"/>
                <w:lang w:val="fr-FR"/>
              </w:rPr>
              <w:t>10.</w:t>
            </w:r>
            <w:r w:rsidR="00526BC7" w:rsidRPr="009210AB">
              <w:rPr>
                <w:rFonts w:asciiTheme="majorBidi" w:hAnsiTheme="majorBidi" w:cstheme="majorBidi"/>
                <w:noProof/>
                <w:kern w:val="2"/>
                <w:sz w:val="28"/>
                <w:szCs w:val="28"/>
              </w:rPr>
              <w:tab/>
            </w:r>
            <w:r w:rsidR="00526BC7" w:rsidRPr="009210AB">
              <w:rPr>
                <w:rStyle w:val="Lienhypertexte"/>
                <w:rFonts w:asciiTheme="majorBidi" w:eastAsia="SimSun" w:hAnsiTheme="majorBidi" w:cstheme="majorBidi"/>
                <w:noProof/>
                <w:color w:val="auto"/>
                <w:sz w:val="28"/>
                <w:szCs w:val="28"/>
                <w:lang w:val="fr-FR"/>
              </w:rPr>
              <w:t>Champ capteur</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_Toc200717578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69</w:t>
            </w:r>
            <w:r w:rsidRPr="009210AB">
              <w:rPr>
                <w:rFonts w:asciiTheme="majorBidi" w:hAnsiTheme="majorBidi" w:cstheme="majorBidi"/>
                <w:noProof/>
                <w:webHidden/>
                <w:sz w:val="28"/>
                <w:szCs w:val="28"/>
              </w:rPr>
              <w:fldChar w:fldCharType="end"/>
            </w:r>
          </w:hyperlink>
        </w:p>
        <w:p w:rsidR="00526BC7" w:rsidRPr="009210AB" w:rsidRDefault="00AF0D10">
          <w:pPr>
            <w:pStyle w:val="TM3"/>
            <w:tabs>
              <w:tab w:val="left" w:pos="960"/>
              <w:tab w:val="right" w:leader="dot" w:pos="9395"/>
            </w:tabs>
            <w:rPr>
              <w:rFonts w:asciiTheme="majorBidi" w:hAnsiTheme="majorBidi" w:cstheme="majorBidi"/>
              <w:noProof/>
              <w:kern w:val="2"/>
              <w:sz w:val="28"/>
              <w:szCs w:val="28"/>
            </w:rPr>
          </w:pPr>
          <w:hyperlink w:anchor="_Toc200717579" w:history="1">
            <w:r w:rsidR="00526BC7" w:rsidRPr="009210AB">
              <w:rPr>
                <w:rStyle w:val="Lienhypertexte"/>
                <w:rFonts w:asciiTheme="majorBidi" w:eastAsia="CIDFont" w:hAnsiTheme="majorBidi" w:cstheme="majorBidi"/>
                <w:noProof/>
                <w:color w:val="auto"/>
                <w:sz w:val="28"/>
                <w:szCs w:val="28"/>
                <w:lang w:val="fr-FR"/>
              </w:rPr>
              <w:t>11.</w:t>
            </w:r>
            <w:r w:rsidR="00526BC7" w:rsidRPr="009210AB">
              <w:rPr>
                <w:rFonts w:asciiTheme="majorBidi" w:hAnsiTheme="majorBidi" w:cstheme="majorBidi"/>
                <w:noProof/>
                <w:kern w:val="2"/>
                <w:sz w:val="28"/>
                <w:szCs w:val="28"/>
              </w:rPr>
              <w:tab/>
            </w:r>
            <w:r w:rsidR="00526BC7" w:rsidRPr="009210AB">
              <w:rPr>
                <w:rStyle w:val="Lienhypertexte"/>
                <w:rFonts w:asciiTheme="majorBidi" w:eastAsia="SimSun" w:hAnsiTheme="majorBidi" w:cstheme="majorBidi"/>
                <w:noProof/>
                <w:color w:val="auto"/>
                <w:sz w:val="28"/>
                <w:szCs w:val="28"/>
                <w:lang w:val="fr-FR"/>
              </w:rPr>
              <w:t>Circuit capteur</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_Toc200717579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71</w:t>
            </w:r>
            <w:r w:rsidRPr="009210AB">
              <w:rPr>
                <w:rFonts w:asciiTheme="majorBidi" w:hAnsiTheme="majorBidi" w:cstheme="majorBidi"/>
                <w:noProof/>
                <w:webHidden/>
                <w:sz w:val="28"/>
                <w:szCs w:val="28"/>
              </w:rPr>
              <w:fldChar w:fldCharType="end"/>
            </w:r>
          </w:hyperlink>
        </w:p>
        <w:p w:rsidR="00526BC7" w:rsidRPr="009210AB" w:rsidRDefault="00AF0D10">
          <w:pPr>
            <w:pStyle w:val="TM3"/>
            <w:tabs>
              <w:tab w:val="left" w:pos="960"/>
              <w:tab w:val="right" w:leader="dot" w:pos="9395"/>
            </w:tabs>
            <w:rPr>
              <w:rFonts w:asciiTheme="majorBidi" w:hAnsiTheme="majorBidi" w:cstheme="majorBidi"/>
              <w:noProof/>
              <w:kern w:val="2"/>
              <w:sz w:val="28"/>
              <w:szCs w:val="28"/>
            </w:rPr>
          </w:pPr>
          <w:hyperlink w:anchor="_Toc200717580" w:history="1">
            <w:r w:rsidR="00526BC7" w:rsidRPr="009210AB">
              <w:rPr>
                <w:rStyle w:val="Lienhypertexte"/>
                <w:rFonts w:asciiTheme="majorBidi" w:eastAsia="CIDFont" w:hAnsiTheme="majorBidi" w:cstheme="majorBidi"/>
                <w:noProof/>
                <w:color w:val="auto"/>
                <w:sz w:val="28"/>
                <w:szCs w:val="28"/>
                <w:lang w:val="fr-FR"/>
              </w:rPr>
              <w:t>12.</w:t>
            </w:r>
            <w:r w:rsidR="00526BC7" w:rsidRPr="009210AB">
              <w:rPr>
                <w:rFonts w:asciiTheme="majorBidi" w:hAnsiTheme="majorBidi" w:cstheme="majorBidi"/>
                <w:noProof/>
                <w:kern w:val="2"/>
                <w:sz w:val="28"/>
                <w:szCs w:val="28"/>
              </w:rPr>
              <w:tab/>
            </w:r>
            <w:r w:rsidR="00526BC7" w:rsidRPr="009210AB">
              <w:rPr>
                <w:rStyle w:val="Lienhypertexte"/>
                <w:rFonts w:asciiTheme="majorBidi" w:eastAsia="CIDFont" w:hAnsiTheme="majorBidi" w:cstheme="majorBidi"/>
                <w:noProof/>
                <w:color w:val="auto"/>
                <w:sz w:val="28"/>
                <w:szCs w:val="28"/>
                <w:lang w:val="fr-FR"/>
              </w:rPr>
              <w:t>Synthèse des résultats :</w:t>
            </w:r>
            <w:r w:rsidR="00526BC7" w:rsidRPr="009210AB">
              <w:rPr>
                <w:rFonts w:asciiTheme="majorBidi" w:hAnsiTheme="majorBidi" w:cstheme="majorBidi"/>
                <w:noProof/>
                <w:webHidden/>
                <w:sz w:val="28"/>
                <w:szCs w:val="28"/>
              </w:rPr>
              <w:tab/>
            </w:r>
            <w:r w:rsidRPr="009210AB">
              <w:rPr>
                <w:rFonts w:asciiTheme="majorBidi" w:hAnsiTheme="majorBidi" w:cstheme="majorBidi"/>
                <w:noProof/>
                <w:webHidden/>
                <w:sz w:val="28"/>
                <w:szCs w:val="28"/>
              </w:rPr>
              <w:fldChar w:fldCharType="begin"/>
            </w:r>
            <w:r w:rsidR="00526BC7" w:rsidRPr="009210AB">
              <w:rPr>
                <w:rFonts w:asciiTheme="majorBidi" w:hAnsiTheme="majorBidi" w:cstheme="majorBidi"/>
                <w:noProof/>
                <w:webHidden/>
                <w:sz w:val="28"/>
                <w:szCs w:val="28"/>
              </w:rPr>
              <w:instrText xml:space="preserve"> PAGEREF _Toc200717580 \h </w:instrText>
            </w:r>
            <w:r w:rsidRPr="009210AB">
              <w:rPr>
                <w:rFonts w:asciiTheme="majorBidi" w:hAnsiTheme="majorBidi" w:cstheme="majorBidi"/>
                <w:noProof/>
                <w:webHidden/>
                <w:sz w:val="28"/>
                <w:szCs w:val="28"/>
              </w:rPr>
            </w:r>
            <w:r w:rsidRPr="009210AB">
              <w:rPr>
                <w:rFonts w:asciiTheme="majorBidi" w:hAnsiTheme="majorBidi" w:cstheme="majorBidi"/>
                <w:noProof/>
                <w:webHidden/>
                <w:sz w:val="28"/>
                <w:szCs w:val="28"/>
              </w:rPr>
              <w:fldChar w:fldCharType="separate"/>
            </w:r>
            <w:r w:rsidR="00E13E25">
              <w:rPr>
                <w:rFonts w:asciiTheme="majorBidi" w:hAnsiTheme="majorBidi" w:cstheme="majorBidi"/>
                <w:noProof/>
                <w:webHidden/>
                <w:sz w:val="28"/>
                <w:szCs w:val="28"/>
              </w:rPr>
              <w:t>76</w:t>
            </w:r>
            <w:r w:rsidRPr="009210AB">
              <w:rPr>
                <w:rFonts w:asciiTheme="majorBidi" w:hAnsiTheme="majorBidi" w:cstheme="majorBidi"/>
                <w:noProof/>
                <w:webHidden/>
                <w:sz w:val="28"/>
                <w:szCs w:val="28"/>
              </w:rPr>
              <w:fldChar w:fldCharType="end"/>
            </w:r>
          </w:hyperlink>
        </w:p>
        <w:p w:rsidR="00526BC7" w:rsidRPr="009210AB" w:rsidRDefault="00AF0D10" w:rsidP="00BC22D0">
          <w:pPr>
            <w:pStyle w:val="TM2"/>
            <w:rPr>
              <w:kern w:val="2"/>
              <w:sz w:val="28"/>
              <w:szCs w:val="28"/>
            </w:rPr>
          </w:pPr>
          <w:hyperlink w:anchor="_Toc200717581" w:history="1">
            <w:r w:rsidR="00526BC7" w:rsidRPr="009210AB">
              <w:rPr>
                <w:rStyle w:val="Lienhypertexte"/>
                <w:rFonts w:eastAsia="CIDFont"/>
                <w:color w:val="auto"/>
                <w:sz w:val="28"/>
                <w:szCs w:val="28"/>
                <w:lang/>
              </w:rPr>
              <w:t>3.4 Conclusion</w:t>
            </w:r>
            <w:r w:rsidR="00526BC7" w:rsidRPr="009210AB">
              <w:rPr>
                <w:webHidden/>
                <w:sz w:val="28"/>
                <w:szCs w:val="28"/>
              </w:rPr>
              <w:tab/>
            </w:r>
            <w:r w:rsidRPr="009210AB">
              <w:rPr>
                <w:webHidden/>
                <w:sz w:val="28"/>
                <w:szCs w:val="28"/>
              </w:rPr>
              <w:fldChar w:fldCharType="begin"/>
            </w:r>
            <w:r w:rsidR="00526BC7" w:rsidRPr="009210AB">
              <w:rPr>
                <w:webHidden/>
                <w:sz w:val="28"/>
                <w:szCs w:val="28"/>
              </w:rPr>
              <w:instrText xml:space="preserve"> PAGEREF _Toc200717581 \h </w:instrText>
            </w:r>
            <w:r w:rsidRPr="009210AB">
              <w:rPr>
                <w:webHidden/>
                <w:sz w:val="28"/>
                <w:szCs w:val="28"/>
              </w:rPr>
            </w:r>
            <w:r w:rsidRPr="009210AB">
              <w:rPr>
                <w:webHidden/>
                <w:sz w:val="28"/>
                <w:szCs w:val="28"/>
              </w:rPr>
              <w:fldChar w:fldCharType="separate"/>
            </w:r>
            <w:r w:rsidR="00E13E25">
              <w:rPr>
                <w:webHidden/>
                <w:sz w:val="28"/>
                <w:szCs w:val="28"/>
              </w:rPr>
              <w:t>76</w:t>
            </w:r>
            <w:r w:rsidRPr="009210AB">
              <w:rPr>
                <w:webHidden/>
                <w:sz w:val="28"/>
                <w:szCs w:val="28"/>
              </w:rPr>
              <w:fldChar w:fldCharType="end"/>
            </w:r>
          </w:hyperlink>
        </w:p>
        <w:p w:rsidR="00526BC7" w:rsidRPr="009210AB" w:rsidRDefault="00AF0D10" w:rsidP="00BC22D0">
          <w:pPr>
            <w:pStyle w:val="TM2"/>
            <w:rPr>
              <w:kern w:val="2"/>
              <w:sz w:val="28"/>
              <w:szCs w:val="28"/>
            </w:rPr>
          </w:pPr>
          <w:hyperlink w:anchor="_Toc200717583" w:history="1">
            <w:r w:rsidR="00526BC7" w:rsidRPr="009210AB">
              <w:rPr>
                <w:rStyle w:val="Lienhypertexte"/>
                <w:color w:val="auto"/>
                <w:sz w:val="28"/>
                <w:szCs w:val="28"/>
              </w:rPr>
              <w:t>Conclusion Générale</w:t>
            </w:r>
            <w:r w:rsidR="00526BC7" w:rsidRPr="009210AB">
              <w:rPr>
                <w:webHidden/>
                <w:sz w:val="28"/>
                <w:szCs w:val="28"/>
              </w:rPr>
              <w:tab/>
            </w:r>
            <w:r w:rsidRPr="009210AB">
              <w:rPr>
                <w:webHidden/>
                <w:sz w:val="28"/>
                <w:szCs w:val="28"/>
              </w:rPr>
              <w:fldChar w:fldCharType="begin"/>
            </w:r>
            <w:r w:rsidR="00526BC7" w:rsidRPr="009210AB">
              <w:rPr>
                <w:webHidden/>
                <w:sz w:val="28"/>
                <w:szCs w:val="28"/>
              </w:rPr>
              <w:instrText xml:space="preserve"> PAGEREF _Toc200717583 \h </w:instrText>
            </w:r>
            <w:r w:rsidRPr="009210AB">
              <w:rPr>
                <w:webHidden/>
                <w:sz w:val="28"/>
                <w:szCs w:val="28"/>
              </w:rPr>
            </w:r>
            <w:r w:rsidRPr="009210AB">
              <w:rPr>
                <w:webHidden/>
                <w:sz w:val="28"/>
                <w:szCs w:val="28"/>
              </w:rPr>
              <w:fldChar w:fldCharType="separate"/>
            </w:r>
            <w:r w:rsidR="00E13E25">
              <w:rPr>
                <w:webHidden/>
                <w:sz w:val="28"/>
                <w:szCs w:val="28"/>
              </w:rPr>
              <w:t>77</w:t>
            </w:r>
            <w:r w:rsidRPr="009210AB">
              <w:rPr>
                <w:webHidden/>
                <w:sz w:val="28"/>
                <w:szCs w:val="28"/>
              </w:rPr>
              <w:fldChar w:fldCharType="end"/>
            </w:r>
          </w:hyperlink>
        </w:p>
        <w:p w:rsidR="00526BC7" w:rsidRPr="009210AB" w:rsidRDefault="00AF0D10" w:rsidP="00D73B54">
          <w:pPr>
            <w:pStyle w:val="TM1"/>
            <w:rPr>
              <w:b w:val="0"/>
              <w:bCs w:val="0"/>
              <w:kern w:val="2"/>
              <w:sz w:val="24"/>
              <w:szCs w:val="24"/>
            </w:rPr>
          </w:pPr>
          <w:hyperlink w:anchor="_Toc200717584" w:history="1">
            <w:r w:rsidR="00526BC7" w:rsidRPr="009210AB">
              <w:rPr>
                <w:rStyle w:val="Lienhypertexte"/>
                <w:rFonts w:eastAsia="SimSun"/>
                <w:b w:val="0"/>
                <w:bCs w:val="0"/>
                <w:color w:val="auto"/>
                <w:lang/>
              </w:rPr>
              <w:t>Bibliographie</w:t>
            </w:r>
            <w:r w:rsidR="00526BC7" w:rsidRPr="009210AB">
              <w:rPr>
                <w:b w:val="0"/>
                <w:bCs w:val="0"/>
                <w:webHidden/>
              </w:rPr>
              <w:tab/>
            </w:r>
          </w:hyperlink>
          <w:r w:rsidRPr="009210AB">
            <w:rPr>
              <w:b w:val="0"/>
              <w:bCs w:val="0"/>
            </w:rPr>
            <w:fldChar w:fldCharType="end"/>
          </w:r>
        </w:p>
      </w:sdtContent>
    </w:sdt>
    <w:p w:rsidR="0038797E" w:rsidRPr="0038797E" w:rsidRDefault="0038797E">
      <w:pPr>
        <w:pStyle w:val="TM3"/>
        <w:ind w:left="446"/>
        <w:rPr>
          <w:lang w:val="fr-FR"/>
        </w:rPr>
      </w:pPr>
    </w:p>
    <w:p w:rsidR="0038797E" w:rsidRDefault="0038797E" w:rsidP="0039686A">
      <w:pPr>
        <w:jc w:val="both"/>
        <w:rPr>
          <w:rFonts w:asciiTheme="majorBidi" w:hAnsiTheme="majorBidi" w:cstheme="majorBidi"/>
          <w:lang w:val="fr-FR"/>
        </w:rPr>
        <w:sectPr w:rsidR="0038797E" w:rsidSect="00AA374D">
          <w:headerReference w:type="default" r:id="rId20"/>
          <w:pgSz w:w="12240" w:h="15840"/>
          <w:pgMar w:top="1134" w:right="1134" w:bottom="1134" w:left="1701" w:header="454" w:footer="720" w:gutter="0"/>
          <w:cols w:space="720"/>
          <w:docGrid w:linePitch="360"/>
        </w:sectPr>
      </w:pPr>
    </w:p>
    <w:p w:rsidR="00AA374D" w:rsidRDefault="00AA374D" w:rsidP="00AA374D">
      <w:pPr>
        <w:jc w:val="center"/>
        <w:rPr>
          <w:rFonts w:asciiTheme="majorBidi" w:hAnsiTheme="majorBidi" w:cstheme="majorBidi"/>
          <w:b/>
          <w:bCs/>
          <w:sz w:val="32"/>
          <w:szCs w:val="32"/>
          <w:lang w:val="fr-FR"/>
        </w:rPr>
      </w:pPr>
    </w:p>
    <w:p w:rsidR="00AA374D" w:rsidRDefault="00AA374D" w:rsidP="00AA374D">
      <w:pPr>
        <w:jc w:val="center"/>
        <w:rPr>
          <w:rFonts w:asciiTheme="majorBidi" w:hAnsiTheme="majorBidi" w:cstheme="majorBidi"/>
          <w:b/>
          <w:bCs/>
          <w:sz w:val="32"/>
          <w:szCs w:val="32"/>
          <w:lang w:val="fr-FR"/>
        </w:rPr>
      </w:pPr>
    </w:p>
    <w:p w:rsidR="0039686A" w:rsidRPr="0039686A" w:rsidRDefault="0039686A" w:rsidP="0039686A">
      <w:pPr>
        <w:jc w:val="center"/>
        <w:outlineLvl w:val="0"/>
        <w:rPr>
          <w:rFonts w:asciiTheme="majorBidi" w:hAnsiTheme="majorBidi" w:cstheme="majorBidi"/>
          <w:b/>
          <w:bCs/>
          <w:sz w:val="32"/>
          <w:szCs w:val="32"/>
          <w:lang w:val="fr-FR"/>
        </w:rPr>
      </w:pPr>
      <w:bookmarkStart w:id="6" w:name="_Toc200717515"/>
      <w:r w:rsidRPr="0039686A">
        <w:rPr>
          <w:rFonts w:asciiTheme="majorBidi" w:hAnsiTheme="majorBidi" w:cstheme="majorBidi"/>
          <w:b/>
          <w:bCs/>
          <w:sz w:val="32"/>
          <w:szCs w:val="32"/>
          <w:lang w:val="fr-FR"/>
        </w:rPr>
        <w:t>Liste des figures</w:t>
      </w:r>
      <w:bookmarkEnd w:id="6"/>
    </w:p>
    <w:p w:rsidR="0039686A" w:rsidRPr="00ED1348" w:rsidRDefault="0039686A" w:rsidP="0039686A">
      <w:pPr>
        <w:rPr>
          <w:rFonts w:asciiTheme="majorBidi" w:hAnsiTheme="majorBidi" w:cstheme="majorBidi"/>
          <w:lang w:val="fr-FR"/>
        </w:rPr>
      </w:pPr>
    </w:p>
    <w:p w:rsidR="0039686A" w:rsidRPr="00F27350" w:rsidRDefault="0039686A" w:rsidP="0039686A">
      <w:pPr>
        <w:rPr>
          <w:rFonts w:asciiTheme="majorBidi" w:hAnsiTheme="majorBidi" w:cstheme="majorBidi"/>
          <w:lang w:val="fr-FR"/>
        </w:rPr>
      </w:pPr>
    </w:p>
    <w:p w:rsidR="008B23CA" w:rsidRDefault="0039686A" w:rsidP="00EF1726">
      <w:pPr>
        <w:pStyle w:val="Lgende"/>
        <w:jc w:val="left"/>
        <w:rPr>
          <w:rFonts w:ascii="Times New Roman" w:hAnsi="Times New Roman" w:cs="Times New Roman"/>
          <w:sz w:val="24"/>
          <w:lang w:val="fr-FR"/>
        </w:rPr>
      </w:pPr>
      <w:r w:rsidRPr="00973909">
        <w:rPr>
          <w:rFonts w:ascii="Times New Roman" w:hAnsi="Times New Roman" w:cs="Times New Roman"/>
          <w:b/>
          <w:bCs/>
          <w:sz w:val="24"/>
          <w:lang w:val="fr-FR"/>
        </w:rPr>
        <w:t>Figure</w:t>
      </w:r>
      <w:r>
        <w:rPr>
          <w:rFonts w:ascii="Times New Roman" w:hAnsi="Times New Roman" w:cs="Times New Roman"/>
          <w:b/>
          <w:bCs/>
          <w:sz w:val="24"/>
          <w:lang w:val="fr-FR"/>
        </w:rPr>
        <w:t xml:space="preserve"> 1.1: </w:t>
      </w:r>
      <w:r>
        <w:rPr>
          <w:rFonts w:ascii="Times New Roman" w:hAnsi="Times New Roman" w:cs="Times New Roman"/>
          <w:sz w:val="24"/>
          <w:lang w:val="fr-FR"/>
        </w:rPr>
        <w:t>Principaux composants du Système solaire (couleurs et tailles correctes, mais</w:t>
      </w:r>
    </w:p>
    <w:p w:rsidR="0039686A" w:rsidRDefault="0055074A" w:rsidP="008B23CA">
      <w:pPr>
        <w:pStyle w:val="Lgende"/>
        <w:ind w:left="1134"/>
        <w:jc w:val="left"/>
        <w:rPr>
          <w:rFonts w:ascii="Times New Roman" w:hAnsi="Times New Roman" w:cs="Times New Roman"/>
          <w:b/>
          <w:bCs/>
          <w:sz w:val="24"/>
          <w:lang w:val="fr-FR"/>
        </w:rPr>
      </w:pPr>
      <w:r>
        <w:rPr>
          <w:rFonts w:ascii="Times New Roman" w:hAnsi="Times New Roman" w:cs="Times New Roman"/>
          <w:sz w:val="24"/>
          <w:lang w:val="fr-FR"/>
        </w:rPr>
        <w:t>Distances</w:t>
      </w:r>
      <w:r w:rsidR="0039686A">
        <w:rPr>
          <w:rFonts w:ascii="Times New Roman" w:hAnsi="Times New Roman" w:cs="Times New Roman"/>
          <w:sz w:val="24"/>
          <w:lang w:val="fr-FR"/>
        </w:rPr>
        <w:t xml:space="preserve"> non respectée).</w:t>
      </w:r>
    </w:p>
    <w:p w:rsidR="0039686A" w:rsidRDefault="0039686A" w:rsidP="00EF1726">
      <w:pPr>
        <w:pStyle w:val="Lgende"/>
        <w:jc w:val="left"/>
        <w:rPr>
          <w:rFonts w:ascii="Times New Roman" w:hAnsi="Times New Roman" w:cs="Times New Roman"/>
          <w:b/>
          <w:bCs/>
          <w:sz w:val="24"/>
          <w:lang w:val="fr-FR"/>
        </w:rPr>
      </w:pPr>
      <w:r w:rsidRPr="00973909">
        <w:rPr>
          <w:rFonts w:ascii="Times New Roman" w:hAnsi="Times New Roman" w:cs="Times New Roman"/>
          <w:b/>
          <w:bCs/>
          <w:sz w:val="24"/>
          <w:lang w:val="fr-FR"/>
        </w:rPr>
        <w:t>Figure</w:t>
      </w:r>
      <w:r>
        <w:rPr>
          <w:rFonts w:ascii="Times New Roman" w:hAnsi="Times New Roman" w:cs="Times New Roman"/>
          <w:b/>
          <w:bCs/>
          <w:sz w:val="24"/>
          <w:lang w:val="fr-FR"/>
        </w:rPr>
        <w:t xml:space="preserve"> 1.2: </w:t>
      </w:r>
      <w:r>
        <w:rPr>
          <w:rFonts w:ascii="Times New Roman" w:hAnsi="Times New Roman" w:cs="Times New Roman"/>
          <w:sz w:val="24"/>
          <w:lang w:val="fr-FR"/>
        </w:rPr>
        <w:t>Face du soleil.</w:t>
      </w:r>
    </w:p>
    <w:p w:rsidR="0039686A" w:rsidRDefault="0039686A" w:rsidP="00EF1726">
      <w:pPr>
        <w:pStyle w:val="Lgende"/>
        <w:widowControl/>
        <w:jc w:val="left"/>
        <w:rPr>
          <w:rFonts w:ascii="Times New Roman" w:hAnsi="Times New Roman" w:cs="Times New Roman"/>
          <w:sz w:val="24"/>
          <w:lang w:val="fr-FR"/>
        </w:rPr>
      </w:pPr>
      <w:r w:rsidRPr="00973909">
        <w:rPr>
          <w:rFonts w:ascii="Times New Roman" w:hAnsi="Times New Roman" w:cs="Times New Roman"/>
          <w:b/>
          <w:bCs/>
          <w:sz w:val="24"/>
          <w:lang w:val="fr-FR"/>
        </w:rPr>
        <w:t>Figure</w:t>
      </w:r>
      <w:r>
        <w:rPr>
          <w:rFonts w:ascii="Times New Roman" w:hAnsi="Times New Roman" w:cs="Times New Roman"/>
          <w:b/>
          <w:bCs/>
          <w:sz w:val="24"/>
          <w:lang w:val="fr-FR"/>
        </w:rPr>
        <w:t xml:space="preserve"> 1.3:</w:t>
      </w:r>
      <w:r>
        <w:rPr>
          <w:rFonts w:ascii="Times New Roman" w:hAnsi="Times New Roman" w:cs="Times New Roman"/>
          <w:sz w:val="24"/>
          <w:lang w:val="fr-FR"/>
        </w:rPr>
        <w:t xml:space="preserve"> La structure interne du soleil.</w:t>
      </w:r>
    </w:p>
    <w:p w:rsidR="0039686A" w:rsidRDefault="0039686A" w:rsidP="00EF1726">
      <w:pPr>
        <w:pStyle w:val="Lgende"/>
        <w:jc w:val="left"/>
        <w:rPr>
          <w:rFonts w:ascii="Times New Roman" w:hAnsi="Times New Roman" w:cs="Times New Roman"/>
          <w:sz w:val="24"/>
          <w:lang w:val="fr-FR"/>
        </w:rPr>
      </w:pPr>
      <w:r w:rsidRPr="00973909">
        <w:rPr>
          <w:rFonts w:ascii="Times New Roman" w:hAnsi="Times New Roman" w:cs="Times New Roman"/>
          <w:b/>
          <w:bCs/>
          <w:sz w:val="24"/>
          <w:lang w:val="fr-FR"/>
        </w:rPr>
        <w:t>Figure</w:t>
      </w:r>
      <w:r>
        <w:rPr>
          <w:rFonts w:ascii="Times New Roman" w:hAnsi="Times New Roman" w:cs="Times New Roman"/>
          <w:b/>
          <w:bCs/>
          <w:sz w:val="24"/>
          <w:lang w:val="fr-FR"/>
        </w:rPr>
        <w:t xml:space="preserve"> 1.4: </w:t>
      </w:r>
      <w:r>
        <w:rPr>
          <w:rFonts w:ascii="Times New Roman" w:hAnsi="Times New Roman" w:cs="Times New Roman"/>
          <w:sz w:val="24"/>
          <w:lang w:val="fr-FR"/>
        </w:rPr>
        <w:t>Panneau solaire photovoltaïque.</w:t>
      </w:r>
    </w:p>
    <w:p w:rsidR="0039686A" w:rsidRDefault="0039686A" w:rsidP="00EF1726">
      <w:pPr>
        <w:pStyle w:val="Lgende"/>
        <w:widowControl/>
        <w:jc w:val="left"/>
        <w:rPr>
          <w:rFonts w:ascii="Times New Roman" w:hAnsi="Times New Roman" w:cs="Times New Roman"/>
          <w:sz w:val="24"/>
          <w:lang w:val="fr-FR"/>
        </w:rPr>
      </w:pPr>
      <w:r w:rsidRPr="00973909">
        <w:rPr>
          <w:rFonts w:ascii="Times New Roman" w:hAnsi="Times New Roman" w:cs="Times New Roman"/>
          <w:b/>
          <w:bCs/>
          <w:sz w:val="24"/>
          <w:lang w:val="fr-FR"/>
        </w:rPr>
        <w:t>Figure</w:t>
      </w:r>
      <w:r>
        <w:rPr>
          <w:rFonts w:ascii="Times New Roman" w:hAnsi="Times New Roman" w:cs="Times New Roman"/>
          <w:b/>
          <w:bCs/>
          <w:sz w:val="24"/>
          <w:lang w:val="fr-FR"/>
        </w:rPr>
        <w:t xml:space="preserve"> 1.5: </w:t>
      </w:r>
      <w:r>
        <w:rPr>
          <w:rFonts w:ascii="Times New Roman" w:hAnsi="Times New Roman" w:cs="Times New Roman"/>
          <w:sz w:val="24"/>
          <w:lang w:val="fr-FR"/>
        </w:rPr>
        <w:t>Chauffe-eau solaire</w:t>
      </w:r>
      <w:r w:rsidR="00B96E46">
        <w:rPr>
          <w:rFonts w:ascii="Times New Roman" w:hAnsi="Times New Roman" w:cs="Times New Roman"/>
          <w:sz w:val="24"/>
          <w:lang w:val="fr-FR"/>
        </w:rPr>
        <w:t>.</w:t>
      </w:r>
    </w:p>
    <w:p w:rsidR="0039686A" w:rsidRDefault="0039686A" w:rsidP="00EF1726">
      <w:pPr>
        <w:pStyle w:val="Lgende"/>
        <w:widowControl/>
        <w:jc w:val="left"/>
        <w:rPr>
          <w:rFonts w:ascii="Times New Roman" w:hAnsi="Times New Roman" w:cs="Times New Roman"/>
          <w:sz w:val="24"/>
          <w:lang w:val="fr-FR"/>
        </w:rPr>
      </w:pPr>
      <w:r w:rsidRPr="00973909">
        <w:rPr>
          <w:rFonts w:ascii="Times New Roman" w:hAnsi="Times New Roman" w:cs="Times New Roman"/>
          <w:b/>
          <w:bCs/>
          <w:sz w:val="24"/>
          <w:lang w:val="fr-FR"/>
        </w:rPr>
        <w:t>Figure</w:t>
      </w:r>
      <w:r>
        <w:rPr>
          <w:rFonts w:ascii="Times New Roman" w:hAnsi="Times New Roman" w:cs="Times New Roman"/>
          <w:b/>
          <w:bCs/>
          <w:sz w:val="24"/>
          <w:lang w:val="fr-FR"/>
        </w:rPr>
        <w:t xml:space="preserve"> 1.6: </w:t>
      </w:r>
      <w:r>
        <w:rPr>
          <w:rFonts w:ascii="Times New Roman" w:hAnsi="Times New Roman" w:cs="Times New Roman"/>
          <w:sz w:val="24"/>
          <w:lang w:val="fr-FR"/>
        </w:rPr>
        <w:t>Chauffe-eau solaire à tubes sous vide</w:t>
      </w:r>
      <w:r w:rsidR="00B96E46">
        <w:rPr>
          <w:rFonts w:ascii="Times New Roman" w:hAnsi="Times New Roman" w:cs="Times New Roman"/>
          <w:sz w:val="24"/>
          <w:lang w:val="fr-FR"/>
        </w:rPr>
        <w:t>.</w:t>
      </w:r>
    </w:p>
    <w:p w:rsidR="0039686A" w:rsidRDefault="0039686A" w:rsidP="00EF1726">
      <w:pPr>
        <w:pStyle w:val="Lgende"/>
        <w:jc w:val="left"/>
        <w:rPr>
          <w:rFonts w:ascii="Times New Roman" w:hAnsi="Times New Roman" w:cs="Times New Roman"/>
          <w:sz w:val="24"/>
          <w:lang w:val="fr-FR"/>
        </w:rPr>
      </w:pPr>
      <w:r w:rsidRPr="00973909">
        <w:rPr>
          <w:rFonts w:ascii="Times New Roman" w:hAnsi="Times New Roman" w:cs="Times New Roman"/>
          <w:b/>
          <w:bCs/>
          <w:sz w:val="24"/>
          <w:lang w:val="fr-FR"/>
        </w:rPr>
        <w:t>Figure</w:t>
      </w:r>
      <w:r>
        <w:rPr>
          <w:rFonts w:ascii="Times New Roman" w:hAnsi="Times New Roman" w:cs="Times New Roman"/>
          <w:b/>
          <w:bCs/>
          <w:sz w:val="24"/>
          <w:lang w:val="fr-FR"/>
        </w:rPr>
        <w:t xml:space="preserve"> 1.7:</w:t>
      </w:r>
      <w:r>
        <w:rPr>
          <w:rFonts w:ascii="Times New Roman" w:hAnsi="Times New Roman" w:cs="Times New Roman"/>
          <w:sz w:val="24"/>
          <w:lang w:val="fr-FR"/>
        </w:rPr>
        <w:t xml:space="preserve"> Énergie solaire à sel fondu</w:t>
      </w:r>
      <w:r w:rsidR="00B96E46">
        <w:rPr>
          <w:rFonts w:ascii="Times New Roman" w:hAnsi="Times New Roman" w:cs="Times New Roman"/>
          <w:sz w:val="24"/>
          <w:lang w:val="fr-FR"/>
        </w:rPr>
        <w:t>.</w:t>
      </w:r>
    </w:p>
    <w:p w:rsidR="0039686A" w:rsidRDefault="0039686A" w:rsidP="00EF1726">
      <w:pPr>
        <w:pStyle w:val="Lgende"/>
        <w:widowControl/>
        <w:jc w:val="left"/>
        <w:rPr>
          <w:rFonts w:ascii="Times New Roman" w:hAnsi="Times New Roman" w:cs="Times New Roman"/>
          <w:b/>
          <w:bCs/>
          <w:sz w:val="24"/>
          <w:lang w:val="fr-FR"/>
        </w:rPr>
      </w:pPr>
      <w:r w:rsidRPr="00973909">
        <w:rPr>
          <w:rFonts w:ascii="Times New Roman" w:hAnsi="Times New Roman" w:cs="Times New Roman"/>
          <w:b/>
          <w:bCs/>
          <w:sz w:val="24"/>
          <w:lang w:val="fr-FR"/>
        </w:rPr>
        <w:t>Figure</w:t>
      </w:r>
      <w:r>
        <w:rPr>
          <w:rFonts w:ascii="Times New Roman" w:hAnsi="Times New Roman" w:cs="Times New Roman"/>
          <w:b/>
          <w:bCs/>
          <w:sz w:val="24"/>
          <w:lang w:val="fr-FR"/>
        </w:rPr>
        <w:t xml:space="preserve"> 1.8: </w:t>
      </w:r>
      <w:r>
        <w:rPr>
          <w:rFonts w:ascii="Times New Roman" w:hAnsi="Times New Roman" w:cs="Times New Roman"/>
          <w:sz w:val="24"/>
          <w:lang w:val="fr-FR"/>
        </w:rPr>
        <w:t>L’électrification</w:t>
      </w:r>
      <w:r w:rsidR="00B96E46">
        <w:rPr>
          <w:rFonts w:ascii="Times New Roman" w:hAnsi="Times New Roman" w:cs="Times New Roman"/>
          <w:sz w:val="24"/>
          <w:lang w:val="fr-FR"/>
        </w:rPr>
        <w:t>.</w:t>
      </w:r>
    </w:p>
    <w:p w:rsidR="0039686A" w:rsidRDefault="0039686A" w:rsidP="00EF1726">
      <w:pPr>
        <w:pStyle w:val="Lgende"/>
        <w:widowControl/>
        <w:jc w:val="left"/>
        <w:rPr>
          <w:rFonts w:ascii="Times New Roman" w:hAnsi="Times New Roman" w:cs="Times New Roman"/>
          <w:sz w:val="24"/>
          <w:lang w:val="fr-FR"/>
        </w:rPr>
      </w:pPr>
      <w:r w:rsidRPr="00973909">
        <w:rPr>
          <w:rFonts w:ascii="Times New Roman" w:hAnsi="Times New Roman" w:cs="Times New Roman"/>
          <w:b/>
          <w:bCs/>
          <w:sz w:val="24"/>
          <w:lang w:val="fr-FR"/>
        </w:rPr>
        <w:t>Figure</w:t>
      </w:r>
      <w:r>
        <w:rPr>
          <w:rFonts w:ascii="Times New Roman" w:hAnsi="Times New Roman" w:cs="Times New Roman"/>
          <w:b/>
          <w:bCs/>
          <w:sz w:val="24"/>
          <w:lang w:val="fr-FR"/>
        </w:rPr>
        <w:t xml:space="preserve"> 1.9: </w:t>
      </w:r>
      <w:r>
        <w:rPr>
          <w:rFonts w:ascii="Times New Roman" w:hAnsi="Times New Roman" w:cs="Times New Roman"/>
          <w:sz w:val="24"/>
          <w:lang w:val="fr-FR"/>
        </w:rPr>
        <w:t xml:space="preserve">Production d’eau chaude par l’énergie </w:t>
      </w:r>
      <w:r w:rsidR="00B96E46">
        <w:rPr>
          <w:rFonts w:ascii="Times New Roman" w:hAnsi="Times New Roman" w:cs="Times New Roman"/>
          <w:sz w:val="24"/>
          <w:lang w:val="fr-FR"/>
        </w:rPr>
        <w:t>solaire.</w:t>
      </w:r>
    </w:p>
    <w:p w:rsidR="0039686A" w:rsidRDefault="0039686A" w:rsidP="00EF1726">
      <w:pPr>
        <w:pStyle w:val="Lgende"/>
        <w:widowControl/>
        <w:jc w:val="left"/>
        <w:rPr>
          <w:rFonts w:ascii="Times New Roman" w:hAnsi="Times New Roman" w:cs="Times New Roman"/>
          <w:b/>
          <w:bCs/>
          <w:sz w:val="24"/>
          <w:lang w:val="fr-FR"/>
        </w:rPr>
      </w:pPr>
      <w:r w:rsidRPr="00973909">
        <w:rPr>
          <w:rFonts w:ascii="Times New Roman" w:hAnsi="Times New Roman" w:cs="Times New Roman"/>
          <w:b/>
          <w:bCs/>
          <w:sz w:val="24"/>
          <w:lang w:val="fr-FR"/>
        </w:rPr>
        <w:t>Figure</w:t>
      </w:r>
      <w:r>
        <w:rPr>
          <w:rFonts w:ascii="Times New Roman" w:hAnsi="Times New Roman" w:cs="Times New Roman"/>
          <w:b/>
          <w:bCs/>
          <w:sz w:val="24"/>
          <w:lang w:val="fr-FR"/>
        </w:rPr>
        <w:t xml:space="preserve"> 1.10: </w:t>
      </w:r>
      <w:r>
        <w:rPr>
          <w:rFonts w:ascii="Times New Roman" w:hAnsi="Times New Roman" w:cs="Times New Roman"/>
          <w:sz w:val="24"/>
          <w:lang w:val="fr-FR"/>
        </w:rPr>
        <w:t>Utilisation de l’énergie solaire dans l’agriculture</w:t>
      </w:r>
      <w:r w:rsidR="00B96E46">
        <w:rPr>
          <w:rFonts w:ascii="Times New Roman" w:hAnsi="Times New Roman" w:cs="Times New Roman"/>
          <w:sz w:val="24"/>
          <w:lang w:val="fr-FR"/>
        </w:rPr>
        <w:t>.</w:t>
      </w:r>
    </w:p>
    <w:p w:rsidR="0039686A" w:rsidRDefault="0039686A" w:rsidP="00EF1726">
      <w:pPr>
        <w:pStyle w:val="Lgende"/>
        <w:widowControl/>
        <w:jc w:val="left"/>
        <w:rPr>
          <w:rFonts w:ascii="Times New Roman" w:hAnsi="Times New Roman" w:cs="Times New Roman"/>
          <w:sz w:val="24"/>
          <w:lang w:val="fr-FR"/>
        </w:rPr>
      </w:pPr>
      <w:r w:rsidRPr="00973909">
        <w:rPr>
          <w:rFonts w:ascii="Times New Roman" w:hAnsi="Times New Roman" w:cs="Times New Roman"/>
          <w:b/>
          <w:bCs/>
          <w:sz w:val="24"/>
          <w:lang w:val="fr-FR"/>
        </w:rPr>
        <w:t>Figure</w:t>
      </w:r>
      <w:r>
        <w:rPr>
          <w:rFonts w:ascii="Times New Roman" w:hAnsi="Times New Roman" w:cs="Times New Roman"/>
          <w:b/>
          <w:bCs/>
          <w:sz w:val="24"/>
          <w:lang w:val="fr-FR"/>
        </w:rPr>
        <w:t xml:space="preserve"> 1.11: </w:t>
      </w:r>
      <w:r>
        <w:rPr>
          <w:rFonts w:ascii="Times New Roman" w:hAnsi="Times New Roman" w:cs="Times New Roman"/>
          <w:sz w:val="24"/>
          <w:lang w:val="fr-FR"/>
        </w:rPr>
        <w:t>Pyranomètre</w:t>
      </w:r>
      <w:r w:rsidR="00B96E46">
        <w:rPr>
          <w:rFonts w:ascii="Times New Roman" w:hAnsi="Times New Roman" w:cs="Times New Roman"/>
          <w:sz w:val="24"/>
          <w:lang w:val="fr-FR"/>
        </w:rPr>
        <w:t>.</w:t>
      </w:r>
    </w:p>
    <w:p w:rsidR="00B96E46" w:rsidRDefault="00B96E46" w:rsidP="00EF1726">
      <w:pPr>
        <w:pStyle w:val="Lgende"/>
        <w:widowControl/>
        <w:jc w:val="left"/>
        <w:rPr>
          <w:rFonts w:ascii="Times New Roman" w:hAnsi="Times New Roman" w:cs="Times New Roman"/>
          <w:b/>
          <w:bCs/>
          <w:sz w:val="24"/>
          <w:lang w:val="fr-FR"/>
        </w:rPr>
      </w:pPr>
    </w:p>
    <w:p w:rsidR="0039686A" w:rsidRDefault="0039686A" w:rsidP="00EF1726">
      <w:pPr>
        <w:pStyle w:val="Lgende"/>
        <w:jc w:val="left"/>
        <w:rPr>
          <w:rFonts w:ascii="Times New Roman" w:hAnsi="Times New Roman" w:cs="Times New Roman"/>
          <w:sz w:val="24"/>
          <w:lang w:val="fr-FR"/>
        </w:rPr>
      </w:pPr>
      <w:r w:rsidRPr="00973909">
        <w:rPr>
          <w:rFonts w:ascii="Times New Roman" w:hAnsi="Times New Roman" w:cs="Times New Roman"/>
          <w:b/>
          <w:bCs/>
          <w:sz w:val="24"/>
          <w:lang w:val="fr-FR"/>
        </w:rPr>
        <w:t xml:space="preserve">Figure </w:t>
      </w:r>
      <w:r>
        <w:rPr>
          <w:rFonts w:ascii="Times New Roman" w:hAnsi="Times New Roman" w:cs="Times New Roman"/>
          <w:b/>
          <w:bCs/>
          <w:sz w:val="24"/>
          <w:lang w:val="fr-FR"/>
        </w:rPr>
        <w:t xml:space="preserve">2.1: </w:t>
      </w:r>
      <w:r>
        <w:rPr>
          <w:rFonts w:ascii="Times New Roman" w:hAnsi="Times New Roman" w:cs="Times New Roman"/>
          <w:sz w:val="24"/>
          <w:lang w:val="fr-FR"/>
        </w:rPr>
        <w:t>Principe de fonctionnement d’un chauffe-eau solaire</w:t>
      </w:r>
      <w:r w:rsidR="00B96E46">
        <w:rPr>
          <w:rFonts w:ascii="Times New Roman" w:hAnsi="Times New Roman" w:cs="Times New Roman"/>
          <w:sz w:val="24"/>
          <w:lang w:val="fr-FR"/>
        </w:rPr>
        <w:t>.</w:t>
      </w:r>
    </w:p>
    <w:p w:rsidR="0039686A" w:rsidRDefault="0039686A" w:rsidP="00EF1726">
      <w:pPr>
        <w:pStyle w:val="Lgende"/>
        <w:jc w:val="left"/>
        <w:rPr>
          <w:rFonts w:ascii="Times New Roman" w:hAnsi="Times New Roman" w:cs="Times New Roman"/>
          <w:sz w:val="24"/>
          <w:lang w:val="fr-FR"/>
        </w:rPr>
      </w:pPr>
      <w:r w:rsidRPr="00973909">
        <w:rPr>
          <w:rFonts w:ascii="Times New Roman" w:hAnsi="Times New Roman" w:cs="Times New Roman"/>
          <w:b/>
          <w:bCs/>
          <w:sz w:val="24"/>
          <w:lang w:val="fr-FR"/>
        </w:rPr>
        <w:t xml:space="preserve">Figure </w:t>
      </w:r>
      <w:r>
        <w:rPr>
          <w:rFonts w:ascii="Times New Roman" w:hAnsi="Times New Roman" w:cs="Times New Roman"/>
          <w:b/>
          <w:bCs/>
          <w:sz w:val="24"/>
          <w:lang w:val="fr-FR"/>
        </w:rPr>
        <w:t xml:space="preserve">2.2: </w:t>
      </w:r>
      <w:r>
        <w:rPr>
          <w:rFonts w:ascii="Times New Roman" w:hAnsi="Times New Roman" w:cs="Times New Roman"/>
          <w:sz w:val="24"/>
          <w:lang w:val="fr-FR"/>
        </w:rPr>
        <w:t>Le chauffe-eau Monobloc</w:t>
      </w:r>
      <w:r w:rsidR="00B96E46">
        <w:rPr>
          <w:rFonts w:ascii="Times New Roman" w:hAnsi="Times New Roman" w:cs="Times New Roman"/>
          <w:sz w:val="24"/>
          <w:lang w:val="fr-FR"/>
        </w:rPr>
        <w:t>.</w:t>
      </w:r>
    </w:p>
    <w:p w:rsidR="0039686A" w:rsidRDefault="0039686A" w:rsidP="00EF1726">
      <w:pPr>
        <w:pStyle w:val="Lgende"/>
        <w:jc w:val="left"/>
        <w:rPr>
          <w:rFonts w:ascii="Times New Roman" w:hAnsi="Times New Roman" w:cs="Times New Roman"/>
          <w:b/>
          <w:bCs/>
          <w:sz w:val="24"/>
          <w:lang w:val="fr-FR"/>
        </w:rPr>
      </w:pPr>
      <w:r w:rsidRPr="00973909">
        <w:rPr>
          <w:rFonts w:ascii="Times New Roman" w:hAnsi="Times New Roman" w:cs="Times New Roman"/>
          <w:b/>
          <w:bCs/>
          <w:sz w:val="24"/>
          <w:lang w:val="fr-FR"/>
        </w:rPr>
        <w:t xml:space="preserve">Figure </w:t>
      </w:r>
      <w:r>
        <w:rPr>
          <w:rFonts w:ascii="Times New Roman" w:hAnsi="Times New Roman" w:cs="Times New Roman"/>
          <w:b/>
          <w:bCs/>
          <w:sz w:val="24"/>
          <w:lang w:val="fr-FR"/>
        </w:rPr>
        <w:t xml:space="preserve">2.3: </w:t>
      </w:r>
      <w:r>
        <w:rPr>
          <w:rFonts w:ascii="Times New Roman" w:hAnsi="Times New Roman" w:cs="Times New Roman"/>
          <w:sz w:val="24"/>
          <w:lang w:val="fr-FR"/>
        </w:rPr>
        <w:t>Le chauffe-eau solaire thermosiphon</w:t>
      </w:r>
      <w:r w:rsidR="000661F7">
        <w:rPr>
          <w:rFonts w:ascii="Times New Roman" w:hAnsi="Times New Roman" w:cs="Times New Roman"/>
          <w:sz w:val="24"/>
          <w:lang w:val="fr-FR"/>
        </w:rPr>
        <w:t>.</w:t>
      </w:r>
    </w:p>
    <w:p w:rsidR="0039686A" w:rsidRDefault="0039686A" w:rsidP="00EF1726">
      <w:pPr>
        <w:pStyle w:val="Lgende"/>
        <w:jc w:val="left"/>
        <w:rPr>
          <w:rFonts w:ascii="Times New Roman" w:hAnsi="Times New Roman" w:cs="Times New Roman"/>
          <w:sz w:val="24"/>
          <w:lang w:val="fr-FR"/>
        </w:rPr>
      </w:pPr>
      <w:r w:rsidRPr="00973909">
        <w:rPr>
          <w:rFonts w:ascii="Times New Roman" w:hAnsi="Times New Roman" w:cs="Times New Roman"/>
          <w:b/>
          <w:bCs/>
          <w:sz w:val="24"/>
          <w:lang w:val="fr-FR"/>
        </w:rPr>
        <w:t xml:space="preserve">Figure </w:t>
      </w:r>
      <w:r>
        <w:rPr>
          <w:rFonts w:ascii="Times New Roman" w:hAnsi="Times New Roman" w:cs="Times New Roman"/>
          <w:b/>
          <w:bCs/>
          <w:sz w:val="24"/>
          <w:lang w:val="fr-FR"/>
        </w:rPr>
        <w:t xml:space="preserve">2.4: </w:t>
      </w:r>
      <w:r>
        <w:rPr>
          <w:rFonts w:ascii="Times New Roman" w:hAnsi="Times New Roman" w:cs="Times New Roman"/>
          <w:sz w:val="24"/>
          <w:lang w:val="fr-FR"/>
        </w:rPr>
        <w:t xml:space="preserve">Le chauffe-eau solaire à circulation </w:t>
      </w:r>
      <w:r w:rsidR="000661F7">
        <w:rPr>
          <w:rFonts w:ascii="Times New Roman" w:hAnsi="Times New Roman" w:cs="Times New Roman"/>
          <w:sz w:val="24"/>
          <w:lang w:val="fr-FR"/>
        </w:rPr>
        <w:t>forcée.</w:t>
      </w:r>
    </w:p>
    <w:p w:rsidR="0039686A" w:rsidRDefault="0039686A" w:rsidP="00EF1726">
      <w:pPr>
        <w:pStyle w:val="Lgende"/>
        <w:widowControl/>
        <w:jc w:val="left"/>
        <w:rPr>
          <w:rFonts w:ascii="Times New Roman" w:hAnsi="Times New Roman" w:cs="Times New Roman"/>
          <w:sz w:val="24"/>
          <w:lang w:val="fr-FR"/>
        </w:rPr>
      </w:pPr>
      <w:r w:rsidRPr="00973909">
        <w:rPr>
          <w:rFonts w:ascii="Times New Roman" w:hAnsi="Times New Roman" w:cs="Times New Roman"/>
          <w:b/>
          <w:bCs/>
          <w:sz w:val="24"/>
          <w:lang w:val="fr-FR"/>
        </w:rPr>
        <w:t xml:space="preserve">Figure </w:t>
      </w:r>
      <w:r>
        <w:rPr>
          <w:rFonts w:ascii="Times New Roman" w:hAnsi="Times New Roman" w:cs="Times New Roman"/>
          <w:b/>
          <w:bCs/>
          <w:sz w:val="24"/>
          <w:lang w:val="fr-FR"/>
        </w:rPr>
        <w:t xml:space="preserve">2.5: </w:t>
      </w:r>
      <w:r>
        <w:rPr>
          <w:rFonts w:ascii="Times New Roman" w:hAnsi="Times New Roman" w:cs="Times New Roman"/>
          <w:sz w:val="24"/>
          <w:lang w:val="fr-FR"/>
        </w:rPr>
        <w:t>Le chauffe-eau solaire à auto-vidange</w:t>
      </w:r>
      <w:r w:rsidR="000661F7">
        <w:rPr>
          <w:rFonts w:ascii="Times New Roman" w:hAnsi="Times New Roman" w:cs="Times New Roman"/>
          <w:sz w:val="24"/>
          <w:lang w:val="fr-FR"/>
        </w:rPr>
        <w:t>.</w:t>
      </w:r>
    </w:p>
    <w:p w:rsidR="0039686A" w:rsidRDefault="0039686A" w:rsidP="00EF1726">
      <w:pPr>
        <w:pStyle w:val="Lgende"/>
        <w:jc w:val="left"/>
        <w:rPr>
          <w:rFonts w:ascii="Times New Roman" w:hAnsi="Times New Roman" w:cs="Times New Roman"/>
          <w:b/>
          <w:bCs/>
          <w:sz w:val="24"/>
          <w:lang w:val="fr-FR"/>
        </w:rPr>
      </w:pPr>
      <w:r w:rsidRPr="00973909">
        <w:rPr>
          <w:rFonts w:ascii="Times New Roman" w:hAnsi="Times New Roman" w:cs="Times New Roman"/>
          <w:b/>
          <w:bCs/>
          <w:sz w:val="24"/>
          <w:lang w:val="fr-FR"/>
        </w:rPr>
        <w:t xml:space="preserve">Figure </w:t>
      </w:r>
      <w:r>
        <w:rPr>
          <w:rFonts w:ascii="Times New Roman" w:hAnsi="Times New Roman" w:cs="Times New Roman"/>
          <w:b/>
          <w:bCs/>
          <w:sz w:val="24"/>
          <w:lang w:val="fr-FR"/>
        </w:rPr>
        <w:t xml:space="preserve">2.6: </w:t>
      </w:r>
      <w:r>
        <w:rPr>
          <w:rFonts w:ascii="Times New Roman" w:hAnsi="Times New Roman" w:cs="Times New Roman"/>
          <w:sz w:val="24"/>
          <w:lang w:val="fr-FR"/>
        </w:rPr>
        <w:t>Capteur solaire thermique</w:t>
      </w:r>
      <w:r w:rsidR="000661F7">
        <w:rPr>
          <w:rFonts w:ascii="Times New Roman" w:hAnsi="Times New Roman" w:cs="Times New Roman"/>
          <w:sz w:val="24"/>
          <w:lang w:val="fr-FR"/>
        </w:rPr>
        <w:t>.</w:t>
      </w:r>
    </w:p>
    <w:p w:rsidR="0039686A" w:rsidRDefault="0039686A" w:rsidP="00EF1726">
      <w:pPr>
        <w:pStyle w:val="Lgende"/>
        <w:jc w:val="left"/>
        <w:rPr>
          <w:rFonts w:ascii="Times New Roman" w:hAnsi="Times New Roman" w:cs="Times New Roman"/>
          <w:sz w:val="24"/>
          <w:lang w:val="fr-FR"/>
        </w:rPr>
      </w:pPr>
      <w:r w:rsidRPr="00973909">
        <w:rPr>
          <w:rFonts w:ascii="Times New Roman" w:hAnsi="Times New Roman" w:cs="Times New Roman"/>
          <w:b/>
          <w:bCs/>
          <w:sz w:val="24"/>
          <w:lang w:val="fr-FR"/>
        </w:rPr>
        <w:t xml:space="preserve">Figure </w:t>
      </w:r>
      <w:r>
        <w:rPr>
          <w:rFonts w:ascii="Times New Roman" w:hAnsi="Times New Roman" w:cs="Times New Roman"/>
          <w:b/>
          <w:bCs/>
          <w:sz w:val="24"/>
          <w:lang w:val="fr-FR"/>
        </w:rPr>
        <w:t xml:space="preserve">2.7: </w:t>
      </w:r>
      <w:r>
        <w:rPr>
          <w:rFonts w:ascii="Times New Roman" w:hAnsi="Times New Roman" w:cs="Times New Roman"/>
          <w:sz w:val="24"/>
          <w:lang w:val="fr-FR"/>
        </w:rPr>
        <w:t>Défirent composants d’un capteur solaire plan</w:t>
      </w:r>
      <w:r w:rsidR="000661F7">
        <w:rPr>
          <w:rFonts w:ascii="Times New Roman" w:hAnsi="Times New Roman" w:cs="Times New Roman"/>
          <w:sz w:val="24"/>
          <w:lang w:val="fr-FR"/>
        </w:rPr>
        <w:t>.</w:t>
      </w:r>
    </w:p>
    <w:p w:rsidR="0039686A" w:rsidRDefault="0039686A" w:rsidP="00EF1726">
      <w:pPr>
        <w:pStyle w:val="Lgende"/>
        <w:jc w:val="left"/>
        <w:rPr>
          <w:rFonts w:ascii="Times New Roman" w:hAnsi="Times New Roman" w:cs="Times New Roman"/>
          <w:b/>
          <w:bCs/>
          <w:sz w:val="24"/>
          <w:lang w:val="fr-FR"/>
        </w:rPr>
      </w:pPr>
      <w:r w:rsidRPr="00973909">
        <w:rPr>
          <w:rFonts w:ascii="Times New Roman" w:hAnsi="Times New Roman" w:cs="Times New Roman"/>
          <w:b/>
          <w:bCs/>
          <w:sz w:val="24"/>
          <w:lang w:val="fr-FR"/>
        </w:rPr>
        <w:t xml:space="preserve">Figure </w:t>
      </w:r>
      <w:r>
        <w:rPr>
          <w:rFonts w:ascii="Times New Roman" w:hAnsi="Times New Roman" w:cs="Times New Roman"/>
          <w:b/>
          <w:bCs/>
          <w:sz w:val="24"/>
          <w:lang w:val="fr-FR"/>
        </w:rPr>
        <w:t xml:space="preserve">2.8: </w:t>
      </w:r>
      <w:r>
        <w:rPr>
          <w:rFonts w:ascii="Times New Roman" w:hAnsi="Times New Roman" w:cs="Times New Roman"/>
          <w:sz w:val="24"/>
          <w:lang w:val="fr-FR"/>
        </w:rPr>
        <w:t>Absorptivité et émissivité de divers types de revêtements.</w:t>
      </w:r>
    </w:p>
    <w:p w:rsidR="0039686A" w:rsidRDefault="0039686A" w:rsidP="00EF1726">
      <w:pPr>
        <w:pStyle w:val="Lgende"/>
        <w:jc w:val="left"/>
        <w:rPr>
          <w:rFonts w:ascii="Times New Roman" w:hAnsi="Times New Roman" w:cs="Times New Roman"/>
          <w:sz w:val="24"/>
          <w:lang w:val="fr-FR"/>
        </w:rPr>
      </w:pPr>
      <w:r w:rsidRPr="00973909">
        <w:rPr>
          <w:rFonts w:ascii="Times New Roman" w:hAnsi="Times New Roman" w:cs="Times New Roman"/>
          <w:b/>
          <w:bCs/>
          <w:sz w:val="24"/>
          <w:lang w:val="fr-FR"/>
        </w:rPr>
        <w:t xml:space="preserve">Figure </w:t>
      </w:r>
      <w:r>
        <w:rPr>
          <w:rFonts w:ascii="Times New Roman" w:hAnsi="Times New Roman" w:cs="Times New Roman"/>
          <w:b/>
          <w:bCs/>
          <w:sz w:val="24"/>
          <w:lang w:val="fr-FR"/>
        </w:rPr>
        <w:t>2.9:</w:t>
      </w:r>
      <w:r>
        <w:rPr>
          <w:rFonts w:ascii="Times New Roman" w:hAnsi="Times New Roman" w:cs="Times New Roman"/>
          <w:sz w:val="24"/>
          <w:lang w:val="fr-FR"/>
        </w:rPr>
        <w:t xml:space="preserve"> Peinture noire sur absorbeur</w:t>
      </w:r>
      <w:r w:rsidR="000661F7">
        <w:rPr>
          <w:rFonts w:ascii="Times New Roman" w:hAnsi="Times New Roman" w:cs="Times New Roman"/>
          <w:sz w:val="24"/>
          <w:lang w:val="fr-FR"/>
        </w:rPr>
        <w:t>.</w:t>
      </w:r>
    </w:p>
    <w:p w:rsidR="0039686A" w:rsidRDefault="0039686A" w:rsidP="00EF1726">
      <w:pPr>
        <w:pStyle w:val="Lgende"/>
        <w:jc w:val="left"/>
        <w:rPr>
          <w:rFonts w:ascii="Times New Roman" w:hAnsi="Times New Roman" w:cs="Times New Roman"/>
          <w:sz w:val="24"/>
          <w:lang w:val="fr-FR"/>
        </w:rPr>
      </w:pPr>
      <w:r w:rsidRPr="00973909">
        <w:rPr>
          <w:rFonts w:ascii="Times New Roman" w:hAnsi="Times New Roman" w:cs="Times New Roman"/>
          <w:b/>
          <w:bCs/>
          <w:sz w:val="24"/>
          <w:lang w:val="fr-FR"/>
        </w:rPr>
        <w:t xml:space="preserve">Figure </w:t>
      </w:r>
      <w:r>
        <w:rPr>
          <w:rFonts w:ascii="Times New Roman" w:hAnsi="Times New Roman" w:cs="Times New Roman"/>
          <w:b/>
          <w:bCs/>
          <w:sz w:val="24"/>
          <w:lang w:val="fr-FR"/>
        </w:rPr>
        <w:t xml:space="preserve">2.10: </w:t>
      </w:r>
      <w:r>
        <w:rPr>
          <w:rFonts w:ascii="Times New Roman" w:hAnsi="Times New Roman" w:cs="Times New Roman"/>
          <w:sz w:val="24"/>
          <w:lang w:val="fr-FR"/>
        </w:rPr>
        <w:t>Diverses formes d’absorbeurs (d’après DGS Solar Anlagen 2001)</w:t>
      </w:r>
      <w:r w:rsidR="000661F7">
        <w:rPr>
          <w:rFonts w:ascii="Times New Roman" w:hAnsi="Times New Roman" w:cs="Times New Roman"/>
          <w:sz w:val="24"/>
          <w:lang w:val="fr-FR"/>
        </w:rPr>
        <w:t>.</w:t>
      </w:r>
    </w:p>
    <w:p w:rsidR="008B23CA" w:rsidRDefault="0039686A" w:rsidP="00EF1726">
      <w:pPr>
        <w:pStyle w:val="Lgende"/>
        <w:jc w:val="left"/>
        <w:rPr>
          <w:rFonts w:ascii="Times New Roman" w:hAnsi="Times New Roman" w:cs="Times New Roman"/>
          <w:sz w:val="24"/>
          <w:lang w:val="fr-FR"/>
        </w:rPr>
      </w:pPr>
      <w:r w:rsidRPr="00973909">
        <w:rPr>
          <w:rFonts w:ascii="Times New Roman" w:hAnsi="Times New Roman" w:cs="Times New Roman"/>
          <w:b/>
          <w:bCs/>
          <w:sz w:val="24"/>
          <w:lang w:val="fr-FR"/>
        </w:rPr>
        <w:t>Figure</w:t>
      </w:r>
      <w:r>
        <w:rPr>
          <w:rFonts w:ascii="Times New Roman" w:hAnsi="Times New Roman" w:cs="Times New Roman"/>
          <w:b/>
          <w:bCs/>
          <w:sz w:val="24"/>
          <w:lang w:val="fr-FR"/>
        </w:rPr>
        <w:t xml:space="preserve"> 2.11: </w:t>
      </w:r>
      <w:r>
        <w:rPr>
          <w:rFonts w:ascii="Times New Roman" w:hAnsi="Times New Roman" w:cs="Times New Roman"/>
          <w:sz w:val="24"/>
          <w:lang w:val="fr-FR"/>
        </w:rPr>
        <w:t xml:space="preserve">Principaux types de réseaux de tuyauteries dans l’absorbeur (d’après DGS Solar </w:t>
      </w:r>
    </w:p>
    <w:p w:rsidR="0039686A" w:rsidRDefault="0039686A" w:rsidP="008B23CA">
      <w:pPr>
        <w:pStyle w:val="Lgende"/>
        <w:ind w:left="1276"/>
        <w:jc w:val="left"/>
        <w:rPr>
          <w:rFonts w:ascii="Times New Roman" w:hAnsi="Times New Roman" w:cs="Times New Roman"/>
          <w:sz w:val="24"/>
          <w:lang w:val="fr-FR"/>
        </w:rPr>
      </w:pPr>
      <w:r>
        <w:rPr>
          <w:rFonts w:ascii="Times New Roman" w:hAnsi="Times New Roman" w:cs="Times New Roman"/>
          <w:sz w:val="24"/>
          <w:lang w:val="fr-FR"/>
        </w:rPr>
        <w:t>Antalgen)</w:t>
      </w:r>
      <w:r w:rsidR="000661F7">
        <w:rPr>
          <w:rFonts w:ascii="Times New Roman" w:hAnsi="Times New Roman" w:cs="Times New Roman"/>
          <w:sz w:val="24"/>
          <w:lang w:val="fr-FR"/>
        </w:rPr>
        <w:t>.</w:t>
      </w:r>
    </w:p>
    <w:p w:rsidR="0039686A" w:rsidRDefault="0039686A" w:rsidP="00EF1726">
      <w:pPr>
        <w:pStyle w:val="Lgende"/>
        <w:jc w:val="left"/>
        <w:rPr>
          <w:rFonts w:ascii="Times New Roman" w:hAnsi="Times New Roman" w:cs="Times New Roman"/>
          <w:b/>
          <w:bCs/>
          <w:sz w:val="24"/>
          <w:lang w:val="fr-FR"/>
        </w:rPr>
      </w:pPr>
      <w:r w:rsidRPr="00973909">
        <w:rPr>
          <w:rFonts w:ascii="Times New Roman" w:hAnsi="Times New Roman" w:cs="Times New Roman"/>
          <w:b/>
          <w:bCs/>
          <w:sz w:val="24"/>
          <w:lang w:val="fr-FR"/>
        </w:rPr>
        <w:t xml:space="preserve">Figure </w:t>
      </w:r>
      <w:r>
        <w:rPr>
          <w:rFonts w:ascii="Times New Roman" w:hAnsi="Times New Roman" w:cs="Times New Roman"/>
          <w:b/>
          <w:bCs/>
          <w:sz w:val="24"/>
          <w:lang w:val="fr-FR"/>
        </w:rPr>
        <w:t>2.12:</w:t>
      </w:r>
      <w:r>
        <w:rPr>
          <w:rFonts w:ascii="Times New Roman" w:hAnsi="Times New Roman" w:cs="Times New Roman"/>
          <w:sz w:val="24"/>
          <w:lang w:val="fr-FR"/>
        </w:rPr>
        <w:t xml:space="preserve"> Principe de fonctionnement du capteur solaire plan</w:t>
      </w:r>
      <w:r w:rsidR="000661F7">
        <w:rPr>
          <w:rFonts w:ascii="Times New Roman" w:hAnsi="Times New Roman" w:cs="Times New Roman"/>
          <w:sz w:val="24"/>
          <w:lang w:val="fr-FR"/>
        </w:rPr>
        <w:t>.</w:t>
      </w:r>
    </w:p>
    <w:p w:rsidR="0039686A" w:rsidRDefault="0039686A" w:rsidP="00EF1726">
      <w:pPr>
        <w:pStyle w:val="Lgende"/>
        <w:jc w:val="left"/>
        <w:rPr>
          <w:rFonts w:ascii="Times New Roman" w:hAnsi="Times New Roman" w:cs="Times New Roman"/>
          <w:sz w:val="24"/>
          <w:lang w:val="fr-FR"/>
        </w:rPr>
      </w:pPr>
      <w:r w:rsidRPr="00973909">
        <w:rPr>
          <w:rFonts w:ascii="Times New Roman" w:hAnsi="Times New Roman" w:cs="Times New Roman"/>
          <w:b/>
          <w:bCs/>
          <w:sz w:val="24"/>
          <w:lang w:val="fr-FR"/>
        </w:rPr>
        <w:t xml:space="preserve">Figure </w:t>
      </w:r>
      <w:r>
        <w:rPr>
          <w:rFonts w:ascii="Times New Roman" w:hAnsi="Times New Roman" w:cs="Times New Roman"/>
          <w:b/>
          <w:bCs/>
          <w:sz w:val="24"/>
          <w:lang w:val="fr-FR"/>
        </w:rPr>
        <w:t xml:space="preserve">2.13: </w:t>
      </w:r>
      <w:r>
        <w:rPr>
          <w:rFonts w:ascii="Times New Roman" w:hAnsi="Times New Roman" w:cs="Times New Roman"/>
          <w:sz w:val="24"/>
          <w:lang w:val="fr-FR"/>
        </w:rPr>
        <w:t>Coupe transversale d'un capteur plan</w:t>
      </w:r>
      <w:r w:rsidR="000661F7">
        <w:rPr>
          <w:rFonts w:ascii="Times New Roman" w:hAnsi="Times New Roman" w:cs="Times New Roman"/>
          <w:sz w:val="24"/>
          <w:lang w:val="fr-FR"/>
        </w:rPr>
        <w:t>.</w:t>
      </w:r>
    </w:p>
    <w:p w:rsidR="0039686A" w:rsidRDefault="0039686A" w:rsidP="00EF1726">
      <w:pPr>
        <w:pStyle w:val="Lgende"/>
        <w:widowControl/>
        <w:jc w:val="left"/>
        <w:rPr>
          <w:rFonts w:ascii="Times New Roman" w:hAnsi="Times New Roman" w:cs="Times New Roman"/>
          <w:b/>
          <w:bCs/>
          <w:sz w:val="24"/>
          <w:szCs w:val="36"/>
          <w:lang w:val="fr-FR"/>
        </w:rPr>
      </w:pPr>
      <w:r w:rsidRPr="00973909">
        <w:rPr>
          <w:rFonts w:ascii="Times New Roman" w:hAnsi="Times New Roman" w:cs="Times New Roman"/>
          <w:b/>
          <w:bCs/>
          <w:sz w:val="24"/>
          <w:lang w:val="fr-FR"/>
        </w:rPr>
        <w:t xml:space="preserve">Figure </w:t>
      </w:r>
      <w:r>
        <w:rPr>
          <w:rFonts w:ascii="Times New Roman" w:hAnsi="Times New Roman" w:cs="Times New Roman"/>
          <w:b/>
          <w:bCs/>
          <w:sz w:val="24"/>
          <w:lang w:val="fr-FR"/>
        </w:rPr>
        <w:t>2.14:</w:t>
      </w:r>
      <w:r>
        <w:rPr>
          <w:rFonts w:ascii="Times New Roman" w:hAnsi="Times New Roman" w:cs="Times New Roman"/>
          <w:sz w:val="24"/>
          <w:lang w:val="fr-FR"/>
        </w:rPr>
        <w:t xml:space="preserve"> Les types de capteur solaire.</w:t>
      </w:r>
      <w:r>
        <w:rPr>
          <w:rFonts w:ascii="Times New Roman" w:hAnsi="Times New Roman" w:cs="Times New Roman"/>
          <w:sz w:val="24"/>
          <w:lang w:val="fr-FR"/>
        </w:rPr>
        <w:br/>
      </w:r>
      <w:r w:rsidRPr="00973909">
        <w:rPr>
          <w:rFonts w:ascii="Times New Roman" w:hAnsi="Times New Roman" w:cs="Times New Roman"/>
          <w:b/>
          <w:bCs/>
          <w:sz w:val="24"/>
          <w:szCs w:val="36"/>
          <w:lang w:val="fr-FR"/>
        </w:rPr>
        <w:t xml:space="preserve">Figure </w:t>
      </w:r>
      <w:r>
        <w:rPr>
          <w:rFonts w:ascii="Times New Roman" w:hAnsi="Times New Roman" w:cs="Times New Roman"/>
          <w:b/>
          <w:bCs/>
          <w:sz w:val="24"/>
          <w:szCs w:val="36"/>
          <w:lang w:val="fr-FR"/>
        </w:rPr>
        <w:t xml:space="preserve">2.15: </w:t>
      </w:r>
      <w:r>
        <w:rPr>
          <w:rFonts w:ascii="Times New Roman" w:hAnsi="Times New Roman" w:cs="Times New Roman"/>
          <w:sz w:val="24"/>
          <w:szCs w:val="36"/>
          <w:lang w:val="fr-FR"/>
        </w:rPr>
        <w:t>La cuve de stockage avec échangeur.</w:t>
      </w:r>
    </w:p>
    <w:p w:rsidR="0039686A" w:rsidRDefault="0039686A" w:rsidP="00EF1726">
      <w:pPr>
        <w:pStyle w:val="Lgende"/>
        <w:widowControl/>
        <w:jc w:val="left"/>
        <w:rPr>
          <w:rFonts w:ascii="Times New Roman" w:hAnsi="Times New Roman" w:cs="Times New Roman"/>
          <w:sz w:val="24"/>
          <w:szCs w:val="36"/>
          <w:lang w:val="fr-FR"/>
        </w:rPr>
      </w:pPr>
      <w:r w:rsidRPr="00973909">
        <w:rPr>
          <w:rFonts w:ascii="Times New Roman" w:hAnsi="Times New Roman" w:cs="Times New Roman"/>
          <w:b/>
          <w:bCs/>
          <w:sz w:val="24"/>
          <w:szCs w:val="36"/>
          <w:lang w:val="fr-FR"/>
        </w:rPr>
        <w:t xml:space="preserve">Figure </w:t>
      </w:r>
      <w:r>
        <w:rPr>
          <w:rFonts w:ascii="Times New Roman" w:hAnsi="Times New Roman" w:cs="Times New Roman"/>
          <w:b/>
          <w:bCs/>
          <w:sz w:val="24"/>
          <w:szCs w:val="36"/>
          <w:lang w:val="fr-FR"/>
        </w:rPr>
        <w:t xml:space="preserve">2.16: </w:t>
      </w:r>
      <w:r>
        <w:rPr>
          <w:rFonts w:ascii="Times New Roman" w:hAnsi="Times New Roman" w:cs="Times New Roman"/>
          <w:sz w:val="24"/>
          <w:szCs w:val="36"/>
          <w:lang w:val="fr-FR"/>
        </w:rPr>
        <w:t>Emplacement de l’appoint électrique (résistance)</w:t>
      </w:r>
      <w:r w:rsidR="000661F7">
        <w:rPr>
          <w:rFonts w:ascii="Times New Roman" w:hAnsi="Times New Roman" w:cs="Times New Roman"/>
          <w:sz w:val="24"/>
          <w:szCs w:val="36"/>
          <w:lang w:val="fr-FR"/>
        </w:rPr>
        <w:t>.</w:t>
      </w:r>
    </w:p>
    <w:p w:rsidR="0039686A" w:rsidRDefault="0039686A" w:rsidP="00EF1726">
      <w:pPr>
        <w:pStyle w:val="Lgende"/>
        <w:widowControl/>
        <w:jc w:val="left"/>
        <w:rPr>
          <w:rFonts w:ascii="Times New Roman" w:hAnsi="Times New Roman" w:cs="Times New Roman"/>
          <w:b/>
          <w:bCs/>
          <w:sz w:val="24"/>
          <w:szCs w:val="36"/>
          <w:lang w:val="fr-FR"/>
        </w:rPr>
      </w:pPr>
      <w:r w:rsidRPr="00973909">
        <w:rPr>
          <w:rFonts w:ascii="Times New Roman" w:hAnsi="Times New Roman" w:cs="Times New Roman"/>
          <w:b/>
          <w:bCs/>
          <w:sz w:val="24"/>
          <w:szCs w:val="36"/>
          <w:lang w:val="fr-FR"/>
        </w:rPr>
        <w:t xml:space="preserve">Figure </w:t>
      </w:r>
      <w:r>
        <w:rPr>
          <w:rFonts w:ascii="Times New Roman" w:hAnsi="Times New Roman" w:cs="Times New Roman"/>
          <w:b/>
          <w:bCs/>
          <w:sz w:val="24"/>
          <w:szCs w:val="36"/>
          <w:lang w:val="fr-FR"/>
        </w:rPr>
        <w:t xml:space="preserve">2.17: </w:t>
      </w:r>
      <w:r>
        <w:rPr>
          <w:rFonts w:ascii="Times New Roman" w:hAnsi="Times New Roman" w:cs="Times New Roman"/>
          <w:sz w:val="24"/>
          <w:szCs w:val="36"/>
          <w:lang w:val="fr-FR"/>
        </w:rPr>
        <w:t xml:space="preserve"> La pompe.</w:t>
      </w:r>
    </w:p>
    <w:p w:rsidR="0039686A" w:rsidRDefault="0039686A" w:rsidP="00EF1726">
      <w:pPr>
        <w:pStyle w:val="Lgende"/>
        <w:jc w:val="left"/>
        <w:rPr>
          <w:rFonts w:ascii="Times New Roman" w:hAnsi="Times New Roman" w:cs="Times New Roman"/>
          <w:sz w:val="24"/>
          <w:szCs w:val="36"/>
          <w:lang w:val="fr-FR"/>
        </w:rPr>
      </w:pPr>
      <w:r w:rsidRPr="00973909">
        <w:rPr>
          <w:rFonts w:ascii="Times New Roman" w:hAnsi="Times New Roman" w:cs="Times New Roman"/>
          <w:b/>
          <w:bCs/>
          <w:sz w:val="24"/>
          <w:szCs w:val="36"/>
          <w:lang w:val="fr-FR"/>
        </w:rPr>
        <w:t xml:space="preserve">Figure </w:t>
      </w:r>
      <w:r>
        <w:rPr>
          <w:rFonts w:ascii="Times New Roman" w:hAnsi="Times New Roman" w:cs="Times New Roman"/>
          <w:b/>
          <w:bCs/>
          <w:sz w:val="24"/>
          <w:szCs w:val="36"/>
          <w:lang w:val="fr-FR"/>
        </w:rPr>
        <w:t xml:space="preserve">2.18: </w:t>
      </w:r>
      <w:r>
        <w:rPr>
          <w:rFonts w:ascii="Times New Roman" w:hAnsi="Times New Roman" w:cs="Times New Roman"/>
          <w:sz w:val="24"/>
          <w:szCs w:val="36"/>
          <w:lang w:val="fr-FR"/>
        </w:rPr>
        <w:t>Schéma simplifie d’une régulation différentielle.</w:t>
      </w:r>
    </w:p>
    <w:p w:rsidR="0039686A" w:rsidRDefault="0039686A" w:rsidP="00EF1726">
      <w:pPr>
        <w:pStyle w:val="Lgende"/>
        <w:jc w:val="left"/>
        <w:rPr>
          <w:rFonts w:ascii="Times New Roman" w:hAnsi="Times New Roman" w:cs="Times New Roman"/>
          <w:sz w:val="24"/>
          <w:szCs w:val="36"/>
          <w:lang w:val="fr-FR"/>
        </w:rPr>
      </w:pPr>
      <w:r w:rsidRPr="00973909">
        <w:rPr>
          <w:rFonts w:ascii="Times New Roman" w:hAnsi="Times New Roman" w:cs="Times New Roman"/>
          <w:b/>
          <w:bCs/>
          <w:sz w:val="24"/>
          <w:szCs w:val="36"/>
          <w:lang w:val="fr-FR"/>
        </w:rPr>
        <w:t xml:space="preserve">Figure </w:t>
      </w:r>
      <w:r>
        <w:rPr>
          <w:rFonts w:ascii="Times New Roman" w:hAnsi="Times New Roman" w:cs="Times New Roman"/>
          <w:b/>
          <w:bCs/>
          <w:sz w:val="24"/>
          <w:szCs w:val="36"/>
          <w:lang w:val="fr-FR"/>
        </w:rPr>
        <w:t xml:space="preserve">2.19: </w:t>
      </w:r>
      <w:r>
        <w:rPr>
          <w:rFonts w:ascii="Times New Roman" w:hAnsi="Times New Roman" w:cs="Times New Roman"/>
          <w:sz w:val="24"/>
          <w:szCs w:val="36"/>
          <w:lang w:val="fr-FR"/>
        </w:rPr>
        <w:t>Une soupape de sécurité</w:t>
      </w:r>
      <w:r w:rsidR="000661F7">
        <w:rPr>
          <w:rFonts w:ascii="Times New Roman" w:hAnsi="Times New Roman" w:cs="Times New Roman"/>
          <w:sz w:val="24"/>
          <w:szCs w:val="36"/>
          <w:lang w:val="fr-FR"/>
        </w:rPr>
        <w:t>.</w:t>
      </w:r>
    </w:p>
    <w:p w:rsidR="0039686A" w:rsidRDefault="0039686A" w:rsidP="00EF1726">
      <w:pPr>
        <w:pStyle w:val="Lgende"/>
        <w:widowControl/>
        <w:jc w:val="left"/>
        <w:rPr>
          <w:rFonts w:ascii="Times New Roman" w:hAnsi="Times New Roman" w:cs="Times New Roman"/>
          <w:sz w:val="24"/>
          <w:szCs w:val="36"/>
          <w:lang w:val="fr-FR"/>
        </w:rPr>
      </w:pPr>
      <w:r w:rsidRPr="00973909">
        <w:rPr>
          <w:rFonts w:ascii="Times New Roman" w:hAnsi="Times New Roman" w:cs="Times New Roman"/>
          <w:b/>
          <w:bCs/>
          <w:sz w:val="24"/>
          <w:szCs w:val="36"/>
          <w:lang w:val="fr-FR"/>
        </w:rPr>
        <w:t xml:space="preserve">Figure </w:t>
      </w:r>
      <w:r>
        <w:rPr>
          <w:rFonts w:ascii="Times New Roman" w:hAnsi="Times New Roman" w:cs="Times New Roman"/>
          <w:b/>
          <w:bCs/>
          <w:sz w:val="24"/>
          <w:szCs w:val="36"/>
          <w:lang w:val="fr-FR"/>
        </w:rPr>
        <w:t>2.20:</w:t>
      </w:r>
      <w:r>
        <w:rPr>
          <w:rFonts w:ascii="Times New Roman" w:hAnsi="Times New Roman" w:cs="Times New Roman"/>
          <w:sz w:val="24"/>
          <w:szCs w:val="36"/>
          <w:lang w:val="fr-FR"/>
        </w:rPr>
        <w:t xml:space="preserve"> Un vase d’expansion</w:t>
      </w:r>
      <w:r w:rsidR="00C32722">
        <w:rPr>
          <w:rFonts w:ascii="Times New Roman" w:hAnsi="Times New Roman" w:cs="Times New Roman"/>
          <w:sz w:val="24"/>
          <w:szCs w:val="36"/>
          <w:lang w:val="fr-FR"/>
        </w:rPr>
        <w:t>.</w:t>
      </w:r>
    </w:p>
    <w:p w:rsidR="0039686A" w:rsidRDefault="0039686A" w:rsidP="00EF1726">
      <w:pPr>
        <w:pStyle w:val="Lgende"/>
        <w:jc w:val="left"/>
        <w:rPr>
          <w:rFonts w:ascii="Times New Roman" w:hAnsi="Times New Roman" w:cs="Times New Roman"/>
          <w:sz w:val="24"/>
          <w:lang w:val="fr-FR"/>
        </w:rPr>
      </w:pPr>
      <w:r w:rsidRPr="00973909">
        <w:rPr>
          <w:rFonts w:ascii="Times New Roman" w:hAnsi="Times New Roman" w:cs="Times New Roman"/>
          <w:b/>
          <w:bCs/>
          <w:sz w:val="24"/>
          <w:lang w:val="fr-FR"/>
        </w:rPr>
        <w:t xml:space="preserve">Figure </w:t>
      </w:r>
      <w:r>
        <w:rPr>
          <w:rFonts w:ascii="Times New Roman" w:hAnsi="Times New Roman" w:cs="Times New Roman"/>
          <w:b/>
          <w:bCs/>
          <w:sz w:val="24"/>
          <w:lang w:val="fr-FR"/>
        </w:rPr>
        <w:t xml:space="preserve">2.21: </w:t>
      </w:r>
      <w:r>
        <w:rPr>
          <w:rFonts w:ascii="Times New Roman" w:hAnsi="Times New Roman" w:cs="Times New Roman"/>
          <w:sz w:val="24"/>
          <w:lang w:val="fr-FR"/>
        </w:rPr>
        <w:t>Un purgeur</w:t>
      </w:r>
      <w:r w:rsidR="00C32722">
        <w:rPr>
          <w:rFonts w:ascii="Times New Roman" w:hAnsi="Times New Roman" w:cs="Times New Roman"/>
          <w:sz w:val="24"/>
          <w:lang w:val="fr-FR"/>
        </w:rPr>
        <w:t>.</w:t>
      </w:r>
    </w:p>
    <w:p w:rsidR="0039686A" w:rsidRDefault="0039686A" w:rsidP="00EF1726">
      <w:pPr>
        <w:pStyle w:val="Lgende"/>
        <w:jc w:val="left"/>
        <w:rPr>
          <w:rFonts w:ascii="Times New Roman" w:hAnsi="Times New Roman" w:cs="Times New Roman"/>
          <w:sz w:val="24"/>
          <w:lang w:val="fr-FR"/>
        </w:rPr>
      </w:pPr>
      <w:r w:rsidRPr="00973909">
        <w:rPr>
          <w:rFonts w:ascii="Times New Roman" w:hAnsi="Times New Roman" w:cs="Times New Roman"/>
          <w:b/>
          <w:bCs/>
          <w:sz w:val="24"/>
          <w:lang w:val="fr-FR"/>
        </w:rPr>
        <w:t xml:space="preserve">Figure </w:t>
      </w:r>
      <w:r>
        <w:rPr>
          <w:rFonts w:ascii="Times New Roman" w:hAnsi="Times New Roman" w:cs="Times New Roman"/>
          <w:b/>
          <w:bCs/>
          <w:sz w:val="24"/>
          <w:lang w:val="fr-FR"/>
        </w:rPr>
        <w:t>2.22:</w:t>
      </w:r>
      <w:r>
        <w:rPr>
          <w:rFonts w:ascii="Times New Roman" w:hAnsi="Times New Roman" w:cs="Times New Roman"/>
          <w:sz w:val="24"/>
          <w:lang w:val="fr-FR"/>
        </w:rPr>
        <w:t xml:space="preserve"> Un clapet anti-retour</w:t>
      </w:r>
      <w:r w:rsidR="00C32722">
        <w:rPr>
          <w:rFonts w:ascii="Times New Roman" w:hAnsi="Times New Roman" w:cs="Times New Roman"/>
          <w:sz w:val="24"/>
          <w:lang w:val="fr-FR"/>
        </w:rPr>
        <w:t>.</w:t>
      </w:r>
    </w:p>
    <w:p w:rsidR="003277F7" w:rsidRDefault="0039686A" w:rsidP="00B96E46">
      <w:pPr>
        <w:pStyle w:val="Lgende"/>
        <w:widowControl/>
        <w:jc w:val="left"/>
        <w:rPr>
          <w:rFonts w:ascii="Times New Roman" w:hAnsi="Times New Roman" w:cs="Times New Roman"/>
          <w:sz w:val="24"/>
          <w:lang w:val="fr-FR"/>
        </w:rPr>
      </w:pPr>
      <w:r w:rsidRPr="00973909">
        <w:rPr>
          <w:rFonts w:ascii="Times New Roman" w:hAnsi="Times New Roman" w:cs="Times New Roman"/>
          <w:b/>
          <w:bCs/>
          <w:sz w:val="24"/>
          <w:lang w:val="fr-FR"/>
        </w:rPr>
        <w:t xml:space="preserve">Figure </w:t>
      </w:r>
      <w:r>
        <w:rPr>
          <w:rFonts w:ascii="Times New Roman" w:hAnsi="Times New Roman" w:cs="Times New Roman"/>
          <w:b/>
          <w:bCs/>
          <w:sz w:val="24"/>
          <w:lang w:val="fr-FR"/>
        </w:rPr>
        <w:t>2.23:</w:t>
      </w:r>
      <w:r>
        <w:rPr>
          <w:rFonts w:ascii="Times New Roman" w:hAnsi="Times New Roman" w:cs="Times New Roman"/>
          <w:sz w:val="24"/>
          <w:lang w:val="fr-FR"/>
        </w:rPr>
        <w:t xml:space="preserve"> Conduites de liaison isolées</w:t>
      </w:r>
      <w:r w:rsidR="00C32722">
        <w:rPr>
          <w:rFonts w:ascii="Times New Roman" w:hAnsi="Times New Roman" w:cs="Times New Roman"/>
          <w:sz w:val="24"/>
          <w:lang w:val="fr-FR"/>
        </w:rPr>
        <w:t>.</w:t>
      </w:r>
    </w:p>
    <w:p w:rsidR="00B96E46" w:rsidRPr="00B96E46" w:rsidRDefault="00B96E46" w:rsidP="00B96E46">
      <w:pPr>
        <w:pStyle w:val="Lgende"/>
        <w:widowControl/>
        <w:jc w:val="left"/>
        <w:rPr>
          <w:rFonts w:ascii="Times New Roman" w:hAnsi="Times New Roman" w:cs="Times New Roman"/>
          <w:sz w:val="24"/>
          <w:lang w:val="fr-FR"/>
        </w:rPr>
      </w:pPr>
    </w:p>
    <w:p w:rsidR="003277F7" w:rsidRPr="000F1230" w:rsidRDefault="003277F7" w:rsidP="003277F7">
      <w:pPr>
        <w:rPr>
          <w:rFonts w:asciiTheme="majorBidi" w:hAnsiTheme="majorBidi" w:cstheme="majorBidi"/>
          <w:i/>
          <w:iCs/>
          <w:lang w:val="fr-FR"/>
        </w:rPr>
      </w:pPr>
      <w:r w:rsidRPr="00A11081">
        <w:rPr>
          <w:rFonts w:asciiTheme="majorBidi" w:hAnsiTheme="majorBidi" w:cstheme="majorBidi"/>
          <w:b/>
          <w:bCs/>
          <w:lang w:val="fr-FR"/>
        </w:rPr>
        <w:t>Figure 3.</w:t>
      </w:r>
      <w:r w:rsidR="00AF0D10" w:rsidRPr="00A11081">
        <w:rPr>
          <w:rFonts w:asciiTheme="majorBidi" w:hAnsiTheme="majorBidi" w:cstheme="majorBidi"/>
          <w:b/>
          <w:bCs/>
          <w:i/>
          <w:iCs/>
          <w:lang w:val="fr-FR"/>
        </w:rPr>
        <w:fldChar w:fldCharType="begin"/>
      </w:r>
      <w:r w:rsidRPr="00A11081">
        <w:rPr>
          <w:rFonts w:asciiTheme="majorBidi" w:hAnsiTheme="majorBidi" w:cstheme="majorBidi"/>
          <w:b/>
          <w:bCs/>
          <w:lang w:val="fr-FR"/>
        </w:rPr>
        <w:instrText xml:space="preserve"> SEQ Figure \* ARABIC </w:instrText>
      </w:r>
      <w:r w:rsidR="00AF0D10" w:rsidRPr="00A11081">
        <w:rPr>
          <w:rFonts w:asciiTheme="majorBidi" w:hAnsiTheme="majorBidi" w:cstheme="majorBidi"/>
          <w:b/>
          <w:bCs/>
          <w:i/>
          <w:iCs/>
          <w:lang w:val="fr-FR"/>
        </w:rPr>
        <w:fldChar w:fldCharType="separate"/>
      </w:r>
      <w:r w:rsidR="00E13E25">
        <w:rPr>
          <w:rFonts w:asciiTheme="majorBidi" w:hAnsiTheme="majorBidi" w:cstheme="majorBidi"/>
          <w:b/>
          <w:bCs/>
          <w:noProof/>
          <w:lang w:val="fr-FR"/>
        </w:rPr>
        <w:t>1</w:t>
      </w:r>
      <w:r w:rsidR="00AF0D10" w:rsidRPr="00A11081">
        <w:rPr>
          <w:rFonts w:asciiTheme="majorBidi" w:hAnsiTheme="majorBidi" w:cstheme="majorBidi"/>
          <w:b/>
          <w:bCs/>
          <w:i/>
          <w:iCs/>
          <w:lang w:val="fr-FR"/>
        </w:rPr>
        <w:fldChar w:fldCharType="end"/>
      </w:r>
      <w:r w:rsidRPr="00A11081">
        <w:rPr>
          <w:rFonts w:asciiTheme="majorBidi" w:hAnsiTheme="majorBidi" w:cstheme="majorBidi"/>
          <w:b/>
          <w:bCs/>
          <w:lang w:val="fr-FR"/>
        </w:rPr>
        <w:t xml:space="preserve"> :</w:t>
      </w:r>
      <w:r w:rsidRPr="000F1230">
        <w:rPr>
          <w:rFonts w:asciiTheme="majorBidi" w:hAnsiTheme="majorBidi" w:cstheme="majorBidi"/>
          <w:lang w:val="fr-FR"/>
        </w:rPr>
        <w:t xml:space="preserve"> Ballon d’eau chaude</w:t>
      </w:r>
      <w:r w:rsidR="00C32722">
        <w:rPr>
          <w:rFonts w:asciiTheme="majorBidi" w:hAnsiTheme="majorBidi" w:cstheme="majorBidi"/>
          <w:lang w:val="fr-FR"/>
        </w:rPr>
        <w:t>.</w:t>
      </w:r>
    </w:p>
    <w:p w:rsidR="003277F7" w:rsidRPr="000F1230" w:rsidRDefault="003277F7" w:rsidP="003277F7">
      <w:pPr>
        <w:rPr>
          <w:rFonts w:asciiTheme="majorBidi" w:eastAsia="SimSun" w:hAnsiTheme="majorBidi" w:cstheme="majorBidi"/>
          <w:i/>
          <w:iCs/>
          <w:sz w:val="36"/>
          <w:lang w:val="fr-FR"/>
        </w:rPr>
      </w:pPr>
      <w:r w:rsidRPr="00A11081">
        <w:rPr>
          <w:rFonts w:asciiTheme="majorBidi" w:hAnsiTheme="majorBidi" w:cstheme="majorBidi"/>
          <w:b/>
          <w:bCs/>
          <w:lang w:val="fr-FR"/>
        </w:rPr>
        <w:t>Figure 3.</w:t>
      </w:r>
      <w:r w:rsidR="00AF0D10" w:rsidRPr="00A11081">
        <w:rPr>
          <w:rFonts w:asciiTheme="majorBidi" w:hAnsiTheme="majorBidi" w:cstheme="majorBidi"/>
          <w:b/>
          <w:bCs/>
          <w:i/>
          <w:iCs/>
          <w:lang w:val="fr-FR"/>
        </w:rPr>
        <w:fldChar w:fldCharType="begin"/>
      </w:r>
      <w:r w:rsidRPr="00A11081">
        <w:rPr>
          <w:rFonts w:asciiTheme="majorBidi" w:hAnsiTheme="majorBidi" w:cstheme="majorBidi"/>
          <w:b/>
          <w:bCs/>
          <w:lang w:val="fr-FR"/>
        </w:rPr>
        <w:instrText xml:space="preserve"> SEQ Figure \* ARABIC </w:instrText>
      </w:r>
      <w:r w:rsidR="00AF0D10" w:rsidRPr="00A11081">
        <w:rPr>
          <w:rFonts w:asciiTheme="majorBidi" w:hAnsiTheme="majorBidi" w:cstheme="majorBidi"/>
          <w:b/>
          <w:bCs/>
          <w:i/>
          <w:iCs/>
          <w:lang w:val="fr-FR"/>
        </w:rPr>
        <w:fldChar w:fldCharType="separate"/>
      </w:r>
      <w:r w:rsidR="00E13E25">
        <w:rPr>
          <w:rFonts w:asciiTheme="majorBidi" w:hAnsiTheme="majorBidi" w:cstheme="majorBidi"/>
          <w:b/>
          <w:bCs/>
          <w:noProof/>
          <w:lang w:val="fr-FR"/>
        </w:rPr>
        <w:t>2</w:t>
      </w:r>
      <w:r w:rsidR="00AF0D10" w:rsidRPr="00A11081">
        <w:rPr>
          <w:rFonts w:asciiTheme="majorBidi" w:hAnsiTheme="majorBidi" w:cstheme="majorBidi"/>
          <w:b/>
          <w:bCs/>
          <w:i/>
          <w:iCs/>
          <w:lang w:val="fr-FR"/>
        </w:rPr>
        <w:fldChar w:fldCharType="end"/>
      </w:r>
      <w:r w:rsidRPr="00A11081">
        <w:rPr>
          <w:rFonts w:asciiTheme="majorBidi" w:hAnsiTheme="majorBidi" w:cstheme="majorBidi"/>
          <w:b/>
          <w:bCs/>
          <w:lang w:val="fr-FR"/>
        </w:rPr>
        <w:t xml:space="preserve"> :</w:t>
      </w:r>
      <w:r w:rsidRPr="000F1230">
        <w:rPr>
          <w:rFonts w:asciiTheme="majorBidi" w:hAnsiTheme="majorBidi" w:cstheme="majorBidi"/>
          <w:lang w:val="fr-FR"/>
        </w:rPr>
        <w:t xml:space="preserve"> Variation de consommation d</w:t>
      </w:r>
      <w:r w:rsidRPr="000F1230">
        <w:rPr>
          <w:rFonts w:asciiTheme="majorBidi" w:hAnsiTheme="majorBidi" w:cstheme="majorBidi"/>
          <w:lang w:val="fr-FR" w:bidi="ar-EG"/>
        </w:rPr>
        <w:t>'ECS.</w:t>
      </w:r>
    </w:p>
    <w:p w:rsidR="003277F7" w:rsidRPr="000F1230" w:rsidRDefault="003277F7" w:rsidP="003277F7">
      <w:pPr>
        <w:rPr>
          <w:rFonts w:asciiTheme="majorBidi" w:eastAsia="SimSun" w:hAnsiTheme="majorBidi" w:cstheme="majorBidi"/>
          <w:i/>
          <w:iCs/>
          <w:sz w:val="36"/>
          <w:lang w:val="fr-FR"/>
        </w:rPr>
      </w:pPr>
      <w:r w:rsidRPr="00A11081">
        <w:rPr>
          <w:rFonts w:asciiTheme="majorBidi" w:hAnsiTheme="majorBidi" w:cstheme="majorBidi"/>
          <w:b/>
          <w:bCs/>
          <w:lang w:val="fr-FR"/>
        </w:rPr>
        <w:t>Figure 3.</w:t>
      </w:r>
      <w:r w:rsidR="00AF0D10" w:rsidRPr="00A11081">
        <w:rPr>
          <w:rFonts w:asciiTheme="majorBidi" w:hAnsiTheme="majorBidi" w:cstheme="majorBidi"/>
          <w:b/>
          <w:bCs/>
          <w:i/>
          <w:iCs/>
          <w:lang w:val="fr-FR"/>
        </w:rPr>
        <w:fldChar w:fldCharType="begin"/>
      </w:r>
      <w:r w:rsidRPr="00A11081">
        <w:rPr>
          <w:rFonts w:asciiTheme="majorBidi" w:hAnsiTheme="majorBidi" w:cstheme="majorBidi"/>
          <w:b/>
          <w:bCs/>
          <w:lang w:val="fr-FR"/>
        </w:rPr>
        <w:instrText xml:space="preserve"> SEQ Figure \* ARABIC </w:instrText>
      </w:r>
      <w:r w:rsidR="00AF0D10" w:rsidRPr="00A11081">
        <w:rPr>
          <w:rFonts w:asciiTheme="majorBidi" w:hAnsiTheme="majorBidi" w:cstheme="majorBidi"/>
          <w:b/>
          <w:bCs/>
          <w:i/>
          <w:iCs/>
          <w:lang w:val="fr-FR"/>
        </w:rPr>
        <w:fldChar w:fldCharType="separate"/>
      </w:r>
      <w:r w:rsidR="00E13E25">
        <w:rPr>
          <w:rFonts w:asciiTheme="majorBidi" w:hAnsiTheme="majorBidi" w:cstheme="majorBidi"/>
          <w:b/>
          <w:bCs/>
          <w:noProof/>
          <w:lang w:val="fr-FR"/>
        </w:rPr>
        <w:t>3</w:t>
      </w:r>
      <w:r w:rsidR="00AF0D10" w:rsidRPr="00A11081">
        <w:rPr>
          <w:rFonts w:asciiTheme="majorBidi" w:hAnsiTheme="majorBidi" w:cstheme="majorBidi"/>
          <w:b/>
          <w:bCs/>
          <w:i/>
          <w:iCs/>
          <w:lang w:val="fr-FR"/>
        </w:rPr>
        <w:fldChar w:fldCharType="end"/>
      </w:r>
      <w:r w:rsidRPr="00A11081">
        <w:rPr>
          <w:rFonts w:asciiTheme="majorBidi" w:hAnsiTheme="majorBidi" w:cstheme="majorBidi"/>
          <w:b/>
          <w:bCs/>
          <w:lang w:val="fr-FR"/>
        </w:rPr>
        <w:t xml:space="preserve"> :</w:t>
      </w:r>
      <w:r w:rsidRPr="000F1230">
        <w:rPr>
          <w:rFonts w:asciiTheme="majorBidi" w:hAnsiTheme="majorBidi" w:cstheme="majorBidi"/>
          <w:lang w:val="fr-FR"/>
        </w:rPr>
        <w:t xml:space="preserve"> Profil journalier de la consommation de l'ECS.</w:t>
      </w:r>
    </w:p>
    <w:p w:rsidR="003277F7" w:rsidRPr="000F1230" w:rsidRDefault="003277F7" w:rsidP="003277F7">
      <w:pPr>
        <w:rPr>
          <w:rFonts w:asciiTheme="majorBidi" w:hAnsiTheme="majorBidi" w:cstheme="majorBidi"/>
          <w:i/>
          <w:iCs/>
          <w:sz w:val="36"/>
          <w:szCs w:val="36"/>
          <w:lang w:val="fr-FR"/>
        </w:rPr>
      </w:pPr>
      <w:r w:rsidRPr="00A11081">
        <w:rPr>
          <w:rFonts w:asciiTheme="majorBidi" w:hAnsiTheme="majorBidi" w:cstheme="majorBidi"/>
          <w:b/>
          <w:bCs/>
          <w:lang w:val="fr-FR"/>
        </w:rPr>
        <w:t>Figure 3.</w:t>
      </w:r>
      <w:r w:rsidR="00AF0D10" w:rsidRPr="00A11081">
        <w:rPr>
          <w:rFonts w:asciiTheme="majorBidi" w:hAnsiTheme="majorBidi" w:cstheme="majorBidi"/>
          <w:b/>
          <w:bCs/>
          <w:i/>
          <w:iCs/>
          <w:lang w:val="fr-FR"/>
        </w:rPr>
        <w:fldChar w:fldCharType="begin"/>
      </w:r>
      <w:r w:rsidRPr="00A11081">
        <w:rPr>
          <w:rFonts w:asciiTheme="majorBidi" w:hAnsiTheme="majorBidi" w:cstheme="majorBidi"/>
          <w:b/>
          <w:bCs/>
          <w:lang w:val="fr-FR"/>
        </w:rPr>
        <w:instrText xml:space="preserve"> SEQ Figure \* ARABIC </w:instrText>
      </w:r>
      <w:r w:rsidR="00AF0D10" w:rsidRPr="00A11081">
        <w:rPr>
          <w:rFonts w:asciiTheme="majorBidi" w:hAnsiTheme="majorBidi" w:cstheme="majorBidi"/>
          <w:b/>
          <w:bCs/>
          <w:i/>
          <w:iCs/>
          <w:lang w:val="fr-FR"/>
        </w:rPr>
        <w:fldChar w:fldCharType="separate"/>
      </w:r>
      <w:r w:rsidR="00E13E25">
        <w:rPr>
          <w:rFonts w:asciiTheme="majorBidi" w:hAnsiTheme="majorBidi" w:cstheme="majorBidi"/>
          <w:b/>
          <w:bCs/>
          <w:noProof/>
          <w:lang w:val="fr-FR"/>
        </w:rPr>
        <w:t>4</w:t>
      </w:r>
      <w:r w:rsidR="00AF0D10" w:rsidRPr="00A11081">
        <w:rPr>
          <w:rFonts w:asciiTheme="majorBidi" w:hAnsiTheme="majorBidi" w:cstheme="majorBidi"/>
          <w:b/>
          <w:bCs/>
          <w:i/>
          <w:iCs/>
          <w:lang w:val="fr-FR"/>
        </w:rPr>
        <w:fldChar w:fldCharType="end"/>
      </w:r>
      <w:r w:rsidRPr="00A11081">
        <w:rPr>
          <w:rFonts w:asciiTheme="majorBidi" w:hAnsiTheme="majorBidi" w:cstheme="majorBidi"/>
          <w:b/>
          <w:bCs/>
          <w:lang w:val="fr-FR"/>
        </w:rPr>
        <w:t xml:space="preserve"> :</w:t>
      </w:r>
      <w:r w:rsidRPr="000F1230">
        <w:rPr>
          <w:rFonts w:asciiTheme="majorBidi" w:hAnsiTheme="majorBidi" w:cstheme="majorBidi"/>
          <w:lang w:val="fr-FR"/>
        </w:rPr>
        <w:t xml:space="preserve"> l’appoint (Chaudière à gaz)</w:t>
      </w:r>
      <w:r w:rsidR="00C32722">
        <w:rPr>
          <w:rFonts w:asciiTheme="majorBidi" w:hAnsiTheme="majorBidi" w:cstheme="majorBidi"/>
          <w:lang w:val="fr-FR"/>
        </w:rPr>
        <w:t>.</w:t>
      </w:r>
    </w:p>
    <w:p w:rsidR="003277F7" w:rsidRPr="000F1230" w:rsidRDefault="003277F7" w:rsidP="003277F7">
      <w:pPr>
        <w:rPr>
          <w:rFonts w:asciiTheme="majorBidi" w:hAnsiTheme="majorBidi" w:cstheme="majorBidi"/>
          <w:lang w:val="fr-FR"/>
        </w:rPr>
      </w:pPr>
      <w:r w:rsidRPr="00A11081">
        <w:rPr>
          <w:rFonts w:asciiTheme="majorBidi" w:hAnsiTheme="majorBidi" w:cstheme="majorBidi"/>
          <w:b/>
          <w:bCs/>
          <w:lang w:val="fr-FR"/>
        </w:rPr>
        <w:t>Figure 3.</w:t>
      </w:r>
      <w:r w:rsidR="00AF0D10" w:rsidRPr="00A11081">
        <w:rPr>
          <w:rFonts w:asciiTheme="majorBidi" w:hAnsiTheme="majorBidi" w:cstheme="majorBidi"/>
          <w:b/>
          <w:bCs/>
          <w:i/>
          <w:iCs/>
          <w:lang w:val="fr-FR"/>
        </w:rPr>
        <w:fldChar w:fldCharType="begin"/>
      </w:r>
      <w:r w:rsidRPr="00A11081">
        <w:rPr>
          <w:rFonts w:asciiTheme="majorBidi" w:hAnsiTheme="majorBidi" w:cstheme="majorBidi"/>
          <w:b/>
          <w:bCs/>
          <w:lang w:val="fr-FR"/>
        </w:rPr>
        <w:instrText xml:space="preserve"> SEQ Figure \* ARABIC </w:instrText>
      </w:r>
      <w:r w:rsidR="00AF0D10" w:rsidRPr="00A11081">
        <w:rPr>
          <w:rFonts w:asciiTheme="majorBidi" w:hAnsiTheme="majorBidi" w:cstheme="majorBidi"/>
          <w:b/>
          <w:bCs/>
          <w:i/>
          <w:iCs/>
          <w:lang w:val="fr-FR"/>
        </w:rPr>
        <w:fldChar w:fldCharType="separate"/>
      </w:r>
      <w:r w:rsidR="00E13E25">
        <w:rPr>
          <w:rFonts w:asciiTheme="majorBidi" w:hAnsiTheme="majorBidi" w:cstheme="majorBidi"/>
          <w:b/>
          <w:bCs/>
          <w:noProof/>
          <w:lang w:val="fr-FR"/>
        </w:rPr>
        <w:t>5</w:t>
      </w:r>
      <w:r w:rsidR="00AF0D10" w:rsidRPr="00A11081">
        <w:rPr>
          <w:rFonts w:asciiTheme="majorBidi" w:hAnsiTheme="majorBidi" w:cstheme="majorBidi"/>
          <w:b/>
          <w:bCs/>
          <w:i/>
          <w:iCs/>
          <w:lang w:val="fr-FR"/>
        </w:rPr>
        <w:fldChar w:fldCharType="end"/>
      </w:r>
      <w:r w:rsidRPr="00A11081">
        <w:rPr>
          <w:rFonts w:asciiTheme="majorBidi" w:hAnsiTheme="majorBidi" w:cstheme="majorBidi"/>
          <w:b/>
          <w:bCs/>
          <w:lang w:val="fr-FR"/>
        </w:rPr>
        <w:t>:</w:t>
      </w:r>
      <w:r w:rsidRPr="000F1230">
        <w:rPr>
          <w:rFonts w:asciiTheme="majorBidi" w:hAnsiTheme="majorBidi" w:cstheme="majorBidi"/>
          <w:lang w:val="fr-FR"/>
        </w:rPr>
        <w:t xml:space="preserve">  Interface du logiciel T*SOL</w:t>
      </w:r>
      <w:r w:rsidR="00C32722">
        <w:rPr>
          <w:rFonts w:asciiTheme="majorBidi" w:hAnsiTheme="majorBidi" w:cstheme="majorBidi"/>
          <w:lang w:val="fr-FR"/>
        </w:rPr>
        <w:t>.</w:t>
      </w:r>
    </w:p>
    <w:p w:rsidR="003277F7" w:rsidRPr="000F1230" w:rsidRDefault="003277F7" w:rsidP="003277F7">
      <w:pPr>
        <w:rPr>
          <w:rFonts w:asciiTheme="majorBidi" w:hAnsiTheme="majorBidi" w:cstheme="majorBidi"/>
          <w:i/>
          <w:iCs/>
          <w:sz w:val="36"/>
          <w:lang w:val="fr-FR"/>
        </w:rPr>
      </w:pPr>
      <w:r w:rsidRPr="00A11081">
        <w:rPr>
          <w:rFonts w:asciiTheme="majorBidi" w:hAnsiTheme="majorBidi" w:cstheme="majorBidi"/>
          <w:b/>
          <w:bCs/>
          <w:lang w:val="fr-FR"/>
        </w:rPr>
        <w:lastRenderedPageBreak/>
        <w:t>Figure 3.</w:t>
      </w:r>
      <w:r w:rsidR="00AF0D10" w:rsidRPr="00A11081">
        <w:rPr>
          <w:rFonts w:asciiTheme="majorBidi" w:hAnsiTheme="majorBidi" w:cstheme="majorBidi"/>
          <w:b/>
          <w:bCs/>
          <w:i/>
          <w:iCs/>
          <w:lang w:val="fr-FR"/>
        </w:rPr>
        <w:fldChar w:fldCharType="begin"/>
      </w:r>
      <w:r w:rsidRPr="00A11081">
        <w:rPr>
          <w:rFonts w:asciiTheme="majorBidi" w:hAnsiTheme="majorBidi" w:cstheme="majorBidi"/>
          <w:b/>
          <w:bCs/>
          <w:lang w:val="fr-FR"/>
        </w:rPr>
        <w:instrText xml:space="preserve"> SEQ Figure \* ARABIC </w:instrText>
      </w:r>
      <w:r w:rsidR="00AF0D10" w:rsidRPr="00A11081">
        <w:rPr>
          <w:rFonts w:asciiTheme="majorBidi" w:hAnsiTheme="majorBidi" w:cstheme="majorBidi"/>
          <w:b/>
          <w:bCs/>
          <w:i/>
          <w:iCs/>
          <w:lang w:val="fr-FR"/>
        </w:rPr>
        <w:fldChar w:fldCharType="separate"/>
      </w:r>
      <w:r w:rsidR="00E13E25">
        <w:rPr>
          <w:rFonts w:asciiTheme="majorBidi" w:hAnsiTheme="majorBidi" w:cstheme="majorBidi"/>
          <w:b/>
          <w:bCs/>
          <w:noProof/>
          <w:lang w:val="fr-FR"/>
        </w:rPr>
        <w:t>6</w:t>
      </w:r>
      <w:r w:rsidR="00AF0D10" w:rsidRPr="00A11081">
        <w:rPr>
          <w:rFonts w:asciiTheme="majorBidi" w:hAnsiTheme="majorBidi" w:cstheme="majorBidi"/>
          <w:b/>
          <w:bCs/>
          <w:i/>
          <w:iCs/>
          <w:lang w:val="fr-FR"/>
        </w:rPr>
        <w:fldChar w:fldCharType="end"/>
      </w:r>
      <w:r w:rsidRPr="00A11081">
        <w:rPr>
          <w:rFonts w:asciiTheme="majorBidi" w:hAnsiTheme="majorBidi" w:cstheme="majorBidi"/>
          <w:b/>
          <w:bCs/>
          <w:lang w:val="fr-FR"/>
        </w:rPr>
        <w:t xml:space="preserve"> :</w:t>
      </w:r>
      <w:r w:rsidRPr="000F1230">
        <w:rPr>
          <w:rFonts w:asciiTheme="majorBidi" w:hAnsiTheme="majorBidi" w:cstheme="majorBidi"/>
          <w:lang w:val="fr-FR"/>
        </w:rPr>
        <w:t xml:space="preserve"> Notre modèle d’installation ECS solaire</w:t>
      </w:r>
      <w:r w:rsidR="00C32722">
        <w:rPr>
          <w:rFonts w:asciiTheme="majorBidi" w:hAnsiTheme="majorBidi" w:cstheme="majorBidi"/>
          <w:lang w:val="fr-FR"/>
        </w:rPr>
        <w:t>.</w:t>
      </w:r>
    </w:p>
    <w:p w:rsidR="003277F7" w:rsidRPr="000F1230" w:rsidRDefault="003277F7" w:rsidP="003277F7">
      <w:pPr>
        <w:rPr>
          <w:rFonts w:asciiTheme="majorBidi" w:hAnsiTheme="majorBidi" w:cstheme="majorBidi"/>
          <w:lang w:val="fr-FR"/>
        </w:rPr>
      </w:pPr>
      <w:r w:rsidRPr="00A11081">
        <w:rPr>
          <w:rFonts w:asciiTheme="majorBidi" w:hAnsiTheme="majorBidi" w:cstheme="majorBidi"/>
          <w:b/>
          <w:bCs/>
          <w:lang w:val="fr-FR"/>
        </w:rPr>
        <w:t>Figure 3.</w:t>
      </w:r>
      <w:r w:rsidR="00AF0D10" w:rsidRPr="00A11081">
        <w:rPr>
          <w:rFonts w:asciiTheme="majorBidi" w:hAnsiTheme="majorBidi" w:cstheme="majorBidi"/>
          <w:b/>
          <w:bCs/>
          <w:i/>
          <w:iCs/>
          <w:lang w:val="fr-FR"/>
        </w:rPr>
        <w:fldChar w:fldCharType="begin"/>
      </w:r>
      <w:r w:rsidRPr="00A11081">
        <w:rPr>
          <w:rFonts w:asciiTheme="majorBidi" w:hAnsiTheme="majorBidi" w:cstheme="majorBidi"/>
          <w:b/>
          <w:bCs/>
          <w:lang w:val="fr-FR"/>
        </w:rPr>
        <w:instrText xml:space="preserve"> SEQ Figure \* ARABIC </w:instrText>
      </w:r>
      <w:r w:rsidR="00AF0D10" w:rsidRPr="00A11081">
        <w:rPr>
          <w:rFonts w:asciiTheme="majorBidi" w:hAnsiTheme="majorBidi" w:cstheme="majorBidi"/>
          <w:b/>
          <w:bCs/>
          <w:i/>
          <w:iCs/>
          <w:lang w:val="fr-FR"/>
        </w:rPr>
        <w:fldChar w:fldCharType="separate"/>
      </w:r>
      <w:r w:rsidR="00E13E25">
        <w:rPr>
          <w:rFonts w:asciiTheme="majorBidi" w:hAnsiTheme="majorBidi" w:cstheme="majorBidi"/>
          <w:b/>
          <w:bCs/>
          <w:noProof/>
          <w:lang w:val="fr-FR"/>
        </w:rPr>
        <w:t>7</w:t>
      </w:r>
      <w:r w:rsidR="00AF0D10" w:rsidRPr="00A11081">
        <w:rPr>
          <w:rFonts w:asciiTheme="majorBidi" w:hAnsiTheme="majorBidi" w:cstheme="majorBidi"/>
          <w:b/>
          <w:bCs/>
          <w:i/>
          <w:iCs/>
          <w:lang w:val="fr-FR"/>
        </w:rPr>
        <w:fldChar w:fldCharType="end"/>
      </w:r>
      <w:r w:rsidRPr="00A11081">
        <w:rPr>
          <w:rFonts w:asciiTheme="majorBidi" w:hAnsiTheme="majorBidi" w:cstheme="majorBidi"/>
          <w:b/>
          <w:bCs/>
          <w:lang w:val="fr-FR"/>
        </w:rPr>
        <w:t> :</w:t>
      </w:r>
      <w:r w:rsidRPr="000F1230">
        <w:rPr>
          <w:rFonts w:asciiTheme="majorBidi" w:hAnsiTheme="majorBidi" w:cstheme="majorBidi"/>
          <w:lang w:val="fr-FR"/>
        </w:rPr>
        <w:t xml:space="preserve"> Les composants de l’installation</w:t>
      </w:r>
      <w:r w:rsidR="00C32722">
        <w:rPr>
          <w:rFonts w:asciiTheme="majorBidi" w:hAnsiTheme="majorBidi" w:cstheme="majorBidi"/>
          <w:lang w:val="fr-FR"/>
        </w:rPr>
        <w:t>.</w:t>
      </w:r>
    </w:p>
    <w:p w:rsidR="003277F7" w:rsidRPr="000F1230" w:rsidRDefault="003277F7" w:rsidP="003277F7">
      <w:pPr>
        <w:rPr>
          <w:rFonts w:asciiTheme="majorBidi" w:eastAsia="SimHei" w:hAnsiTheme="majorBidi" w:cstheme="majorBidi"/>
          <w:lang w:val="fr-FR"/>
        </w:rPr>
      </w:pPr>
      <w:r w:rsidRPr="00A11081">
        <w:rPr>
          <w:rFonts w:asciiTheme="majorBidi" w:hAnsiTheme="majorBidi" w:cstheme="majorBidi"/>
          <w:b/>
          <w:bCs/>
          <w:lang w:val="fr-FR"/>
        </w:rPr>
        <w:t>Figure 3.</w:t>
      </w:r>
      <w:r w:rsidR="00AF0D10" w:rsidRPr="00A11081">
        <w:rPr>
          <w:rFonts w:asciiTheme="majorBidi" w:hAnsiTheme="majorBidi" w:cstheme="majorBidi"/>
          <w:b/>
          <w:bCs/>
          <w:i/>
          <w:iCs/>
          <w:lang w:val="fr-FR"/>
        </w:rPr>
        <w:fldChar w:fldCharType="begin"/>
      </w:r>
      <w:r w:rsidRPr="00A11081">
        <w:rPr>
          <w:rFonts w:asciiTheme="majorBidi" w:hAnsiTheme="majorBidi" w:cstheme="majorBidi"/>
          <w:b/>
          <w:bCs/>
          <w:lang w:val="fr-FR"/>
        </w:rPr>
        <w:instrText xml:space="preserve"> SEQ Figure \* ARABIC </w:instrText>
      </w:r>
      <w:r w:rsidR="00AF0D10" w:rsidRPr="00A11081">
        <w:rPr>
          <w:rFonts w:asciiTheme="majorBidi" w:hAnsiTheme="majorBidi" w:cstheme="majorBidi"/>
          <w:b/>
          <w:bCs/>
          <w:i/>
          <w:iCs/>
          <w:lang w:val="fr-FR"/>
        </w:rPr>
        <w:fldChar w:fldCharType="separate"/>
      </w:r>
      <w:r w:rsidR="00E13E25">
        <w:rPr>
          <w:rFonts w:asciiTheme="majorBidi" w:hAnsiTheme="majorBidi" w:cstheme="majorBidi"/>
          <w:b/>
          <w:bCs/>
          <w:noProof/>
          <w:lang w:val="fr-FR"/>
        </w:rPr>
        <w:t>8</w:t>
      </w:r>
      <w:r w:rsidR="00AF0D10" w:rsidRPr="00A11081">
        <w:rPr>
          <w:rFonts w:asciiTheme="majorBidi" w:hAnsiTheme="majorBidi" w:cstheme="majorBidi"/>
          <w:b/>
          <w:bCs/>
          <w:i/>
          <w:iCs/>
          <w:lang w:val="fr-FR"/>
        </w:rPr>
        <w:fldChar w:fldCharType="end"/>
      </w:r>
      <w:r w:rsidRPr="00A11081">
        <w:rPr>
          <w:rFonts w:asciiTheme="majorBidi" w:hAnsiTheme="majorBidi" w:cstheme="majorBidi"/>
          <w:b/>
          <w:bCs/>
          <w:lang w:val="fr-FR"/>
        </w:rPr>
        <w:t> :</w:t>
      </w:r>
      <w:r w:rsidRPr="000F1230">
        <w:rPr>
          <w:rFonts w:asciiTheme="majorBidi" w:eastAsia="SimSun" w:hAnsiTheme="majorBidi" w:cstheme="majorBidi"/>
          <w:lang w:val="fr-FR"/>
        </w:rPr>
        <w:t>Caractéristiques techniques du capteur.</w:t>
      </w:r>
    </w:p>
    <w:p w:rsidR="003277F7" w:rsidRPr="000F1230" w:rsidRDefault="003277F7" w:rsidP="003277F7">
      <w:pPr>
        <w:rPr>
          <w:rFonts w:asciiTheme="majorBidi" w:hAnsiTheme="majorBidi" w:cstheme="majorBidi"/>
          <w:lang w:val="fr-FR"/>
        </w:rPr>
      </w:pPr>
      <w:r w:rsidRPr="00A11081">
        <w:rPr>
          <w:rFonts w:asciiTheme="majorBidi" w:hAnsiTheme="majorBidi" w:cstheme="majorBidi"/>
          <w:b/>
          <w:bCs/>
          <w:lang w:val="fr-FR"/>
        </w:rPr>
        <w:t>Figure 3.</w:t>
      </w:r>
      <w:r w:rsidR="00AF0D10" w:rsidRPr="00A11081">
        <w:rPr>
          <w:rFonts w:asciiTheme="majorBidi" w:hAnsiTheme="majorBidi" w:cstheme="majorBidi"/>
          <w:b/>
          <w:bCs/>
          <w:i/>
          <w:iCs/>
          <w:lang w:val="fr-FR"/>
        </w:rPr>
        <w:fldChar w:fldCharType="begin"/>
      </w:r>
      <w:r w:rsidRPr="00A11081">
        <w:rPr>
          <w:rFonts w:asciiTheme="majorBidi" w:hAnsiTheme="majorBidi" w:cstheme="majorBidi"/>
          <w:b/>
          <w:bCs/>
          <w:lang w:val="fr-FR"/>
        </w:rPr>
        <w:instrText xml:space="preserve"> SEQ Figure \* ARABIC </w:instrText>
      </w:r>
      <w:r w:rsidR="00AF0D10" w:rsidRPr="00A11081">
        <w:rPr>
          <w:rFonts w:asciiTheme="majorBidi" w:hAnsiTheme="majorBidi" w:cstheme="majorBidi"/>
          <w:b/>
          <w:bCs/>
          <w:i/>
          <w:iCs/>
          <w:lang w:val="fr-FR"/>
        </w:rPr>
        <w:fldChar w:fldCharType="separate"/>
      </w:r>
      <w:r w:rsidR="00E13E25">
        <w:rPr>
          <w:rFonts w:asciiTheme="majorBidi" w:hAnsiTheme="majorBidi" w:cstheme="majorBidi"/>
          <w:b/>
          <w:bCs/>
          <w:noProof/>
          <w:lang w:val="fr-FR"/>
        </w:rPr>
        <w:t>9</w:t>
      </w:r>
      <w:r w:rsidR="00AF0D10" w:rsidRPr="00A11081">
        <w:rPr>
          <w:rFonts w:asciiTheme="majorBidi" w:hAnsiTheme="majorBidi" w:cstheme="majorBidi"/>
          <w:b/>
          <w:bCs/>
          <w:i/>
          <w:iCs/>
          <w:lang w:val="fr-FR"/>
        </w:rPr>
        <w:fldChar w:fldCharType="end"/>
      </w:r>
      <w:r w:rsidRPr="00A11081">
        <w:rPr>
          <w:rFonts w:asciiTheme="majorBidi" w:hAnsiTheme="majorBidi" w:cstheme="majorBidi"/>
          <w:b/>
          <w:bCs/>
          <w:lang w:val="fr-FR"/>
        </w:rPr>
        <w:t xml:space="preserve"> :</w:t>
      </w:r>
      <w:r w:rsidRPr="000F1230">
        <w:rPr>
          <w:rFonts w:asciiTheme="majorBidi" w:hAnsiTheme="majorBidi" w:cstheme="majorBidi"/>
          <w:lang w:val="fr-FR"/>
        </w:rPr>
        <w:t xml:space="preserve"> Dimensionnement du volume du ballon</w:t>
      </w:r>
      <w:r w:rsidR="00C32722">
        <w:rPr>
          <w:rFonts w:asciiTheme="majorBidi" w:hAnsiTheme="majorBidi" w:cstheme="majorBidi"/>
          <w:lang w:val="fr-FR"/>
        </w:rPr>
        <w:t>.</w:t>
      </w:r>
    </w:p>
    <w:p w:rsidR="003277F7" w:rsidRPr="000F1230" w:rsidRDefault="003277F7" w:rsidP="003277F7">
      <w:pPr>
        <w:rPr>
          <w:rFonts w:asciiTheme="majorBidi" w:eastAsia="SimSun" w:hAnsiTheme="majorBidi" w:cstheme="majorBidi"/>
          <w:lang w:val="fr-FR"/>
        </w:rPr>
      </w:pPr>
      <w:r w:rsidRPr="00A11081">
        <w:rPr>
          <w:rFonts w:asciiTheme="majorBidi" w:hAnsiTheme="majorBidi" w:cstheme="majorBidi"/>
          <w:b/>
          <w:bCs/>
          <w:lang w:val="fr-FR"/>
        </w:rPr>
        <w:t>Figure 3.</w:t>
      </w:r>
      <w:r w:rsidR="00AF0D10" w:rsidRPr="00A11081">
        <w:rPr>
          <w:rFonts w:asciiTheme="majorBidi" w:hAnsiTheme="majorBidi" w:cstheme="majorBidi"/>
          <w:b/>
          <w:bCs/>
          <w:i/>
          <w:iCs/>
          <w:lang w:val="fr-FR"/>
        </w:rPr>
        <w:fldChar w:fldCharType="begin"/>
      </w:r>
      <w:r w:rsidRPr="00A11081">
        <w:rPr>
          <w:rFonts w:asciiTheme="majorBidi" w:hAnsiTheme="majorBidi" w:cstheme="majorBidi"/>
          <w:b/>
          <w:bCs/>
          <w:lang w:val="fr-FR"/>
        </w:rPr>
        <w:instrText xml:space="preserve"> SEQ Figure \* ARABIC </w:instrText>
      </w:r>
      <w:r w:rsidR="00AF0D10" w:rsidRPr="00A11081">
        <w:rPr>
          <w:rFonts w:asciiTheme="majorBidi" w:hAnsiTheme="majorBidi" w:cstheme="majorBidi"/>
          <w:b/>
          <w:bCs/>
          <w:i/>
          <w:iCs/>
          <w:lang w:val="fr-FR"/>
        </w:rPr>
        <w:fldChar w:fldCharType="separate"/>
      </w:r>
      <w:r w:rsidR="00E13E25">
        <w:rPr>
          <w:rFonts w:asciiTheme="majorBidi" w:hAnsiTheme="majorBidi" w:cstheme="majorBidi"/>
          <w:b/>
          <w:bCs/>
          <w:noProof/>
          <w:lang w:val="fr-FR"/>
        </w:rPr>
        <w:t>10</w:t>
      </w:r>
      <w:r w:rsidR="00AF0D10" w:rsidRPr="00A11081">
        <w:rPr>
          <w:rFonts w:asciiTheme="majorBidi" w:hAnsiTheme="majorBidi" w:cstheme="majorBidi"/>
          <w:b/>
          <w:bCs/>
          <w:i/>
          <w:iCs/>
          <w:lang w:val="fr-FR"/>
        </w:rPr>
        <w:fldChar w:fldCharType="end"/>
      </w:r>
      <w:r w:rsidRPr="00A11081">
        <w:rPr>
          <w:rFonts w:asciiTheme="majorBidi" w:hAnsiTheme="majorBidi" w:cstheme="majorBidi"/>
          <w:b/>
          <w:bCs/>
          <w:lang w:val="fr-FR"/>
        </w:rPr>
        <w:t xml:space="preserve"> :</w:t>
      </w:r>
      <w:r w:rsidRPr="000F1230">
        <w:rPr>
          <w:rFonts w:asciiTheme="majorBidi" w:hAnsiTheme="majorBidi" w:cstheme="majorBidi"/>
          <w:lang w:val="fr-FR"/>
        </w:rPr>
        <w:t xml:space="preserve"> Entrée des paramètres de consommation d’ECS</w:t>
      </w:r>
      <w:r w:rsidR="00C32722">
        <w:rPr>
          <w:rFonts w:asciiTheme="majorBidi" w:hAnsiTheme="majorBidi" w:cstheme="majorBidi"/>
          <w:lang w:val="fr-FR"/>
        </w:rPr>
        <w:t>.</w:t>
      </w:r>
    </w:p>
    <w:p w:rsidR="003277F7" w:rsidRPr="000F1230" w:rsidRDefault="003277F7" w:rsidP="003277F7">
      <w:pPr>
        <w:rPr>
          <w:rFonts w:asciiTheme="majorBidi" w:hAnsiTheme="majorBidi" w:cstheme="majorBidi"/>
          <w:lang w:val="fr-FR"/>
        </w:rPr>
      </w:pPr>
      <w:r w:rsidRPr="00A11081">
        <w:rPr>
          <w:rFonts w:asciiTheme="majorBidi" w:hAnsiTheme="majorBidi" w:cstheme="majorBidi"/>
          <w:b/>
          <w:bCs/>
          <w:lang w:val="fr-FR"/>
        </w:rPr>
        <w:t>Figure 3.</w:t>
      </w:r>
      <w:r w:rsidR="00AF0D10" w:rsidRPr="00A11081">
        <w:rPr>
          <w:rFonts w:asciiTheme="majorBidi" w:hAnsiTheme="majorBidi" w:cstheme="majorBidi"/>
          <w:b/>
          <w:bCs/>
          <w:i/>
          <w:iCs/>
          <w:lang w:val="fr-FR"/>
        </w:rPr>
        <w:fldChar w:fldCharType="begin"/>
      </w:r>
      <w:r w:rsidRPr="00A11081">
        <w:rPr>
          <w:rFonts w:asciiTheme="majorBidi" w:hAnsiTheme="majorBidi" w:cstheme="majorBidi"/>
          <w:b/>
          <w:bCs/>
          <w:lang w:val="fr-FR"/>
        </w:rPr>
        <w:instrText xml:space="preserve"> SEQ Figure \* ARABIC </w:instrText>
      </w:r>
      <w:r w:rsidR="00AF0D10" w:rsidRPr="00A11081">
        <w:rPr>
          <w:rFonts w:asciiTheme="majorBidi" w:hAnsiTheme="majorBidi" w:cstheme="majorBidi"/>
          <w:b/>
          <w:bCs/>
          <w:i/>
          <w:iCs/>
          <w:lang w:val="fr-FR"/>
        </w:rPr>
        <w:fldChar w:fldCharType="separate"/>
      </w:r>
      <w:r w:rsidR="00E13E25">
        <w:rPr>
          <w:rFonts w:asciiTheme="majorBidi" w:hAnsiTheme="majorBidi" w:cstheme="majorBidi"/>
          <w:b/>
          <w:bCs/>
          <w:noProof/>
          <w:lang w:val="fr-FR"/>
        </w:rPr>
        <w:t>11</w:t>
      </w:r>
      <w:r w:rsidR="00AF0D10" w:rsidRPr="00A11081">
        <w:rPr>
          <w:rFonts w:asciiTheme="majorBidi" w:hAnsiTheme="majorBidi" w:cstheme="majorBidi"/>
          <w:b/>
          <w:bCs/>
          <w:i/>
          <w:iCs/>
          <w:lang w:val="fr-FR"/>
        </w:rPr>
        <w:fldChar w:fldCharType="end"/>
      </w:r>
      <w:r w:rsidRPr="00A11081">
        <w:rPr>
          <w:rFonts w:asciiTheme="majorBidi" w:hAnsiTheme="majorBidi" w:cstheme="majorBidi"/>
          <w:b/>
          <w:bCs/>
          <w:lang w:val="fr-FR"/>
        </w:rPr>
        <w:t xml:space="preserve"> :</w:t>
      </w:r>
      <w:r w:rsidRPr="000F1230">
        <w:rPr>
          <w:rFonts w:asciiTheme="majorBidi" w:hAnsiTheme="majorBidi" w:cstheme="majorBidi"/>
          <w:lang w:val="fr-FR"/>
        </w:rPr>
        <w:t xml:space="preserve"> Sélection du type d’utilisation (maison individuelle)</w:t>
      </w:r>
      <w:r w:rsidR="00C32722">
        <w:rPr>
          <w:rFonts w:asciiTheme="majorBidi" w:hAnsiTheme="majorBidi" w:cstheme="majorBidi"/>
          <w:lang w:val="fr-FR"/>
        </w:rPr>
        <w:t>.</w:t>
      </w:r>
    </w:p>
    <w:p w:rsidR="003277F7" w:rsidRPr="000F1230" w:rsidRDefault="003277F7" w:rsidP="003277F7">
      <w:pPr>
        <w:rPr>
          <w:rFonts w:asciiTheme="majorBidi" w:eastAsia="SimSun" w:hAnsiTheme="majorBidi" w:cstheme="majorBidi"/>
          <w:lang w:val="fr-FR"/>
        </w:rPr>
      </w:pPr>
      <w:r w:rsidRPr="00A11081">
        <w:rPr>
          <w:rFonts w:asciiTheme="majorBidi" w:hAnsiTheme="majorBidi" w:cstheme="majorBidi"/>
          <w:b/>
          <w:bCs/>
          <w:lang w:val="fr-FR"/>
        </w:rPr>
        <w:t>Figure 3.</w:t>
      </w:r>
      <w:r w:rsidR="00AF0D10" w:rsidRPr="00A11081">
        <w:rPr>
          <w:rFonts w:asciiTheme="majorBidi" w:hAnsiTheme="majorBidi" w:cstheme="majorBidi"/>
          <w:b/>
          <w:bCs/>
          <w:i/>
          <w:iCs/>
          <w:lang w:val="fr-FR"/>
        </w:rPr>
        <w:fldChar w:fldCharType="begin"/>
      </w:r>
      <w:r w:rsidRPr="00A11081">
        <w:rPr>
          <w:rFonts w:asciiTheme="majorBidi" w:hAnsiTheme="majorBidi" w:cstheme="majorBidi"/>
          <w:b/>
          <w:bCs/>
          <w:lang w:val="fr-FR"/>
        </w:rPr>
        <w:instrText xml:space="preserve"> SEQ Figure \* ARABIC </w:instrText>
      </w:r>
      <w:r w:rsidR="00AF0D10" w:rsidRPr="00A11081">
        <w:rPr>
          <w:rFonts w:asciiTheme="majorBidi" w:hAnsiTheme="majorBidi" w:cstheme="majorBidi"/>
          <w:b/>
          <w:bCs/>
          <w:i/>
          <w:iCs/>
          <w:lang w:val="fr-FR"/>
        </w:rPr>
        <w:fldChar w:fldCharType="separate"/>
      </w:r>
      <w:r w:rsidR="00E13E25">
        <w:rPr>
          <w:rFonts w:asciiTheme="majorBidi" w:hAnsiTheme="majorBidi" w:cstheme="majorBidi"/>
          <w:b/>
          <w:bCs/>
          <w:noProof/>
          <w:lang w:val="fr-FR"/>
        </w:rPr>
        <w:t>12</w:t>
      </w:r>
      <w:r w:rsidR="00AF0D10" w:rsidRPr="00A11081">
        <w:rPr>
          <w:rFonts w:asciiTheme="majorBidi" w:hAnsiTheme="majorBidi" w:cstheme="majorBidi"/>
          <w:b/>
          <w:bCs/>
          <w:i/>
          <w:iCs/>
          <w:lang w:val="fr-FR"/>
        </w:rPr>
        <w:fldChar w:fldCharType="end"/>
      </w:r>
      <w:r w:rsidRPr="00A11081">
        <w:rPr>
          <w:rFonts w:asciiTheme="majorBidi" w:hAnsiTheme="majorBidi" w:cstheme="majorBidi"/>
          <w:b/>
          <w:bCs/>
          <w:lang w:val="fr-FR"/>
        </w:rPr>
        <w:t> :</w:t>
      </w:r>
      <w:r w:rsidRPr="000F1230">
        <w:rPr>
          <w:rFonts w:asciiTheme="majorBidi" w:eastAsia="SimSun" w:hAnsiTheme="majorBidi" w:cstheme="majorBidi"/>
          <w:lang w:val="fr-FR"/>
        </w:rPr>
        <w:t>Caractéristiques de la tuyauterie</w:t>
      </w:r>
      <w:r w:rsidR="00C32722">
        <w:rPr>
          <w:rFonts w:asciiTheme="majorBidi" w:eastAsia="SimSun" w:hAnsiTheme="majorBidi" w:cstheme="majorBidi"/>
          <w:lang w:val="fr-FR"/>
        </w:rPr>
        <w:t>.</w:t>
      </w:r>
    </w:p>
    <w:p w:rsidR="003277F7" w:rsidRPr="000F1230" w:rsidRDefault="003277F7" w:rsidP="003277F7">
      <w:pPr>
        <w:rPr>
          <w:rFonts w:asciiTheme="majorBidi" w:hAnsiTheme="majorBidi" w:cstheme="majorBidi"/>
          <w:lang w:val="fr-FR"/>
        </w:rPr>
      </w:pPr>
      <w:r w:rsidRPr="00A11081">
        <w:rPr>
          <w:rFonts w:asciiTheme="majorBidi" w:hAnsiTheme="majorBidi" w:cstheme="majorBidi"/>
          <w:b/>
          <w:bCs/>
          <w:lang w:val="fr-FR"/>
        </w:rPr>
        <w:t>Figure 3.</w:t>
      </w:r>
      <w:r w:rsidR="00AF0D10" w:rsidRPr="00A11081">
        <w:rPr>
          <w:rFonts w:asciiTheme="majorBidi" w:hAnsiTheme="majorBidi" w:cstheme="majorBidi"/>
          <w:b/>
          <w:bCs/>
          <w:i/>
          <w:iCs/>
          <w:lang w:val="fr-FR"/>
        </w:rPr>
        <w:fldChar w:fldCharType="begin"/>
      </w:r>
      <w:r w:rsidRPr="00A11081">
        <w:rPr>
          <w:rFonts w:asciiTheme="majorBidi" w:hAnsiTheme="majorBidi" w:cstheme="majorBidi"/>
          <w:b/>
          <w:bCs/>
          <w:lang w:val="fr-FR"/>
        </w:rPr>
        <w:instrText xml:space="preserve"> SEQ Figure \* ARABIC </w:instrText>
      </w:r>
      <w:r w:rsidR="00AF0D10" w:rsidRPr="00A11081">
        <w:rPr>
          <w:rFonts w:asciiTheme="majorBidi" w:hAnsiTheme="majorBidi" w:cstheme="majorBidi"/>
          <w:b/>
          <w:bCs/>
          <w:i/>
          <w:iCs/>
          <w:lang w:val="fr-FR"/>
        </w:rPr>
        <w:fldChar w:fldCharType="separate"/>
      </w:r>
      <w:r w:rsidR="00E13E25">
        <w:rPr>
          <w:rFonts w:asciiTheme="majorBidi" w:hAnsiTheme="majorBidi" w:cstheme="majorBidi"/>
          <w:b/>
          <w:bCs/>
          <w:noProof/>
          <w:lang w:val="fr-FR"/>
        </w:rPr>
        <w:t>13</w:t>
      </w:r>
      <w:r w:rsidR="00AF0D10" w:rsidRPr="00A11081">
        <w:rPr>
          <w:rFonts w:asciiTheme="majorBidi" w:hAnsiTheme="majorBidi" w:cstheme="majorBidi"/>
          <w:b/>
          <w:bCs/>
          <w:i/>
          <w:iCs/>
          <w:lang w:val="fr-FR"/>
        </w:rPr>
        <w:fldChar w:fldCharType="end"/>
      </w:r>
      <w:r w:rsidRPr="00A11081">
        <w:rPr>
          <w:rFonts w:asciiTheme="majorBidi" w:hAnsiTheme="majorBidi" w:cstheme="majorBidi"/>
          <w:b/>
          <w:bCs/>
          <w:lang w:val="fr-FR"/>
        </w:rPr>
        <w:t> :</w:t>
      </w:r>
      <w:r w:rsidRPr="000F1230">
        <w:rPr>
          <w:rFonts w:asciiTheme="majorBidi" w:hAnsiTheme="majorBidi" w:cstheme="majorBidi"/>
          <w:lang w:val="fr-FR"/>
        </w:rPr>
        <w:t xml:space="preserve"> Caractéristique de la chaudière d’appoint</w:t>
      </w:r>
      <w:r w:rsidR="00C32722">
        <w:rPr>
          <w:rFonts w:asciiTheme="majorBidi" w:hAnsiTheme="majorBidi" w:cstheme="majorBidi"/>
          <w:lang w:val="fr-FR"/>
        </w:rPr>
        <w:t>.</w:t>
      </w:r>
    </w:p>
    <w:p w:rsidR="003277F7" w:rsidRPr="000F1230" w:rsidRDefault="003277F7" w:rsidP="003277F7">
      <w:pPr>
        <w:rPr>
          <w:rFonts w:asciiTheme="majorBidi" w:hAnsiTheme="majorBidi" w:cstheme="majorBidi"/>
          <w:lang w:val="fr-FR"/>
        </w:rPr>
      </w:pPr>
      <w:r w:rsidRPr="00A11081">
        <w:rPr>
          <w:rFonts w:asciiTheme="majorBidi" w:hAnsiTheme="majorBidi" w:cstheme="majorBidi"/>
          <w:b/>
          <w:bCs/>
          <w:lang w:val="fr-FR"/>
        </w:rPr>
        <w:t>Figure 3.</w:t>
      </w:r>
      <w:r w:rsidR="00AF0D10" w:rsidRPr="00A11081">
        <w:rPr>
          <w:rFonts w:asciiTheme="majorBidi" w:hAnsiTheme="majorBidi" w:cstheme="majorBidi"/>
          <w:b/>
          <w:bCs/>
          <w:i/>
          <w:iCs/>
          <w:lang w:val="fr-FR"/>
        </w:rPr>
        <w:fldChar w:fldCharType="begin"/>
      </w:r>
      <w:r w:rsidRPr="00A11081">
        <w:rPr>
          <w:rFonts w:asciiTheme="majorBidi" w:hAnsiTheme="majorBidi" w:cstheme="majorBidi"/>
          <w:b/>
          <w:bCs/>
          <w:lang w:val="fr-FR"/>
        </w:rPr>
        <w:instrText xml:space="preserve"> SEQ Figure \* ARABIC </w:instrText>
      </w:r>
      <w:r w:rsidR="00AF0D10" w:rsidRPr="00A11081">
        <w:rPr>
          <w:rFonts w:asciiTheme="majorBidi" w:hAnsiTheme="majorBidi" w:cstheme="majorBidi"/>
          <w:b/>
          <w:bCs/>
          <w:i/>
          <w:iCs/>
          <w:lang w:val="fr-FR"/>
        </w:rPr>
        <w:fldChar w:fldCharType="separate"/>
      </w:r>
      <w:r w:rsidR="00E13E25">
        <w:rPr>
          <w:rFonts w:asciiTheme="majorBidi" w:hAnsiTheme="majorBidi" w:cstheme="majorBidi"/>
          <w:b/>
          <w:bCs/>
          <w:noProof/>
          <w:lang w:val="fr-FR"/>
        </w:rPr>
        <w:t>14</w:t>
      </w:r>
      <w:r w:rsidR="00AF0D10" w:rsidRPr="00A11081">
        <w:rPr>
          <w:rFonts w:asciiTheme="majorBidi" w:hAnsiTheme="majorBidi" w:cstheme="majorBidi"/>
          <w:b/>
          <w:bCs/>
          <w:i/>
          <w:iCs/>
          <w:lang w:val="fr-FR"/>
        </w:rPr>
        <w:fldChar w:fldCharType="end"/>
      </w:r>
      <w:r w:rsidRPr="00A11081">
        <w:rPr>
          <w:rFonts w:asciiTheme="majorBidi" w:hAnsiTheme="majorBidi" w:cstheme="majorBidi"/>
          <w:b/>
          <w:bCs/>
          <w:lang w:val="fr-FR"/>
        </w:rPr>
        <w:t> :</w:t>
      </w:r>
      <w:r w:rsidRPr="000F1230">
        <w:rPr>
          <w:rFonts w:asciiTheme="majorBidi" w:hAnsiTheme="majorBidi" w:cstheme="majorBidi"/>
          <w:lang w:val="fr-FR"/>
        </w:rPr>
        <w:t xml:space="preserve"> Choix de la localisation du projet.</w:t>
      </w:r>
    </w:p>
    <w:p w:rsidR="003277F7" w:rsidRPr="000F1230" w:rsidRDefault="003277F7" w:rsidP="003277F7">
      <w:pPr>
        <w:rPr>
          <w:rFonts w:asciiTheme="majorBidi" w:hAnsiTheme="majorBidi" w:cstheme="majorBidi"/>
          <w:i/>
          <w:iCs/>
          <w:rtl/>
          <w:lang w:val="fr-FR" w:bidi="ar-EG"/>
        </w:rPr>
      </w:pPr>
      <w:r w:rsidRPr="00A11081">
        <w:rPr>
          <w:rFonts w:asciiTheme="majorBidi" w:hAnsiTheme="majorBidi" w:cstheme="majorBidi"/>
          <w:b/>
          <w:bCs/>
          <w:lang w:val="fr-FR"/>
        </w:rPr>
        <w:t>Figure 3.</w:t>
      </w:r>
      <w:r w:rsidR="00AF0D10" w:rsidRPr="00A11081">
        <w:rPr>
          <w:rFonts w:asciiTheme="majorBidi" w:hAnsiTheme="majorBidi" w:cstheme="majorBidi"/>
          <w:b/>
          <w:bCs/>
          <w:i/>
          <w:iCs/>
          <w:lang w:val="fr-FR"/>
        </w:rPr>
        <w:fldChar w:fldCharType="begin"/>
      </w:r>
      <w:r w:rsidRPr="00A11081">
        <w:rPr>
          <w:rFonts w:asciiTheme="majorBidi" w:hAnsiTheme="majorBidi" w:cstheme="majorBidi"/>
          <w:b/>
          <w:bCs/>
          <w:lang w:val="fr-FR"/>
        </w:rPr>
        <w:instrText xml:space="preserve"> SEQ Figure \* ARABIC </w:instrText>
      </w:r>
      <w:r w:rsidR="00AF0D10" w:rsidRPr="00A11081">
        <w:rPr>
          <w:rFonts w:asciiTheme="majorBidi" w:hAnsiTheme="majorBidi" w:cstheme="majorBidi"/>
          <w:b/>
          <w:bCs/>
          <w:i/>
          <w:iCs/>
          <w:lang w:val="fr-FR"/>
        </w:rPr>
        <w:fldChar w:fldCharType="separate"/>
      </w:r>
      <w:r w:rsidR="00E13E25">
        <w:rPr>
          <w:rFonts w:asciiTheme="majorBidi" w:hAnsiTheme="majorBidi" w:cstheme="majorBidi"/>
          <w:b/>
          <w:bCs/>
          <w:noProof/>
          <w:lang w:val="fr-FR"/>
        </w:rPr>
        <w:t>15</w:t>
      </w:r>
      <w:r w:rsidR="00AF0D10" w:rsidRPr="00A11081">
        <w:rPr>
          <w:rFonts w:asciiTheme="majorBidi" w:hAnsiTheme="majorBidi" w:cstheme="majorBidi"/>
          <w:b/>
          <w:bCs/>
          <w:i/>
          <w:iCs/>
          <w:lang w:val="fr-FR"/>
        </w:rPr>
        <w:fldChar w:fldCharType="end"/>
      </w:r>
      <w:r w:rsidRPr="00A11081">
        <w:rPr>
          <w:rFonts w:asciiTheme="majorBidi" w:hAnsiTheme="majorBidi" w:cstheme="majorBidi"/>
          <w:b/>
          <w:bCs/>
          <w:rtl/>
          <w:lang w:val="fr-FR" w:bidi="ar-EG"/>
        </w:rPr>
        <w:t>:</w:t>
      </w:r>
      <w:r w:rsidRPr="000F1230">
        <w:rPr>
          <w:rFonts w:asciiTheme="majorBidi" w:hAnsiTheme="majorBidi" w:cstheme="majorBidi"/>
          <w:lang w:val="fr-FR" w:bidi="ar-EG"/>
        </w:rPr>
        <w:t>Températures moyennes mensuelles à Mascara</w:t>
      </w:r>
      <w:r w:rsidR="00C32722">
        <w:rPr>
          <w:rFonts w:asciiTheme="majorBidi" w:hAnsiTheme="majorBidi" w:cstheme="majorBidi"/>
          <w:lang w:val="fr-FR" w:bidi="ar-EG"/>
        </w:rPr>
        <w:t>.</w:t>
      </w:r>
    </w:p>
    <w:p w:rsidR="003277F7" w:rsidRPr="000F1230" w:rsidRDefault="003277F7" w:rsidP="003277F7">
      <w:pPr>
        <w:rPr>
          <w:rFonts w:asciiTheme="majorBidi" w:hAnsiTheme="majorBidi" w:cstheme="majorBidi"/>
          <w:lang w:val="fr-FR"/>
        </w:rPr>
      </w:pPr>
      <w:r w:rsidRPr="00A11081">
        <w:rPr>
          <w:rFonts w:asciiTheme="majorBidi" w:hAnsiTheme="majorBidi" w:cstheme="majorBidi"/>
          <w:b/>
          <w:bCs/>
          <w:lang w:val="fr-FR"/>
        </w:rPr>
        <w:t>Figure 3.</w:t>
      </w:r>
      <w:r w:rsidR="00AF0D10" w:rsidRPr="00A11081">
        <w:rPr>
          <w:rFonts w:asciiTheme="majorBidi" w:hAnsiTheme="majorBidi" w:cstheme="majorBidi"/>
          <w:b/>
          <w:bCs/>
          <w:i/>
          <w:iCs/>
          <w:lang w:val="fr-FR"/>
        </w:rPr>
        <w:fldChar w:fldCharType="begin"/>
      </w:r>
      <w:r w:rsidRPr="00A11081">
        <w:rPr>
          <w:rFonts w:asciiTheme="majorBidi" w:hAnsiTheme="majorBidi" w:cstheme="majorBidi"/>
          <w:b/>
          <w:bCs/>
          <w:lang w:val="fr-FR"/>
        </w:rPr>
        <w:instrText xml:space="preserve"> SEQ Figure \* ARABIC </w:instrText>
      </w:r>
      <w:r w:rsidR="00AF0D10" w:rsidRPr="00A11081">
        <w:rPr>
          <w:rFonts w:asciiTheme="majorBidi" w:hAnsiTheme="majorBidi" w:cstheme="majorBidi"/>
          <w:b/>
          <w:bCs/>
          <w:i/>
          <w:iCs/>
          <w:lang w:val="fr-FR"/>
        </w:rPr>
        <w:fldChar w:fldCharType="separate"/>
      </w:r>
      <w:r w:rsidR="00E13E25">
        <w:rPr>
          <w:rFonts w:asciiTheme="majorBidi" w:hAnsiTheme="majorBidi" w:cstheme="majorBidi"/>
          <w:b/>
          <w:bCs/>
          <w:noProof/>
          <w:lang w:val="fr-FR"/>
        </w:rPr>
        <w:t>16</w:t>
      </w:r>
      <w:r w:rsidR="00AF0D10" w:rsidRPr="00A11081">
        <w:rPr>
          <w:rFonts w:asciiTheme="majorBidi" w:hAnsiTheme="majorBidi" w:cstheme="majorBidi"/>
          <w:b/>
          <w:bCs/>
          <w:i/>
          <w:iCs/>
          <w:lang w:val="fr-FR"/>
        </w:rPr>
        <w:fldChar w:fldCharType="end"/>
      </w:r>
      <w:r w:rsidRPr="00A11081">
        <w:rPr>
          <w:rFonts w:asciiTheme="majorBidi" w:hAnsiTheme="majorBidi" w:cstheme="majorBidi"/>
          <w:b/>
          <w:bCs/>
          <w:lang w:val="fr-FR"/>
        </w:rPr>
        <w:t>:</w:t>
      </w:r>
      <w:r w:rsidRPr="000F1230">
        <w:rPr>
          <w:rFonts w:asciiTheme="majorBidi" w:hAnsiTheme="majorBidi" w:cstheme="majorBidi"/>
          <w:lang w:val="fr-FR"/>
        </w:rPr>
        <w:t xml:space="preserve"> Rayonnement solaire de la région de Mascara</w:t>
      </w:r>
      <w:r w:rsidR="00C32722">
        <w:rPr>
          <w:rFonts w:asciiTheme="majorBidi" w:hAnsiTheme="majorBidi" w:cstheme="majorBidi"/>
          <w:lang w:val="fr-FR"/>
        </w:rPr>
        <w:t>.</w:t>
      </w:r>
    </w:p>
    <w:p w:rsidR="003277F7" w:rsidRPr="000F1230" w:rsidRDefault="003277F7" w:rsidP="003277F7">
      <w:pPr>
        <w:rPr>
          <w:rFonts w:asciiTheme="majorBidi" w:eastAsia="SimSun" w:hAnsiTheme="majorBidi" w:cstheme="majorBidi"/>
          <w:rtl/>
          <w:lang w:val="fr-FR"/>
        </w:rPr>
      </w:pPr>
      <w:r w:rsidRPr="00A11081">
        <w:rPr>
          <w:rFonts w:asciiTheme="majorBidi" w:hAnsiTheme="majorBidi" w:cstheme="majorBidi"/>
          <w:b/>
          <w:bCs/>
          <w:lang w:val="fr-FR"/>
        </w:rPr>
        <w:t>Figure 3.</w:t>
      </w:r>
      <w:r w:rsidR="00AF0D10" w:rsidRPr="00A11081">
        <w:rPr>
          <w:rFonts w:asciiTheme="majorBidi" w:hAnsiTheme="majorBidi" w:cstheme="majorBidi"/>
          <w:b/>
          <w:bCs/>
          <w:lang w:val="fr-FR"/>
        </w:rPr>
        <w:fldChar w:fldCharType="begin"/>
      </w:r>
      <w:r w:rsidRPr="00A11081">
        <w:rPr>
          <w:rFonts w:asciiTheme="majorBidi" w:hAnsiTheme="majorBidi" w:cstheme="majorBidi"/>
          <w:b/>
          <w:bCs/>
          <w:lang w:val="fr-FR"/>
        </w:rPr>
        <w:instrText xml:space="preserve"> SEQ Figure \* ARABIC </w:instrText>
      </w:r>
      <w:r w:rsidR="00AF0D10" w:rsidRPr="00A11081">
        <w:rPr>
          <w:rFonts w:asciiTheme="majorBidi" w:hAnsiTheme="majorBidi" w:cstheme="majorBidi"/>
          <w:b/>
          <w:bCs/>
          <w:lang w:val="fr-FR"/>
        </w:rPr>
        <w:fldChar w:fldCharType="separate"/>
      </w:r>
      <w:r w:rsidR="00E13E25">
        <w:rPr>
          <w:rFonts w:asciiTheme="majorBidi" w:hAnsiTheme="majorBidi" w:cstheme="majorBidi"/>
          <w:b/>
          <w:bCs/>
          <w:noProof/>
          <w:lang w:val="fr-FR"/>
        </w:rPr>
        <w:t>17</w:t>
      </w:r>
      <w:r w:rsidR="00AF0D10" w:rsidRPr="00A11081">
        <w:rPr>
          <w:rFonts w:asciiTheme="majorBidi" w:hAnsiTheme="majorBidi" w:cstheme="majorBidi"/>
          <w:b/>
          <w:bCs/>
          <w:lang w:val="fr-FR"/>
        </w:rPr>
        <w:fldChar w:fldCharType="end"/>
      </w:r>
      <w:r w:rsidRPr="00A11081">
        <w:rPr>
          <w:rFonts w:asciiTheme="majorBidi" w:hAnsiTheme="majorBidi" w:cstheme="majorBidi"/>
          <w:b/>
          <w:bCs/>
          <w:lang w:val="fr-FR"/>
        </w:rPr>
        <w:t> :</w:t>
      </w:r>
      <w:r w:rsidRPr="000F1230">
        <w:rPr>
          <w:rFonts w:asciiTheme="majorBidi" w:eastAsia="SimSun" w:hAnsiTheme="majorBidi" w:cstheme="majorBidi"/>
          <w:lang w:val="fr-FR"/>
        </w:rPr>
        <w:t>Part de l’énergie solaire par rapport à la consommation d’énergie</w:t>
      </w:r>
      <w:r w:rsidR="00C32722">
        <w:rPr>
          <w:rFonts w:asciiTheme="majorBidi" w:eastAsia="SimSun" w:hAnsiTheme="majorBidi" w:cstheme="majorBidi"/>
          <w:lang w:val="fr-FR"/>
        </w:rPr>
        <w:t>.</w:t>
      </w:r>
    </w:p>
    <w:p w:rsidR="003277F7" w:rsidRPr="000F1230" w:rsidRDefault="003277F7" w:rsidP="003277F7">
      <w:pPr>
        <w:rPr>
          <w:rFonts w:asciiTheme="majorBidi" w:hAnsiTheme="majorBidi" w:cstheme="majorBidi"/>
          <w:lang w:val="fr-FR"/>
        </w:rPr>
      </w:pPr>
      <w:r w:rsidRPr="00A11081">
        <w:rPr>
          <w:rFonts w:asciiTheme="majorBidi" w:hAnsiTheme="majorBidi" w:cstheme="majorBidi"/>
          <w:b/>
          <w:bCs/>
          <w:lang w:val="fr-FR"/>
        </w:rPr>
        <w:t>Figure 3.</w:t>
      </w:r>
      <w:r w:rsidR="00AF0D10" w:rsidRPr="00A11081">
        <w:rPr>
          <w:rFonts w:asciiTheme="majorBidi" w:hAnsiTheme="majorBidi" w:cstheme="majorBidi"/>
          <w:b/>
          <w:bCs/>
          <w:i/>
          <w:iCs/>
          <w:lang w:val="fr-FR"/>
        </w:rPr>
        <w:fldChar w:fldCharType="begin"/>
      </w:r>
      <w:r w:rsidRPr="00A11081">
        <w:rPr>
          <w:rFonts w:asciiTheme="majorBidi" w:hAnsiTheme="majorBidi" w:cstheme="majorBidi"/>
          <w:b/>
          <w:bCs/>
          <w:lang w:val="fr-FR"/>
        </w:rPr>
        <w:instrText xml:space="preserve"> SEQ Figure \* ARABIC </w:instrText>
      </w:r>
      <w:r w:rsidR="00AF0D10" w:rsidRPr="00A11081">
        <w:rPr>
          <w:rFonts w:asciiTheme="majorBidi" w:hAnsiTheme="majorBidi" w:cstheme="majorBidi"/>
          <w:b/>
          <w:bCs/>
          <w:i/>
          <w:iCs/>
          <w:lang w:val="fr-FR"/>
        </w:rPr>
        <w:fldChar w:fldCharType="separate"/>
      </w:r>
      <w:r w:rsidR="00E13E25">
        <w:rPr>
          <w:rFonts w:asciiTheme="majorBidi" w:hAnsiTheme="majorBidi" w:cstheme="majorBidi"/>
          <w:b/>
          <w:bCs/>
          <w:noProof/>
          <w:lang w:val="fr-FR"/>
        </w:rPr>
        <w:t>18</w:t>
      </w:r>
      <w:r w:rsidR="00AF0D10" w:rsidRPr="00A11081">
        <w:rPr>
          <w:rFonts w:asciiTheme="majorBidi" w:hAnsiTheme="majorBidi" w:cstheme="majorBidi"/>
          <w:b/>
          <w:bCs/>
          <w:i/>
          <w:iCs/>
          <w:lang w:val="fr-FR"/>
        </w:rPr>
        <w:fldChar w:fldCharType="end"/>
      </w:r>
      <w:r w:rsidRPr="00A11081">
        <w:rPr>
          <w:rFonts w:asciiTheme="majorBidi" w:hAnsiTheme="majorBidi" w:cstheme="majorBidi"/>
          <w:b/>
          <w:bCs/>
          <w:lang w:val="fr-FR"/>
        </w:rPr>
        <w:t xml:space="preserve"> :</w:t>
      </w:r>
      <w:r w:rsidRPr="000F1230">
        <w:rPr>
          <w:rFonts w:asciiTheme="majorBidi" w:hAnsiTheme="majorBidi" w:cstheme="majorBidi"/>
          <w:lang w:val="fr-FR"/>
        </w:rPr>
        <w:t xml:space="preserve"> Température maximale journalière dans le capteur</w:t>
      </w:r>
      <w:r w:rsidR="00C32722">
        <w:rPr>
          <w:rFonts w:asciiTheme="majorBidi" w:hAnsiTheme="majorBidi" w:cstheme="majorBidi"/>
          <w:lang w:val="fr-FR"/>
        </w:rPr>
        <w:t>.</w:t>
      </w:r>
    </w:p>
    <w:p w:rsidR="003277F7" w:rsidRPr="000F1230" w:rsidRDefault="003277F7" w:rsidP="003277F7">
      <w:pPr>
        <w:rPr>
          <w:rFonts w:asciiTheme="majorBidi" w:hAnsiTheme="majorBidi" w:cstheme="majorBidi"/>
          <w:i/>
          <w:iCs/>
          <w:rtl/>
          <w:lang w:val="fr-FR"/>
        </w:rPr>
      </w:pPr>
      <w:r w:rsidRPr="00A11081">
        <w:rPr>
          <w:rFonts w:asciiTheme="majorBidi" w:hAnsiTheme="majorBidi" w:cstheme="majorBidi"/>
          <w:b/>
          <w:bCs/>
          <w:lang w:val="fr-FR"/>
        </w:rPr>
        <w:t>Figure 3.</w:t>
      </w:r>
      <w:r w:rsidR="00AF0D10" w:rsidRPr="00A11081">
        <w:rPr>
          <w:rFonts w:asciiTheme="majorBidi" w:hAnsiTheme="majorBidi" w:cstheme="majorBidi"/>
          <w:b/>
          <w:bCs/>
          <w:i/>
          <w:iCs/>
          <w:lang w:val="fr-FR"/>
        </w:rPr>
        <w:fldChar w:fldCharType="begin"/>
      </w:r>
      <w:r w:rsidRPr="00A11081">
        <w:rPr>
          <w:rFonts w:asciiTheme="majorBidi" w:hAnsiTheme="majorBidi" w:cstheme="majorBidi"/>
          <w:b/>
          <w:bCs/>
          <w:lang w:val="fr-FR"/>
        </w:rPr>
        <w:instrText xml:space="preserve"> SEQ Figure \* ARABIC </w:instrText>
      </w:r>
      <w:r w:rsidR="00AF0D10" w:rsidRPr="00A11081">
        <w:rPr>
          <w:rFonts w:asciiTheme="majorBidi" w:hAnsiTheme="majorBidi" w:cstheme="majorBidi"/>
          <w:b/>
          <w:bCs/>
          <w:i/>
          <w:iCs/>
          <w:lang w:val="fr-FR"/>
        </w:rPr>
        <w:fldChar w:fldCharType="separate"/>
      </w:r>
      <w:r w:rsidR="00E13E25">
        <w:rPr>
          <w:rFonts w:asciiTheme="majorBidi" w:hAnsiTheme="majorBidi" w:cstheme="majorBidi"/>
          <w:b/>
          <w:bCs/>
          <w:noProof/>
          <w:lang w:val="fr-FR"/>
        </w:rPr>
        <w:t>19</w:t>
      </w:r>
      <w:r w:rsidR="00AF0D10" w:rsidRPr="00A11081">
        <w:rPr>
          <w:rFonts w:asciiTheme="majorBidi" w:hAnsiTheme="majorBidi" w:cstheme="majorBidi"/>
          <w:b/>
          <w:bCs/>
          <w:i/>
          <w:iCs/>
          <w:lang w:val="fr-FR"/>
        </w:rPr>
        <w:fldChar w:fldCharType="end"/>
      </w:r>
      <w:r w:rsidRPr="00A11081">
        <w:rPr>
          <w:rFonts w:asciiTheme="majorBidi" w:hAnsiTheme="majorBidi" w:cstheme="majorBidi"/>
          <w:b/>
          <w:bCs/>
          <w:lang w:val="fr-FR"/>
        </w:rPr>
        <w:t xml:space="preserve"> :</w:t>
      </w:r>
      <w:r w:rsidRPr="000F1230">
        <w:rPr>
          <w:rFonts w:asciiTheme="majorBidi" w:hAnsiTheme="majorBidi" w:cstheme="majorBidi"/>
          <w:lang w:val="fr-FR"/>
        </w:rPr>
        <w:t xml:space="preserve"> diagrammes de la simulation</w:t>
      </w:r>
      <w:r w:rsidR="00C32722">
        <w:rPr>
          <w:rFonts w:asciiTheme="majorBidi" w:hAnsiTheme="majorBidi" w:cstheme="majorBidi"/>
          <w:lang w:val="fr-FR"/>
        </w:rPr>
        <w:t>.</w:t>
      </w:r>
    </w:p>
    <w:p w:rsidR="003277F7" w:rsidRPr="000F1230" w:rsidRDefault="003277F7" w:rsidP="003277F7">
      <w:pPr>
        <w:rPr>
          <w:rFonts w:asciiTheme="majorBidi" w:hAnsiTheme="majorBidi" w:cstheme="majorBidi"/>
          <w:i/>
          <w:iCs/>
          <w:sz w:val="36"/>
          <w:szCs w:val="36"/>
          <w:lang w:val="fr-FR"/>
        </w:rPr>
      </w:pPr>
      <w:r w:rsidRPr="00A11081">
        <w:rPr>
          <w:rFonts w:asciiTheme="majorBidi" w:hAnsiTheme="majorBidi" w:cstheme="majorBidi"/>
          <w:b/>
          <w:bCs/>
          <w:lang w:val="fr-FR"/>
        </w:rPr>
        <w:t>Figure 3.</w:t>
      </w:r>
      <w:r w:rsidR="00AF0D10" w:rsidRPr="00A11081">
        <w:rPr>
          <w:rFonts w:asciiTheme="majorBidi" w:hAnsiTheme="majorBidi" w:cstheme="majorBidi"/>
          <w:b/>
          <w:bCs/>
          <w:i/>
          <w:iCs/>
          <w:lang w:val="fr-FR"/>
        </w:rPr>
        <w:fldChar w:fldCharType="begin"/>
      </w:r>
      <w:r w:rsidRPr="00A11081">
        <w:rPr>
          <w:rFonts w:asciiTheme="majorBidi" w:hAnsiTheme="majorBidi" w:cstheme="majorBidi"/>
          <w:b/>
          <w:bCs/>
          <w:lang w:val="fr-FR"/>
        </w:rPr>
        <w:instrText xml:space="preserve"> SEQ Figure \* ARABIC </w:instrText>
      </w:r>
      <w:r w:rsidR="00AF0D10" w:rsidRPr="00A11081">
        <w:rPr>
          <w:rFonts w:asciiTheme="majorBidi" w:hAnsiTheme="majorBidi" w:cstheme="majorBidi"/>
          <w:b/>
          <w:bCs/>
          <w:i/>
          <w:iCs/>
          <w:lang w:val="fr-FR"/>
        </w:rPr>
        <w:fldChar w:fldCharType="separate"/>
      </w:r>
      <w:r w:rsidR="00E13E25">
        <w:rPr>
          <w:rFonts w:asciiTheme="majorBidi" w:hAnsiTheme="majorBidi" w:cstheme="majorBidi"/>
          <w:b/>
          <w:bCs/>
          <w:noProof/>
          <w:lang w:val="fr-FR"/>
        </w:rPr>
        <w:t>20</w:t>
      </w:r>
      <w:r w:rsidR="00AF0D10" w:rsidRPr="00A11081">
        <w:rPr>
          <w:rFonts w:asciiTheme="majorBidi" w:hAnsiTheme="majorBidi" w:cstheme="majorBidi"/>
          <w:b/>
          <w:bCs/>
          <w:i/>
          <w:iCs/>
          <w:lang w:val="fr-FR"/>
        </w:rPr>
        <w:fldChar w:fldCharType="end"/>
      </w:r>
      <w:r w:rsidRPr="00A11081">
        <w:rPr>
          <w:rFonts w:asciiTheme="majorBidi" w:hAnsiTheme="majorBidi" w:cstheme="majorBidi"/>
          <w:b/>
          <w:bCs/>
          <w:lang w:val="fr-FR"/>
        </w:rPr>
        <w:t xml:space="preserve"> :</w:t>
      </w:r>
      <w:r w:rsidRPr="000F1230">
        <w:rPr>
          <w:rFonts w:asciiTheme="majorBidi" w:hAnsiTheme="majorBidi" w:cstheme="majorBidi"/>
          <w:lang w:val="fr-FR"/>
        </w:rPr>
        <w:t xml:space="preserve"> L’évolution de la température extérieure en fonction du mois.</w:t>
      </w:r>
    </w:p>
    <w:p w:rsidR="003277F7" w:rsidRPr="000F1230" w:rsidRDefault="003277F7" w:rsidP="003277F7">
      <w:pPr>
        <w:rPr>
          <w:rFonts w:asciiTheme="majorBidi" w:hAnsiTheme="majorBidi" w:cstheme="majorBidi"/>
          <w:i/>
          <w:iCs/>
          <w:sz w:val="36"/>
          <w:szCs w:val="36"/>
          <w:lang w:val="fr-FR"/>
        </w:rPr>
      </w:pPr>
      <w:r w:rsidRPr="00A11081">
        <w:rPr>
          <w:rFonts w:asciiTheme="majorBidi" w:hAnsiTheme="majorBidi" w:cstheme="majorBidi"/>
          <w:b/>
          <w:bCs/>
          <w:lang w:val="fr-FR"/>
        </w:rPr>
        <w:t>Figure 3.</w:t>
      </w:r>
      <w:r w:rsidR="00AF0D10" w:rsidRPr="00A11081">
        <w:rPr>
          <w:rFonts w:asciiTheme="majorBidi" w:hAnsiTheme="majorBidi" w:cstheme="majorBidi"/>
          <w:b/>
          <w:bCs/>
          <w:i/>
          <w:iCs/>
          <w:lang w:val="fr-FR"/>
        </w:rPr>
        <w:fldChar w:fldCharType="begin"/>
      </w:r>
      <w:r w:rsidRPr="00A11081">
        <w:rPr>
          <w:rFonts w:asciiTheme="majorBidi" w:hAnsiTheme="majorBidi" w:cstheme="majorBidi"/>
          <w:b/>
          <w:bCs/>
          <w:lang w:val="fr-FR"/>
        </w:rPr>
        <w:instrText xml:space="preserve"> SEQ Figure \* ARABIC </w:instrText>
      </w:r>
      <w:r w:rsidR="00AF0D10" w:rsidRPr="00A11081">
        <w:rPr>
          <w:rFonts w:asciiTheme="majorBidi" w:hAnsiTheme="majorBidi" w:cstheme="majorBidi"/>
          <w:b/>
          <w:bCs/>
          <w:i/>
          <w:iCs/>
          <w:lang w:val="fr-FR"/>
        </w:rPr>
        <w:fldChar w:fldCharType="separate"/>
      </w:r>
      <w:r w:rsidR="00E13E25">
        <w:rPr>
          <w:rFonts w:asciiTheme="majorBidi" w:hAnsiTheme="majorBidi" w:cstheme="majorBidi"/>
          <w:b/>
          <w:bCs/>
          <w:noProof/>
          <w:lang w:val="fr-FR"/>
        </w:rPr>
        <w:t>21</w:t>
      </w:r>
      <w:r w:rsidR="00AF0D10" w:rsidRPr="00A11081">
        <w:rPr>
          <w:rFonts w:asciiTheme="majorBidi" w:hAnsiTheme="majorBidi" w:cstheme="majorBidi"/>
          <w:b/>
          <w:bCs/>
          <w:i/>
          <w:iCs/>
          <w:lang w:val="fr-FR"/>
        </w:rPr>
        <w:fldChar w:fldCharType="end"/>
      </w:r>
      <w:r w:rsidRPr="00A11081">
        <w:rPr>
          <w:rFonts w:asciiTheme="majorBidi" w:hAnsiTheme="majorBidi" w:cstheme="majorBidi"/>
          <w:b/>
          <w:bCs/>
          <w:lang w:val="fr-FR"/>
        </w:rPr>
        <w:t xml:space="preserve"> :</w:t>
      </w:r>
      <w:r w:rsidRPr="000F1230">
        <w:rPr>
          <w:rFonts w:asciiTheme="majorBidi" w:hAnsiTheme="majorBidi" w:cstheme="majorBidi"/>
          <w:lang w:val="fr-FR"/>
        </w:rPr>
        <w:t xml:space="preserve"> La variation du rayonnement global horizontal</w:t>
      </w:r>
      <w:r w:rsidR="00C32722">
        <w:rPr>
          <w:rFonts w:asciiTheme="majorBidi" w:hAnsiTheme="majorBidi" w:cstheme="majorBidi"/>
          <w:lang w:val="fr-FR"/>
        </w:rPr>
        <w:t>.</w:t>
      </w:r>
    </w:p>
    <w:p w:rsidR="003277F7" w:rsidRPr="000F1230" w:rsidRDefault="003277F7" w:rsidP="003277F7">
      <w:pPr>
        <w:rPr>
          <w:rFonts w:asciiTheme="majorBidi" w:hAnsiTheme="majorBidi" w:cstheme="majorBidi"/>
          <w:i/>
          <w:iCs/>
          <w:sz w:val="36"/>
          <w:szCs w:val="36"/>
          <w:lang w:val="fr-FR"/>
        </w:rPr>
      </w:pPr>
      <w:r w:rsidRPr="00A11081">
        <w:rPr>
          <w:rFonts w:asciiTheme="majorBidi" w:hAnsiTheme="majorBidi" w:cstheme="majorBidi"/>
          <w:b/>
          <w:bCs/>
          <w:lang w:val="fr-FR"/>
        </w:rPr>
        <w:t>Figure 3.</w:t>
      </w:r>
      <w:r w:rsidR="00AF0D10" w:rsidRPr="00A11081">
        <w:rPr>
          <w:rFonts w:asciiTheme="majorBidi" w:hAnsiTheme="majorBidi" w:cstheme="majorBidi"/>
          <w:b/>
          <w:bCs/>
          <w:i/>
          <w:iCs/>
          <w:lang w:val="fr-FR"/>
        </w:rPr>
        <w:fldChar w:fldCharType="begin"/>
      </w:r>
      <w:r w:rsidRPr="00A11081">
        <w:rPr>
          <w:rFonts w:asciiTheme="majorBidi" w:hAnsiTheme="majorBidi" w:cstheme="majorBidi"/>
          <w:b/>
          <w:bCs/>
          <w:lang w:val="fr-FR"/>
        </w:rPr>
        <w:instrText xml:space="preserve"> SEQ Figure \* ARABIC </w:instrText>
      </w:r>
      <w:r w:rsidR="00AF0D10" w:rsidRPr="00A11081">
        <w:rPr>
          <w:rFonts w:asciiTheme="majorBidi" w:hAnsiTheme="majorBidi" w:cstheme="majorBidi"/>
          <w:b/>
          <w:bCs/>
          <w:i/>
          <w:iCs/>
          <w:lang w:val="fr-FR"/>
        </w:rPr>
        <w:fldChar w:fldCharType="separate"/>
      </w:r>
      <w:r w:rsidR="00E13E25">
        <w:rPr>
          <w:rFonts w:asciiTheme="majorBidi" w:hAnsiTheme="majorBidi" w:cstheme="majorBidi"/>
          <w:b/>
          <w:bCs/>
          <w:noProof/>
          <w:lang w:val="fr-FR"/>
        </w:rPr>
        <w:t>22</w:t>
      </w:r>
      <w:r w:rsidR="00AF0D10" w:rsidRPr="00A11081">
        <w:rPr>
          <w:rFonts w:asciiTheme="majorBidi" w:hAnsiTheme="majorBidi" w:cstheme="majorBidi"/>
          <w:b/>
          <w:bCs/>
          <w:i/>
          <w:iCs/>
          <w:lang w:val="fr-FR"/>
        </w:rPr>
        <w:fldChar w:fldCharType="end"/>
      </w:r>
      <w:r w:rsidRPr="00A11081">
        <w:rPr>
          <w:rFonts w:asciiTheme="majorBidi" w:hAnsiTheme="majorBidi" w:cstheme="majorBidi"/>
          <w:b/>
          <w:bCs/>
          <w:lang w:val="fr-FR"/>
        </w:rPr>
        <w:t xml:space="preserve"> :</w:t>
      </w:r>
      <w:r w:rsidRPr="000F1230">
        <w:rPr>
          <w:rFonts w:asciiTheme="majorBidi" w:hAnsiTheme="majorBidi" w:cstheme="majorBidi"/>
          <w:lang w:val="fr-FR"/>
        </w:rPr>
        <w:t xml:space="preserve"> Besoin énergétique réchauffement eau sanitaire.</w:t>
      </w:r>
    </w:p>
    <w:p w:rsidR="003277F7" w:rsidRPr="000F1230" w:rsidRDefault="003277F7" w:rsidP="003277F7">
      <w:pPr>
        <w:rPr>
          <w:rFonts w:asciiTheme="majorBidi" w:hAnsiTheme="majorBidi" w:cstheme="majorBidi"/>
          <w:lang w:val="fr-FR"/>
        </w:rPr>
      </w:pPr>
      <w:r w:rsidRPr="00A11081">
        <w:rPr>
          <w:rFonts w:asciiTheme="majorBidi" w:hAnsiTheme="majorBidi" w:cstheme="majorBidi"/>
          <w:b/>
          <w:bCs/>
          <w:lang w:val="fr-FR"/>
        </w:rPr>
        <w:t>Figure 3.</w:t>
      </w:r>
      <w:r w:rsidR="00AF0D10" w:rsidRPr="00A11081">
        <w:rPr>
          <w:rFonts w:asciiTheme="majorBidi" w:hAnsiTheme="majorBidi" w:cstheme="majorBidi"/>
          <w:b/>
          <w:bCs/>
          <w:i/>
          <w:iCs/>
          <w:lang w:val="fr-FR"/>
        </w:rPr>
        <w:fldChar w:fldCharType="begin"/>
      </w:r>
      <w:r w:rsidRPr="00A11081">
        <w:rPr>
          <w:rFonts w:asciiTheme="majorBidi" w:hAnsiTheme="majorBidi" w:cstheme="majorBidi"/>
          <w:b/>
          <w:bCs/>
          <w:lang w:val="fr-FR"/>
        </w:rPr>
        <w:instrText xml:space="preserve"> SEQ Figure \* ARABIC </w:instrText>
      </w:r>
      <w:r w:rsidR="00AF0D10" w:rsidRPr="00A11081">
        <w:rPr>
          <w:rFonts w:asciiTheme="majorBidi" w:hAnsiTheme="majorBidi" w:cstheme="majorBidi"/>
          <w:b/>
          <w:bCs/>
          <w:i/>
          <w:iCs/>
          <w:lang w:val="fr-FR"/>
        </w:rPr>
        <w:fldChar w:fldCharType="separate"/>
      </w:r>
      <w:r w:rsidR="00E13E25">
        <w:rPr>
          <w:rFonts w:asciiTheme="majorBidi" w:hAnsiTheme="majorBidi" w:cstheme="majorBidi"/>
          <w:b/>
          <w:bCs/>
          <w:noProof/>
          <w:lang w:val="fr-FR"/>
        </w:rPr>
        <w:t>23</w:t>
      </w:r>
      <w:r w:rsidR="00AF0D10" w:rsidRPr="00A11081">
        <w:rPr>
          <w:rFonts w:asciiTheme="majorBidi" w:hAnsiTheme="majorBidi" w:cstheme="majorBidi"/>
          <w:b/>
          <w:bCs/>
          <w:i/>
          <w:iCs/>
          <w:lang w:val="fr-FR"/>
        </w:rPr>
        <w:fldChar w:fldCharType="end"/>
      </w:r>
      <w:r w:rsidRPr="00A11081">
        <w:rPr>
          <w:rFonts w:asciiTheme="majorBidi" w:hAnsiTheme="majorBidi" w:cstheme="majorBidi"/>
          <w:b/>
          <w:bCs/>
          <w:lang w:val="fr-FR"/>
        </w:rPr>
        <w:t xml:space="preserve"> :</w:t>
      </w:r>
      <w:r w:rsidRPr="000F1230">
        <w:rPr>
          <w:rFonts w:asciiTheme="majorBidi" w:hAnsiTheme="majorBidi" w:cstheme="majorBidi"/>
          <w:lang w:val="fr-FR"/>
        </w:rPr>
        <w:t xml:space="preserve"> Température eau chaude sanitaire et température eau froide</w:t>
      </w:r>
      <w:r w:rsidR="00C32722">
        <w:rPr>
          <w:rFonts w:asciiTheme="majorBidi" w:hAnsiTheme="majorBidi" w:cstheme="majorBidi"/>
          <w:lang w:val="fr-FR"/>
        </w:rPr>
        <w:t>.</w:t>
      </w:r>
    </w:p>
    <w:p w:rsidR="003277F7" w:rsidRPr="000F1230" w:rsidRDefault="003277F7" w:rsidP="003277F7">
      <w:pPr>
        <w:rPr>
          <w:rFonts w:asciiTheme="majorBidi" w:hAnsiTheme="majorBidi" w:cstheme="majorBidi"/>
          <w:lang w:val="fr-FR"/>
        </w:rPr>
      </w:pPr>
      <w:r w:rsidRPr="00A11081">
        <w:rPr>
          <w:rFonts w:asciiTheme="majorBidi" w:hAnsiTheme="majorBidi" w:cstheme="majorBidi"/>
          <w:b/>
          <w:bCs/>
          <w:lang w:val="fr-FR"/>
        </w:rPr>
        <w:t>Figure 3.</w:t>
      </w:r>
      <w:r w:rsidR="00AF0D10" w:rsidRPr="00A11081">
        <w:rPr>
          <w:rFonts w:asciiTheme="majorBidi" w:hAnsiTheme="majorBidi" w:cstheme="majorBidi"/>
          <w:b/>
          <w:bCs/>
          <w:i/>
          <w:iCs/>
          <w:lang w:val="fr-FR"/>
        </w:rPr>
        <w:fldChar w:fldCharType="begin"/>
      </w:r>
      <w:r w:rsidRPr="00A11081">
        <w:rPr>
          <w:rFonts w:asciiTheme="majorBidi" w:hAnsiTheme="majorBidi" w:cstheme="majorBidi"/>
          <w:b/>
          <w:bCs/>
          <w:lang w:val="fr-FR"/>
        </w:rPr>
        <w:instrText xml:space="preserve"> SEQ Figure \* ARABIC </w:instrText>
      </w:r>
      <w:r w:rsidR="00AF0D10" w:rsidRPr="00A11081">
        <w:rPr>
          <w:rFonts w:asciiTheme="majorBidi" w:hAnsiTheme="majorBidi" w:cstheme="majorBidi"/>
          <w:b/>
          <w:bCs/>
          <w:i/>
          <w:iCs/>
          <w:lang w:val="fr-FR"/>
        </w:rPr>
        <w:fldChar w:fldCharType="separate"/>
      </w:r>
      <w:r w:rsidR="00E13E25">
        <w:rPr>
          <w:rFonts w:asciiTheme="majorBidi" w:hAnsiTheme="majorBidi" w:cstheme="majorBidi"/>
          <w:b/>
          <w:bCs/>
          <w:noProof/>
          <w:lang w:val="fr-FR"/>
        </w:rPr>
        <w:t>24</w:t>
      </w:r>
      <w:r w:rsidR="00AF0D10" w:rsidRPr="00A11081">
        <w:rPr>
          <w:rFonts w:asciiTheme="majorBidi" w:hAnsiTheme="majorBidi" w:cstheme="majorBidi"/>
          <w:b/>
          <w:bCs/>
          <w:i/>
          <w:iCs/>
          <w:lang w:val="fr-FR"/>
        </w:rPr>
        <w:fldChar w:fldCharType="end"/>
      </w:r>
      <w:r w:rsidRPr="00A11081">
        <w:rPr>
          <w:rFonts w:asciiTheme="majorBidi" w:hAnsiTheme="majorBidi" w:cstheme="majorBidi"/>
          <w:b/>
          <w:bCs/>
          <w:lang w:val="fr-FR"/>
        </w:rPr>
        <w:t xml:space="preserve"> :</w:t>
      </w:r>
      <w:r w:rsidRPr="000F1230">
        <w:rPr>
          <w:rFonts w:asciiTheme="majorBidi" w:hAnsiTheme="majorBidi" w:cstheme="majorBidi"/>
          <w:lang w:val="fr-FR"/>
        </w:rPr>
        <w:t xml:space="preserve"> Pertes thermiques capteur et pertes tuyauterie extérieure et intérieure</w:t>
      </w:r>
      <w:r w:rsidR="00C32722">
        <w:rPr>
          <w:rFonts w:asciiTheme="majorBidi" w:hAnsiTheme="majorBidi" w:cstheme="majorBidi"/>
          <w:lang w:val="fr-FR"/>
        </w:rPr>
        <w:t>.</w:t>
      </w:r>
    </w:p>
    <w:p w:rsidR="003277F7" w:rsidRPr="000F1230" w:rsidRDefault="003277F7" w:rsidP="003277F7">
      <w:pPr>
        <w:rPr>
          <w:rFonts w:asciiTheme="majorBidi" w:hAnsiTheme="majorBidi" w:cstheme="majorBidi"/>
          <w:lang w:val="fr-FR"/>
        </w:rPr>
      </w:pPr>
      <w:r w:rsidRPr="00A11081">
        <w:rPr>
          <w:rFonts w:asciiTheme="majorBidi" w:hAnsiTheme="majorBidi" w:cstheme="majorBidi"/>
          <w:b/>
          <w:bCs/>
          <w:lang w:val="fr-FR"/>
        </w:rPr>
        <w:t>Figure 3.</w:t>
      </w:r>
      <w:r w:rsidR="00AF0D10" w:rsidRPr="00A11081">
        <w:rPr>
          <w:rFonts w:asciiTheme="majorBidi" w:hAnsiTheme="majorBidi" w:cstheme="majorBidi"/>
          <w:b/>
          <w:bCs/>
          <w:i/>
          <w:iCs/>
          <w:lang w:val="fr-FR"/>
        </w:rPr>
        <w:fldChar w:fldCharType="begin"/>
      </w:r>
      <w:r w:rsidRPr="00A11081">
        <w:rPr>
          <w:rFonts w:asciiTheme="majorBidi" w:hAnsiTheme="majorBidi" w:cstheme="majorBidi"/>
          <w:b/>
          <w:bCs/>
          <w:lang w:val="fr-FR"/>
        </w:rPr>
        <w:instrText xml:space="preserve"> SEQ Figure \* ARABIC </w:instrText>
      </w:r>
      <w:r w:rsidR="00AF0D10" w:rsidRPr="00A11081">
        <w:rPr>
          <w:rFonts w:asciiTheme="majorBidi" w:hAnsiTheme="majorBidi" w:cstheme="majorBidi"/>
          <w:b/>
          <w:bCs/>
          <w:i/>
          <w:iCs/>
          <w:lang w:val="fr-FR"/>
        </w:rPr>
        <w:fldChar w:fldCharType="separate"/>
      </w:r>
      <w:r w:rsidR="00E13E25">
        <w:rPr>
          <w:rFonts w:asciiTheme="majorBidi" w:hAnsiTheme="majorBidi" w:cstheme="majorBidi"/>
          <w:b/>
          <w:bCs/>
          <w:noProof/>
          <w:lang w:val="fr-FR"/>
        </w:rPr>
        <w:t>25</w:t>
      </w:r>
      <w:r w:rsidR="00AF0D10" w:rsidRPr="00A11081">
        <w:rPr>
          <w:rFonts w:asciiTheme="majorBidi" w:hAnsiTheme="majorBidi" w:cstheme="majorBidi"/>
          <w:b/>
          <w:bCs/>
          <w:i/>
          <w:iCs/>
          <w:lang w:val="fr-FR"/>
        </w:rPr>
        <w:fldChar w:fldCharType="end"/>
      </w:r>
      <w:r w:rsidRPr="00A11081">
        <w:rPr>
          <w:rFonts w:asciiTheme="majorBidi" w:hAnsiTheme="majorBidi" w:cstheme="majorBidi"/>
          <w:b/>
          <w:bCs/>
          <w:lang w:val="fr-FR"/>
        </w:rPr>
        <w:t xml:space="preserve"> :</w:t>
      </w:r>
      <w:r w:rsidRPr="000F1230">
        <w:rPr>
          <w:rFonts w:asciiTheme="majorBidi" w:hAnsiTheme="majorBidi" w:cstheme="majorBidi"/>
          <w:lang w:val="fr-FR"/>
        </w:rPr>
        <w:t xml:space="preserve"> Température de capteur</w:t>
      </w:r>
      <w:r w:rsidR="001A53F2">
        <w:rPr>
          <w:rFonts w:asciiTheme="majorBidi" w:hAnsiTheme="majorBidi" w:cstheme="majorBidi"/>
          <w:lang w:val="fr-FR"/>
        </w:rPr>
        <w:t>.</w:t>
      </w:r>
    </w:p>
    <w:p w:rsidR="003277F7" w:rsidRPr="000F1230" w:rsidRDefault="003277F7" w:rsidP="003277F7">
      <w:pPr>
        <w:rPr>
          <w:rFonts w:asciiTheme="majorBidi" w:hAnsiTheme="majorBidi" w:cstheme="majorBidi"/>
          <w:lang w:val="fr-FR"/>
        </w:rPr>
      </w:pPr>
      <w:r w:rsidRPr="00A11081">
        <w:rPr>
          <w:rFonts w:asciiTheme="majorBidi" w:hAnsiTheme="majorBidi" w:cstheme="majorBidi"/>
          <w:b/>
          <w:bCs/>
          <w:lang w:val="fr-FR"/>
        </w:rPr>
        <w:t>Figure 3.</w:t>
      </w:r>
      <w:r w:rsidR="00AF0D10" w:rsidRPr="00A11081">
        <w:rPr>
          <w:rFonts w:asciiTheme="majorBidi" w:hAnsiTheme="majorBidi" w:cstheme="majorBidi"/>
          <w:b/>
          <w:bCs/>
          <w:i/>
          <w:iCs/>
          <w:lang w:val="fr-FR"/>
        </w:rPr>
        <w:fldChar w:fldCharType="begin"/>
      </w:r>
      <w:r w:rsidRPr="00A11081">
        <w:rPr>
          <w:rFonts w:asciiTheme="majorBidi" w:hAnsiTheme="majorBidi" w:cstheme="majorBidi"/>
          <w:b/>
          <w:bCs/>
          <w:lang w:val="fr-FR"/>
        </w:rPr>
        <w:instrText xml:space="preserve"> SEQ Figure \* ARABIC </w:instrText>
      </w:r>
      <w:r w:rsidR="00AF0D10" w:rsidRPr="00A11081">
        <w:rPr>
          <w:rFonts w:asciiTheme="majorBidi" w:hAnsiTheme="majorBidi" w:cstheme="majorBidi"/>
          <w:b/>
          <w:bCs/>
          <w:i/>
          <w:iCs/>
          <w:lang w:val="fr-FR"/>
        </w:rPr>
        <w:fldChar w:fldCharType="separate"/>
      </w:r>
      <w:r w:rsidR="00E13E25">
        <w:rPr>
          <w:rFonts w:asciiTheme="majorBidi" w:hAnsiTheme="majorBidi" w:cstheme="majorBidi"/>
          <w:b/>
          <w:bCs/>
          <w:noProof/>
          <w:lang w:val="fr-FR"/>
        </w:rPr>
        <w:t>26</w:t>
      </w:r>
      <w:r w:rsidR="00AF0D10" w:rsidRPr="00A11081">
        <w:rPr>
          <w:rFonts w:asciiTheme="majorBidi" w:hAnsiTheme="majorBidi" w:cstheme="majorBidi"/>
          <w:b/>
          <w:bCs/>
          <w:i/>
          <w:iCs/>
          <w:lang w:val="fr-FR"/>
        </w:rPr>
        <w:fldChar w:fldCharType="end"/>
      </w:r>
      <w:r w:rsidRPr="00A11081">
        <w:rPr>
          <w:rFonts w:asciiTheme="majorBidi" w:hAnsiTheme="majorBidi" w:cstheme="majorBidi"/>
          <w:b/>
          <w:bCs/>
          <w:lang w:val="fr-FR"/>
        </w:rPr>
        <w:t xml:space="preserve"> :</w:t>
      </w:r>
      <w:r w:rsidRPr="000F1230">
        <w:rPr>
          <w:rFonts w:asciiTheme="majorBidi" w:hAnsiTheme="majorBidi" w:cstheme="majorBidi"/>
          <w:lang w:val="fr-FR"/>
        </w:rPr>
        <w:t xml:space="preserve"> Température en sortie circuit capteurs</w:t>
      </w:r>
      <w:r w:rsidR="001A53F2">
        <w:rPr>
          <w:rFonts w:asciiTheme="majorBidi" w:hAnsiTheme="majorBidi" w:cstheme="majorBidi"/>
          <w:lang w:val="fr-FR"/>
        </w:rPr>
        <w:t>.</w:t>
      </w:r>
    </w:p>
    <w:p w:rsidR="003277F7" w:rsidRPr="000F1230" w:rsidRDefault="003277F7" w:rsidP="003277F7">
      <w:pPr>
        <w:rPr>
          <w:rFonts w:asciiTheme="majorBidi" w:hAnsiTheme="majorBidi" w:cstheme="majorBidi"/>
          <w:i/>
          <w:iCs/>
          <w:sz w:val="36"/>
          <w:szCs w:val="36"/>
          <w:lang w:val="fr-FR"/>
        </w:rPr>
      </w:pPr>
      <w:r w:rsidRPr="00A11081">
        <w:rPr>
          <w:rFonts w:asciiTheme="majorBidi" w:hAnsiTheme="majorBidi" w:cstheme="majorBidi"/>
          <w:b/>
          <w:bCs/>
          <w:lang w:val="fr-FR"/>
        </w:rPr>
        <w:t>Figure 3.</w:t>
      </w:r>
      <w:r w:rsidR="00AF0D10" w:rsidRPr="00A11081">
        <w:rPr>
          <w:rFonts w:asciiTheme="majorBidi" w:hAnsiTheme="majorBidi" w:cstheme="majorBidi"/>
          <w:b/>
          <w:bCs/>
          <w:i/>
          <w:iCs/>
          <w:lang w:val="fr-FR"/>
        </w:rPr>
        <w:fldChar w:fldCharType="begin"/>
      </w:r>
      <w:r w:rsidRPr="00A11081">
        <w:rPr>
          <w:rFonts w:asciiTheme="majorBidi" w:hAnsiTheme="majorBidi" w:cstheme="majorBidi"/>
          <w:b/>
          <w:bCs/>
          <w:lang w:val="fr-FR"/>
        </w:rPr>
        <w:instrText xml:space="preserve"> SEQ Figure \* ARABIC </w:instrText>
      </w:r>
      <w:r w:rsidR="00AF0D10" w:rsidRPr="00A11081">
        <w:rPr>
          <w:rFonts w:asciiTheme="majorBidi" w:hAnsiTheme="majorBidi" w:cstheme="majorBidi"/>
          <w:b/>
          <w:bCs/>
          <w:i/>
          <w:iCs/>
          <w:lang w:val="fr-FR"/>
        </w:rPr>
        <w:fldChar w:fldCharType="separate"/>
      </w:r>
      <w:r w:rsidR="00E13E25">
        <w:rPr>
          <w:rFonts w:asciiTheme="majorBidi" w:hAnsiTheme="majorBidi" w:cstheme="majorBidi"/>
          <w:b/>
          <w:bCs/>
          <w:noProof/>
          <w:lang w:val="fr-FR"/>
        </w:rPr>
        <w:t>27</w:t>
      </w:r>
      <w:r w:rsidR="00AF0D10" w:rsidRPr="00A11081">
        <w:rPr>
          <w:rFonts w:asciiTheme="majorBidi" w:hAnsiTheme="majorBidi" w:cstheme="majorBidi"/>
          <w:b/>
          <w:bCs/>
          <w:i/>
          <w:iCs/>
          <w:lang w:val="fr-FR"/>
        </w:rPr>
        <w:fldChar w:fldCharType="end"/>
      </w:r>
      <w:r w:rsidRPr="00A11081">
        <w:rPr>
          <w:rFonts w:asciiTheme="majorBidi" w:hAnsiTheme="majorBidi" w:cstheme="majorBidi"/>
          <w:b/>
          <w:bCs/>
          <w:lang w:val="fr-FR"/>
        </w:rPr>
        <w:t xml:space="preserve"> :</w:t>
      </w:r>
      <w:r w:rsidRPr="000F1230">
        <w:rPr>
          <w:rFonts w:asciiTheme="majorBidi" w:hAnsiTheme="majorBidi" w:cstheme="majorBidi"/>
          <w:lang w:val="fr-FR"/>
        </w:rPr>
        <w:t xml:space="preserve"> Le rendement moyen du capteur.</w:t>
      </w:r>
    </w:p>
    <w:p w:rsidR="003277F7" w:rsidRPr="000F1230" w:rsidRDefault="003277F7" w:rsidP="003277F7">
      <w:pPr>
        <w:rPr>
          <w:rFonts w:asciiTheme="majorBidi" w:hAnsiTheme="majorBidi" w:cstheme="majorBidi"/>
          <w:i/>
          <w:iCs/>
          <w:lang w:val="fr-FR"/>
        </w:rPr>
      </w:pPr>
      <w:r w:rsidRPr="00A11081">
        <w:rPr>
          <w:rFonts w:asciiTheme="majorBidi" w:hAnsiTheme="majorBidi" w:cstheme="majorBidi"/>
          <w:b/>
          <w:bCs/>
          <w:lang w:val="fr-FR"/>
        </w:rPr>
        <w:t>Figure 3.</w:t>
      </w:r>
      <w:r w:rsidR="00AF0D10" w:rsidRPr="00A11081">
        <w:rPr>
          <w:rFonts w:asciiTheme="majorBidi" w:hAnsiTheme="majorBidi" w:cstheme="majorBidi"/>
          <w:b/>
          <w:bCs/>
          <w:i/>
          <w:iCs/>
          <w:lang w:val="fr-FR"/>
        </w:rPr>
        <w:fldChar w:fldCharType="begin"/>
      </w:r>
      <w:r w:rsidRPr="00A11081">
        <w:rPr>
          <w:rFonts w:asciiTheme="majorBidi" w:hAnsiTheme="majorBidi" w:cstheme="majorBidi"/>
          <w:b/>
          <w:bCs/>
          <w:lang w:val="fr-FR"/>
        </w:rPr>
        <w:instrText xml:space="preserve"> SEQ Figure \* ARABIC </w:instrText>
      </w:r>
      <w:r w:rsidR="00AF0D10" w:rsidRPr="00A11081">
        <w:rPr>
          <w:rFonts w:asciiTheme="majorBidi" w:hAnsiTheme="majorBidi" w:cstheme="majorBidi"/>
          <w:b/>
          <w:bCs/>
          <w:i/>
          <w:iCs/>
          <w:lang w:val="fr-FR"/>
        </w:rPr>
        <w:fldChar w:fldCharType="separate"/>
      </w:r>
      <w:r w:rsidR="00E13E25">
        <w:rPr>
          <w:rFonts w:asciiTheme="majorBidi" w:hAnsiTheme="majorBidi" w:cstheme="majorBidi"/>
          <w:b/>
          <w:bCs/>
          <w:noProof/>
          <w:lang w:val="fr-FR"/>
        </w:rPr>
        <w:t>28</w:t>
      </w:r>
      <w:r w:rsidR="00AF0D10" w:rsidRPr="00A11081">
        <w:rPr>
          <w:rFonts w:asciiTheme="majorBidi" w:hAnsiTheme="majorBidi" w:cstheme="majorBidi"/>
          <w:b/>
          <w:bCs/>
          <w:i/>
          <w:iCs/>
          <w:lang w:val="fr-FR"/>
        </w:rPr>
        <w:fldChar w:fldCharType="end"/>
      </w:r>
      <w:r w:rsidRPr="00A11081">
        <w:rPr>
          <w:rFonts w:asciiTheme="majorBidi" w:hAnsiTheme="majorBidi" w:cstheme="majorBidi"/>
          <w:b/>
          <w:bCs/>
          <w:lang w:val="fr-FR"/>
        </w:rPr>
        <w:t xml:space="preserve"> :</w:t>
      </w:r>
      <w:r w:rsidRPr="000F1230">
        <w:rPr>
          <w:rFonts w:asciiTheme="majorBidi" w:hAnsiTheme="majorBidi" w:cstheme="majorBidi"/>
          <w:lang w:val="fr-FR"/>
        </w:rPr>
        <w:t xml:space="preserve"> Taux de couverture en eau chaude</w:t>
      </w:r>
      <w:r w:rsidR="001A53F2">
        <w:rPr>
          <w:rFonts w:asciiTheme="majorBidi" w:hAnsiTheme="majorBidi" w:cstheme="majorBidi"/>
          <w:lang w:val="fr-FR"/>
        </w:rPr>
        <w:t>.</w:t>
      </w:r>
    </w:p>
    <w:p w:rsidR="003277F7" w:rsidRPr="000F1230" w:rsidRDefault="003277F7" w:rsidP="003277F7">
      <w:pPr>
        <w:rPr>
          <w:rFonts w:asciiTheme="majorBidi" w:hAnsiTheme="majorBidi" w:cstheme="majorBidi"/>
          <w:i/>
          <w:iCs/>
          <w:sz w:val="36"/>
          <w:szCs w:val="36"/>
          <w:lang w:val="fr-FR"/>
        </w:rPr>
      </w:pPr>
      <w:r w:rsidRPr="00A11081">
        <w:rPr>
          <w:rFonts w:asciiTheme="majorBidi" w:hAnsiTheme="majorBidi" w:cstheme="majorBidi"/>
          <w:b/>
          <w:bCs/>
          <w:lang w:val="fr-FR"/>
        </w:rPr>
        <w:t>Figure 3.</w:t>
      </w:r>
      <w:r w:rsidR="00AF0D10" w:rsidRPr="00A11081">
        <w:rPr>
          <w:rFonts w:asciiTheme="majorBidi" w:hAnsiTheme="majorBidi" w:cstheme="majorBidi"/>
          <w:b/>
          <w:bCs/>
          <w:i/>
          <w:iCs/>
          <w:lang w:val="fr-FR"/>
        </w:rPr>
        <w:fldChar w:fldCharType="begin"/>
      </w:r>
      <w:r w:rsidRPr="00A11081">
        <w:rPr>
          <w:rFonts w:asciiTheme="majorBidi" w:hAnsiTheme="majorBidi" w:cstheme="majorBidi"/>
          <w:b/>
          <w:bCs/>
          <w:lang w:val="fr-FR"/>
        </w:rPr>
        <w:instrText xml:space="preserve"> SEQ Figure \* ARABIC </w:instrText>
      </w:r>
      <w:r w:rsidR="00AF0D10" w:rsidRPr="00A11081">
        <w:rPr>
          <w:rFonts w:asciiTheme="majorBidi" w:hAnsiTheme="majorBidi" w:cstheme="majorBidi"/>
          <w:b/>
          <w:bCs/>
          <w:i/>
          <w:iCs/>
          <w:lang w:val="fr-FR"/>
        </w:rPr>
        <w:fldChar w:fldCharType="separate"/>
      </w:r>
      <w:r w:rsidR="00E13E25">
        <w:rPr>
          <w:rFonts w:asciiTheme="majorBidi" w:hAnsiTheme="majorBidi" w:cstheme="majorBidi"/>
          <w:b/>
          <w:bCs/>
          <w:noProof/>
          <w:lang w:val="fr-FR"/>
        </w:rPr>
        <w:t>29</w:t>
      </w:r>
      <w:r w:rsidR="00AF0D10" w:rsidRPr="00A11081">
        <w:rPr>
          <w:rFonts w:asciiTheme="majorBidi" w:hAnsiTheme="majorBidi" w:cstheme="majorBidi"/>
          <w:b/>
          <w:bCs/>
          <w:i/>
          <w:iCs/>
          <w:lang w:val="fr-FR"/>
        </w:rPr>
        <w:fldChar w:fldCharType="end"/>
      </w:r>
      <w:r w:rsidRPr="00A11081">
        <w:rPr>
          <w:rFonts w:asciiTheme="majorBidi" w:hAnsiTheme="majorBidi" w:cstheme="majorBidi"/>
          <w:b/>
          <w:bCs/>
          <w:lang w:val="fr-FR"/>
        </w:rPr>
        <w:t xml:space="preserve"> :</w:t>
      </w:r>
      <w:r w:rsidRPr="000F1230">
        <w:rPr>
          <w:rFonts w:asciiTheme="majorBidi" w:hAnsiTheme="majorBidi" w:cstheme="majorBidi"/>
          <w:lang w:val="fr-FR"/>
        </w:rPr>
        <w:t xml:space="preserve"> Énergie délivrée par le circuit solaire.</w:t>
      </w:r>
    </w:p>
    <w:p w:rsidR="003277F7" w:rsidRPr="000F1230" w:rsidRDefault="003277F7" w:rsidP="003277F7">
      <w:pPr>
        <w:rPr>
          <w:rFonts w:asciiTheme="majorBidi" w:hAnsiTheme="majorBidi" w:cstheme="majorBidi"/>
          <w:lang w:val="fr-FR"/>
        </w:rPr>
      </w:pPr>
      <w:r w:rsidRPr="00A11081">
        <w:rPr>
          <w:rFonts w:asciiTheme="majorBidi" w:hAnsiTheme="majorBidi" w:cstheme="majorBidi"/>
          <w:b/>
          <w:bCs/>
          <w:lang w:val="fr-FR"/>
        </w:rPr>
        <w:t>Figure 3.</w:t>
      </w:r>
      <w:r w:rsidR="00AF0D10" w:rsidRPr="00A11081">
        <w:rPr>
          <w:rFonts w:asciiTheme="majorBidi" w:hAnsiTheme="majorBidi" w:cstheme="majorBidi"/>
          <w:b/>
          <w:bCs/>
          <w:i/>
          <w:iCs/>
          <w:lang w:val="fr-FR"/>
        </w:rPr>
        <w:fldChar w:fldCharType="begin"/>
      </w:r>
      <w:r w:rsidRPr="00A11081">
        <w:rPr>
          <w:rFonts w:asciiTheme="majorBidi" w:hAnsiTheme="majorBidi" w:cstheme="majorBidi"/>
          <w:b/>
          <w:bCs/>
          <w:lang w:val="fr-FR"/>
        </w:rPr>
        <w:instrText xml:space="preserve"> SEQ Figure \* ARABIC </w:instrText>
      </w:r>
      <w:r w:rsidR="00AF0D10" w:rsidRPr="00A11081">
        <w:rPr>
          <w:rFonts w:asciiTheme="majorBidi" w:hAnsiTheme="majorBidi" w:cstheme="majorBidi"/>
          <w:b/>
          <w:bCs/>
          <w:i/>
          <w:iCs/>
          <w:lang w:val="fr-FR"/>
        </w:rPr>
        <w:fldChar w:fldCharType="separate"/>
      </w:r>
      <w:r w:rsidR="00E13E25">
        <w:rPr>
          <w:rFonts w:asciiTheme="majorBidi" w:hAnsiTheme="majorBidi" w:cstheme="majorBidi"/>
          <w:b/>
          <w:bCs/>
          <w:noProof/>
          <w:lang w:val="fr-FR"/>
        </w:rPr>
        <w:t>30</w:t>
      </w:r>
      <w:r w:rsidR="00AF0D10" w:rsidRPr="00A11081">
        <w:rPr>
          <w:rFonts w:asciiTheme="majorBidi" w:hAnsiTheme="majorBidi" w:cstheme="majorBidi"/>
          <w:b/>
          <w:bCs/>
          <w:i/>
          <w:iCs/>
          <w:lang w:val="fr-FR"/>
        </w:rPr>
        <w:fldChar w:fldCharType="end"/>
      </w:r>
      <w:r w:rsidRPr="00A11081">
        <w:rPr>
          <w:rFonts w:asciiTheme="majorBidi" w:hAnsiTheme="majorBidi" w:cstheme="majorBidi"/>
          <w:b/>
          <w:bCs/>
          <w:lang w:val="fr-FR"/>
        </w:rPr>
        <w:t xml:space="preserve"> :</w:t>
      </w:r>
      <w:r w:rsidRPr="000F1230">
        <w:rPr>
          <w:rFonts w:asciiTheme="majorBidi" w:hAnsiTheme="majorBidi" w:cstheme="majorBidi"/>
          <w:lang w:val="fr-FR"/>
        </w:rPr>
        <w:t xml:space="preserve"> Fenêtre récapitulative de tous les résultats disponibles.</w:t>
      </w:r>
    </w:p>
    <w:p w:rsidR="003277F7" w:rsidRPr="009608D0" w:rsidRDefault="003277F7" w:rsidP="00EE2664">
      <w:pPr>
        <w:jc w:val="both"/>
        <w:rPr>
          <w:sz w:val="28"/>
          <w:szCs w:val="28"/>
          <w:lang w:val="fr-FR"/>
        </w:rPr>
        <w:sectPr w:rsidR="003277F7" w:rsidRPr="009608D0" w:rsidSect="00AA374D">
          <w:headerReference w:type="default" r:id="rId21"/>
          <w:footerReference w:type="default" r:id="rId22"/>
          <w:pgSz w:w="12240" w:h="15840"/>
          <w:pgMar w:top="1134" w:right="1134" w:bottom="1134" w:left="1701" w:header="454" w:footer="720" w:gutter="0"/>
          <w:cols w:space="720"/>
          <w:docGrid w:linePitch="360"/>
        </w:sectPr>
      </w:pPr>
    </w:p>
    <w:p w:rsidR="0039686A" w:rsidRPr="009608D0" w:rsidRDefault="0039686A" w:rsidP="00EE2664">
      <w:pPr>
        <w:jc w:val="both"/>
        <w:rPr>
          <w:sz w:val="28"/>
          <w:szCs w:val="28"/>
          <w:lang w:val="fr-FR"/>
        </w:rPr>
      </w:pPr>
    </w:p>
    <w:p w:rsidR="00EF1726" w:rsidRPr="00EF1726" w:rsidRDefault="00EF1726" w:rsidP="00CB6632">
      <w:pPr>
        <w:tabs>
          <w:tab w:val="left" w:pos="4080"/>
        </w:tabs>
        <w:jc w:val="center"/>
        <w:outlineLvl w:val="0"/>
        <w:rPr>
          <w:b/>
          <w:bCs/>
          <w:sz w:val="28"/>
          <w:szCs w:val="28"/>
          <w:lang w:val="fr-FR"/>
        </w:rPr>
      </w:pPr>
      <w:bookmarkStart w:id="7" w:name="_Toc200717516"/>
      <w:r w:rsidRPr="00EF1726">
        <w:rPr>
          <w:b/>
          <w:bCs/>
          <w:sz w:val="28"/>
          <w:szCs w:val="28"/>
          <w:lang w:val="fr-FR"/>
        </w:rPr>
        <w:t>Listes des Tableaux</w:t>
      </w:r>
      <w:bookmarkEnd w:id="7"/>
    </w:p>
    <w:p w:rsidR="00EF1726" w:rsidRDefault="00EF1726" w:rsidP="00EF1726">
      <w:pPr>
        <w:tabs>
          <w:tab w:val="left" w:pos="4080"/>
        </w:tabs>
        <w:rPr>
          <w:sz w:val="28"/>
          <w:szCs w:val="28"/>
          <w:lang w:val="fr-FR"/>
        </w:rPr>
      </w:pPr>
    </w:p>
    <w:p w:rsidR="00CB6632" w:rsidRPr="00482805" w:rsidRDefault="00CB6632" w:rsidP="00CB6632">
      <w:pPr>
        <w:pStyle w:val="Lgende"/>
        <w:rPr>
          <w:rFonts w:ascii="Times New Roman" w:eastAsia="SimSun" w:hAnsi="Times New Roman" w:cs="Times New Roman"/>
          <w:color w:val="FF0000"/>
          <w:kern w:val="0"/>
          <w:sz w:val="24"/>
          <w:lang w:val="fr-FR"/>
        </w:rPr>
      </w:pPr>
      <w:r>
        <w:rPr>
          <w:rFonts w:ascii="Times New Roman" w:hAnsi="Times New Roman" w:cs="Times New Roman"/>
          <w:b/>
          <w:bCs/>
          <w:sz w:val="24"/>
          <w:lang w:val="fr-FR"/>
        </w:rPr>
        <w:t xml:space="preserve">Tableau 1.1 : </w:t>
      </w:r>
      <w:r>
        <w:rPr>
          <w:rFonts w:ascii="Times New Roman" w:hAnsi="Times New Roman" w:cs="Times New Roman"/>
          <w:sz w:val="24"/>
          <w:lang w:val="fr-FR"/>
        </w:rPr>
        <w:t xml:space="preserve"> Irradiation solaire annuelle.</w:t>
      </w:r>
    </w:p>
    <w:p w:rsidR="00BB219A" w:rsidRPr="00BB219A" w:rsidRDefault="00CB6632" w:rsidP="00BB219A">
      <w:pPr>
        <w:pStyle w:val="Lgende"/>
        <w:rPr>
          <w:rFonts w:ascii="Times New Roman" w:eastAsia="SimSun" w:hAnsi="Times New Roman" w:cs="Times New Roman"/>
          <w:color w:val="000000"/>
          <w:kern w:val="0"/>
          <w:sz w:val="24"/>
          <w:lang w:val="fr-FR"/>
        </w:rPr>
      </w:pPr>
      <w:r w:rsidRPr="00482805">
        <w:rPr>
          <w:rFonts w:ascii="Times New Roman" w:hAnsi="Times New Roman" w:cs="Times New Roman"/>
          <w:b/>
          <w:bCs/>
          <w:sz w:val="24"/>
          <w:lang w:val="fr-FR"/>
        </w:rPr>
        <w:t>Table</w:t>
      </w:r>
      <w:r>
        <w:rPr>
          <w:rFonts w:ascii="Times New Roman" w:hAnsi="Times New Roman" w:cs="Times New Roman"/>
          <w:b/>
          <w:bCs/>
          <w:sz w:val="24"/>
          <w:lang w:val="fr-FR"/>
        </w:rPr>
        <w:t xml:space="preserve">au2.1: </w:t>
      </w:r>
      <w:r>
        <w:rPr>
          <w:rFonts w:ascii="Times New Roman" w:hAnsi="Times New Roman" w:cs="Times New Roman"/>
          <w:sz w:val="24"/>
          <w:lang w:val="fr-FR"/>
        </w:rPr>
        <w:t>différents traitements de surface.</w:t>
      </w:r>
    </w:p>
    <w:p w:rsidR="00BB219A" w:rsidRDefault="00BB219A" w:rsidP="00BB219A">
      <w:pPr>
        <w:widowControl/>
        <w:rPr>
          <w:rFonts w:asciiTheme="majorBidi" w:eastAsia="SimSun" w:hAnsiTheme="majorBidi" w:cstheme="majorBidi"/>
          <w:sz w:val="24"/>
          <w:lang w:val="fr-FR"/>
        </w:rPr>
      </w:pPr>
      <w:r w:rsidRPr="00C457C5">
        <w:rPr>
          <w:rFonts w:asciiTheme="majorBidi" w:eastAsia="SimSun" w:hAnsiTheme="majorBidi" w:cstheme="majorBidi"/>
          <w:b/>
          <w:bCs/>
          <w:sz w:val="24"/>
          <w:lang w:val="fr-FR"/>
        </w:rPr>
        <w:t>Tableau 3.1 :</w:t>
      </w:r>
      <w:r w:rsidRPr="00C457C5">
        <w:rPr>
          <w:rFonts w:asciiTheme="majorBidi" w:eastAsia="SimSun" w:hAnsiTheme="majorBidi" w:cstheme="majorBidi"/>
          <w:sz w:val="24"/>
          <w:lang w:val="fr-FR"/>
        </w:rPr>
        <w:t xml:space="preserve"> Besoins journalier par personne en l/j</w:t>
      </w:r>
      <w:r>
        <w:rPr>
          <w:rFonts w:asciiTheme="majorBidi" w:eastAsia="SimSun" w:hAnsiTheme="majorBidi" w:cstheme="majorBidi"/>
          <w:sz w:val="24"/>
          <w:lang w:val="fr-FR"/>
        </w:rPr>
        <w:t>.</w:t>
      </w:r>
    </w:p>
    <w:p w:rsidR="00BB219A" w:rsidRPr="00C457C5" w:rsidRDefault="00BB219A" w:rsidP="00BB219A">
      <w:pPr>
        <w:widowControl/>
        <w:rPr>
          <w:rFonts w:asciiTheme="majorBidi" w:hAnsiTheme="majorBidi" w:cstheme="majorBidi"/>
          <w:sz w:val="24"/>
          <w:lang w:val="fr-FR"/>
        </w:rPr>
      </w:pPr>
      <w:r w:rsidRPr="00C457C5">
        <w:rPr>
          <w:rFonts w:asciiTheme="majorBidi" w:eastAsia="SimSun" w:hAnsiTheme="majorBidi" w:cstheme="majorBidi"/>
          <w:b/>
          <w:bCs/>
          <w:sz w:val="24"/>
          <w:lang w:val="fr-FR"/>
        </w:rPr>
        <w:t xml:space="preserve">Tableau 3.2 : </w:t>
      </w:r>
      <w:r w:rsidRPr="00C457C5">
        <w:rPr>
          <w:rFonts w:asciiTheme="majorBidi" w:eastAsia="SimSun" w:hAnsiTheme="majorBidi" w:cstheme="majorBidi"/>
          <w:sz w:val="24"/>
          <w:lang w:val="fr-FR"/>
        </w:rPr>
        <w:t>Résultats d’évaluation du volume de ballon de stockage.</w:t>
      </w:r>
    </w:p>
    <w:p w:rsidR="00BB219A" w:rsidRPr="00C457C5" w:rsidRDefault="00BB219A" w:rsidP="00BB219A">
      <w:pPr>
        <w:widowControl/>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 xml:space="preserve">Tableau 3.3 : </w:t>
      </w:r>
      <w:r w:rsidRPr="00C457C5">
        <w:rPr>
          <w:rFonts w:asciiTheme="majorBidi" w:eastAsia="SimSun" w:hAnsiTheme="majorBidi" w:cstheme="majorBidi"/>
          <w:sz w:val="24"/>
          <w:lang w:val="fr-FR"/>
        </w:rPr>
        <w:t>Caractéristiques techniques d’un capteur plan standard</w:t>
      </w:r>
      <w:r>
        <w:rPr>
          <w:rFonts w:asciiTheme="majorBidi" w:eastAsia="SimSun" w:hAnsiTheme="majorBidi" w:cstheme="majorBidi"/>
          <w:sz w:val="24"/>
          <w:lang w:val="fr-FR"/>
        </w:rPr>
        <w:t>.</w:t>
      </w:r>
    </w:p>
    <w:p w:rsidR="00BB219A" w:rsidRDefault="00BB219A" w:rsidP="00BB219A">
      <w:pPr>
        <w:widowControl/>
        <w:rPr>
          <w:rFonts w:asciiTheme="majorBidi" w:eastAsia="SimSun" w:hAnsiTheme="majorBidi" w:cstheme="majorBidi"/>
          <w:sz w:val="24"/>
          <w:lang w:val="fr-FR"/>
        </w:rPr>
      </w:pPr>
      <w:r w:rsidRPr="00C457C5">
        <w:rPr>
          <w:rFonts w:asciiTheme="majorBidi" w:eastAsia="SimSun" w:hAnsiTheme="majorBidi" w:cstheme="majorBidi"/>
          <w:b/>
          <w:bCs/>
          <w:sz w:val="24"/>
          <w:lang w:val="fr-FR"/>
        </w:rPr>
        <w:t xml:space="preserve">Tableau 3.4 : </w:t>
      </w:r>
      <w:r w:rsidRPr="00C457C5">
        <w:rPr>
          <w:rFonts w:asciiTheme="majorBidi" w:eastAsia="SimSun" w:hAnsiTheme="majorBidi" w:cstheme="majorBidi"/>
          <w:sz w:val="24"/>
          <w:lang w:val="fr-FR"/>
        </w:rPr>
        <w:t>Données nécessaires au dimensionnement.</w:t>
      </w:r>
    </w:p>
    <w:p w:rsidR="00BB219A" w:rsidRPr="00C457C5" w:rsidRDefault="00BB219A" w:rsidP="00BB219A">
      <w:pPr>
        <w:rPr>
          <w:rFonts w:asciiTheme="majorBidi" w:hAnsiTheme="majorBidi" w:cstheme="majorBidi"/>
          <w:sz w:val="24"/>
          <w:lang w:val="fr-FR"/>
        </w:rPr>
      </w:pPr>
      <w:r w:rsidRPr="00C457C5">
        <w:rPr>
          <w:rFonts w:asciiTheme="majorBidi" w:eastAsia="SimSun" w:hAnsiTheme="majorBidi" w:cstheme="majorBidi"/>
          <w:b/>
          <w:bCs/>
          <w:sz w:val="24"/>
          <w:lang w:val="fr-FR"/>
        </w:rPr>
        <w:t xml:space="preserve">Tableau 3.5 : </w:t>
      </w:r>
      <w:r w:rsidRPr="00C457C5">
        <w:rPr>
          <w:rFonts w:asciiTheme="majorBidi" w:eastAsia="SimSun" w:hAnsiTheme="majorBidi" w:cstheme="majorBidi"/>
          <w:sz w:val="24"/>
          <w:lang w:val="fr-FR"/>
        </w:rPr>
        <w:t>Les étapes du dimensionnement du panneau solaire thermique.</w:t>
      </w:r>
    </w:p>
    <w:p w:rsidR="00BB219A" w:rsidRDefault="00BB219A" w:rsidP="00BB219A">
      <w:pPr>
        <w:widowControl/>
        <w:rPr>
          <w:rFonts w:asciiTheme="majorBidi" w:eastAsia="SimSun" w:hAnsiTheme="majorBidi" w:cstheme="majorBidi"/>
          <w:sz w:val="24"/>
          <w:lang w:val="fr-FR"/>
        </w:rPr>
      </w:pPr>
      <w:r w:rsidRPr="00C457C5">
        <w:rPr>
          <w:rFonts w:asciiTheme="majorBidi" w:eastAsia="SimSun" w:hAnsiTheme="majorBidi" w:cstheme="majorBidi"/>
          <w:b/>
          <w:bCs/>
          <w:sz w:val="24"/>
          <w:lang w:val="fr-FR"/>
        </w:rPr>
        <w:t xml:space="preserve">Tableau 3.6 : </w:t>
      </w:r>
      <w:r w:rsidRPr="00C457C5">
        <w:rPr>
          <w:rFonts w:asciiTheme="majorBidi" w:eastAsia="SimSun" w:hAnsiTheme="majorBidi" w:cstheme="majorBidi"/>
          <w:sz w:val="24"/>
          <w:lang w:val="fr-FR"/>
        </w:rPr>
        <w:t>Résultats du dimensionnement de la tuyauterie.</w:t>
      </w:r>
    </w:p>
    <w:p w:rsidR="00BB219A" w:rsidRPr="00C457C5" w:rsidRDefault="00BB219A" w:rsidP="00BB219A">
      <w:pPr>
        <w:widowControl/>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 xml:space="preserve">Tableau 3.7 : </w:t>
      </w:r>
      <w:r w:rsidRPr="00C457C5">
        <w:rPr>
          <w:rFonts w:asciiTheme="majorBidi" w:eastAsia="SimSun" w:hAnsiTheme="majorBidi" w:cstheme="majorBidi"/>
          <w:sz w:val="24"/>
          <w:lang w:val="fr-FR"/>
        </w:rPr>
        <w:t>Caractéristiques techniques du capteur.</w:t>
      </w:r>
    </w:p>
    <w:p w:rsidR="00BB219A" w:rsidRDefault="00BB219A" w:rsidP="00BB219A">
      <w:pPr>
        <w:widowControl/>
        <w:rPr>
          <w:rFonts w:asciiTheme="majorBidi" w:eastAsia="SimSun" w:hAnsiTheme="majorBidi" w:cstheme="majorBidi"/>
          <w:sz w:val="24"/>
          <w:lang w:val="fr-FR"/>
        </w:rPr>
      </w:pPr>
      <w:r w:rsidRPr="00C457C5">
        <w:rPr>
          <w:rFonts w:asciiTheme="majorBidi" w:eastAsia="SimSun" w:hAnsiTheme="majorBidi" w:cstheme="majorBidi"/>
          <w:b/>
          <w:bCs/>
          <w:sz w:val="24"/>
          <w:lang w:val="fr-FR"/>
        </w:rPr>
        <w:t xml:space="preserve">Tableau 3.8 : </w:t>
      </w:r>
      <w:r w:rsidRPr="00C457C5">
        <w:rPr>
          <w:rFonts w:asciiTheme="majorBidi" w:eastAsia="SimSun" w:hAnsiTheme="majorBidi" w:cstheme="majorBidi"/>
          <w:sz w:val="24"/>
          <w:lang w:val="fr-FR"/>
        </w:rPr>
        <w:t>Les déférents paramètres utilisés dans le ballon d’eau chaude</w:t>
      </w:r>
      <w:r>
        <w:rPr>
          <w:rFonts w:asciiTheme="majorBidi" w:eastAsia="SimSun" w:hAnsiTheme="majorBidi" w:cstheme="majorBidi"/>
          <w:sz w:val="24"/>
          <w:lang w:val="fr-FR"/>
        </w:rPr>
        <w:t>.</w:t>
      </w:r>
    </w:p>
    <w:p w:rsidR="00BB219A" w:rsidRDefault="00BB219A" w:rsidP="00BB219A">
      <w:pPr>
        <w:pStyle w:val="Lgende"/>
        <w:widowControl/>
        <w:rPr>
          <w:rFonts w:asciiTheme="majorBidi" w:eastAsia="SimSun" w:hAnsiTheme="majorBidi" w:cstheme="majorBidi"/>
          <w:kern w:val="0"/>
          <w:sz w:val="24"/>
          <w:lang w:val="fr-FR"/>
        </w:rPr>
      </w:pPr>
      <w:r w:rsidRPr="00C457C5">
        <w:rPr>
          <w:rFonts w:asciiTheme="majorBidi" w:eastAsia="SimSun" w:hAnsiTheme="majorBidi" w:cstheme="majorBidi"/>
          <w:b/>
          <w:bCs/>
          <w:kern w:val="0"/>
          <w:sz w:val="24"/>
          <w:lang w:val="fr-FR"/>
        </w:rPr>
        <w:t>Tableau 3.9 :</w:t>
      </w:r>
      <w:r w:rsidRPr="00C457C5">
        <w:rPr>
          <w:rFonts w:asciiTheme="majorBidi" w:eastAsia="SimSun" w:hAnsiTheme="majorBidi" w:cstheme="majorBidi"/>
          <w:kern w:val="0"/>
          <w:sz w:val="24"/>
          <w:lang w:val="fr-FR"/>
        </w:rPr>
        <w:t xml:space="preserve"> Les déférents paramètres utilisés dans le ballon d’eau chaude</w:t>
      </w:r>
      <w:r>
        <w:rPr>
          <w:rFonts w:asciiTheme="majorBidi" w:eastAsia="SimSun" w:hAnsiTheme="majorBidi" w:cstheme="majorBidi"/>
          <w:kern w:val="0"/>
          <w:sz w:val="24"/>
          <w:lang w:val="fr-FR"/>
        </w:rPr>
        <w:t>.</w:t>
      </w:r>
    </w:p>
    <w:p w:rsidR="00BB219A" w:rsidRPr="00C457C5" w:rsidRDefault="00BB219A" w:rsidP="00BB219A">
      <w:pPr>
        <w:rPr>
          <w:rFonts w:asciiTheme="majorBidi" w:hAnsiTheme="majorBidi" w:cstheme="majorBidi"/>
          <w:sz w:val="24"/>
          <w:lang w:val="fr-FR"/>
        </w:rPr>
      </w:pPr>
      <w:r w:rsidRPr="00C457C5">
        <w:rPr>
          <w:rFonts w:asciiTheme="majorBidi" w:hAnsiTheme="majorBidi" w:cstheme="majorBidi"/>
          <w:b/>
          <w:bCs/>
          <w:sz w:val="24"/>
          <w:lang w:val="fr-FR"/>
        </w:rPr>
        <w:t>Tableau 3.10</w:t>
      </w:r>
      <w:r w:rsidRPr="00C457C5">
        <w:rPr>
          <w:rFonts w:asciiTheme="majorBidi" w:hAnsiTheme="majorBidi" w:cstheme="majorBidi"/>
          <w:sz w:val="24"/>
          <w:lang w:val="fr-FR"/>
        </w:rPr>
        <w:t xml:space="preserve"> : </w:t>
      </w:r>
      <w:r w:rsidRPr="007D6385">
        <w:rPr>
          <w:rFonts w:asciiTheme="majorBidi" w:hAnsiTheme="majorBidi" w:cstheme="majorBidi"/>
          <w:sz w:val="24"/>
          <w:lang w:val="fr-FR"/>
        </w:rPr>
        <w:t>Consommation mensuelle d’ECS.</w:t>
      </w:r>
    </w:p>
    <w:p w:rsidR="00BB219A" w:rsidRPr="00C457C5" w:rsidRDefault="00BB219A" w:rsidP="00BB219A">
      <w:pPr>
        <w:widowControl/>
        <w:rPr>
          <w:rFonts w:asciiTheme="majorBidi" w:hAnsiTheme="majorBidi" w:cstheme="majorBidi"/>
          <w:sz w:val="24"/>
          <w:lang w:val="fr-FR"/>
        </w:rPr>
      </w:pPr>
      <w:r w:rsidRPr="00C457C5">
        <w:rPr>
          <w:rFonts w:asciiTheme="majorBidi" w:eastAsia="SimSun" w:hAnsiTheme="majorBidi" w:cstheme="majorBidi"/>
          <w:b/>
          <w:bCs/>
          <w:sz w:val="24"/>
          <w:lang w:val="fr-FR"/>
        </w:rPr>
        <w:t xml:space="preserve">Tableau 3.11 : </w:t>
      </w:r>
      <w:r w:rsidRPr="00C457C5">
        <w:rPr>
          <w:rFonts w:asciiTheme="majorBidi" w:eastAsia="SimSun" w:hAnsiTheme="majorBidi" w:cstheme="majorBidi"/>
          <w:sz w:val="24"/>
          <w:lang w:val="fr-FR"/>
        </w:rPr>
        <w:t>Les déférents paramètres utilisés dans le circuit solaire.</w:t>
      </w:r>
    </w:p>
    <w:p w:rsidR="00BB219A" w:rsidRDefault="00BB219A" w:rsidP="00BB219A">
      <w:pPr>
        <w:pStyle w:val="Lgende"/>
        <w:widowControl/>
        <w:rPr>
          <w:rFonts w:asciiTheme="majorBidi" w:hAnsiTheme="majorBidi" w:cstheme="majorBidi"/>
          <w:sz w:val="24"/>
          <w:lang w:val="fr-FR"/>
        </w:rPr>
      </w:pPr>
      <w:r w:rsidRPr="00C457C5">
        <w:rPr>
          <w:rFonts w:asciiTheme="majorBidi" w:eastAsia="SimSun" w:hAnsiTheme="majorBidi" w:cstheme="majorBidi"/>
          <w:b/>
          <w:bCs/>
          <w:kern w:val="0"/>
          <w:sz w:val="24"/>
          <w:lang w:val="fr-FR"/>
        </w:rPr>
        <w:t>Tableau 3.12 :</w:t>
      </w:r>
      <w:r w:rsidRPr="00C457C5">
        <w:rPr>
          <w:rFonts w:asciiTheme="majorBidi" w:eastAsia="SimSun" w:hAnsiTheme="majorBidi" w:cstheme="majorBidi"/>
          <w:kern w:val="0"/>
          <w:sz w:val="24"/>
          <w:lang w:val="fr-FR"/>
        </w:rPr>
        <w:t xml:space="preserve"> Caractéristiques de la</w:t>
      </w:r>
      <w:r w:rsidRPr="00C457C5">
        <w:rPr>
          <w:rFonts w:asciiTheme="majorBidi" w:hAnsiTheme="majorBidi" w:cstheme="majorBidi"/>
          <w:sz w:val="24"/>
          <w:lang w:val="fr-FR"/>
        </w:rPr>
        <w:t xml:space="preserve"> tuyauterie</w:t>
      </w:r>
      <w:r>
        <w:rPr>
          <w:rFonts w:asciiTheme="majorBidi" w:hAnsiTheme="majorBidi" w:cstheme="majorBidi"/>
          <w:sz w:val="24"/>
          <w:lang w:val="fr-FR"/>
        </w:rPr>
        <w:t>.</w:t>
      </w:r>
    </w:p>
    <w:p w:rsidR="00BB219A" w:rsidRDefault="00BB219A" w:rsidP="00BB219A">
      <w:pPr>
        <w:pStyle w:val="Lgende"/>
        <w:rPr>
          <w:rFonts w:asciiTheme="majorBidi" w:hAnsiTheme="majorBidi" w:cstheme="majorBidi"/>
          <w:sz w:val="24"/>
          <w:lang w:val="fr-FR"/>
        </w:rPr>
      </w:pPr>
      <w:r w:rsidRPr="00C457C5">
        <w:rPr>
          <w:rFonts w:asciiTheme="majorBidi" w:eastAsia="SimSun" w:hAnsiTheme="majorBidi" w:cstheme="majorBidi"/>
          <w:b/>
          <w:bCs/>
          <w:kern w:val="0"/>
          <w:sz w:val="24"/>
          <w:lang w:val="fr-FR"/>
        </w:rPr>
        <w:t>Tableau 3.13 :</w:t>
      </w:r>
      <w:r w:rsidRPr="00C457C5">
        <w:rPr>
          <w:rFonts w:asciiTheme="majorBidi" w:hAnsiTheme="majorBidi" w:cstheme="majorBidi"/>
          <w:sz w:val="24"/>
          <w:lang w:val="fr-FR"/>
        </w:rPr>
        <w:t xml:space="preserve"> Caractéristique de la chaudière d’appoint</w:t>
      </w:r>
      <w:r>
        <w:rPr>
          <w:rFonts w:asciiTheme="majorBidi" w:hAnsiTheme="majorBidi" w:cstheme="majorBidi"/>
          <w:sz w:val="24"/>
          <w:lang w:val="fr-FR"/>
        </w:rPr>
        <w:t>,</w:t>
      </w:r>
    </w:p>
    <w:p w:rsidR="00BB219A" w:rsidRDefault="00BB219A" w:rsidP="00BB219A">
      <w:pPr>
        <w:rPr>
          <w:rFonts w:asciiTheme="majorBidi" w:hAnsiTheme="majorBidi" w:cstheme="majorBidi"/>
          <w:sz w:val="24"/>
          <w:lang w:val="fr-FR" w:bidi="ar-EG"/>
        </w:rPr>
      </w:pPr>
      <w:r w:rsidRPr="00C457C5">
        <w:rPr>
          <w:rFonts w:asciiTheme="majorBidi" w:hAnsiTheme="majorBidi" w:cstheme="majorBidi"/>
          <w:b/>
          <w:bCs/>
          <w:sz w:val="24"/>
          <w:lang w:val="fr-FR"/>
        </w:rPr>
        <w:t>Tableau 3.14 :</w:t>
      </w:r>
      <w:r w:rsidRPr="00C457C5">
        <w:rPr>
          <w:rFonts w:asciiTheme="majorBidi" w:hAnsiTheme="majorBidi" w:cstheme="majorBidi"/>
          <w:sz w:val="24"/>
          <w:lang w:val="fr-FR" w:bidi="ar-EG"/>
        </w:rPr>
        <w:t xml:space="preserve"> Énergie solaire par mois à la localité de Mascara</w:t>
      </w:r>
      <w:r>
        <w:rPr>
          <w:rFonts w:asciiTheme="majorBidi" w:hAnsiTheme="majorBidi" w:cstheme="majorBidi"/>
          <w:sz w:val="24"/>
          <w:lang w:val="fr-FR" w:bidi="ar-EG"/>
        </w:rPr>
        <w:t>.</w:t>
      </w:r>
    </w:p>
    <w:p w:rsidR="00BB219A" w:rsidRPr="00C457C5" w:rsidRDefault="00BB219A" w:rsidP="00BB219A">
      <w:pPr>
        <w:widowControl/>
        <w:rPr>
          <w:rFonts w:asciiTheme="majorBidi" w:eastAsia="SimSun" w:hAnsiTheme="majorBidi" w:cstheme="majorBidi"/>
          <w:sz w:val="24"/>
          <w:lang w:val="fr-FR"/>
        </w:rPr>
      </w:pPr>
      <w:r w:rsidRPr="00C457C5">
        <w:rPr>
          <w:rFonts w:asciiTheme="majorBidi" w:eastAsia="SimSun" w:hAnsiTheme="majorBidi" w:cstheme="majorBidi"/>
          <w:b/>
          <w:bCs/>
          <w:sz w:val="24"/>
          <w:lang w:val="fr-FR"/>
        </w:rPr>
        <w:t xml:space="preserve">Tableau 3.15 : </w:t>
      </w:r>
      <w:r w:rsidRPr="00C457C5">
        <w:rPr>
          <w:rFonts w:asciiTheme="majorBidi" w:eastAsia="SimSun" w:hAnsiTheme="majorBidi" w:cstheme="majorBidi"/>
          <w:sz w:val="24"/>
          <w:lang w:val="fr-FR"/>
        </w:rPr>
        <w:t>Résultat de la simulation annuelle.</w:t>
      </w:r>
    </w:p>
    <w:p w:rsidR="00BB219A" w:rsidRPr="00531FDE" w:rsidRDefault="00BB219A" w:rsidP="00BB219A">
      <w:pPr>
        <w:widowControl/>
        <w:rPr>
          <w:rFonts w:asciiTheme="majorBidi" w:eastAsia="SimSun" w:hAnsiTheme="majorBidi" w:cstheme="majorBidi"/>
          <w:sz w:val="24"/>
          <w:lang w:val="fr-FR"/>
        </w:rPr>
      </w:pPr>
      <w:r w:rsidRPr="00C457C5">
        <w:rPr>
          <w:rFonts w:asciiTheme="majorBidi" w:eastAsia="SimSun" w:hAnsiTheme="majorBidi" w:cstheme="majorBidi"/>
          <w:b/>
          <w:bCs/>
          <w:sz w:val="24"/>
          <w:lang w:val="fr-FR"/>
        </w:rPr>
        <w:t xml:space="preserve">Tableau 3.16 : </w:t>
      </w:r>
      <w:r w:rsidRPr="00C457C5">
        <w:rPr>
          <w:rFonts w:asciiTheme="majorBidi" w:eastAsia="SimSun" w:hAnsiTheme="majorBidi" w:cstheme="majorBidi"/>
          <w:sz w:val="24"/>
          <w:lang w:val="fr-FR"/>
        </w:rPr>
        <w:t>Résultats de la simulation par mois.</w:t>
      </w:r>
    </w:p>
    <w:p w:rsidR="00BB219A" w:rsidRPr="00EF1726" w:rsidRDefault="00BB219A" w:rsidP="00EF1726">
      <w:pPr>
        <w:tabs>
          <w:tab w:val="left" w:pos="4080"/>
        </w:tabs>
        <w:rPr>
          <w:sz w:val="28"/>
          <w:szCs w:val="28"/>
          <w:lang w:val="fr-FR"/>
        </w:rPr>
        <w:sectPr w:rsidR="00BB219A" w:rsidRPr="00EF1726" w:rsidSect="00AA374D">
          <w:headerReference w:type="default" r:id="rId23"/>
          <w:footerReference w:type="default" r:id="rId24"/>
          <w:pgSz w:w="12240" w:h="15840"/>
          <w:pgMar w:top="1134" w:right="1134" w:bottom="1134" w:left="1701" w:header="454" w:footer="720" w:gutter="0"/>
          <w:cols w:space="720"/>
          <w:docGrid w:linePitch="360"/>
        </w:sectPr>
      </w:pPr>
    </w:p>
    <w:p w:rsidR="0039686A" w:rsidRPr="00EF1726" w:rsidRDefault="0039686A" w:rsidP="0039686A">
      <w:pPr>
        <w:jc w:val="center"/>
        <w:rPr>
          <w:b/>
          <w:bCs/>
          <w:sz w:val="48"/>
          <w:szCs w:val="48"/>
          <w:lang w:val="fr-FR"/>
        </w:rPr>
      </w:pPr>
    </w:p>
    <w:p w:rsidR="0039686A" w:rsidRPr="00EF1726" w:rsidRDefault="0039686A" w:rsidP="0039686A">
      <w:pPr>
        <w:jc w:val="center"/>
        <w:rPr>
          <w:b/>
          <w:bCs/>
          <w:sz w:val="48"/>
          <w:szCs w:val="48"/>
          <w:lang w:val="fr-FR"/>
        </w:rPr>
      </w:pPr>
    </w:p>
    <w:p w:rsidR="0039686A" w:rsidRPr="00EF1726" w:rsidRDefault="0039686A" w:rsidP="0039686A">
      <w:pPr>
        <w:jc w:val="center"/>
        <w:rPr>
          <w:b/>
          <w:bCs/>
          <w:sz w:val="48"/>
          <w:szCs w:val="48"/>
          <w:lang w:val="fr-FR"/>
        </w:rPr>
      </w:pPr>
    </w:p>
    <w:p w:rsidR="0039686A" w:rsidRPr="00EF1726" w:rsidRDefault="0039686A" w:rsidP="0039686A">
      <w:pPr>
        <w:jc w:val="center"/>
        <w:rPr>
          <w:b/>
          <w:bCs/>
          <w:sz w:val="48"/>
          <w:szCs w:val="48"/>
          <w:lang w:val="fr-FR"/>
        </w:rPr>
      </w:pPr>
    </w:p>
    <w:p w:rsidR="0039686A" w:rsidRPr="00EF1726" w:rsidRDefault="0039686A" w:rsidP="0039686A">
      <w:pPr>
        <w:jc w:val="center"/>
        <w:rPr>
          <w:b/>
          <w:bCs/>
          <w:sz w:val="48"/>
          <w:szCs w:val="48"/>
          <w:lang w:val="fr-FR"/>
        </w:rPr>
      </w:pPr>
    </w:p>
    <w:p w:rsidR="0039686A" w:rsidRPr="00EF1726" w:rsidRDefault="0039686A" w:rsidP="0039686A">
      <w:pPr>
        <w:jc w:val="center"/>
        <w:rPr>
          <w:b/>
          <w:bCs/>
          <w:sz w:val="48"/>
          <w:szCs w:val="48"/>
          <w:lang w:val="fr-FR"/>
        </w:rPr>
      </w:pPr>
    </w:p>
    <w:p w:rsidR="0039686A" w:rsidRPr="00EF1726" w:rsidRDefault="0039686A" w:rsidP="0039686A">
      <w:pPr>
        <w:jc w:val="center"/>
        <w:rPr>
          <w:b/>
          <w:bCs/>
          <w:sz w:val="48"/>
          <w:szCs w:val="48"/>
          <w:lang w:val="fr-FR"/>
        </w:rPr>
      </w:pPr>
    </w:p>
    <w:p w:rsidR="0039686A" w:rsidRPr="00EF1726" w:rsidRDefault="0039686A" w:rsidP="0039686A">
      <w:pPr>
        <w:jc w:val="center"/>
        <w:rPr>
          <w:b/>
          <w:bCs/>
          <w:sz w:val="48"/>
          <w:szCs w:val="48"/>
          <w:lang w:val="fr-FR"/>
        </w:rPr>
      </w:pPr>
    </w:p>
    <w:p w:rsidR="0039686A" w:rsidRPr="00EF1726" w:rsidRDefault="0039686A" w:rsidP="0039686A">
      <w:pPr>
        <w:jc w:val="center"/>
        <w:rPr>
          <w:b/>
          <w:bCs/>
          <w:sz w:val="48"/>
          <w:szCs w:val="48"/>
          <w:lang w:val="fr-FR"/>
        </w:rPr>
      </w:pPr>
    </w:p>
    <w:p w:rsidR="0039686A" w:rsidRPr="00EF1726" w:rsidRDefault="0039686A" w:rsidP="0039686A">
      <w:pPr>
        <w:jc w:val="center"/>
        <w:rPr>
          <w:b/>
          <w:bCs/>
          <w:sz w:val="48"/>
          <w:szCs w:val="48"/>
          <w:lang w:val="fr-FR"/>
        </w:rPr>
      </w:pPr>
    </w:p>
    <w:p w:rsidR="0039686A" w:rsidRPr="00EF1726" w:rsidRDefault="0039686A" w:rsidP="0039686A">
      <w:pPr>
        <w:jc w:val="center"/>
        <w:rPr>
          <w:b/>
          <w:bCs/>
          <w:sz w:val="48"/>
          <w:szCs w:val="48"/>
          <w:lang w:val="fr-FR"/>
        </w:rPr>
      </w:pPr>
    </w:p>
    <w:p w:rsidR="0039686A" w:rsidRPr="00EF1726" w:rsidRDefault="0039686A" w:rsidP="0039686A">
      <w:pPr>
        <w:jc w:val="center"/>
        <w:outlineLvl w:val="0"/>
        <w:rPr>
          <w:b/>
          <w:bCs/>
          <w:sz w:val="72"/>
          <w:szCs w:val="72"/>
          <w:lang w:val="fr-FR"/>
        </w:rPr>
        <w:sectPr w:rsidR="0039686A" w:rsidRPr="00EF1726" w:rsidSect="0039686A">
          <w:headerReference w:type="default" r:id="rId25"/>
          <w:footerReference w:type="default" r:id="rId26"/>
          <w:pgSz w:w="12240" w:h="15840"/>
          <w:pgMar w:top="1134" w:right="1134" w:bottom="1134" w:left="1701" w:header="720" w:footer="720" w:gutter="0"/>
          <w:cols w:space="720"/>
          <w:docGrid w:linePitch="360"/>
        </w:sectPr>
      </w:pPr>
      <w:bookmarkStart w:id="8" w:name="_Toc200717517"/>
      <w:r w:rsidRPr="00EF1726">
        <w:rPr>
          <w:b/>
          <w:bCs/>
          <w:sz w:val="72"/>
          <w:szCs w:val="72"/>
          <w:lang w:val="fr-FR"/>
        </w:rPr>
        <w:t>Introduction Générale</w:t>
      </w:r>
      <w:bookmarkEnd w:id="8"/>
    </w:p>
    <w:p w:rsidR="004E535F" w:rsidRPr="004E535F" w:rsidRDefault="004E535F" w:rsidP="00FE7698">
      <w:pPr>
        <w:widowControl/>
        <w:ind w:rightChars="-24" w:right="-53"/>
        <w:jc w:val="center"/>
        <w:outlineLvl w:val="1"/>
        <w:rPr>
          <w:b/>
          <w:bCs/>
          <w:sz w:val="28"/>
          <w:szCs w:val="28"/>
          <w:lang w:val="fr-FR"/>
        </w:rPr>
      </w:pPr>
      <w:bookmarkStart w:id="9" w:name="_Toc200717518"/>
      <w:r w:rsidRPr="004E535F">
        <w:rPr>
          <w:b/>
          <w:bCs/>
          <w:sz w:val="28"/>
          <w:szCs w:val="28"/>
          <w:lang w:val="fr-FR"/>
        </w:rPr>
        <w:lastRenderedPageBreak/>
        <w:t>Introduction Générale</w:t>
      </w:r>
      <w:bookmarkEnd w:id="9"/>
    </w:p>
    <w:p w:rsidR="004E535F" w:rsidRPr="004E535F" w:rsidRDefault="004E535F" w:rsidP="004E535F">
      <w:pPr>
        <w:widowControl/>
        <w:ind w:rightChars="-24" w:right="-53"/>
        <w:rPr>
          <w:b/>
          <w:bCs/>
          <w:sz w:val="28"/>
          <w:szCs w:val="28"/>
          <w:lang w:val="fr-FR"/>
        </w:rPr>
      </w:pPr>
    </w:p>
    <w:p w:rsidR="004E535F" w:rsidRPr="004E535F" w:rsidRDefault="004E535F" w:rsidP="004E535F">
      <w:pPr>
        <w:widowControl/>
        <w:ind w:rightChars="-24" w:right="-53" w:firstLine="720"/>
        <w:jc w:val="both"/>
        <w:rPr>
          <w:sz w:val="24"/>
          <w:szCs w:val="24"/>
          <w:lang w:val="fr-FR"/>
        </w:rPr>
      </w:pPr>
      <w:r w:rsidRPr="004E535F">
        <w:rPr>
          <w:sz w:val="24"/>
          <w:szCs w:val="24"/>
          <w:lang w:val="fr-FR"/>
        </w:rPr>
        <w:t xml:space="preserve">Le soleil est à l’origine de la vie sur Terre. Cette énergie nous parvient sous forme d’un rayonnement électromagnétique après avoir parcouru des millions de kilomètres. Notre étoile, véritable boule de feu, nous envoie à travers l’espace une énergie considérable qui nous éclaire et nous réchauffe.  </w:t>
      </w:r>
    </w:p>
    <w:p w:rsidR="004E535F" w:rsidRPr="004E535F" w:rsidRDefault="004E535F" w:rsidP="004E535F">
      <w:pPr>
        <w:widowControl/>
        <w:ind w:rightChars="-24" w:right="-53"/>
        <w:jc w:val="both"/>
        <w:rPr>
          <w:sz w:val="24"/>
          <w:szCs w:val="24"/>
          <w:lang w:val="fr-FR"/>
        </w:rPr>
      </w:pPr>
    </w:p>
    <w:p w:rsidR="004E535F" w:rsidRPr="004E535F" w:rsidRDefault="004E535F" w:rsidP="004E535F">
      <w:pPr>
        <w:widowControl/>
        <w:ind w:rightChars="-24" w:right="-53" w:firstLine="720"/>
        <w:jc w:val="both"/>
        <w:rPr>
          <w:sz w:val="24"/>
          <w:szCs w:val="24"/>
          <w:lang w:val="fr-FR"/>
        </w:rPr>
      </w:pPr>
      <w:r w:rsidRPr="004E535F">
        <w:rPr>
          <w:sz w:val="24"/>
          <w:szCs w:val="24"/>
          <w:lang w:val="fr-FR"/>
        </w:rPr>
        <w:t>Aujourd’hui, une grande partie de l’énergie utilisée dans le monde provient de gisements de combustibles fossiles (charbon, pétrole, gaz). Cependant, face à l’épuisement progressif de ces ressources et à leur impact sur le réchauffement climatique, les énergies renouvelables s’imposent comme une alternative avantageuse, car leur exploitation préserve l’environnement.</w:t>
      </w:r>
    </w:p>
    <w:p w:rsidR="004E535F" w:rsidRPr="004E535F" w:rsidRDefault="004E535F" w:rsidP="004E535F">
      <w:pPr>
        <w:widowControl/>
        <w:ind w:rightChars="-24" w:right="-53"/>
        <w:jc w:val="both"/>
        <w:rPr>
          <w:sz w:val="24"/>
          <w:szCs w:val="24"/>
          <w:lang w:val="fr-FR"/>
        </w:rPr>
      </w:pPr>
    </w:p>
    <w:p w:rsidR="004E535F" w:rsidRPr="004E535F" w:rsidRDefault="004E535F" w:rsidP="004E535F">
      <w:pPr>
        <w:widowControl/>
        <w:ind w:rightChars="-24" w:right="-53" w:firstLine="720"/>
        <w:jc w:val="both"/>
        <w:rPr>
          <w:sz w:val="24"/>
          <w:szCs w:val="24"/>
          <w:lang w:val="fr-FR"/>
        </w:rPr>
      </w:pPr>
      <w:r w:rsidRPr="004E535F">
        <w:rPr>
          <w:sz w:val="24"/>
          <w:szCs w:val="24"/>
          <w:lang w:val="fr-FR"/>
        </w:rPr>
        <w:t xml:space="preserve">Ce constat incite au développement de sources d’énergie propres et durables, capables de répondre aux besoins croissants tout en protégeant la planète. Les énergies renouvelables exploitent des phénomènes naturels inépuisables : rayonnement solaire, vent, cycle de l’eau, biomasse et géothermie. Parmi elles, l’énergie solaire occupe une place centrale, étant à l’origine de nombreuses autres formes d’énergie.  </w:t>
      </w:r>
    </w:p>
    <w:p w:rsidR="004E535F" w:rsidRPr="004E535F" w:rsidRDefault="004E535F" w:rsidP="004E535F">
      <w:pPr>
        <w:widowControl/>
        <w:ind w:rightChars="-24" w:right="-53"/>
        <w:jc w:val="both"/>
        <w:rPr>
          <w:sz w:val="24"/>
          <w:szCs w:val="24"/>
          <w:lang w:val="fr-FR"/>
        </w:rPr>
      </w:pPr>
    </w:p>
    <w:p w:rsidR="004E535F" w:rsidRPr="004E535F" w:rsidRDefault="004E535F" w:rsidP="004E535F">
      <w:pPr>
        <w:widowControl/>
        <w:ind w:rightChars="-24" w:right="-53" w:firstLine="720"/>
        <w:jc w:val="both"/>
        <w:rPr>
          <w:sz w:val="24"/>
          <w:szCs w:val="24"/>
          <w:lang w:val="fr-FR"/>
        </w:rPr>
      </w:pPr>
      <w:r w:rsidRPr="004E535F">
        <w:rPr>
          <w:sz w:val="24"/>
          <w:szCs w:val="24"/>
          <w:lang w:val="fr-FR"/>
        </w:rPr>
        <w:t xml:space="preserve">Dans ce travail, nous nous intéressons à l’exploitation de l’énergie solaire par voie thermique, en particulier à travers l’utilisation d’un chauffe-eau solaire pour la production d’eau chaude sanitaire. L’objectif est d’étudier, concevoir et optimiser un système efficace, écologique et économique pour répondre aux besoins d’une maison individuelle.  </w:t>
      </w:r>
    </w:p>
    <w:p w:rsidR="004E535F" w:rsidRPr="004E535F" w:rsidRDefault="004E535F" w:rsidP="004E535F">
      <w:pPr>
        <w:widowControl/>
        <w:ind w:rightChars="-24" w:right="-53"/>
        <w:jc w:val="both"/>
        <w:rPr>
          <w:sz w:val="24"/>
          <w:szCs w:val="24"/>
          <w:lang w:val="fr-FR"/>
        </w:rPr>
      </w:pPr>
    </w:p>
    <w:p w:rsidR="004E535F" w:rsidRPr="004E535F" w:rsidRDefault="004E535F" w:rsidP="004E535F">
      <w:pPr>
        <w:widowControl/>
        <w:ind w:rightChars="-24" w:right="-53"/>
        <w:jc w:val="both"/>
        <w:rPr>
          <w:sz w:val="24"/>
          <w:szCs w:val="24"/>
          <w:lang w:val="fr-FR"/>
        </w:rPr>
      </w:pPr>
      <w:r w:rsidRPr="004E535F">
        <w:rPr>
          <w:sz w:val="24"/>
          <w:szCs w:val="24"/>
          <w:lang w:val="fr-FR"/>
        </w:rPr>
        <w:t xml:space="preserve">Ce mémoire est organisé en trois chapitres :  </w:t>
      </w:r>
    </w:p>
    <w:p w:rsidR="004E535F" w:rsidRPr="004E535F" w:rsidRDefault="004E535F" w:rsidP="004E535F">
      <w:pPr>
        <w:widowControl/>
        <w:ind w:rightChars="-24" w:right="-53"/>
        <w:jc w:val="both"/>
        <w:rPr>
          <w:sz w:val="24"/>
          <w:szCs w:val="24"/>
          <w:lang w:val="fr-FR"/>
        </w:rPr>
      </w:pPr>
    </w:p>
    <w:p w:rsidR="004E535F" w:rsidRPr="004E535F" w:rsidRDefault="004E535F" w:rsidP="004E535F">
      <w:pPr>
        <w:widowControl/>
        <w:ind w:rightChars="-24" w:right="-53"/>
        <w:jc w:val="both"/>
        <w:rPr>
          <w:b/>
          <w:bCs/>
          <w:sz w:val="24"/>
          <w:szCs w:val="24"/>
          <w:lang w:val="fr-FR"/>
        </w:rPr>
      </w:pPr>
      <w:r w:rsidRPr="004E535F">
        <w:rPr>
          <w:b/>
          <w:bCs/>
          <w:sz w:val="24"/>
          <w:szCs w:val="24"/>
          <w:lang w:val="fr-FR"/>
        </w:rPr>
        <w:t xml:space="preserve">Chapitre 1 : </w:t>
      </w:r>
      <w:r w:rsidRPr="004E535F">
        <w:rPr>
          <w:b/>
          <w:bCs/>
          <w:sz w:val="24"/>
          <w:szCs w:val="24"/>
          <w:lang w:val="fr-FR"/>
        </w:rPr>
        <w:tab/>
        <w:t>Énergie solaire.</w:t>
      </w:r>
    </w:p>
    <w:p w:rsidR="004E535F" w:rsidRPr="004E535F" w:rsidRDefault="004E535F" w:rsidP="004A5981">
      <w:pPr>
        <w:widowControl/>
        <w:ind w:left="1276" w:rightChars="-24" w:right="-53"/>
        <w:jc w:val="both"/>
        <w:rPr>
          <w:sz w:val="24"/>
          <w:szCs w:val="24"/>
          <w:lang w:val="fr-FR"/>
        </w:rPr>
      </w:pPr>
      <w:r w:rsidRPr="004E535F">
        <w:rPr>
          <w:sz w:val="24"/>
          <w:szCs w:val="24"/>
          <w:lang w:val="fr-FR"/>
        </w:rPr>
        <w:t>Présentation des principes physiques, technologies de captage et applications, etc.</w:t>
      </w:r>
    </w:p>
    <w:p w:rsidR="004E535F" w:rsidRPr="004E535F" w:rsidRDefault="004E535F" w:rsidP="004E535F">
      <w:pPr>
        <w:widowControl/>
        <w:ind w:rightChars="-24" w:right="-53"/>
        <w:jc w:val="both"/>
        <w:rPr>
          <w:sz w:val="24"/>
          <w:szCs w:val="24"/>
          <w:lang w:val="fr-FR"/>
        </w:rPr>
      </w:pPr>
    </w:p>
    <w:p w:rsidR="004E535F" w:rsidRPr="004E535F" w:rsidRDefault="004E535F" w:rsidP="004E535F">
      <w:pPr>
        <w:widowControl/>
        <w:ind w:rightChars="-24" w:right="-53"/>
        <w:jc w:val="both"/>
        <w:rPr>
          <w:b/>
          <w:bCs/>
          <w:sz w:val="24"/>
          <w:szCs w:val="24"/>
          <w:lang w:val="fr-FR"/>
        </w:rPr>
      </w:pPr>
      <w:r w:rsidRPr="004E535F">
        <w:rPr>
          <w:b/>
          <w:bCs/>
          <w:sz w:val="24"/>
          <w:szCs w:val="24"/>
          <w:lang w:val="fr-FR"/>
        </w:rPr>
        <w:t>Chapitre 2 :</w:t>
      </w:r>
      <w:r w:rsidRPr="004E535F">
        <w:rPr>
          <w:b/>
          <w:bCs/>
          <w:sz w:val="24"/>
          <w:szCs w:val="24"/>
          <w:lang w:val="fr-FR"/>
        </w:rPr>
        <w:tab/>
        <w:t>Chauffe-eaux solaires.</w:t>
      </w:r>
    </w:p>
    <w:p w:rsidR="004E535F" w:rsidRPr="004E535F" w:rsidRDefault="004E535F" w:rsidP="004A5981">
      <w:pPr>
        <w:widowControl/>
        <w:ind w:left="1276" w:rightChars="-24" w:right="-53"/>
        <w:jc w:val="both"/>
        <w:rPr>
          <w:sz w:val="24"/>
          <w:szCs w:val="24"/>
          <w:lang w:val="fr-FR"/>
        </w:rPr>
      </w:pPr>
      <w:r w:rsidRPr="004E535F">
        <w:rPr>
          <w:sz w:val="24"/>
          <w:szCs w:val="24"/>
          <w:lang w:val="fr-FR"/>
        </w:rPr>
        <w:t>Analyse des composants, fonctionnement, typologie des capteurs, etc.</w:t>
      </w:r>
    </w:p>
    <w:p w:rsidR="004E535F" w:rsidRPr="004E535F" w:rsidRDefault="004E535F" w:rsidP="004E535F">
      <w:pPr>
        <w:widowControl/>
        <w:ind w:rightChars="-24" w:right="-53"/>
        <w:jc w:val="both"/>
        <w:rPr>
          <w:sz w:val="24"/>
          <w:szCs w:val="24"/>
          <w:lang w:val="fr-FR"/>
        </w:rPr>
      </w:pPr>
    </w:p>
    <w:p w:rsidR="004E535F" w:rsidRPr="004E535F" w:rsidRDefault="004E535F" w:rsidP="004E535F">
      <w:pPr>
        <w:widowControl/>
        <w:ind w:rightChars="-24" w:right="-53"/>
        <w:jc w:val="both"/>
        <w:rPr>
          <w:b/>
          <w:bCs/>
          <w:sz w:val="24"/>
          <w:szCs w:val="24"/>
          <w:lang w:val="fr-FR"/>
        </w:rPr>
      </w:pPr>
      <w:r w:rsidRPr="004E535F">
        <w:rPr>
          <w:b/>
          <w:bCs/>
          <w:sz w:val="24"/>
          <w:szCs w:val="24"/>
          <w:lang w:val="fr-FR"/>
        </w:rPr>
        <w:t>Chapitre 3 :</w:t>
      </w:r>
      <w:r w:rsidRPr="004E535F">
        <w:rPr>
          <w:b/>
          <w:bCs/>
          <w:sz w:val="24"/>
          <w:szCs w:val="24"/>
          <w:lang w:val="fr-FR"/>
        </w:rPr>
        <w:tab/>
        <w:t>Conception et simulation d’un chauffe-eau solaire individuel.</w:t>
      </w:r>
    </w:p>
    <w:p w:rsidR="004E535F" w:rsidRPr="004E535F" w:rsidRDefault="004E535F" w:rsidP="004A5981">
      <w:pPr>
        <w:widowControl/>
        <w:ind w:left="1276" w:rightChars="-24" w:right="-53"/>
        <w:jc w:val="both"/>
        <w:rPr>
          <w:sz w:val="24"/>
          <w:szCs w:val="24"/>
          <w:lang w:val="fr-FR"/>
        </w:rPr>
      </w:pPr>
      <w:r w:rsidRPr="004E535F">
        <w:rPr>
          <w:sz w:val="24"/>
          <w:szCs w:val="24"/>
          <w:lang w:val="fr-FR"/>
        </w:rPr>
        <w:t>Choix et dimensionnement des composants, simulation, analyse, validation.</w:t>
      </w:r>
    </w:p>
    <w:p w:rsidR="003F0D50" w:rsidRPr="003F0D50" w:rsidRDefault="003F0D50" w:rsidP="003F0D50">
      <w:pPr>
        <w:widowControl/>
        <w:ind w:rightChars="-24" w:right="-53"/>
        <w:rPr>
          <w:rFonts w:ascii="Castellar" w:hAnsi="Castellar" w:cs="Castellar"/>
          <w:sz w:val="52"/>
          <w:szCs w:val="52"/>
          <w:lang w:val="fr-FR"/>
        </w:rPr>
        <w:sectPr w:rsidR="003F0D50" w:rsidRPr="003F0D50" w:rsidSect="00690974">
          <w:headerReference w:type="default" r:id="rId27"/>
          <w:footerReference w:type="default" r:id="rId28"/>
          <w:pgSz w:w="11906" w:h="16838"/>
          <w:pgMar w:top="1134" w:right="1134" w:bottom="1134" w:left="1701" w:header="454" w:footer="454" w:gutter="0"/>
          <w:pgNumType w:start="1"/>
          <w:cols w:space="0"/>
          <w:docGrid w:type="lines" w:linePitch="312"/>
        </w:sectPr>
      </w:pPr>
    </w:p>
    <w:p w:rsidR="003F0D50" w:rsidRDefault="003F0D50" w:rsidP="003F0D50">
      <w:pPr>
        <w:widowControl/>
        <w:ind w:rightChars="-24" w:right="-53"/>
        <w:rPr>
          <w:rFonts w:ascii="Castellar" w:hAnsi="Castellar" w:cs="Castellar"/>
          <w:sz w:val="52"/>
          <w:szCs w:val="52"/>
          <w:lang w:val="fr-FR"/>
        </w:rPr>
      </w:pPr>
    </w:p>
    <w:p w:rsidR="003F0D50" w:rsidRDefault="003F0D50" w:rsidP="003F0D50">
      <w:pPr>
        <w:widowControl/>
        <w:ind w:rightChars="-24" w:right="-53"/>
        <w:rPr>
          <w:rFonts w:ascii="Castellar" w:hAnsi="Castellar" w:cs="Castellar"/>
          <w:sz w:val="52"/>
          <w:szCs w:val="52"/>
          <w:lang w:val="fr-FR"/>
        </w:rPr>
      </w:pPr>
    </w:p>
    <w:p w:rsidR="003F0D50" w:rsidRDefault="003F0D50" w:rsidP="003F0D50">
      <w:pPr>
        <w:widowControl/>
        <w:ind w:rightChars="-24" w:right="-53"/>
        <w:rPr>
          <w:rFonts w:ascii="Castellar" w:hAnsi="Castellar" w:cs="Castellar"/>
          <w:sz w:val="52"/>
          <w:szCs w:val="52"/>
          <w:lang w:val="fr-FR"/>
        </w:rPr>
      </w:pPr>
    </w:p>
    <w:p w:rsidR="003F0D50" w:rsidRDefault="003F0D50" w:rsidP="003F0D50">
      <w:pPr>
        <w:rPr>
          <w:lang w:val="fr-FR"/>
        </w:rPr>
      </w:pPr>
    </w:p>
    <w:p w:rsidR="003F0D50" w:rsidRDefault="003F0D50" w:rsidP="003F0D50">
      <w:pPr>
        <w:rPr>
          <w:lang w:val="fr-FR"/>
        </w:rPr>
      </w:pPr>
    </w:p>
    <w:p w:rsidR="003F0D50" w:rsidRDefault="003F0D50" w:rsidP="003F0D50">
      <w:pPr>
        <w:rPr>
          <w:lang w:val="fr-FR"/>
        </w:rPr>
      </w:pPr>
    </w:p>
    <w:p w:rsidR="003F0D50" w:rsidRDefault="003F0D50" w:rsidP="003F0D50">
      <w:pPr>
        <w:rPr>
          <w:lang w:val="fr-FR"/>
        </w:rPr>
      </w:pPr>
    </w:p>
    <w:p w:rsidR="003F0D50" w:rsidRDefault="003F0D50" w:rsidP="003F0D50">
      <w:pPr>
        <w:rPr>
          <w:lang w:val="fr-FR"/>
        </w:rPr>
      </w:pPr>
    </w:p>
    <w:p w:rsidR="003F0D50" w:rsidRDefault="003F0D50" w:rsidP="003F0D50">
      <w:pPr>
        <w:rPr>
          <w:lang w:val="fr-FR"/>
        </w:rPr>
      </w:pPr>
    </w:p>
    <w:p w:rsidR="003F0D50" w:rsidRDefault="003F0D50" w:rsidP="003F0D50">
      <w:pPr>
        <w:rPr>
          <w:lang w:val="fr-FR"/>
        </w:rPr>
      </w:pPr>
    </w:p>
    <w:p w:rsidR="003F0D50" w:rsidRDefault="003F0D50" w:rsidP="003F0D50">
      <w:pPr>
        <w:rPr>
          <w:lang w:val="fr-FR"/>
        </w:rPr>
      </w:pPr>
    </w:p>
    <w:p w:rsidR="003F0D50" w:rsidRPr="003F0D50" w:rsidRDefault="003F0D50" w:rsidP="003F0D50">
      <w:pPr>
        <w:pStyle w:val="Titre1"/>
        <w:jc w:val="center"/>
        <w:rPr>
          <w:rFonts w:ascii="Castellar" w:hAnsi="Castellar" w:cs="Castellar"/>
          <w:color w:val="auto"/>
          <w:sz w:val="52"/>
          <w:szCs w:val="52"/>
          <w:lang w:val="fr-FR"/>
        </w:rPr>
      </w:pPr>
      <w:bookmarkStart w:id="10" w:name="_Hlk198744315"/>
      <w:bookmarkStart w:id="11" w:name="_Toc200717519"/>
      <w:r w:rsidRPr="003F0D50">
        <w:rPr>
          <w:rFonts w:ascii="Castellar" w:hAnsi="Castellar" w:cs="Castellar"/>
          <w:color w:val="auto"/>
          <w:sz w:val="52"/>
          <w:szCs w:val="52"/>
          <w:lang w:val="fr-FR"/>
        </w:rPr>
        <w:t>Chapitre 1</w:t>
      </w:r>
      <w:bookmarkEnd w:id="10"/>
      <w:bookmarkEnd w:id="11"/>
    </w:p>
    <w:p w:rsidR="003F0D50" w:rsidRPr="00D9744C" w:rsidRDefault="003F0D50" w:rsidP="00D9744C">
      <w:pPr>
        <w:jc w:val="center"/>
        <w:rPr>
          <w:b/>
          <w:bCs/>
          <w:i/>
          <w:iCs/>
          <w:sz w:val="96"/>
          <w:szCs w:val="96"/>
          <w:lang w:val="fr-FR"/>
        </w:rPr>
      </w:pPr>
      <w:r w:rsidRPr="00D9744C">
        <w:rPr>
          <w:b/>
          <w:bCs/>
          <w:sz w:val="96"/>
          <w:szCs w:val="96"/>
          <w:lang w:val="fr-FR"/>
        </w:rPr>
        <w:t>Énergie Solaire</w:t>
      </w:r>
      <w:r w:rsidR="00D9744C">
        <w:rPr>
          <w:b/>
          <w:bCs/>
          <w:i/>
          <w:iCs/>
          <w:sz w:val="96"/>
          <w:szCs w:val="96"/>
          <w:lang w:val="fr-FR"/>
        </w:rPr>
        <w:br w:type="page"/>
      </w:r>
    </w:p>
    <w:p w:rsidR="00F61AF9" w:rsidRDefault="00F61AF9" w:rsidP="00D9744C">
      <w:pPr>
        <w:widowControl/>
        <w:outlineLvl w:val="1"/>
        <w:rPr>
          <w:rFonts w:eastAsia="SimSun"/>
          <w:b/>
          <w:bCs/>
          <w:color w:val="000000"/>
          <w:sz w:val="24"/>
          <w:lang w:val="fr-FR"/>
        </w:rPr>
        <w:sectPr w:rsidR="00F61AF9" w:rsidSect="00F61AF9">
          <w:headerReference w:type="default" r:id="rId29"/>
          <w:footerReference w:type="default" r:id="rId30"/>
          <w:footerReference w:type="first" r:id="rId31"/>
          <w:pgSz w:w="11906" w:h="16838"/>
          <w:pgMar w:top="1134" w:right="1134" w:bottom="1134" w:left="1701" w:header="454" w:footer="992" w:gutter="0"/>
          <w:pgNumType w:start="1"/>
          <w:cols w:space="0"/>
          <w:titlePg/>
          <w:docGrid w:type="lines" w:linePitch="312"/>
        </w:sectPr>
      </w:pPr>
    </w:p>
    <w:p w:rsidR="003F0D50" w:rsidRPr="00417755" w:rsidRDefault="003F0D50" w:rsidP="00D9744C">
      <w:pPr>
        <w:widowControl/>
        <w:outlineLvl w:val="1"/>
        <w:rPr>
          <w:rFonts w:eastAsia="SimSun"/>
          <w:color w:val="000000"/>
          <w:sz w:val="24"/>
          <w:lang w:val="fr-FR"/>
        </w:rPr>
      </w:pPr>
      <w:bookmarkStart w:id="12" w:name="_Toc200717520"/>
      <w:r>
        <w:rPr>
          <w:rFonts w:eastAsia="SimSun"/>
          <w:b/>
          <w:bCs/>
          <w:color w:val="000000"/>
          <w:sz w:val="24"/>
          <w:lang w:val="fr-FR"/>
        </w:rPr>
        <w:lastRenderedPageBreak/>
        <w:t>1</w:t>
      </w:r>
      <w:r w:rsidRPr="00417755">
        <w:rPr>
          <w:rFonts w:eastAsia="SimSun"/>
          <w:b/>
          <w:bCs/>
          <w:color w:val="000000"/>
          <w:sz w:val="24"/>
          <w:lang w:val="fr-FR"/>
        </w:rPr>
        <w:t>.1Introduction</w:t>
      </w:r>
      <w:bookmarkEnd w:id="12"/>
    </w:p>
    <w:p w:rsidR="003F0D50" w:rsidRPr="00417755" w:rsidRDefault="003F0D50" w:rsidP="003F0D50">
      <w:pPr>
        <w:widowControl/>
        <w:rPr>
          <w:rFonts w:eastAsia="SimSun"/>
          <w:color w:val="000000"/>
          <w:sz w:val="24"/>
          <w:lang w:val="fr-FR"/>
        </w:rPr>
      </w:pPr>
    </w:p>
    <w:p w:rsidR="003F0D50" w:rsidRPr="00417755" w:rsidRDefault="003F0D50" w:rsidP="00D9744C">
      <w:pPr>
        <w:widowControl/>
        <w:jc w:val="both"/>
        <w:rPr>
          <w:rFonts w:eastAsia="SimSun"/>
          <w:color w:val="000000"/>
          <w:sz w:val="24"/>
          <w:lang w:val="fr-FR"/>
        </w:rPr>
      </w:pPr>
      <w:r w:rsidRPr="00417755">
        <w:rPr>
          <w:rFonts w:eastAsia="SimSun"/>
          <w:color w:val="000000"/>
          <w:sz w:val="24"/>
          <w:lang w:val="fr-FR"/>
        </w:rPr>
        <w:t xml:space="preserve">L’énergie a toujours été pour l'homme un besoin vital et un moyen incontournable de développement économique et technologique. Il faut savoir que la consommation d'énergie a été multipliée par 5 entre 1950 et 2010 et devrait encore augmenter de 30 % d'ici 2030[1]. </w:t>
      </w:r>
    </w:p>
    <w:p w:rsidR="003F0D50" w:rsidRPr="00417755" w:rsidRDefault="003F0D50" w:rsidP="00D9744C">
      <w:pPr>
        <w:widowControl/>
        <w:jc w:val="both"/>
        <w:rPr>
          <w:rFonts w:eastAsia="SimSun"/>
          <w:color w:val="000000"/>
          <w:sz w:val="24"/>
          <w:lang w:val="fr-FR"/>
        </w:rPr>
      </w:pPr>
    </w:p>
    <w:p w:rsidR="003F0D50" w:rsidRPr="00417755" w:rsidRDefault="003F0D50" w:rsidP="00D9744C">
      <w:pPr>
        <w:widowControl/>
        <w:jc w:val="both"/>
        <w:rPr>
          <w:rFonts w:eastAsia="SimSun"/>
          <w:color w:val="000000"/>
          <w:sz w:val="24"/>
          <w:lang w:val="fr-FR"/>
        </w:rPr>
      </w:pPr>
      <w:r w:rsidRPr="00417755">
        <w:rPr>
          <w:rFonts w:eastAsia="SimSun"/>
          <w:color w:val="000000"/>
          <w:sz w:val="24"/>
          <w:lang w:val="fr-FR"/>
        </w:rPr>
        <w:t xml:space="preserve">Les énergies renouvelables sont des sources d'énergie dont le renouvellement naturel est assez rapide pour qu'elles puissent être considérées comme inépuisables à l'échelle des temps humains et disponibles en grande quantité. </w:t>
      </w:r>
    </w:p>
    <w:p w:rsidR="003F0D50" w:rsidRPr="00417755" w:rsidRDefault="003F0D50" w:rsidP="00D9744C">
      <w:pPr>
        <w:widowControl/>
        <w:jc w:val="both"/>
        <w:rPr>
          <w:rFonts w:eastAsia="SimSun"/>
          <w:color w:val="000000"/>
          <w:sz w:val="24"/>
          <w:lang w:val="fr-FR"/>
        </w:rPr>
      </w:pPr>
    </w:p>
    <w:p w:rsidR="003F0D50" w:rsidRPr="00417755" w:rsidRDefault="003F0D50" w:rsidP="00D9744C">
      <w:pPr>
        <w:widowControl/>
        <w:jc w:val="both"/>
        <w:rPr>
          <w:sz w:val="24"/>
          <w:lang w:val="fr-FR"/>
        </w:rPr>
      </w:pPr>
      <w:r w:rsidRPr="00417755">
        <w:rPr>
          <w:rFonts w:eastAsia="SimSun"/>
          <w:color w:val="000000"/>
          <w:sz w:val="24"/>
          <w:lang w:val="fr-FR"/>
        </w:rPr>
        <w:t>L'objet de ce premier chapitre est de présenter en général</w:t>
      </w:r>
      <w:r>
        <w:rPr>
          <w:rFonts w:eastAsia="SimSun"/>
          <w:color w:val="000000"/>
          <w:sz w:val="24"/>
          <w:lang w:val="fr-FR"/>
        </w:rPr>
        <w:t>,</w:t>
      </w:r>
      <w:r w:rsidRPr="00417755">
        <w:rPr>
          <w:rFonts w:eastAsia="SimSun"/>
          <w:color w:val="000000"/>
          <w:sz w:val="24"/>
          <w:lang w:val="fr-FR"/>
        </w:rPr>
        <w:t xml:space="preserve"> l’énergie solaire et les technologies pour capter cette énergie. D’abord nous commencerons par la définition du système solaire, le </w:t>
      </w:r>
      <w:r>
        <w:rPr>
          <w:rFonts w:eastAsia="SimSun"/>
          <w:color w:val="000000"/>
          <w:sz w:val="24"/>
          <w:lang w:val="fr-FR"/>
        </w:rPr>
        <w:t>soleil</w:t>
      </w:r>
      <w:r w:rsidRPr="00417755">
        <w:rPr>
          <w:rFonts w:eastAsia="SimSun"/>
          <w:color w:val="000000"/>
          <w:sz w:val="24"/>
          <w:lang w:val="fr-FR"/>
        </w:rPr>
        <w:t>, caractéristiques du rayonnement solaire</w:t>
      </w:r>
      <w:r>
        <w:rPr>
          <w:rFonts w:eastAsia="SimSun"/>
          <w:color w:val="000000"/>
          <w:sz w:val="24"/>
          <w:lang w:val="fr-FR"/>
        </w:rPr>
        <w:t>, …etc</w:t>
      </w:r>
      <w:r w:rsidRPr="00417755">
        <w:rPr>
          <w:rFonts w:eastAsia="SimSun"/>
          <w:color w:val="000000"/>
          <w:sz w:val="24"/>
          <w:lang w:val="fr-FR"/>
        </w:rPr>
        <w:t xml:space="preserve">. Ensuite, nous exposons l’énergie solaire, les technologies pour capter cette technologie, </w:t>
      </w:r>
      <w:r>
        <w:rPr>
          <w:rFonts w:eastAsia="SimSun"/>
          <w:color w:val="000000"/>
          <w:sz w:val="24"/>
          <w:lang w:val="fr-FR"/>
        </w:rPr>
        <w:t xml:space="preserve">leur </w:t>
      </w:r>
      <w:r w:rsidRPr="00417755">
        <w:rPr>
          <w:rFonts w:eastAsia="SimSun"/>
          <w:color w:val="000000"/>
          <w:sz w:val="24"/>
          <w:lang w:val="fr-FR"/>
        </w:rPr>
        <w:t xml:space="preserve">fonctionnement et le rendement. </w:t>
      </w:r>
      <w:r>
        <w:rPr>
          <w:rFonts w:eastAsia="SimSun"/>
          <w:color w:val="000000"/>
          <w:sz w:val="24"/>
          <w:lang w:val="fr-FR"/>
        </w:rPr>
        <w:t>Enfin</w:t>
      </w:r>
      <w:r w:rsidRPr="00417755">
        <w:rPr>
          <w:rFonts w:eastAsia="SimSun"/>
          <w:color w:val="000000"/>
          <w:sz w:val="24"/>
          <w:lang w:val="fr-FR"/>
        </w:rPr>
        <w:t>, nous présentons les avantages et les inconvénients de chaque type de technologie.</w:t>
      </w:r>
    </w:p>
    <w:p w:rsidR="003F0D50" w:rsidRPr="00417755" w:rsidRDefault="003F0D50" w:rsidP="00D9744C">
      <w:pPr>
        <w:jc w:val="both"/>
        <w:rPr>
          <w:sz w:val="24"/>
          <w:lang w:val="fr-FR"/>
        </w:rPr>
      </w:pPr>
    </w:p>
    <w:p w:rsidR="003F0D50" w:rsidRPr="00417755" w:rsidRDefault="003F0D50" w:rsidP="00D9744C">
      <w:pPr>
        <w:widowControl/>
        <w:jc w:val="both"/>
        <w:outlineLvl w:val="1"/>
        <w:rPr>
          <w:rFonts w:eastAsia="SimSun"/>
          <w:b/>
          <w:bCs/>
          <w:color w:val="000000"/>
          <w:sz w:val="24"/>
          <w:lang w:val="fr-FR"/>
        </w:rPr>
      </w:pPr>
      <w:bookmarkStart w:id="13" w:name="_Toc200717521"/>
      <w:r>
        <w:rPr>
          <w:rFonts w:eastAsia="SimSun"/>
          <w:b/>
          <w:bCs/>
          <w:color w:val="000000"/>
          <w:sz w:val="24"/>
          <w:lang w:val="fr-FR"/>
        </w:rPr>
        <w:t>1</w:t>
      </w:r>
      <w:r w:rsidRPr="00417755">
        <w:rPr>
          <w:rFonts w:eastAsia="SimSun"/>
          <w:b/>
          <w:bCs/>
          <w:color w:val="000000"/>
          <w:sz w:val="24"/>
          <w:lang w:val="fr-FR"/>
        </w:rPr>
        <w:t>.2 Le système solaire</w:t>
      </w:r>
      <w:bookmarkEnd w:id="13"/>
    </w:p>
    <w:p w:rsidR="003F0D50" w:rsidRPr="00417755" w:rsidRDefault="003F0D50" w:rsidP="00D9744C">
      <w:pPr>
        <w:widowControl/>
        <w:jc w:val="both"/>
        <w:rPr>
          <w:rFonts w:eastAsia="SimSun"/>
          <w:b/>
          <w:bCs/>
          <w:color w:val="000000"/>
          <w:sz w:val="24"/>
          <w:lang w:val="fr-FR"/>
        </w:rPr>
      </w:pPr>
    </w:p>
    <w:p w:rsidR="003F0D50" w:rsidRPr="00417755" w:rsidRDefault="003F0D50" w:rsidP="00D9744C">
      <w:pPr>
        <w:jc w:val="both"/>
        <w:rPr>
          <w:sz w:val="24"/>
          <w:lang w:val="fr-FR"/>
        </w:rPr>
      </w:pPr>
      <w:r w:rsidRPr="00417755">
        <w:rPr>
          <w:sz w:val="24"/>
          <w:lang w:val="fr-FR"/>
        </w:rPr>
        <w:t>Le système solaire est un système planétaire composé d’une étoile, de huit planètes et de milliards de corps dont seulement une infime partie est connue. Il s’agit de notre environnement proche, en banlieue de la Galaxie et dans l’infinité de l’univers.</w:t>
      </w:r>
    </w:p>
    <w:p w:rsidR="003F0D50" w:rsidRPr="00417755" w:rsidRDefault="003F0D50" w:rsidP="00D9744C">
      <w:pPr>
        <w:jc w:val="both"/>
        <w:rPr>
          <w:sz w:val="24"/>
          <w:lang w:val="fr-FR"/>
        </w:rPr>
      </w:pPr>
    </w:p>
    <w:p w:rsidR="003F0D50" w:rsidRDefault="003F0D50" w:rsidP="00D9744C">
      <w:pPr>
        <w:jc w:val="both"/>
        <w:rPr>
          <w:sz w:val="24"/>
          <w:lang w:val="fr-FR"/>
        </w:rPr>
      </w:pPr>
      <w:r w:rsidRPr="00417755">
        <w:rPr>
          <w:sz w:val="24"/>
          <w:lang w:val="fr-FR"/>
        </w:rPr>
        <w:t>De notre étoile, le Soleil, en passant par les planètes telluriques de Mercure à Mars, ou les géantes gazeuses comme Jupiter et Saturne avec leurs anneaux et leur cortège de satellites, et jusqu’à Éris au fin fond du système solaire, sans oublier les astéroïdes, les comètes et les planètes naines, vous découvrirez tous les corps célestes qui nous entourent.</w:t>
      </w:r>
      <w:r>
        <w:rPr>
          <w:sz w:val="24"/>
          <w:lang w:val="fr-FR"/>
        </w:rPr>
        <w:t xml:space="preserve"> [2]</w:t>
      </w:r>
    </w:p>
    <w:p w:rsidR="003F0D50" w:rsidRDefault="003F0D50" w:rsidP="003F0D50">
      <w:pPr>
        <w:rPr>
          <w:sz w:val="24"/>
          <w:lang w:val="fr-FR"/>
        </w:rPr>
      </w:pPr>
    </w:p>
    <w:p w:rsidR="003F0D50" w:rsidRDefault="003F0D50" w:rsidP="003F0D50">
      <w:pPr>
        <w:jc w:val="center"/>
        <w:rPr>
          <w:sz w:val="24"/>
        </w:rPr>
      </w:pPr>
      <w:r>
        <w:rPr>
          <w:noProof/>
          <w:sz w:val="24"/>
          <w:lang w:val="fr-FR" w:eastAsia="fr-FR"/>
        </w:rPr>
        <w:drawing>
          <wp:inline distT="0" distB="0" distL="114300" distR="114300">
            <wp:extent cx="5080000" cy="28575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32"/>
                    <a:stretch>
                      <a:fillRect/>
                    </a:stretch>
                  </pic:blipFill>
                  <pic:spPr>
                    <a:xfrm>
                      <a:off x="0" y="0"/>
                      <a:ext cx="5080000" cy="2857500"/>
                    </a:xfrm>
                    <a:prstGeom prst="rect">
                      <a:avLst/>
                    </a:prstGeom>
                    <a:noFill/>
                    <a:ln>
                      <a:noFill/>
                    </a:ln>
                  </pic:spPr>
                </pic:pic>
              </a:graphicData>
            </a:graphic>
          </wp:inline>
        </w:drawing>
      </w:r>
    </w:p>
    <w:p w:rsidR="003F0D50" w:rsidRDefault="003F0D50" w:rsidP="003F0D50">
      <w:pPr>
        <w:pStyle w:val="Lgende"/>
        <w:jc w:val="center"/>
        <w:rPr>
          <w:sz w:val="24"/>
          <w:lang w:val="fr-FR"/>
        </w:rPr>
      </w:pPr>
      <w:r>
        <w:rPr>
          <w:rFonts w:ascii="Times New Roman" w:hAnsi="Times New Roman" w:cs="Times New Roman"/>
          <w:b/>
          <w:bCs/>
          <w:sz w:val="24"/>
          <w:lang w:val="fr-FR"/>
        </w:rPr>
        <w:t>Figure 1.1</w:t>
      </w:r>
      <w:r>
        <w:rPr>
          <w:sz w:val="24"/>
          <w:lang w:val="fr-FR"/>
        </w:rPr>
        <w:t xml:space="preserve">: </w:t>
      </w:r>
      <w:r>
        <w:rPr>
          <w:rFonts w:ascii="Times New Roman" w:hAnsi="Times New Roman" w:cs="Times New Roman"/>
          <w:sz w:val="24"/>
          <w:lang w:val="fr-FR"/>
        </w:rPr>
        <w:t>Principaux composants du Système solaire (couleurs et tailles correctes, mais distances non respectée). [3]</w:t>
      </w:r>
    </w:p>
    <w:p w:rsidR="003F0D50" w:rsidRPr="00417755" w:rsidRDefault="003F0D50" w:rsidP="003F0D50">
      <w:pPr>
        <w:rPr>
          <w:sz w:val="24"/>
          <w:lang w:val="fr-FR"/>
        </w:rPr>
      </w:pPr>
    </w:p>
    <w:p w:rsidR="00D9744C" w:rsidRDefault="00D9744C" w:rsidP="003F0D50">
      <w:pPr>
        <w:rPr>
          <w:rFonts w:eastAsia="SimSun"/>
          <w:b/>
          <w:bCs/>
          <w:color w:val="000000"/>
          <w:sz w:val="24"/>
          <w:lang w:val="fr-FR"/>
        </w:rPr>
      </w:pPr>
    </w:p>
    <w:p w:rsidR="003F0D50" w:rsidRDefault="003F0D50" w:rsidP="00D9744C">
      <w:pPr>
        <w:outlineLvl w:val="2"/>
        <w:rPr>
          <w:rFonts w:eastAsia="SimSun"/>
          <w:b/>
          <w:bCs/>
          <w:color w:val="000000"/>
          <w:sz w:val="24"/>
          <w:lang w:val="fr-FR"/>
        </w:rPr>
      </w:pPr>
      <w:bookmarkStart w:id="14" w:name="_Toc200717522"/>
      <w:r>
        <w:rPr>
          <w:rFonts w:eastAsia="SimSun"/>
          <w:b/>
          <w:bCs/>
          <w:color w:val="000000"/>
          <w:sz w:val="24"/>
          <w:lang w:val="fr-FR"/>
        </w:rPr>
        <w:lastRenderedPageBreak/>
        <w:t>1</w:t>
      </w:r>
      <w:r w:rsidRPr="00417755">
        <w:rPr>
          <w:rFonts w:eastAsia="SimSun"/>
          <w:b/>
          <w:bCs/>
          <w:color w:val="000000"/>
          <w:sz w:val="24"/>
          <w:lang w:val="fr-FR"/>
        </w:rPr>
        <w:t>.2</w:t>
      </w:r>
      <w:r>
        <w:rPr>
          <w:rFonts w:eastAsia="SimSun"/>
          <w:b/>
          <w:bCs/>
          <w:color w:val="000000"/>
          <w:sz w:val="24"/>
          <w:lang w:val="fr-FR"/>
        </w:rPr>
        <w:t>.1 Composition du système solaire</w:t>
      </w:r>
      <w:bookmarkEnd w:id="14"/>
    </w:p>
    <w:p w:rsidR="003F0D50" w:rsidRDefault="003F0D50" w:rsidP="003F0D50">
      <w:pPr>
        <w:rPr>
          <w:rFonts w:eastAsia="SimSun"/>
          <w:b/>
          <w:bCs/>
          <w:color w:val="000000"/>
          <w:sz w:val="24"/>
          <w:lang w:val="fr-FR"/>
        </w:rPr>
      </w:pPr>
    </w:p>
    <w:p w:rsidR="003F0D50" w:rsidRPr="002520C7" w:rsidRDefault="003F0D50" w:rsidP="00D9744C">
      <w:pPr>
        <w:jc w:val="both"/>
        <w:rPr>
          <w:sz w:val="24"/>
          <w:lang w:val="fr-FR"/>
        </w:rPr>
      </w:pPr>
      <w:r w:rsidRPr="002520C7">
        <w:rPr>
          <w:sz w:val="24"/>
          <w:lang w:val="fr-FR"/>
        </w:rPr>
        <w:t>Actuellement le système solaire compte :</w:t>
      </w:r>
    </w:p>
    <w:p w:rsidR="003F0D50" w:rsidRPr="00417755" w:rsidRDefault="003F0D50" w:rsidP="00D9744C">
      <w:pPr>
        <w:jc w:val="both"/>
        <w:rPr>
          <w:b/>
          <w:bCs/>
          <w:sz w:val="24"/>
          <w:lang w:val="fr-FR"/>
        </w:rPr>
      </w:pPr>
    </w:p>
    <w:p w:rsidR="003F0D50" w:rsidRDefault="003F0D50">
      <w:pPr>
        <w:numPr>
          <w:ilvl w:val="0"/>
          <w:numId w:val="1"/>
        </w:numPr>
        <w:autoSpaceDE/>
        <w:autoSpaceDN/>
        <w:jc w:val="both"/>
        <w:rPr>
          <w:sz w:val="24"/>
        </w:rPr>
      </w:pPr>
      <w:r>
        <w:rPr>
          <w:sz w:val="24"/>
        </w:rPr>
        <w:t>Le Soleil,</w:t>
      </w:r>
    </w:p>
    <w:p w:rsidR="003F0D50" w:rsidRPr="00417755" w:rsidRDefault="003F0D50">
      <w:pPr>
        <w:numPr>
          <w:ilvl w:val="0"/>
          <w:numId w:val="1"/>
        </w:numPr>
        <w:autoSpaceDE/>
        <w:autoSpaceDN/>
        <w:jc w:val="both"/>
        <w:rPr>
          <w:sz w:val="24"/>
          <w:lang w:val="fr-FR"/>
        </w:rPr>
      </w:pPr>
      <w:r w:rsidRPr="00417755">
        <w:rPr>
          <w:sz w:val="24"/>
          <w:lang w:val="fr-FR"/>
        </w:rPr>
        <w:t>8 planètes : Mercure, Vénus, La Terre, Mars, Jupiter, Saturne, Uranus et Neptune,</w:t>
      </w:r>
    </w:p>
    <w:p w:rsidR="003F0D50" w:rsidRPr="00417755" w:rsidRDefault="003F0D50">
      <w:pPr>
        <w:numPr>
          <w:ilvl w:val="0"/>
          <w:numId w:val="1"/>
        </w:numPr>
        <w:autoSpaceDE/>
        <w:autoSpaceDN/>
        <w:jc w:val="both"/>
        <w:rPr>
          <w:sz w:val="24"/>
          <w:lang w:val="fr-FR"/>
        </w:rPr>
      </w:pPr>
      <w:r w:rsidRPr="00417755">
        <w:rPr>
          <w:sz w:val="24"/>
          <w:lang w:val="fr-FR"/>
        </w:rPr>
        <w:t>5 planètes naines : Cérès, Pluton, Hauméa, MakéMaké et Éris,</w:t>
      </w:r>
    </w:p>
    <w:p w:rsidR="003F0D50" w:rsidRPr="00417755" w:rsidRDefault="003F0D50">
      <w:pPr>
        <w:numPr>
          <w:ilvl w:val="0"/>
          <w:numId w:val="1"/>
        </w:numPr>
        <w:autoSpaceDE/>
        <w:autoSpaceDN/>
        <w:jc w:val="both"/>
        <w:rPr>
          <w:sz w:val="24"/>
          <w:lang w:val="fr-FR"/>
        </w:rPr>
      </w:pPr>
      <w:r>
        <w:rPr>
          <w:sz w:val="24"/>
          <w:lang w:val="fr-FR"/>
        </w:rPr>
        <w:t>2</w:t>
      </w:r>
      <w:r w:rsidRPr="00417755">
        <w:rPr>
          <w:sz w:val="24"/>
          <w:lang w:val="fr-FR"/>
        </w:rPr>
        <w:t>85 satellites orbitant autour d’une planète,</w:t>
      </w:r>
    </w:p>
    <w:p w:rsidR="003F0D50" w:rsidRPr="00417755" w:rsidRDefault="003F0D50">
      <w:pPr>
        <w:numPr>
          <w:ilvl w:val="0"/>
          <w:numId w:val="1"/>
        </w:numPr>
        <w:autoSpaceDE/>
        <w:autoSpaceDN/>
        <w:jc w:val="both"/>
        <w:rPr>
          <w:sz w:val="24"/>
          <w:lang w:val="fr-FR"/>
        </w:rPr>
      </w:pPr>
      <w:r w:rsidRPr="00417755">
        <w:rPr>
          <w:sz w:val="24"/>
          <w:lang w:val="fr-FR"/>
        </w:rPr>
        <w:t>9 satellites orbitant autour d’une planète naine,</w:t>
      </w:r>
    </w:p>
    <w:p w:rsidR="003F0D50" w:rsidRDefault="003F0D50">
      <w:pPr>
        <w:numPr>
          <w:ilvl w:val="0"/>
          <w:numId w:val="1"/>
        </w:numPr>
        <w:autoSpaceDE/>
        <w:autoSpaceDN/>
        <w:jc w:val="both"/>
        <w:rPr>
          <w:sz w:val="24"/>
        </w:rPr>
      </w:pPr>
      <w:r>
        <w:rPr>
          <w:sz w:val="24"/>
          <w:lang w:val="fr-FR"/>
        </w:rPr>
        <w:t>1 113 527</w:t>
      </w:r>
      <w:r>
        <w:rPr>
          <w:sz w:val="24"/>
        </w:rPr>
        <w:t xml:space="preserve"> astéroïdes,</w:t>
      </w:r>
    </w:p>
    <w:p w:rsidR="003F0D50" w:rsidRPr="00417755" w:rsidRDefault="003F0D50">
      <w:pPr>
        <w:numPr>
          <w:ilvl w:val="0"/>
          <w:numId w:val="1"/>
        </w:numPr>
        <w:autoSpaceDE/>
        <w:autoSpaceDN/>
        <w:jc w:val="both"/>
        <w:rPr>
          <w:sz w:val="24"/>
          <w:lang w:val="fr-FR"/>
        </w:rPr>
      </w:pPr>
      <w:r>
        <w:rPr>
          <w:sz w:val="24"/>
          <w:lang w:val="fr-FR"/>
        </w:rPr>
        <w:t>558</w:t>
      </w:r>
      <w:r w:rsidRPr="00417755">
        <w:rPr>
          <w:sz w:val="24"/>
          <w:lang w:val="fr-FR"/>
        </w:rPr>
        <w:t xml:space="preserve"> satellites orbitant autour d’un astéroïde,</w:t>
      </w:r>
    </w:p>
    <w:p w:rsidR="003F0D50" w:rsidRDefault="003F0D50">
      <w:pPr>
        <w:numPr>
          <w:ilvl w:val="0"/>
          <w:numId w:val="1"/>
        </w:numPr>
        <w:autoSpaceDE/>
        <w:autoSpaceDN/>
        <w:jc w:val="both"/>
        <w:rPr>
          <w:sz w:val="24"/>
        </w:rPr>
      </w:pPr>
      <w:r>
        <w:rPr>
          <w:sz w:val="24"/>
        </w:rPr>
        <w:t>3 </w:t>
      </w:r>
      <w:r>
        <w:rPr>
          <w:sz w:val="24"/>
          <w:lang w:val="fr-FR"/>
        </w:rPr>
        <w:t>743</w:t>
      </w:r>
      <w:r>
        <w:rPr>
          <w:sz w:val="24"/>
        </w:rPr>
        <w:t xml:space="preserve"> comètes,</w:t>
      </w:r>
    </w:p>
    <w:p w:rsidR="003F0D50" w:rsidRPr="00417755" w:rsidRDefault="003F0D50">
      <w:pPr>
        <w:numPr>
          <w:ilvl w:val="0"/>
          <w:numId w:val="1"/>
        </w:numPr>
        <w:autoSpaceDE/>
        <w:autoSpaceDN/>
        <w:jc w:val="both"/>
        <w:rPr>
          <w:sz w:val="24"/>
          <w:lang w:val="fr-FR"/>
        </w:rPr>
      </w:pPr>
      <w:r>
        <w:rPr>
          <w:sz w:val="24"/>
          <w:lang w:val="fr-FR"/>
        </w:rPr>
        <w:t>…et</w:t>
      </w:r>
      <w:r w:rsidRPr="00417755">
        <w:rPr>
          <w:sz w:val="24"/>
          <w:lang w:val="fr-FR"/>
        </w:rPr>
        <w:t xml:space="preserve"> des milliers de petits corps.</w:t>
      </w:r>
    </w:p>
    <w:p w:rsidR="003F0D50" w:rsidRPr="00417755" w:rsidRDefault="003F0D50" w:rsidP="003F0D50">
      <w:pPr>
        <w:rPr>
          <w:sz w:val="24"/>
          <w:lang w:val="fr-FR"/>
        </w:rPr>
      </w:pPr>
    </w:p>
    <w:p w:rsidR="003F0D50" w:rsidRPr="00417755" w:rsidRDefault="003F0D50" w:rsidP="003F0D50">
      <w:pPr>
        <w:rPr>
          <w:sz w:val="24"/>
          <w:lang w:val="fr-FR"/>
        </w:rPr>
      </w:pPr>
    </w:p>
    <w:p w:rsidR="003F0D50" w:rsidRPr="00417755" w:rsidRDefault="003F0D50" w:rsidP="00D9744C">
      <w:pPr>
        <w:outlineLvl w:val="2"/>
        <w:rPr>
          <w:b/>
          <w:bCs/>
          <w:sz w:val="24"/>
          <w:lang w:val="fr-FR"/>
        </w:rPr>
      </w:pPr>
      <w:bookmarkStart w:id="15" w:name="_Toc200717523"/>
      <w:r>
        <w:rPr>
          <w:rFonts w:eastAsia="SimSun"/>
          <w:b/>
          <w:bCs/>
          <w:color w:val="000000"/>
          <w:sz w:val="24"/>
          <w:lang w:val="fr-FR"/>
        </w:rPr>
        <w:t>1</w:t>
      </w:r>
      <w:r w:rsidRPr="00417755">
        <w:rPr>
          <w:rFonts w:eastAsia="SimSun"/>
          <w:b/>
          <w:bCs/>
          <w:color w:val="000000"/>
          <w:sz w:val="24"/>
          <w:lang w:val="fr-FR"/>
        </w:rPr>
        <w:t>.2</w:t>
      </w:r>
      <w:r>
        <w:rPr>
          <w:rFonts w:eastAsia="SimSun"/>
          <w:b/>
          <w:bCs/>
          <w:color w:val="000000"/>
          <w:sz w:val="24"/>
          <w:lang w:val="fr-FR"/>
        </w:rPr>
        <w:t xml:space="preserve">.2 </w:t>
      </w:r>
      <w:r w:rsidRPr="00417755">
        <w:rPr>
          <w:b/>
          <w:bCs/>
          <w:sz w:val="24"/>
          <w:lang w:val="fr-FR"/>
        </w:rPr>
        <w:t>Définitions de l’Union Astronomique Internationale</w:t>
      </w:r>
      <w:bookmarkEnd w:id="15"/>
    </w:p>
    <w:p w:rsidR="003F0D50" w:rsidRPr="00417755" w:rsidRDefault="003F0D50" w:rsidP="003F0D50">
      <w:pPr>
        <w:rPr>
          <w:b/>
          <w:bCs/>
          <w:sz w:val="24"/>
          <w:lang w:val="fr-FR"/>
        </w:rPr>
      </w:pPr>
    </w:p>
    <w:p w:rsidR="003F0D50" w:rsidRPr="00417755" w:rsidRDefault="003F0D50" w:rsidP="00D9744C">
      <w:pPr>
        <w:jc w:val="both"/>
        <w:rPr>
          <w:sz w:val="24"/>
          <w:lang w:val="fr-FR"/>
        </w:rPr>
      </w:pPr>
      <w:r w:rsidRPr="00417755">
        <w:rPr>
          <w:sz w:val="24"/>
          <w:lang w:val="fr-FR"/>
        </w:rPr>
        <w:t>Depuis le 24 août 2006, les objets ou corps su Système Solaire sont officiellement divisés en trois classes : les planètes, les planètes naines et les petits corps.</w:t>
      </w:r>
    </w:p>
    <w:p w:rsidR="003F0D50" w:rsidRPr="00417755" w:rsidRDefault="003F0D50" w:rsidP="00D9744C">
      <w:pPr>
        <w:jc w:val="both"/>
        <w:rPr>
          <w:sz w:val="24"/>
          <w:lang w:val="fr-FR"/>
        </w:rPr>
      </w:pPr>
    </w:p>
    <w:p w:rsidR="003F0D50" w:rsidRPr="00417755" w:rsidRDefault="003F0D50" w:rsidP="00D9744C">
      <w:pPr>
        <w:jc w:val="both"/>
        <w:rPr>
          <w:sz w:val="24"/>
          <w:lang w:val="fr-FR"/>
        </w:rPr>
      </w:pPr>
      <w:r w:rsidRPr="00417755">
        <w:rPr>
          <w:sz w:val="24"/>
          <w:lang w:val="fr-FR"/>
        </w:rPr>
        <w:t>Les définitions définitives de chaque terme ont été posées lors de la 26</w:t>
      </w:r>
      <w:r w:rsidRPr="00417755">
        <w:rPr>
          <w:sz w:val="24"/>
          <w:vertAlign w:val="superscript"/>
          <w:lang w:val="fr-FR"/>
        </w:rPr>
        <w:t>ème</w:t>
      </w:r>
      <w:r w:rsidRPr="00417755">
        <w:rPr>
          <w:sz w:val="24"/>
          <w:lang w:val="fr-FR"/>
        </w:rPr>
        <w:t xml:space="preserve"> assemblée générale de l’Union Astronomique Internationale, résolution B5, et exprimées ainsi :</w:t>
      </w:r>
    </w:p>
    <w:p w:rsidR="003F0D50" w:rsidRPr="00417755" w:rsidRDefault="003F0D50" w:rsidP="00D9744C">
      <w:pPr>
        <w:jc w:val="both"/>
        <w:rPr>
          <w:sz w:val="24"/>
          <w:lang w:val="fr-FR"/>
        </w:rPr>
      </w:pPr>
    </w:p>
    <w:p w:rsidR="003F0D50" w:rsidRPr="00417755" w:rsidRDefault="003F0D50" w:rsidP="00D9744C">
      <w:pPr>
        <w:jc w:val="both"/>
        <w:rPr>
          <w:sz w:val="24"/>
          <w:lang w:val="fr-FR"/>
        </w:rPr>
      </w:pPr>
      <w:r w:rsidRPr="00417755">
        <w:rPr>
          <w:sz w:val="24"/>
          <w:lang w:val="fr-FR"/>
        </w:rPr>
        <w:t>Une « planète » est un corps céleste en orbite autour du Soleil, avec une masse assez importante pour que son auto gravité forme une sphère (ou un équilibre hydrostatique) et il a nettoyé de son orbite tous les astres plus petits. Cette définition fixe à 8 le nombre de planètes du Système solaire.</w:t>
      </w:r>
    </w:p>
    <w:p w:rsidR="003F0D50" w:rsidRPr="00417755" w:rsidRDefault="003F0D50" w:rsidP="00D9744C">
      <w:pPr>
        <w:jc w:val="both"/>
        <w:rPr>
          <w:sz w:val="24"/>
          <w:lang w:val="fr-FR"/>
        </w:rPr>
      </w:pPr>
      <w:r w:rsidRPr="00417755">
        <w:rPr>
          <w:sz w:val="24"/>
          <w:lang w:val="fr-FR"/>
        </w:rPr>
        <w:t>Une « planète naine » est un corps céleste en orbite autour du Soleil qui, bien que suffisamment massif pour que son auto-gravité une forme une sphère, n’a pas nettoyé son orbite. Il ne doit pas s’agir non plus d’un satellite. Cette définition laisse le champ libre à de nombreux candidats potentiels.</w:t>
      </w:r>
    </w:p>
    <w:p w:rsidR="003F0D50" w:rsidRPr="00417755" w:rsidRDefault="003F0D50" w:rsidP="00D9744C">
      <w:pPr>
        <w:jc w:val="both"/>
        <w:rPr>
          <w:sz w:val="24"/>
          <w:lang w:val="fr-FR"/>
        </w:rPr>
      </w:pPr>
      <w:r w:rsidRPr="00417755">
        <w:rPr>
          <w:sz w:val="24"/>
          <w:lang w:val="fr-FR"/>
        </w:rPr>
        <w:t>Les « petits corps du Système Solaire » sont tous les autres objets, à l’exception des satellites, en orbite directe autour du Soleil.</w:t>
      </w:r>
    </w:p>
    <w:p w:rsidR="003F0D50" w:rsidRDefault="003F0D50" w:rsidP="00D9744C">
      <w:pPr>
        <w:jc w:val="both"/>
        <w:rPr>
          <w:sz w:val="24"/>
          <w:lang w:val="fr-FR"/>
        </w:rPr>
      </w:pPr>
      <w:r w:rsidRPr="00417755">
        <w:rPr>
          <w:sz w:val="24"/>
          <w:lang w:val="fr-FR"/>
        </w:rPr>
        <w:t>Les 185 satellites naturels, aussi appelés lunes, sont les objets en orbite autour des planètes, des planètes naines et des petits corps du Système solaire plutôt qu’autour du Soleil.</w:t>
      </w:r>
      <w:r>
        <w:rPr>
          <w:sz w:val="24"/>
          <w:lang w:val="fr-FR"/>
        </w:rPr>
        <w:t xml:space="preserve"> [2]</w:t>
      </w:r>
    </w:p>
    <w:p w:rsidR="003F0D50" w:rsidRPr="00417755" w:rsidRDefault="003F0D50" w:rsidP="00D9744C">
      <w:pPr>
        <w:jc w:val="both"/>
        <w:rPr>
          <w:sz w:val="24"/>
          <w:lang w:val="fr-FR"/>
        </w:rPr>
      </w:pPr>
    </w:p>
    <w:p w:rsidR="003F0D50" w:rsidRPr="00417755" w:rsidRDefault="003F0D50" w:rsidP="00D9744C">
      <w:pPr>
        <w:widowControl/>
        <w:outlineLvl w:val="1"/>
        <w:rPr>
          <w:rFonts w:eastAsia="SimSun"/>
          <w:b/>
          <w:bCs/>
          <w:color w:val="000000"/>
          <w:sz w:val="24"/>
          <w:lang w:val="fr-FR"/>
        </w:rPr>
      </w:pPr>
      <w:bookmarkStart w:id="16" w:name="_Toc200717524"/>
      <w:r>
        <w:rPr>
          <w:rFonts w:eastAsia="SimSun"/>
          <w:b/>
          <w:bCs/>
          <w:color w:val="000000"/>
          <w:sz w:val="24"/>
          <w:lang w:val="fr-FR"/>
        </w:rPr>
        <w:t>1</w:t>
      </w:r>
      <w:r w:rsidRPr="00417755">
        <w:rPr>
          <w:rFonts w:eastAsia="SimSun"/>
          <w:b/>
          <w:bCs/>
          <w:color w:val="000000"/>
          <w:sz w:val="24"/>
          <w:lang w:val="fr-FR"/>
        </w:rPr>
        <w:t>.3 Le soleil</w:t>
      </w:r>
      <w:bookmarkEnd w:id="16"/>
    </w:p>
    <w:p w:rsidR="003F0D50" w:rsidRPr="00417755" w:rsidRDefault="003F0D50" w:rsidP="003F0D50">
      <w:pPr>
        <w:widowControl/>
        <w:rPr>
          <w:rFonts w:eastAsia="SimSun"/>
          <w:b/>
          <w:bCs/>
          <w:color w:val="000000"/>
          <w:sz w:val="24"/>
          <w:lang w:val="fr-FR"/>
        </w:rPr>
      </w:pPr>
    </w:p>
    <w:p w:rsidR="003F0D50" w:rsidRPr="00417755" w:rsidRDefault="003F0D50" w:rsidP="00D9744C">
      <w:pPr>
        <w:widowControl/>
        <w:jc w:val="both"/>
        <w:rPr>
          <w:rFonts w:eastAsia="SimSun"/>
          <w:color w:val="000000"/>
          <w:sz w:val="24"/>
          <w:lang w:val="fr-FR"/>
        </w:rPr>
      </w:pPr>
      <w:r w:rsidRPr="00417755">
        <w:rPr>
          <w:rFonts w:eastAsia="SimSun"/>
          <w:color w:val="000000"/>
          <w:sz w:val="24"/>
          <w:lang w:val="fr-FR"/>
        </w:rPr>
        <w:t xml:space="preserve">Le soleil est l’étoile du système solaire dans la classification astronomique. </w:t>
      </w:r>
      <w:r>
        <w:rPr>
          <w:rFonts w:eastAsia="SimSun"/>
          <w:color w:val="000000"/>
          <w:sz w:val="24"/>
          <w:lang w:val="fr-FR"/>
        </w:rPr>
        <w:t>D</w:t>
      </w:r>
      <w:r w:rsidRPr="00417755">
        <w:rPr>
          <w:rFonts w:eastAsia="SimSun"/>
          <w:color w:val="000000"/>
          <w:sz w:val="24"/>
          <w:lang w:val="fr-FR"/>
        </w:rPr>
        <w:t>’après le philosophe Théophraste« le Soleil est fait de petites particules de feu, rassemblées du fait de l'exhalation humide en s'agglomérant, elles constituent le soleil ».</w:t>
      </w:r>
      <w:r>
        <w:rPr>
          <w:rFonts w:eastAsia="SimSun"/>
          <w:color w:val="000000"/>
          <w:sz w:val="24"/>
          <w:lang w:val="fr-FR"/>
        </w:rPr>
        <w:t xml:space="preserve"> C’</w:t>
      </w:r>
      <w:r w:rsidRPr="00417755">
        <w:rPr>
          <w:rFonts w:eastAsia="SimSun"/>
          <w:color w:val="000000"/>
          <w:sz w:val="24"/>
          <w:lang w:val="fr-FR"/>
        </w:rPr>
        <w:t xml:space="preserve">est une étoile du type naine jaune composée d’hydrogène (75 % de la masse ou 92 % du volume) etd’hélium (25 % de la masse ou 8 % du volume).Le soleil est plus chaud (5 770 kelvins en surface environ) et </w:t>
      </w:r>
      <w:r w:rsidRPr="002520C7">
        <w:rPr>
          <w:rFonts w:eastAsia="SimSun"/>
          <w:color w:val="000000"/>
          <w:sz w:val="24"/>
          <w:lang w:val="fr-FR"/>
        </w:rPr>
        <w:t xml:space="preserve">plus brillant que la moyenne, avec une couleur jaune tirant sur le blanc (voir </w:t>
      </w:r>
      <w:r w:rsidRPr="002520C7">
        <w:rPr>
          <w:b/>
          <w:bCs/>
          <w:sz w:val="24"/>
          <w:lang w:val="fr-FR"/>
        </w:rPr>
        <w:t>Figure 1.2</w:t>
      </w:r>
      <w:r w:rsidRPr="002520C7">
        <w:rPr>
          <w:rFonts w:eastAsia="SimSun"/>
          <w:color w:val="000000"/>
          <w:sz w:val="24"/>
          <w:lang w:val="fr-FR"/>
        </w:rPr>
        <w:t>),</w:t>
      </w:r>
      <w:r w:rsidRPr="00417755">
        <w:rPr>
          <w:rFonts w:eastAsia="SimSun"/>
          <w:color w:val="000000"/>
          <w:sz w:val="24"/>
          <w:lang w:val="fr-FR"/>
        </w:rPr>
        <w:t xml:space="preserve"> même le rayonnement solaire est aussi responsable des climats et de la plupart des phénomènes météorologiques observés sur la terre.</w:t>
      </w:r>
      <w:r w:rsidR="004F0752">
        <w:rPr>
          <w:sz w:val="24"/>
          <w:lang w:val="fr-FR"/>
        </w:rPr>
        <w:t>[3]</w:t>
      </w:r>
    </w:p>
    <w:p w:rsidR="003F0D50" w:rsidRPr="00417755" w:rsidRDefault="003F0D50" w:rsidP="003F0D50">
      <w:pPr>
        <w:widowControl/>
        <w:rPr>
          <w:rFonts w:eastAsia="SimSun"/>
          <w:color w:val="000000"/>
          <w:sz w:val="24"/>
          <w:lang w:val="fr-FR"/>
        </w:rPr>
      </w:pPr>
    </w:p>
    <w:p w:rsidR="003F0D50" w:rsidRDefault="003F0D50" w:rsidP="003F0D50">
      <w:pPr>
        <w:jc w:val="center"/>
        <w:rPr>
          <w:sz w:val="24"/>
        </w:rPr>
      </w:pPr>
      <w:r>
        <w:rPr>
          <w:noProof/>
          <w:sz w:val="24"/>
          <w:lang w:val="fr-FR" w:eastAsia="fr-FR"/>
        </w:rPr>
        <w:drawing>
          <wp:inline distT="0" distB="0" distL="114300" distR="114300">
            <wp:extent cx="4835525" cy="1808480"/>
            <wp:effectExtent l="0" t="0" r="3175" b="762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a:blip r:embed="rId33"/>
                    <a:stretch>
                      <a:fillRect/>
                    </a:stretch>
                  </pic:blipFill>
                  <pic:spPr>
                    <a:xfrm>
                      <a:off x="0" y="0"/>
                      <a:ext cx="4835525" cy="1808480"/>
                    </a:xfrm>
                    <a:prstGeom prst="rect">
                      <a:avLst/>
                    </a:prstGeom>
                    <a:noFill/>
                    <a:ln>
                      <a:noFill/>
                    </a:ln>
                  </pic:spPr>
                </pic:pic>
              </a:graphicData>
            </a:graphic>
          </wp:inline>
        </w:drawing>
      </w:r>
    </w:p>
    <w:p w:rsidR="003F0D50" w:rsidRPr="002520C7" w:rsidRDefault="003F0D50" w:rsidP="003F0D50">
      <w:pPr>
        <w:pStyle w:val="Lgende"/>
        <w:jc w:val="center"/>
        <w:rPr>
          <w:rFonts w:ascii="Times New Roman" w:hAnsi="Times New Roman" w:cs="Times New Roman"/>
          <w:sz w:val="24"/>
          <w:lang w:val="fr-FR"/>
        </w:rPr>
      </w:pPr>
      <w:r w:rsidRPr="002520C7">
        <w:rPr>
          <w:rFonts w:ascii="Times New Roman" w:hAnsi="Times New Roman" w:cs="Times New Roman"/>
          <w:b/>
          <w:bCs/>
          <w:sz w:val="24"/>
          <w:lang w:val="fr-FR"/>
        </w:rPr>
        <w:t xml:space="preserve">Figure 1.2: </w:t>
      </w:r>
      <w:r w:rsidRPr="002520C7">
        <w:rPr>
          <w:rFonts w:ascii="Times New Roman" w:hAnsi="Times New Roman" w:cs="Times New Roman"/>
          <w:sz w:val="24"/>
          <w:lang w:val="fr-FR"/>
        </w:rPr>
        <w:t>Face du soleil.</w:t>
      </w:r>
    </w:p>
    <w:p w:rsidR="003F0D50" w:rsidRDefault="003F0D50" w:rsidP="003F0D50">
      <w:pPr>
        <w:rPr>
          <w:sz w:val="24"/>
          <w:lang w:val="fr-FR"/>
        </w:rPr>
      </w:pPr>
    </w:p>
    <w:p w:rsidR="003F0D50" w:rsidRPr="00417755" w:rsidRDefault="003F0D50" w:rsidP="00D9744C">
      <w:pPr>
        <w:widowControl/>
        <w:jc w:val="both"/>
        <w:rPr>
          <w:rFonts w:eastAsia="SimSun"/>
          <w:color w:val="000000"/>
          <w:sz w:val="24"/>
          <w:lang w:val="fr-FR"/>
        </w:rPr>
      </w:pPr>
      <w:r w:rsidRPr="00417755">
        <w:rPr>
          <w:rFonts w:eastAsia="SimSun"/>
          <w:color w:val="000000"/>
          <w:sz w:val="24"/>
          <w:lang w:val="fr-FR"/>
        </w:rPr>
        <w:t>Le Soleil orbite autour du centre galactique en 225 à 250 millions d'années galactique</w:t>
      </w:r>
      <w:r>
        <w:rPr>
          <w:rFonts w:eastAsia="SimSun"/>
          <w:color w:val="000000"/>
          <w:sz w:val="24"/>
          <w:lang w:val="fr-FR"/>
        </w:rPr>
        <w:t>s</w:t>
      </w:r>
      <w:r w:rsidRPr="00417755">
        <w:rPr>
          <w:rFonts w:eastAsia="SimSun"/>
          <w:color w:val="000000"/>
          <w:sz w:val="24"/>
          <w:lang w:val="fr-FR"/>
        </w:rPr>
        <w:t>. Autour de lui gravitent la terre (à la vitesse de 30 km /s), sept autres planètes, au moins cinq planètes naines, de très nombreux astéroïdes et comètes et une bande de poussière. Le soleil représente à lui seul environ 99,854 % de la masse du système solaire ainsi constitué, Jupiter représentant plus des deux tiers du reste</w:t>
      </w:r>
      <w:r>
        <w:rPr>
          <w:rFonts w:eastAsia="SimSun"/>
          <w:color w:val="000000"/>
          <w:sz w:val="24"/>
          <w:lang w:val="fr-FR"/>
        </w:rPr>
        <w:t>.</w:t>
      </w:r>
      <w:r w:rsidRPr="00417755">
        <w:rPr>
          <w:rFonts w:eastAsia="SimSun"/>
          <w:color w:val="000000"/>
          <w:sz w:val="24"/>
          <w:lang w:val="fr-FR"/>
        </w:rPr>
        <w:t xml:space="preserve"> [</w:t>
      </w:r>
      <w:r>
        <w:rPr>
          <w:rFonts w:eastAsia="SimSun"/>
          <w:color w:val="000000"/>
          <w:sz w:val="24"/>
          <w:lang w:val="fr-FR"/>
        </w:rPr>
        <w:t>4]</w:t>
      </w:r>
    </w:p>
    <w:p w:rsidR="003F0D50" w:rsidRPr="00417755" w:rsidRDefault="003F0D50" w:rsidP="00D9744C">
      <w:pPr>
        <w:widowControl/>
        <w:jc w:val="both"/>
        <w:rPr>
          <w:rFonts w:eastAsia="SimSun"/>
          <w:color w:val="000000"/>
          <w:sz w:val="24"/>
          <w:lang w:val="fr-FR"/>
        </w:rPr>
      </w:pPr>
    </w:p>
    <w:p w:rsidR="003F0D50" w:rsidRPr="00417755" w:rsidRDefault="003F0D50" w:rsidP="00D9744C">
      <w:pPr>
        <w:pStyle w:val="Lgende"/>
        <w:widowControl/>
        <w:rPr>
          <w:rFonts w:ascii="Times New Roman" w:eastAsia="SimSun" w:hAnsi="Times New Roman" w:cs="Times New Roman"/>
          <w:color w:val="000000"/>
          <w:kern w:val="0"/>
          <w:sz w:val="24"/>
          <w:lang w:val="fr-FR"/>
        </w:rPr>
      </w:pPr>
      <w:r w:rsidRPr="00417755">
        <w:rPr>
          <w:rFonts w:ascii="Times New Roman" w:eastAsia="SimSun" w:hAnsi="Times New Roman" w:cs="Times New Roman"/>
          <w:color w:val="000000"/>
          <w:kern w:val="0"/>
          <w:sz w:val="24"/>
          <w:lang w:val="fr-FR"/>
        </w:rPr>
        <w:t xml:space="preserve">Dans </w:t>
      </w:r>
      <w:r>
        <w:rPr>
          <w:rFonts w:ascii="Times New Roman" w:eastAsia="SimSun" w:hAnsi="Times New Roman" w:cs="Times New Roman"/>
          <w:color w:val="000000"/>
          <w:kern w:val="0"/>
          <w:sz w:val="24"/>
          <w:lang w:val="fr-FR"/>
        </w:rPr>
        <w:t xml:space="preserve">la </w:t>
      </w:r>
      <w:r w:rsidRPr="00417755">
        <w:rPr>
          <w:rFonts w:ascii="Times New Roman" w:eastAsia="SimSun" w:hAnsi="Times New Roman" w:cs="Times New Roman"/>
          <w:color w:val="000000"/>
          <w:kern w:val="0"/>
          <w:sz w:val="24"/>
          <w:lang w:val="fr-FR"/>
        </w:rPr>
        <w:t>structure du soleil on distingue : le noyau, les zones de radiation et deconvection, la photosphère, la chromosphère et la couronne (voir</w:t>
      </w:r>
      <w:r>
        <w:rPr>
          <w:rFonts w:ascii="Times New Roman" w:hAnsi="Times New Roman" w:cs="Times New Roman"/>
          <w:b/>
          <w:bCs/>
          <w:sz w:val="24"/>
          <w:lang w:val="fr-FR"/>
        </w:rPr>
        <w:t xml:space="preserve">Figure 1.2 </w:t>
      </w:r>
      <w:r w:rsidRPr="00417755">
        <w:rPr>
          <w:rFonts w:ascii="Times New Roman" w:eastAsia="SimSun" w:hAnsi="Times New Roman" w:cs="Times New Roman"/>
          <w:color w:val="000000"/>
          <w:kern w:val="0"/>
          <w:sz w:val="24"/>
          <w:lang w:val="fr-FR"/>
        </w:rPr>
        <w:t>ci-dessous).</w:t>
      </w:r>
    </w:p>
    <w:p w:rsidR="003F0D50" w:rsidRPr="00417755" w:rsidRDefault="003F0D50" w:rsidP="003F0D50">
      <w:pPr>
        <w:rPr>
          <w:sz w:val="24"/>
          <w:lang w:val="fr-FR"/>
        </w:rPr>
      </w:pPr>
    </w:p>
    <w:p w:rsidR="003F0D50" w:rsidRDefault="003F0D50" w:rsidP="003F0D50">
      <w:pPr>
        <w:widowControl/>
        <w:jc w:val="center"/>
        <w:rPr>
          <w:sz w:val="24"/>
        </w:rPr>
      </w:pPr>
      <w:r>
        <w:rPr>
          <w:noProof/>
          <w:sz w:val="24"/>
          <w:lang w:val="fr-FR" w:eastAsia="fr-FR"/>
        </w:rPr>
        <w:drawing>
          <wp:inline distT="0" distB="0" distL="114300" distR="114300">
            <wp:extent cx="5273675" cy="2965450"/>
            <wp:effectExtent l="0" t="0" r="9525" b="635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pic:cNvPicPr>
                      <a:picLocks noChangeAspect="1"/>
                    </pic:cNvPicPr>
                  </pic:nvPicPr>
                  <pic:blipFill>
                    <a:blip r:embed="rId34"/>
                    <a:stretch>
                      <a:fillRect/>
                    </a:stretch>
                  </pic:blipFill>
                  <pic:spPr>
                    <a:xfrm>
                      <a:off x="0" y="0"/>
                      <a:ext cx="5273675" cy="2965450"/>
                    </a:xfrm>
                    <a:prstGeom prst="rect">
                      <a:avLst/>
                    </a:prstGeom>
                    <a:noFill/>
                    <a:ln>
                      <a:noFill/>
                    </a:ln>
                  </pic:spPr>
                </pic:pic>
              </a:graphicData>
            </a:graphic>
          </wp:inline>
        </w:drawing>
      </w:r>
    </w:p>
    <w:p w:rsidR="003F0D50" w:rsidRDefault="003F0D50" w:rsidP="003F0D50">
      <w:pPr>
        <w:pStyle w:val="Lgende"/>
        <w:widowControl/>
        <w:jc w:val="center"/>
        <w:rPr>
          <w:rFonts w:ascii="Times New Roman" w:hAnsi="Times New Roman" w:cs="Times New Roman"/>
          <w:sz w:val="24"/>
          <w:lang w:val="fr-FR"/>
        </w:rPr>
      </w:pPr>
      <w:r>
        <w:rPr>
          <w:rFonts w:ascii="Times New Roman" w:hAnsi="Times New Roman" w:cs="Times New Roman"/>
          <w:b/>
          <w:bCs/>
          <w:sz w:val="24"/>
          <w:lang w:val="fr-FR"/>
        </w:rPr>
        <w:t>Figure 1.3</w:t>
      </w:r>
      <w:r>
        <w:rPr>
          <w:rFonts w:ascii="Times New Roman" w:hAnsi="Times New Roman" w:cs="Times New Roman"/>
          <w:color w:val="7F7F7F" w:themeColor="text1" w:themeTint="80"/>
          <w:sz w:val="24"/>
          <w:lang w:val="fr-FR"/>
        </w:rPr>
        <w:t xml:space="preserve">: </w:t>
      </w:r>
      <w:r>
        <w:rPr>
          <w:rFonts w:ascii="Times New Roman" w:hAnsi="Times New Roman" w:cs="Times New Roman"/>
          <w:sz w:val="24"/>
          <w:lang w:val="fr-FR"/>
        </w:rPr>
        <w:t>Structure interne du soleil.</w:t>
      </w:r>
    </w:p>
    <w:p w:rsidR="003F0D50" w:rsidRDefault="003F0D50" w:rsidP="003F0D50">
      <w:pPr>
        <w:rPr>
          <w:sz w:val="24"/>
          <w:lang w:val="fr-FR"/>
        </w:rPr>
      </w:pPr>
    </w:p>
    <w:p w:rsidR="003F0D50" w:rsidRPr="00417755" w:rsidRDefault="003F0D50" w:rsidP="00D9744C">
      <w:pPr>
        <w:widowControl/>
        <w:outlineLvl w:val="1"/>
        <w:rPr>
          <w:rFonts w:eastAsia="CIDFont"/>
          <w:b/>
          <w:bCs/>
          <w:color w:val="000000"/>
          <w:sz w:val="24"/>
          <w:lang w:val="fr-FR"/>
        </w:rPr>
      </w:pPr>
      <w:bookmarkStart w:id="17" w:name="_Toc200717525"/>
      <w:r>
        <w:rPr>
          <w:rFonts w:eastAsia="SimSun"/>
          <w:b/>
          <w:bCs/>
          <w:color w:val="000000"/>
          <w:sz w:val="24"/>
          <w:lang w:val="fr-FR"/>
        </w:rPr>
        <w:t>1</w:t>
      </w:r>
      <w:r w:rsidRPr="00417755">
        <w:rPr>
          <w:rFonts w:eastAsia="SimSun"/>
          <w:b/>
          <w:bCs/>
          <w:color w:val="000000"/>
          <w:sz w:val="24"/>
          <w:lang w:val="fr-FR"/>
        </w:rPr>
        <w:t>.4</w:t>
      </w:r>
      <w:r w:rsidRPr="00417755">
        <w:rPr>
          <w:rFonts w:eastAsia="CIDFont"/>
          <w:b/>
          <w:bCs/>
          <w:color w:val="000000"/>
          <w:sz w:val="24"/>
          <w:lang w:val="fr-FR"/>
        </w:rPr>
        <w:t>Rayonnement solaire :</w:t>
      </w:r>
      <w:bookmarkEnd w:id="17"/>
    </w:p>
    <w:p w:rsidR="003F0D50" w:rsidRPr="00417755" w:rsidRDefault="003F0D50" w:rsidP="003F0D50">
      <w:pPr>
        <w:widowControl/>
        <w:rPr>
          <w:rFonts w:eastAsia="CIDFont"/>
          <w:b/>
          <w:bCs/>
          <w:color w:val="000000"/>
          <w:sz w:val="24"/>
          <w:lang w:val="fr-FR"/>
        </w:rPr>
      </w:pPr>
    </w:p>
    <w:p w:rsidR="003F0D50" w:rsidRPr="00417755" w:rsidRDefault="003F0D50" w:rsidP="00D9744C">
      <w:pPr>
        <w:widowControl/>
        <w:jc w:val="both"/>
        <w:rPr>
          <w:sz w:val="24"/>
          <w:lang w:val="fr-FR"/>
        </w:rPr>
      </w:pPr>
      <w:r w:rsidRPr="00417755">
        <w:rPr>
          <w:rFonts w:eastAsia="CIDFont"/>
          <w:color w:val="000000"/>
          <w:sz w:val="24"/>
          <w:lang w:val="fr-FR"/>
        </w:rPr>
        <w:t xml:space="preserve">C'est l'énergie que le Soleil émet dans l'espace interplanétaire. Lorsque nous parlons de la quantité d'énergie solaire atteignant la surface terrestre, nous utilisons des concepts d'irradiance et d'irradiation. L'irradiation solaire est l'énergie reçue par unité de surface au </w:t>
      </w:r>
      <w:r w:rsidRPr="00417755">
        <w:rPr>
          <w:rFonts w:eastAsia="CIDFont"/>
          <w:color w:val="000000"/>
          <w:sz w:val="24"/>
          <w:lang w:val="fr-FR"/>
        </w:rPr>
        <w:lastRenderedPageBreak/>
        <w:t>cours du temps (J/m</w:t>
      </w:r>
      <w:r w:rsidRPr="00D04CC8">
        <w:rPr>
          <w:rFonts w:eastAsia="CIDFont"/>
          <w:color w:val="000000"/>
          <w:sz w:val="24"/>
          <w:vertAlign w:val="superscript"/>
          <w:lang w:val="fr-FR"/>
        </w:rPr>
        <w:t>2</w:t>
      </w:r>
      <w:r w:rsidRPr="00417755">
        <w:rPr>
          <w:rFonts w:eastAsia="CIDFont"/>
          <w:color w:val="000000"/>
          <w:sz w:val="24"/>
          <w:lang w:val="fr-FR"/>
        </w:rPr>
        <w:t>), la puissance reçue en un temps donné. De même, l'irradiance solaire est la puissance reçue en un instant - elle est exprimée en watts par mètre carré (W/m</w:t>
      </w:r>
      <w:r w:rsidRPr="00D04CC8">
        <w:rPr>
          <w:rFonts w:eastAsia="CIDFont"/>
          <w:color w:val="000000"/>
          <w:sz w:val="24"/>
          <w:vertAlign w:val="superscript"/>
          <w:lang w:val="fr-FR"/>
        </w:rPr>
        <w:t>2</w:t>
      </w:r>
      <w:r w:rsidRPr="00417755">
        <w:rPr>
          <w:rFonts w:eastAsia="CIDFont"/>
          <w:color w:val="000000"/>
          <w:sz w:val="24"/>
          <w:lang w:val="fr-FR"/>
        </w:rPr>
        <w:t xml:space="preserve">). </w:t>
      </w:r>
    </w:p>
    <w:p w:rsidR="003F0D50" w:rsidRDefault="003F0D50" w:rsidP="00D9744C">
      <w:pPr>
        <w:widowControl/>
        <w:jc w:val="both"/>
        <w:rPr>
          <w:rFonts w:eastAsia="CIDFont"/>
          <w:color w:val="000000"/>
          <w:sz w:val="24"/>
          <w:lang w:val="fr-FR"/>
        </w:rPr>
      </w:pPr>
      <w:r w:rsidRPr="00417755">
        <w:rPr>
          <w:rFonts w:eastAsia="CIDFont"/>
          <w:color w:val="000000"/>
          <w:sz w:val="24"/>
          <w:lang w:val="fr-FR"/>
        </w:rPr>
        <w:t>Les réactions de fusion nucléaire ont lieu dans le noyau solaire et sont la sourced'énergie du Soleil. Le rayonnement nucléaire produit une perte de masse et un rayonnement électromagnétique à diverses fréquences ou longueurs d'onde. Ce rayonnement thermique se propage dans l'espace à la vitesse de la lu</w:t>
      </w:r>
      <w:r>
        <w:rPr>
          <w:rFonts w:eastAsia="CIDFont"/>
          <w:color w:val="000000"/>
          <w:sz w:val="24"/>
          <w:lang w:val="fr-FR"/>
        </w:rPr>
        <w:t>mière (299 792 km/s).</w:t>
      </w:r>
    </w:p>
    <w:p w:rsidR="003F0D50" w:rsidRPr="00417755" w:rsidRDefault="003F0D50" w:rsidP="00D9744C">
      <w:pPr>
        <w:widowControl/>
        <w:jc w:val="both"/>
        <w:rPr>
          <w:sz w:val="24"/>
          <w:lang w:val="fr-FR"/>
        </w:rPr>
      </w:pPr>
    </w:p>
    <w:p w:rsidR="003F0D50" w:rsidRPr="00417755" w:rsidRDefault="003F0D50" w:rsidP="00D9744C">
      <w:pPr>
        <w:widowControl/>
        <w:jc w:val="both"/>
        <w:rPr>
          <w:sz w:val="24"/>
          <w:lang w:val="fr-FR"/>
        </w:rPr>
      </w:pPr>
      <w:r w:rsidRPr="00417755">
        <w:rPr>
          <w:rFonts w:eastAsia="CIDFont"/>
          <w:color w:val="000000"/>
          <w:sz w:val="24"/>
          <w:lang w:val="fr-FR"/>
        </w:rPr>
        <w:t>Une valeur singu</w:t>
      </w:r>
      <w:r>
        <w:rPr>
          <w:rFonts w:eastAsia="CIDFont"/>
          <w:color w:val="000000"/>
          <w:sz w:val="24"/>
          <w:lang w:val="fr-FR"/>
        </w:rPr>
        <w:t>lière est la constante solaire :</w:t>
      </w:r>
      <w:r w:rsidRPr="00417755">
        <w:rPr>
          <w:rFonts w:eastAsia="CIDFont"/>
          <w:color w:val="000000"/>
          <w:sz w:val="24"/>
          <w:lang w:val="fr-FR"/>
        </w:rPr>
        <w:t xml:space="preserve"> la constante solaire est la quantité de rayonnement reçue instantanément par unité de surface dans la partie externe de </w:t>
      </w:r>
      <w:r w:rsidR="00D9744C" w:rsidRPr="00417755">
        <w:rPr>
          <w:rFonts w:eastAsia="CIDFont"/>
          <w:color w:val="000000"/>
          <w:sz w:val="24"/>
          <w:lang w:val="fr-FR"/>
        </w:rPr>
        <w:t>l’atmosphère</w:t>
      </w:r>
      <w:r w:rsidRPr="00417755">
        <w:rPr>
          <w:rFonts w:eastAsia="CIDFont"/>
          <w:color w:val="000000"/>
          <w:sz w:val="24"/>
          <w:lang w:val="fr-FR"/>
        </w:rPr>
        <w:t xml:space="preserve"> terrestre dans un plan perpendiculaire aux rayons solaires. En moyenne, la valeur de la constante solaire est de 1,366 W/m</w:t>
      </w:r>
      <w:r w:rsidRPr="00D04CC8">
        <w:rPr>
          <w:rFonts w:eastAsia="CIDFont"/>
          <w:color w:val="000000"/>
          <w:sz w:val="24"/>
          <w:vertAlign w:val="superscript"/>
          <w:lang w:val="fr-FR"/>
        </w:rPr>
        <w:t>2</w:t>
      </w:r>
      <w:r w:rsidRPr="00417755">
        <w:rPr>
          <w:rFonts w:eastAsia="CIDFont"/>
          <w:color w:val="000000"/>
          <w:sz w:val="24"/>
          <w:lang w:val="fr-FR"/>
        </w:rPr>
        <w:t>. Les panneaux photovoltaïques sont capables de capter la lumière solaire et latransformer en énergie électrique.[5]</w:t>
      </w:r>
    </w:p>
    <w:p w:rsidR="003F0D50" w:rsidRPr="00417755" w:rsidRDefault="003F0D50" w:rsidP="003F0D50">
      <w:pPr>
        <w:widowControl/>
        <w:rPr>
          <w:rFonts w:eastAsia="CIDFont"/>
          <w:b/>
          <w:bCs/>
          <w:color w:val="000000"/>
          <w:sz w:val="24"/>
          <w:lang w:val="fr-FR"/>
        </w:rPr>
      </w:pPr>
    </w:p>
    <w:p w:rsidR="003F0D50" w:rsidRPr="00417755" w:rsidRDefault="003F0D50" w:rsidP="00D9744C">
      <w:pPr>
        <w:widowControl/>
        <w:outlineLvl w:val="2"/>
        <w:rPr>
          <w:rFonts w:eastAsia="SimSun"/>
          <w:b/>
          <w:bCs/>
          <w:color w:val="000000"/>
          <w:sz w:val="24"/>
          <w:lang w:val="fr-FR"/>
        </w:rPr>
      </w:pPr>
      <w:bookmarkStart w:id="18" w:name="_Toc200717526"/>
      <w:r>
        <w:rPr>
          <w:rFonts w:eastAsia="SimSun"/>
          <w:b/>
          <w:bCs/>
          <w:color w:val="000000"/>
          <w:sz w:val="24"/>
          <w:lang w:val="fr-FR"/>
        </w:rPr>
        <w:t>1</w:t>
      </w:r>
      <w:r w:rsidRPr="00417755">
        <w:rPr>
          <w:rFonts w:eastAsia="SimSun"/>
          <w:b/>
          <w:bCs/>
          <w:color w:val="000000"/>
          <w:sz w:val="24"/>
          <w:lang w:val="fr-FR"/>
        </w:rPr>
        <w:t>.4.</w:t>
      </w:r>
      <w:r>
        <w:rPr>
          <w:rFonts w:eastAsia="SimSun"/>
          <w:b/>
          <w:bCs/>
          <w:color w:val="000000"/>
          <w:sz w:val="24"/>
          <w:lang w:val="fr-FR"/>
        </w:rPr>
        <w:t>1</w:t>
      </w:r>
      <w:r w:rsidRPr="00417755">
        <w:rPr>
          <w:rFonts w:eastAsia="SimSun"/>
          <w:b/>
          <w:bCs/>
          <w:color w:val="000000"/>
          <w:sz w:val="24"/>
          <w:lang w:val="fr-FR"/>
        </w:rPr>
        <w:t xml:space="preserve"> Les Types de rayonnement solaire</w:t>
      </w:r>
      <w:bookmarkEnd w:id="18"/>
    </w:p>
    <w:p w:rsidR="003F0D50" w:rsidRPr="00417755" w:rsidRDefault="003F0D50" w:rsidP="003F0D50">
      <w:pPr>
        <w:widowControl/>
        <w:rPr>
          <w:rFonts w:eastAsia="SimSun"/>
          <w:b/>
          <w:bCs/>
          <w:color w:val="000000"/>
          <w:sz w:val="24"/>
          <w:lang w:val="fr-FR"/>
        </w:rPr>
      </w:pPr>
    </w:p>
    <w:p w:rsidR="003F0D50" w:rsidRPr="00417755" w:rsidRDefault="003F0D50" w:rsidP="00D9744C">
      <w:pPr>
        <w:widowControl/>
        <w:jc w:val="both"/>
        <w:rPr>
          <w:rFonts w:eastAsia="SimSun"/>
          <w:color w:val="000000"/>
          <w:sz w:val="24"/>
          <w:lang w:val="fr-FR"/>
        </w:rPr>
      </w:pPr>
      <w:r w:rsidRPr="00417755">
        <w:rPr>
          <w:rFonts w:eastAsia="SimSun"/>
          <w:color w:val="000000"/>
          <w:sz w:val="24"/>
          <w:lang w:val="fr-FR"/>
        </w:rPr>
        <w:t xml:space="preserve">L’atmosphère terrestre ne transmet pas au sol la totalité du rayonnement solaire qu’elle reçoit. De ce fait le rayonnement solaire peut se décomposer en plusieurs catégories définies comme suit [6] : </w:t>
      </w:r>
    </w:p>
    <w:p w:rsidR="003F0D50" w:rsidRPr="00417755" w:rsidRDefault="003F0D50" w:rsidP="00D9744C">
      <w:pPr>
        <w:widowControl/>
        <w:jc w:val="both"/>
        <w:rPr>
          <w:rFonts w:eastAsia="SimSun"/>
          <w:color w:val="000000"/>
          <w:sz w:val="24"/>
          <w:lang w:val="fr-FR"/>
        </w:rPr>
      </w:pPr>
    </w:p>
    <w:p w:rsidR="003F0D50" w:rsidRDefault="003F0D50" w:rsidP="00D9744C">
      <w:pPr>
        <w:widowControl/>
        <w:jc w:val="both"/>
        <w:rPr>
          <w:rFonts w:eastAsia="SimSun"/>
          <w:color w:val="000000"/>
          <w:sz w:val="24"/>
          <w:lang w:val="fr-FR"/>
        </w:rPr>
      </w:pPr>
      <w:r>
        <w:rPr>
          <w:rFonts w:eastAsia="SimSun"/>
          <w:b/>
          <w:bCs/>
          <w:color w:val="000000"/>
          <w:sz w:val="24"/>
          <w:lang w:val="fr-FR"/>
        </w:rPr>
        <w:t xml:space="preserve">- </w:t>
      </w:r>
      <w:r w:rsidRPr="00417755">
        <w:rPr>
          <w:rFonts w:eastAsia="SimSun"/>
          <w:b/>
          <w:bCs/>
          <w:color w:val="000000"/>
          <w:sz w:val="24"/>
          <w:lang w:val="fr-FR"/>
        </w:rPr>
        <w:t xml:space="preserve">Rayonnement direct : </w:t>
      </w:r>
      <w:r w:rsidRPr="00417755">
        <w:rPr>
          <w:rFonts w:eastAsia="SimSun"/>
          <w:color w:val="000000"/>
          <w:sz w:val="24"/>
          <w:lang w:val="fr-FR"/>
        </w:rPr>
        <w:t>c'est le rayonnement qui traverse l'atmosphère lors de la</w:t>
      </w:r>
      <w:r>
        <w:rPr>
          <w:rFonts w:eastAsia="SimSun"/>
          <w:color w:val="000000"/>
          <w:sz w:val="24"/>
          <w:lang w:val="fr-FR"/>
        </w:rPr>
        <w:t xml:space="preserve"> modification.</w:t>
      </w:r>
    </w:p>
    <w:p w:rsidR="003F0D50" w:rsidRPr="00417755" w:rsidRDefault="003F0D50" w:rsidP="00D9744C">
      <w:pPr>
        <w:widowControl/>
        <w:jc w:val="both"/>
        <w:rPr>
          <w:sz w:val="24"/>
          <w:lang w:val="fr-FR"/>
        </w:rPr>
      </w:pPr>
    </w:p>
    <w:p w:rsidR="003F0D50" w:rsidRDefault="003F0D50" w:rsidP="00D9744C">
      <w:pPr>
        <w:widowControl/>
        <w:jc w:val="both"/>
        <w:rPr>
          <w:rFonts w:eastAsia="SimSun"/>
          <w:color w:val="000000"/>
          <w:sz w:val="24"/>
          <w:lang w:val="fr-FR"/>
        </w:rPr>
      </w:pPr>
      <w:r>
        <w:rPr>
          <w:rFonts w:eastAsia="SimSun"/>
          <w:b/>
          <w:bCs/>
          <w:color w:val="000000"/>
          <w:sz w:val="24"/>
          <w:lang w:val="fr-FR"/>
        </w:rPr>
        <w:t xml:space="preserve">- </w:t>
      </w:r>
      <w:r w:rsidRPr="00417755">
        <w:rPr>
          <w:rFonts w:eastAsia="SimSun"/>
          <w:b/>
          <w:bCs/>
          <w:color w:val="000000"/>
          <w:sz w:val="24"/>
          <w:lang w:val="fr-FR"/>
        </w:rPr>
        <w:t>Le rayonnement diffus</w:t>
      </w:r>
      <w:r>
        <w:rPr>
          <w:rFonts w:eastAsia="SimSun"/>
          <w:b/>
          <w:bCs/>
          <w:color w:val="000000"/>
          <w:sz w:val="24"/>
          <w:lang w:val="fr-FR"/>
        </w:rPr>
        <w:t xml:space="preserve"> : </w:t>
      </w:r>
      <w:r w:rsidRPr="00D04CC8">
        <w:rPr>
          <w:rFonts w:eastAsia="SimSun"/>
          <w:color w:val="000000"/>
          <w:sz w:val="24"/>
          <w:lang w:val="fr-FR"/>
        </w:rPr>
        <w:t>c’es</w:t>
      </w:r>
      <w:r w:rsidRPr="00417755">
        <w:rPr>
          <w:rFonts w:eastAsia="SimSun"/>
          <w:color w:val="000000"/>
          <w:sz w:val="24"/>
          <w:lang w:val="fr-FR"/>
        </w:rPr>
        <w:t>t la fraction de rayonnement qui est dispersée par des particules solides ou en suspension dans l'atmosphère. Il n’</w:t>
      </w:r>
      <w:r>
        <w:rPr>
          <w:rFonts w:eastAsia="SimSun"/>
          <w:color w:val="000000"/>
          <w:sz w:val="24"/>
          <w:lang w:val="fr-FR"/>
        </w:rPr>
        <w:t>a pas de direction privilégiée.</w:t>
      </w:r>
    </w:p>
    <w:p w:rsidR="003F0D50" w:rsidRPr="00417755" w:rsidRDefault="003F0D50" w:rsidP="00D9744C">
      <w:pPr>
        <w:widowControl/>
        <w:jc w:val="both"/>
        <w:rPr>
          <w:sz w:val="24"/>
          <w:lang w:val="fr-FR"/>
        </w:rPr>
      </w:pPr>
    </w:p>
    <w:p w:rsidR="003F0D50" w:rsidRDefault="003F0D50" w:rsidP="00D9744C">
      <w:pPr>
        <w:widowControl/>
        <w:jc w:val="both"/>
        <w:rPr>
          <w:sz w:val="24"/>
          <w:lang w:val="fr-FR"/>
        </w:rPr>
      </w:pPr>
      <w:r>
        <w:rPr>
          <w:rFonts w:eastAsia="SimSun"/>
          <w:b/>
          <w:bCs/>
          <w:color w:val="000000"/>
          <w:sz w:val="24"/>
          <w:lang w:val="fr-FR"/>
        </w:rPr>
        <w:t xml:space="preserve">- </w:t>
      </w:r>
      <w:r w:rsidRPr="00417755">
        <w:rPr>
          <w:rFonts w:eastAsia="SimSun"/>
          <w:b/>
          <w:bCs/>
          <w:color w:val="000000"/>
          <w:sz w:val="24"/>
          <w:lang w:val="fr-FR"/>
        </w:rPr>
        <w:t>Rayonnement réfléchi</w:t>
      </w:r>
      <w:r>
        <w:rPr>
          <w:rFonts w:eastAsia="SimSun"/>
          <w:b/>
          <w:bCs/>
          <w:color w:val="000000"/>
          <w:sz w:val="24"/>
          <w:lang w:val="fr-FR"/>
        </w:rPr>
        <w:t xml:space="preserve"> :</w:t>
      </w:r>
      <w:r>
        <w:rPr>
          <w:rFonts w:eastAsia="SimSun"/>
          <w:color w:val="000000"/>
          <w:sz w:val="24"/>
          <w:lang w:val="fr-FR"/>
        </w:rPr>
        <w:t>c</w:t>
      </w:r>
      <w:r w:rsidRPr="00417755">
        <w:rPr>
          <w:rFonts w:eastAsia="SimSun"/>
          <w:color w:val="000000"/>
          <w:sz w:val="24"/>
          <w:lang w:val="fr-FR"/>
        </w:rPr>
        <w:t>'est la fraction du rayonnement qui est diffusé où réfléchi par le sol et les nuages. Ce terme est généralement réservé au sol, c'est la valeur moyenne de leur réflectivité pour le rayonnement considéré et tous les angles d'incidence possibles. Par définition, le corps noir possède un albédo nul</w:t>
      </w:r>
      <w:r>
        <w:rPr>
          <w:rFonts w:eastAsia="SimSun"/>
          <w:color w:val="000000"/>
          <w:sz w:val="24"/>
          <w:lang w:val="fr-FR"/>
        </w:rPr>
        <w:t>.</w:t>
      </w:r>
    </w:p>
    <w:p w:rsidR="003F0D50" w:rsidRPr="00417755" w:rsidRDefault="003F0D50" w:rsidP="003F0D50">
      <w:pPr>
        <w:widowControl/>
        <w:rPr>
          <w:rFonts w:eastAsia="CIDFont"/>
          <w:b/>
          <w:bCs/>
          <w:color w:val="000000"/>
          <w:sz w:val="24"/>
          <w:lang w:val="fr-FR"/>
        </w:rPr>
      </w:pPr>
    </w:p>
    <w:p w:rsidR="003F0D50" w:rsidRPr="00417755" w:rsidRDefault="003F0D50" w:rsidP="00D9744C">
      <w:pPr>
        <w:widowControl/>
        <w:outlineLvl w:val="2"/>
        <w:rPr>
          <w:rFonts w:eastAsia="CIDFont"/>
          <w:b/>
          <w:bCs/>
          <w:color w:val="000000"/>
          <w:sz w:val="24"/>
          <w:lang w:val="fr-FR"/>
        </w:rPr>
      </w:pPr>
      <w:bookmarkStart w:id="19" w:name="_Toc200717527"/>
      <w:r>
        <w:rPr>
          <w:rFonts w:eastAsia="CIDFont"/>
          <w:b/>
          <w:bCs/>
          <w:color w:val="000000"/>
          <w:sz w:val="24"/>
          <w:lang w:val="fr-FR"/>
        </w:rPr>
        <w:t>1.</w:t>
      </w:r>
      <w:r w:rsidRPr="00417755">
        <w:rPr>
          <w:rFonts w:eastAsia="CIDFont"/>
          <w:b/>
          <w:bCs/>
          <w:color w:val="000000"/>
          <w:sz w:val="24"/>
          <w:lang w:val="fr-FR"/>
        </w:rPr>
        <w:t>4.2 Caractéristiques du rayonnement solaire :</w:t>
      </w:r>
      <w:bookmarkEnd w:id="19"/>
    </w:p>
    <w:p w:rsidR="003F0D50" w:rsidRPr="00417755" w:rsidRDefault="003F0D50" w:rsidP="003F0D50">
      <w:pPr>
        <w:widowControl/>
        <w:rPr>
          <w:rFonts w:eastAsia="CIDFont"/>
          <w:b/>
          <w:bCs/>
          <w:color w:val="000000"/>
          <w:sz w:val="24"/>
          <w:lang w:val="fr-FR"/>
        </w:rPr>
      </w:pPr>
    </w:p>
    <w:p w:rsidR="003F0D50" w:rsidRPr="00417755" w:rsidRDefault="003F0D50" w:rsidP="00D9744C">
      <w:pPr>
        <w:widowControl/>
        <w:jc w:val="both"/>
        <w:rPr>
          <w:rFonts w:eastAsia="CIDFont"/>
          <w:color w:val="000000"/>
          <w:sz w:val="24"/>
          <w:lang w:val="fr-FR"/>
        </w:rPr>
      </w:pPr>
      <w:r w:rsidRPr="00417755">
        <w:rPr>
          <w:rFonts w:eastAsia="CIDFont"/>
          <w:color w:val="000000"/>
          <w:sz w:val="24"/>
          <w:lang w:val="fr-FR"/>
        </w:rPr>
        <w:t xml:space="preserve">Le rayonnement solaire total est distribué dans un large spectre d'amplitude non uniforme avec la forme typique d'une cloche, comme c'est typique du spectre d'un corps noir avec lequel la source solaire est modélisée. Par conséquent, il ne se concentre pas sur une seule fréquence.Le maximum de rayonnement est centré dans la bande de rayonnement ou de lumière visible avec un pic à 500 nm en dehors de l'atmosphère terrestre, ce qui correspond à la couleur vert cyan. </w:t>
      </w:r>
    </w:p>
    <w:p w:rsidR="003F0D50" w:rsidRPr="00417755" w:rsidRDefault="003F0D50" w:rsidP="00D9744C">
      <w:pPr>
        <w:widowControl/>
        <w:jc w:val="both"/>
        <w:rPr>
          <w:rFonts w:eastAsia="CIDFont"/>
          <w:color w:val="000000"/>
          <w:sz w:val="24"/>
          <w:lang w:val="fr-FR"/>
        </w:rPr>
      </w:pPr>
    </w:p>
    <w:p w:rsidR="003F0D50" w:rsidRPr="00417755" w:rsidRDefault="003F0D50" w:rsidP="00D9744C">
      <w:pPr>
        <w:widowControl/>
        <w:jc w:val="both"/>
        <w:rPr>
          <w:rFonts w:eastAsia="CIDFont"/>
          <w:color w:val="000000"/>
          <w:sz w:val="24"/>
          <w:lang w:val="fr-FR"/>
        </w:rPr>
      </w:pPr>
      <w:r w:rsidRPr="00417755">
        <w:rPr>
          <w:rFonts w:eastAsia="CIDFont"/>
          <w:color w:val="000000"/>
          <w:sz w:val="24"/>
          <w:lang w:val="fr-FR"/>
        </w:rPr>
        <w:t xml:space="preserve">Selon la loi de Wien, la bande de rayonnement photo synthétiquement active oscille entre 400 et 700 nm, correspond au rayonnement visible et équivaut à 41 % du rayonnement total. Dans le rayonnement photo synthétiquement actif, il existe des sous-bandes avec un rayonnement : </w:t>
      </w:r>
    </w:p>
    <w:p w:rsidR="003F0D50" w:rsidRPr="00417755" w:rsidRDefault="003F0D50" w:rsidP="00D9744C">
      <w:pPr>
        <w:widowControl/>
        <w:jc w:val="both"/>
        <w:rPr>
          <w:rFonts w:eastAsia="CIDFont"/>
          <w:color w:val="000000"/>
          <w:sz w:val="24"/>
          <w:lang w:val="fr-FR"/>
        </w:rPr>
      </w:pPr>
    </w:p>
    <w:p w:rsidR="003F0D50" w:rsidRPr="00417755" w:rsidRDefault="003F0D50" w:rsidP="00D9744C">
      <w:pPr>
        <w:widowControl/>
        <w:ind w:leftChars="304" w:left="669"/>
        <w:jc w:val="both"/>
        <w:rPr>
          <w:sz w:val="24"/>
          <w:lang w:val="fr-FR"/>
        </w:rPr>
      </w:pPr>
      <w:r w:rsidRPr="00417755">
        <w:rPr>
          <w:rFonts w:eastAsia="CIDFont"/>
          <w:b/>
          <w:bCs/>
          <w:color w:val="000000"/>
          <w:sz w:val="24"/>
          <w:lang w:val="fr-FR"/>
        </w:rPr>
        <w:t xml:space="preserve">- </w:t>
      </w:r>
      <w:r w:rsidRPr="00417755">
        <w:rPr>
          <w:rFonts w:eastAsia="CIDFont"/>
          <w:color w:val="000000"/>
          <w:sz w:val="24"/>
          <w:lang w:val="fr-FR"/>
        </w:rPr>
        <w:t xml:space="preserve">bleu-violet (400-490 nm). </w:t>
      </w:r>
    </w:p>
    <w:p w:rsidR="003F0D50" w:rsidRPr="00417755" w:rsidRDefault="003F0D50" w:rsidP="00D9744C">
      <w:pPr>
        <w:widowControl/>
        <w:ind w:leftChars="304" w:left="669"/>
        <w:jc w:val="both"/>
        <w:rPr>
          <w:sz w:val="24"/>
          <w:lang w:val="fr-FR"/>
        </w:rPr>
      </w:pPr>
      <w:r w:rsidRPr="00417755">
        <w:rPr>
          <w:rFonts w:eastAsia="CIDFont"/>
          <w:b/>
          <w:bCs/>
          <w:color w:val="000000"/>
          <w:sz w:val="24"/>
          <w:lang w:val="fr-FR"/>
        </w:rPr>
        <w:t xml:space="preserve">- </w:t>
      </w:r>
      <w:r w:rsidRPr="00417755">
        <w:rPr>
          <w:rFonts w:eastAsia="CIDFont"/>
          <w:color w:val="000000"/>
          <w:sz w:val="24"/>
          <w:lang w:val="fr-FR"/>
        </w:rPr>
        <w:t xml:space="preserve">vert (490-560 nm). </w:t>
      </w:r>
    </w:p>
    <w:p w:rsidR="003F0D50" w:rsidRPr="00417755" w:rsidRDefault="003F0D50" w:rsidP="00D9744C">
      <w:pPr>
        <w:widowControl/>
        <w:ind w:leftChars="304" w:left="669"/>
        <w:jc w:val="both"/>
        <w:rPr>
          <w:sz w:val="24"/>
          <w:lang w:val="fr-FR"/>
        </w:rPr>
      </w:pPr>
      <w:r w:rsidRPr="00417755">
        <w:rPr>
          <w:rFonts w:eastAsia="CIDFont"/>
          <w:b/>
          <w:bCs/>
          <w:color w:val="000000"/>
          <w:sz w:val="24"/>
          <w:lang w:val="fr-FR"/>
        </w:rPr>
        <w:t xml:space="preserve">- </w:t>
      </w:r>
      <w:r w:rsidRPr="00417755">
        <w:rPr>
          <w:rFonts w:eastAsia="CIDFont"/>
          <w:color w:val="000000"/>
          <w:sz w:val="24"/>
          <w:lang w:val="fr-FR"/>
        </w:rPr>
        <w:t xml:space="preserve">jaune (560-590 nm). </w:t>
      </w:r>
    </w:p>
    <w:p w:rsidR="003F0D50" w:rsidRPr="00417755" w:rsidRDefault="003F0D50" w:rsidP="00D9744C">
      <w:pPr>
        <w:widowControl/>
        <w:ind w:leftChars="304" w:left="669"/>
        <w:jc w:val="both"/>
        <w:rPr>
          <w:rFonts w:eastAsia="CIDFont"/>
          <w:color w:val="000000"/>
          <w:sz w:val="24"/>
          <w:lang w:val="fr-FR"/>
        </w:rPr>
      </w:pPr>
      <w:r w:rsidRPr="00417755">
        <w:rPr>
          <w:rFonts w:eastAsia="CIDFont"/>
          <w:b/>
          <w:bCs/>
          <w:color w:val="000000"/>
          <w:sz w:val="24"/>
          <w:lang w:val="fr-FR"/>
        </w:rPr>
        <w:lastRenderedPageBreak/>
        <w:t xml:space="preserve">- </w:t>
      </w:r>
      <w:r w:rsidRPr="00417755">
        <w:rPr>
          <w:rFonts w:eastAsia="CIDFont"/>
          <w:color w:val="000000"/>
          <w:sz w:val="24"/>
          <w:lang w:val="fr-FR"/>
        </w:rPr>
        <w:t xml:space="preserve">rouge-orange (590-700 nm). </w:t>
      </w:r>
    </w:p>
    <w:p w:rsidR="003F0D50" w:rsidRPr="00417755" w:rsidRDefault="003F0D50" w:rsidP="00D9744C">
      <w:pPr>
        <w:widowControl/>
        <w:ind w:leftChars="304" w:left="669"/>
        <w:jc w:val="both"/>
        <w:rPr>
          <w:rFonts w:eastAsia="CIDFont"/>
          <w:color w:val="000000"/>
          <w:sz w:val="24"/>
          <w:lang w:val="fr-FR"/>
        </w:rPr>
      </w:pPr>
    </w:p>
    <w:p w:rsidR="003F0D50" w:rsidRPr="00417755" w:rsidRDefault="003F0D50" w:rsidP="00D9744C">
      <w:pPr>
        <w:widowControl/>
        <w:jc w:val="both"/>
        <w:rPr>
          <w:rFonts w:eastAsia="CIDFont"/>
          <w:color w:val="000000"/>
          <w:sz w:val="24"/>
          <w:lang w:val="fr-FR"/>
        </w:rPr>
      </w:pPr>
      <w:r w:rsidRPr="00417755">
        <w:rPr>
          <w:rFonts w:eastAsia="CIDFont"/>
          <w:color w:val="000000"/>
          <w:sz w:val="24"/>
          <w:lang w:val="fr-FR"/>
        </w:rPr>
        <w:t xml:space="preserve">Lors de la traversée de l'atmosphère, le rayonnement solaire est soumis à la réflexion, la réfraction, l'absorption et la diffusion par les différents gaz atmosphériques à un degré variable en fonction de la fréquence. </w:t>
      </w:r>
    </w:p>
    <w:p w:rsidR="003F0D50" w:rsidRPr="00417755" w:rsidRDefault="003F0D50" w:rsidP="00D9744C">
      <w:pPr>
        <w:widowControl/>
        <w:jc w:val="both"/>
        <w:rPr>
          <w:rFonts w:eastAsia="CIDFont"/>
          <w:color w:val="000000"/>
          <w:sz w:val="24"/>
          <w:lang w:val="fr-FR"/>
        </w:rPr>
      </w:pPr>
    </w:p>
    <w:p w:rsidR="003F0D50" w:rsidRDefault="003F0D50" w:rsidP="00D9744C">
      <w:pPr>
        <w:widowControl/>
        <w:jc w:val="both"/>
        <w:rPr>
          <w:rFonts w:eastAsia="CIDFont"/>
          <w:color w:val="000000"/>
          <w:sz w:val="24"/>
          <w:lang w:val="fr-FR"/>
        </w:rPr>
      </w:pPr>
      <w:r w:rsidRPr="00417755">
        <w:rPr>
          <w:rFonts w:eastAsia="CIDFont"/>
          <w:color w:val="000000"/>
          <w:sz w:val="24"/>
          <w:lang w:val="fr-FR"/>
        </w:rPr>
        <w:t>L'atmosphère terrestre agit comme un filtre. La partie extérieure de l'atmosphère absorbe une partie du rayonnement, réfléchissant le reste directement dans l'espace. D'autres éléments qui agissent comme un filtre sont le dioxyde de carbone, les nuages et la vapeur d'eau, qui se transforment</w:t>
      </w:r>
      <w:r>
        <w:rPr>
          <w:rFonts w:eastAsia="CIDFont"/>
          <w:color w:val="000000"/>
          <w:sz w:val="24"/>
          <w:lang w:val="fr-FR"/>
        </w:rPr>
        <w:t xml:space="preserve"> parfois en rayonnement diffus.</w:t>
      </w:r>
    </w:p>
    <w:p w:rsidR="003F0D50" w:rsidRPr="00417755" w:rsidRDefault="003F0D50" w:rsidP="00D9744C">
      <w:pPr>
        <w:widowControl/>
        <w:jc w:val="both"/>
        <w:rPr>
          <w:sz w:val="24"/>
          <w:lang w:val="fr-FR"/>
        </w:rPr>
      </w:pPr>
    </w:p>
    <w:p w:rsidR="003F0D50" w:rsidRPr="00417755" w:rsidRDefault="003F0D50" w:rsidP="00D9744C">
      <w:pPr>
        <w:widowControl/>
        <w:jc w:val="both"/>
        <w:rPr>
          <w:sz w:val="24"/>
          <w:lang w:val="fr-FR"/>
        </w:rPr>
      </w:pPr>
      <w:r w:rsidRPr="00417755">
        <w:rPr>
          <w:rFonts w:eastAsia="CIDFont"/>
          <w:color w:val="000000"/>
          <w:sz w:val="24"/>
          <w:lang w:val="fr-FR"/>
        </w:rPr>
        <w:t xml:space="preserve">Nous devons garder à l'esprit que le rayonnement solaire varie en fonction de l'emplacement. </w:t>
      </w:r>
    </w:p>
    <w:p w:rsidR="003F0D50" w:rsidRPr="00417755" w:rsidRDefault="003F0D50" w:rsidP="00D9744C">
      <w:pPr>
        <w:widowControl/>
        <w:jc w:val="both"/>
        <w:rPr>
          <w:rFonts w:eastAsia="CIDFont"/>
          <w:color w:val="000000"/>
          <w:sz w:val="24"/>
          <w:lang w:val="fr-FR"/>
        </w:rPr>
      </w:pPr>
      <w:r w:rsidRPr="00417755">
        <w:rPr>
          <w:rFonts w:eastAsia="CIDFont"/>
          <w:color w:val="000000"/>
          <w:sz w:val="24"/>
          <w:lang w:val="fr-FR"/>
        </w:rPr>
        <w:t>Par exemple, les zones tropicales reçoivent le plus de rayonnement solaire parce que les rayons du Soleil sont presque perpendiculaires à la surface de la Terre.[5]</w:t>
      </w:r>
    </w:p>
    <w:p w:rsidR="003F0D50" w:rsidRPr="00417755" w:rsidRDefault="003F0D50" w:rsidP="003F0D50">
      <w:pPr>
        <w:widowControl/>
        <w:rPr>
          <w:rFonts w:eastAsia="CIDFont"/>
          <w:color w:val="000000"/>
          <w:sz w:val="24"/>
          <w:lang w:val="fr-FR"/>
        </w:rPr>
      </w:pPr>
    </w:p>
    <w:p w:rsidR="003F0D50" w:rsidRPr="00417755" w:rsidRDefault="003F0D50" w:rsidP="00D9744C">
      <w:pPr>
        <w:widowControl/>
        <w:outlineLvl w:val="2"/>
        <w:rPr>
          <w:rFonts w:eastAsia="CIDFont"/>
          <w:b/>
          <w:bCs/>
          <w:color w:val="000000"/>
          <w:sz w:val="24"/>
          <w:lang w:val="fr-FR"/>
        </w:rPr>
      </w:pPr>
      <w:bookmarkStart w:id="20" w:name="_Toc200717528"/>
      <w:r>
        <w:rPr>
          <w:rFonts w:eastAsia="SimSun"/>
          <w:b/>
          <w:bCs/>
          <w:color w:val="000000"/>
          <w:sz w:val="24"/>
          <w:lang w:val="fr-FR"/>
        </w:rPr>
        <w:t>1</w:t>
      </w:r>
      <w:r w:rsidRPr="00417755">
        <w:rPr>
          <w:rFonts w:eastAsia="SimSun"/>
          <w:b/>
          <w:bCs/>
          <w:color w:val="000000"/>
          <w:sz w:val="24"/>
          <w:lang w:val="fr-FR"/>
        </w:rPr>
        <w:t>.</w:t>
      </w:r>
      <w:r w:rsidRPr="00417755">
        <w:rPr>
          <w:rFonts w:eastAsia="CIDFont"/>
          <w:b/>
          <w:bCs/>
          <w:color w:val="000000"/>
          <w:sz w:val="24"/>
          <w:lang w:val="fr-FR"/>
        </w:rPr>
        <w:t>4.3 Nécessité du rayonnement solaire :</w:t>
      </w:r>
      <w:bookmarkEnd w:id="20"/>
    </w:p>
    <w:p w:rsidR="003F0D50" w:rsidRPr="00417755" w:rsidRDefault="003F0D50" w:rsidP="003F0D50">
      <w:pPr>
        <w:widowControl/>
        <w:rPr>
          <w:rFonts w:eastAsia="CIDFont"/>
          <w:b/>
          <w:bCs/>
          <w:color w:val="000000"/>
          <w:sz w:val="24"/>
          <w:lang w:val="fr-FR"/>
        </w:rPr>
      </w:pPr>
    </w:p>
    <w:p w:rsidR="003F0D50" w:rsidRPr="00417755" w:rsidRDefault="003F0D50" w:rsidP="00D9744C">
      <w:pPr>
        <w:widowControl/>
        <w:jc w:val="both"/>
        <w:rPr>
          <w:sz w:val="24"/>
          <w:lang w:val="fr-FR"/>
        </w:rPr>
      </w:pPr>
      <w:r w:rsidRPr="00417755">
        <w:rPr>
          <w:rFonts w:eastAsia="CIDFont"/>
          <w:color w:val="000000"/>
          <w:sz w:val="24"/>
          <w:lang w:val="fr-FR"/>
        </w:rPr>
        <w:t>L'énergie solaire est la principale source d'énergie et, par conséquent, le moteur de notre environnement. L'énergie solaire que nous recevons grâce au rayonnement solaire est directement ou indirectement responsable d'aspects vitaux des processus biologiques tels que la photosynthèse, le maintien d'une température de la surface d</w:t>
      </w:r>
      <w:r>
        <w:rPr>
          <w:rFonts w:eastAsia="CIDFont"/>
          <w:color w:val="000000"/>
          <w:sz w:val="24"/>
          <w:lang w:val="fr-FR"/>
        </w:rPr>
        <w:t>e la</w:t>
      </w:r>
      <w:r w:rsidRPr="00417755">
        <w:rPr>
          <w:rFonts w:eastAsia="CIDFont"/>
          <w:color w:val="000000"/>
          <w:sz w:val="24"/>
          <w:lang w:val="fr-FR"/>
        </w:rPr>
        <w:t xml:space="preserve"> planète compatible avec la vie, ou le vent. L'énergie solaire globale qui atteint la surface de la terre est 10 000 fois supérieure à l'énergie actuellement consommée par l'ensemble de l'humanité. [5]</w:t>
      </w:r>
    </w:p>
    <w:p w:rsidR="003F0D50" w:rsidRPr="00417755" w:rsidRDefault="003F0D50" w:rsidP="00D9744C">
      <w:pPr>
        <w:widowControl/>
        <w:jc w:val="both"/>
        <w:rPr>
          <w:rFonts w:eastAsia="CIDFont"/>
          <w:color w:val="000000"/>
          <w:sz w:val="24"/>
          <w:lang w:val="fr-FR"/>
        </w:rPr>
      </w:pPr>
    </w:p>
    <w:p w:rsidR="003F0D50" w:rsidRPr="00417755" w:rsidRDefault="003F0D50" w:rsidP="00D9744C">
      <w:pPr>
        <w:widowControl/>
        <w:jc w:val="both"/>
        <w:outlineLvl w:val="1"/>
        <w:rPr>
          <w:rFonts w:eastAsia="SimSun"/>
          <w:b/>
          <w:bCs/>
          <w:color w:val="000000"/>
          <w:sz w:val="24"/>
          <w:lang w:val="fr-FR"/>
        </w:rPr>
      </w:pPr>
      <w:bookmarkStart w:id="21" w:name="_Toc200717529"/>
      <w:r>
        <w:rPr>
          <w:rFonts w:eastAsia="SimSun"/>
          <w:b/>
          <w:bCs/>
          <w:color w:val="000000"/>
          <w:sz w:val="24"/>
          <w:lang w:val="fr-FR"/>
        </w:rPr>
        <w:t>1</w:t>
      </w:r>
      <w:r w:rsidRPr="00417755">
        <w:rPr>
          <w:rFonts w:eastAsia="SimSun"/>
          <w:b/>
          <w:bCs/>
          <w:color w:val="000000"/>
          <w:sz w:val="24"/>
          <w:lang w:val="fr-FR"/>
        </w:rPr>
        <w:t>.5 L’énergie solaire</w:t>
      </w:r>
      <w:bookmarkEnd w:id="21"/>
    </w:p>
    <w:p w:rsidR="003F0D50" w:rsidRPr="00417755" w:rsidRDefault="003F0D50" w:rsidP="00D9744C">
      <w:pPr>
        <w:widowControl/>
        <w:jc w:val="both"/>
        <w:rPr>
          <w:rFonts w:eastAsia="SimSun"/>
          <w:b/>
          <w:bCs/>
          <w:color w:val="000000"/>
          <w:sz w:val="24"/>
          <w:lang w:val="fr-FR"/>
        </w:rPr>
      </w:pPr>
    </w:p>
    <w:p w:rsidR="003F0D50" w:rsidRPr="00417755" w:rsidRDefault="003F0D50" w:rsidP="00D9744C">
      <w:pPr>
        <w:widowControl/>
        <w:jc w:val="both"/>
        <w:rPr>
          <w:rFonts w:eastAsia="SimSun"/>
          <w:color w:val="000000"/>
          <w:sz w:val="24"/>
          <w:lang w:val="fr-FR"/>
        </w:rPr>
      </w:pPr>
      <w:r w:rsidRPr="00417755">
        <w:rPr>
          <w:rFonts w:eastAsia="SimSun"/>
          <w:color w:val="000000"/>
          <w:sz w:val="24"/>
          <w:lang w:val="fr-FR"/>
        </w:rPr>
        <w:t xml:space="preserve">L’énergie solaire est une énergie provient de la fusion d’hydrogène en hélium au sein du noyau de notre étoile [7].Cette source est l'énergie que le soleil rayonne directement ou diffuse à travers l'atmosphère. Sur terre, l'énergie solaire est à l'origine des cycles de l'eau et du vent. Le règne végétal, </w:t>
      </w:r>
      <w:r>
        <w:rPr>
          <w:rFonts w:eastAsia="SimSun"/>
          <w:color w:val="000000"/>
          <w:sz w:val="24"/>
          <w:lang w:val="fr-FR"/>
        </w:rPr>
        <w:t>dont</w:t>
      </w:r>
      <w:r w:rsidRPr="00417755">
        <w:rPr>
          <w:rFonts w:eastAsia="SimSun"/>
          <w:color w:val="000000"/>
          <w:sz w:val="24"/>
          <w:lang w:val="fr-FR"/>
        </w:rPr>
        <w:t xml:space="preserve"> dépend </w:t>
      </w:r>
      <w:r>
        <w:rPr>
          <w:rFonts w:eastAsia="SimSun"/>
          <w:color w:val="000000"/>
          <w:sz w:val="24"/>
          <w:lang w:val="fr-FR"/>
        </w:rPr>
        <w:t>le</w:t>
      </w:r>
      <w:r w:rsidRPr="00417755">
        <w:rPr>
          <w:rFonts w:eastAsia="SimSun"/>
          <w:color w:val="000000"/>
          <w:sz w:val="24"/>
          <w:lang w:val="fr-FR"/>
        </w:rPr>
        <w:t xml:space="preserve"> règne animal, l'utilise en la convertissant en énergie chimique grâce à la photosynthèse. </w:t>
      </w:r>
    </w:p>
    <w:p w:rsidR="003F0D50" w:rsidRPr="00417755" w:rsidRDefault="003F0D50" w:rsidP="00D9744C">
      <w:pPr>
        <w:widowControl/>
        <w:jc w:val="both"/>
        <w:rPr>
          <w:rFonts w:eastAsia="SimSun"/>
          <w:color w:val="000000"/>
          <w:sz w:val="24"/>
          <w:lang w:val="fr-FR"/>
        </w:rPr>
      </w:pPr>
    </w:p>
    <w:p w:rsidR="003F0D50" w:rsidRPr="00417755" w:rsidRDefault="003F0D50" w:rsidP="00D9744C">
      <w:pPr>
        <w:widowControl/>
        <w:jc w:val="both"/>
        <w:rPr>
          <w:sz w:val="24"/>
          <w:lang w:val="fr-FR"/>
        </w:rPr>
      </w:pPr>
      <w:r w:rsidRPr="00417755">
        <w:rPr>
          <w:rFonts w:eastAsia="SimSun"/>
          <w:color w:val="000000"/>
          <w:sz w:val="24"/>
          <w:lang w:val="fr-FR"/>
        </w:rPr>
        <w:t xml:space="preserve">À l'exception de l'énergie nucléaire, de l'énergie géothermique et de l'énergie marémotrice, l'énergie solaire est la source de toute l'énergie sur terre. Grâce aux différents procédés, </w:t>
      </w:r>
      <w:r>
        <w:rPr>
          <w:rFonts w:eastAsia="SimSun"/>
          <w:color w:val="000000"/>
          <w:sz w:val="24"/>
          <w:lang w:val="fr-FR"/>
        </w:rPr>
        <w:t>elle</w:t>
      </w:r>
      <w:r w:rsidRPr="00417755">
        <w:rPr>
          <w:rFonts w:eastAsia="SimSun"/>
          <w:color w:val="000000"/>
          <w:sz w:val="24"/>
          <w:lang w:val="fr-FR"/>
        </w:rPr>
        <w:t xml:space="preserve"> peut être converti</w:t>
      </w:r>
      <w:r>
        <w:rPr>
          <w:rFonts w:eastAsia="SimSun"/>
          <w:color w:val="000000"/>
          <w:sz w:val="24"/>
          <w:lang w:val="fr-FR"/>
        </w:rPr>
        <w:t>e</w:t>
      </w:r>
      <w:r w:rsidRPr="00417755">
        <w:rPr>
          <w:rFonts w:eastAsia="SimSun"/>
          <w:color w:val="000000"/>
          <w:sz w:val="24"/>
          <w:lang w:val="fr-FR"/>
        </w:rPr>
        <w:t xml:space="preserve"> en une autre forme d'énergie utile à l'activité humaine, notamment en électricité ou en biomasse.</w:t>
      </w:r>
    </w:p>
    <w:p w:rsidR="003F0D50" w:rsidRDefault="003F0D50" w:rsidP="00D9744C">
      <w:pPr>
        <w:jc w:val="both"/>
        <w:rPr>
          <w:sz w:val="24"/>
          <w:lang w:val="fr-FR"/>
        </w:rPr>
      </w:pPr>
    </w:p>
    <w:p w:rsidR="003F0D50" w:rsidRPr="00417755" w:rsidRDefault="003F0D50" w:rsidP="00D9744C">
      <w:pPr>
        <w:widowControl/>
        <w:jc w:val="both"/>
        <w:outlineLvl w:val="1"/>
        <w:rPr>
          <w:rFonts w:eastAsia="SimSun"/>
          <w:b/>
          <w:bCs/>
          <w:color w:val="000000"/>
          <w:sz w:val="24"/>
          <w:lang w:val="fr-FR"/>
        </w:rPr>
      </w:pPr>
      <w:bookmarkStart w:id="22" w:name="_Toc200717530"/>
      <w:r>
        <w:rPr>
          <w:rFonts w:eastAsia="SimSun"/>
          <w:b/>
          <w:bCs/>
          <w:color w:val="000000"/>
          <w:sz w:val="24"/>
          <w:lang w:val="fr-FR"/>
        </w:rPr>
        <w:t>1</w:t>
      </w:r>
      <w:r w:rsidRPr="00417755">
        <w:rPr>
          <w:rFonts w:eastAsia="SimSun"/>
          <w:b/>
          <w:bCs/>
          <w:color w:val="000000"/>
          <w:sz w:val="24"/>
          <w:lang w:val="fr-FR"/>
        </w:rPr>
        <w:t>.6 Les technologies pour capter l’énergie solaire</w:t>
      </w:r>
      <w:bookmarkEnd w:id="22"/>
    </w:p>
    <w:p w:rsidR="003F0D50" w:rsidRPr="00417755" w:rsidRDefault="003F0D50" w:rsidP="00D9744C">
      <w:pPr>
        <w:widowControl/>
        <w:jc w:val="both"/>
        <w:rPr>
          <w:rFonts w:eastAsia="SimSun"/>
          <w:b/>
          <w:bCs/>
          <w:color w:val="000000"/>
          <w:sz w:val="24"/>
          <w:lang w:val="fr-FR"/>
        </w:rPr>
      </w:pPr>
    </w:p>
    <w:p w:rsidR="003F0D50" w:rsidRPr="00417755" w:rsidRDefault="003F0D50" w:rsidP="00D9744C">
      <w:pPr>
        <w:widowControl/>
        <w:jc w:val="both"/>
        <w:rPr>
          <w:rFonts w:eastAsia="CIDFont"/>
          <w:color w:val="000000"/>
          <w:sz w:val="24"/>
          <w:lang w:val="fr-FR"/>
        </w:rPr>
      </w:pPr>
      <w:r w:rsidRPr="00417755">
        <w:rPr>
          <w:rFonts w:eastAsia="CIDFont"/>
          <w:color w:val="000000"/>
          <w:sz w:val="24"/>
          <w:lang w:val="fr-FR"/>
        </w:rPr>
        <w:t>On associe la plupart du temps le captage de l'énergie solaire aux panneaux solaires que l'on peut voir sur le toit des maisons. Or, son adoption dans le commerce couvre une large diversité d'applications qui fournissent au monde une quantité d'énergie astronomique. Étudions cinq technologies innovantes de captage de l'énergie solaire.[</w:t>
      </w:r>
      <w:r>
        <w:rPr>
          <w:rFonts w:eastAsia="CIDFont"/>
          <w:color w:val="000000"/>
          <w:sz w:val="24"/>
          <w:lang w:val="fr-FR"/>
        </w:rPr>
        <w:t>8</w:t>
      </w:r>
      <w:r w:rsidRPr="00417755">
        <w:rPr>
          <w:rFonts w:eastAsia="CIDFont"/>
          <w:color w:val="000000"/>
          <w:sz w:val="24"/>
          <w:lang w:val="fr-FR"/>
        </w:rPr>
        <w:t>]</w:t>
      </w:r>
    </w:p>
    <w:p w:rsidR="003F0D50" w:rsidRPr="00417755" w:rsidRDefault="003F0D50" w:rsidP="00D9744C">
      <w:pPr>
        <w:widowControl/>
        <w:jc w:val="both"/>
        <w:rPr>
          <w:rFonts w:eastAsia="CIDFont"/>
          <w:color w:val="000000"/>
          <w:sz w:val="24"/>
          <w:lang w:val="fr-FR"/>
        </w:rPr>
      </w:pPr>
    </w:p>
    <w:p w:rsidR="003F0D50" w:rsidRDefault="003F0D50" w:rsidP="00D9744C">
      <w:pPr>
        <w:widowControl/>
        <w:jc w:val="both"/>
        <w:rPr>
          <w:rFonts w:eastAsia="CIDFont"/>
          <w:b/>
          <w:bCs/>
          <w:color w:val="000000"/>
          <w:sz w:val="24"/>
          <w:lang w:val="fr-FR"/>
        </w:rPr>
      </w:pPr>
    </w:p>
    <w:p w:rsidR="00D9744C" w:rsidRDefault="00D9744C" w:rsidP="00D9744C">
      <w:pPr>
        <w:widowControl/>
        <w:jc w:val="both"/>
        <w:rPr>
          <w:rFonts w:eastAsia="CIDFont"/>
          <w:b/>
          <w:bCs/>
          <w:color w:val="000000"/>
          <w:sz w:val="24"/>
          <w:lang w:val="fr-FR"/>
        </w:rPr>
      </w:pPr>
    </w:p>
    <w:p w:rsidR="00D9744C" w:rsidRDefault="00D9744C" w:rsidP="00D9744C">
      <w:pPr>
        <w:widowControl/>
        <w:jc w:val="both"/>
        <w:rPr>
          <w:rFonts w:eastAsia="CIDFont"/>
          <w:b/>
          <w:bCs/>
          <w:color w:val="000000"/>
          <w:sz w:val="24"/>
          <w:lang w:val="fr-FR"/>
        </w:rPr>
      </w:pPr>
    </w:p>
    <w:p w:rsidR="00D9744C" w:rsidRPr="00417755" w:rsidRDefault="00D9744C" w:rsidP="00D9744C">
      <w:pPr>
        <w:widowControl/>
        <w:jc w:val="both"/>
        <w:rPr>
          <w:rFonts w:eastAsia="CIDFont"/>
          <w:b/>
          <w:bCs/>
          <w:color w:val="000000"/>
          <w:sz w:val="24"/>
          <w:lang w:val="fr-FR"/>
        </w:rPr>
      </w:pPr>
    </w:p>
    <w:p w:rsidR="003F0D50" w:rsidRPr="00417755" w:rsidRDefault="003F0D50" w:rsidP="00D9744C">
      <w:pPr>
        <w:widowControl/>
        <w:jc w:val="both"/>
        <w:outlineLvl w:val="2"/>
        <w:rPr>
          <w:rFonts w:eastAsia="CIDFont"/>
          <w:b/>
          <w:bCs/>
          <w:color w:val="000000"/>
          <w:sz w:val="24"/>
          <w:lang w:val="fr-FR"/>
        </w:rPr>
      </w:pPr>
      <w:bookmarkStart w:id="23" w:name="_Toc200717531"/>
      <w:r w:rsidRPr="00417755">
        <w:rPr>
          <w:rFonts w:eastAsia="CIDFont"/>
          <w:b/>
          <w:bCs/>
          <w:color w:val="000000"/>
          <w:sz w:val="24"/>
          <w:lang w:val="fr-FR"/>
        </w:rPr>
        <w:t>1.</w:t>
      </w:r>
      <w:r>
        <w:rPr>
          <w:rFonts w:eastAsia="CIDFont"/>
          <w:b/>
          <w:bCs/>
          <w:color w:val="000000"/>
          <w:sz w:val="24"/>
          <w:lang w:val="fr-FR"/>
        </w:rPr>
        <w:t>6.</w:t>
      </w:r>
      <w:r w:rsidRPr="00417755">
        <w:rPr>
          <w:rFonts w:eastAsia="CIDFont"/>
          <w:b/>
          <w:bCs/>
          <w:color w:val="000000"/>
          <w:sz w:val="24"/>
          <w:lang w:val="fr-FR"/>
        </w:rPr>
        <w:t>1 Panneaux solaires photovoltaïques :</w:t>
      </w:r>
      <w:bookmarkEnd w:id="23"/>
    </w:p>
    <w:p w:rsidR="003F0D50" w:rsidRPr="00417755" w:rsidRDefault="003F0D50" w:rsidP="00D9744C">
      <w:pPr>
        <w:widowControl/>
        <w:jc w:val="both"/>
        <w:rPr>
          <w:rFonts w:eastAsia="CIDFont"/>
          <w:b/>
          <w:bCs/>
          <w:color w:val="000000"/>
          <w:sz w:val="24"/>
          <w:lang w:val="fr-FR"/>
        </w:rPr>
      </w:pPr>
    </w:p>
    <w:p w:rsidR="003F0D50" w:rsidRPr="00417755" w:rsidRDefault="003F0D50" w:rsidP="00D9744C">
      <w:pPr>
        <w:widowControl/>
        <w:jc w:val="both"/>
        <w:rPr>
          <w:sz w:val="24"/>
          <w:lang w:val="fr-FR"/>
        </w:rPr>
      </w:pPr>
      <w:r w:rsidRPr="00417755">
        <w:rPr>
          <w:rFonts w:eastAsia="CIDFont"/>
          <w:color w:val="222222"/>
          <w:sz w:val="24"/>
          <w:lang w:val="fr-FR"/>
        </w:rPr>
        <w:t>Les panneaux solaires photovoltaïques (PV) utilisent l'énergie du soleil pour générer un flux d'électricité. C'est aujourd'hui la méthode la plus couramment adoptée pour capter l'énergie solaire. Ces panneaux, dont la taille varie de quelques centimètres carrés à plusieurs mètres carrés, sont constitués d'un grand nombre de cellules photovoltaïques disposées selon une matrice complexe. Comme on peut s'en douter, plus la surface de cellules pouvant être pénétrées par les rayons du soleil est large, plus la quantité d'énergie captée est importante.</w:t>
      </w:r>
    </w:p>
    <w:p w:rsidR="003F0D50" w:rsidRPr="00417755" w:rsidRDefault="003F0D50" w:rsidP="00D9744C">
      <w:pPr>
        <w:widowControl/>
        <w:jc w:val="both"/>
        <w:rPr>
          <w:sz w:val="24"/>
          <w:lang w:val="fr-FR"/>
        </w:rPr>
      </w:pPr>
    </w:p>
    <w:p w:rsidR="003F0D50" w:rsidRDefault="003F0D50" w:rsidP="003F0D50">
      <w:pPr>
        <w:jc w:val="center"/>
        <w:rPr>
          <w:sz w:val="24"/>
        </w:rPr>
      </w:pPr>
      <w:r>
        <w:rPr>
          <w:noProof/>
          <w:sz w:val="24"/>
          <w:lang w:val="fr-FR" w:eastAsia="fr-FR"/>
        </w:rPr>
        <w:drawing>
          <wp:inline distT="0" distB="0" distL="114300" distR="114300">
            <wp:extent cx="3390900" cy="3143250"/>
            <wp:effectExtent l="0" t="0" r="0" b="6350"/>
            <wp:docPr id="1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
                    <pic:cNvPicPr>
                      <a:picLocks noChangeAspect="1"/>
                    </pic:cNvPicPr>
                  </pic:nvPicPr>
                  <pic:blipFill>
                    <a:blip r:embed="rId35"/>
                    <a:stretch>
                      <a:fillRect/>
                    </a:stretch>
                  </pic:blipFill>
                  <pic:spPr>
                    <a:xfrm>
                      <a:off x="0" y="0"/>
                      <a:ext cx="3390900" cy="3143250"/>
                    </a:xfrm>
                    <a:prstGeom prst="rect">
                      <a:avLst/>
                    </a:prstGeom>
                    <a:noFill/>
                    <a:ln>
                      <a:noFill/>
                    </a:ln>
                  </pic:spPr>
                </pic:pic>
              </a:graphicData>
            </a:graphic>
          </wp:inline>
        </w:drawing>
      </w:r>
    </w:p>
    <w:p w:rsidR="003F0D50" w:rsidRPr="00D04CC8" w:rsidRDefault="003F0D50" w:rsidP="003F0D50">
      <w:pPr>
        <w:pStyle w:val="Lgende"/>
        <w:jc w:val="center"/>
        <w:rPr>
          <w:rFonts w:ascii="Times New Roman" w:hAnsi="Times New Roman" w:cs="Times New Roman"/>
          <w:sz w:val="24"/>
          <w:lang w:val="fr-FR"/>
        </w:rPr>
      </w:pPr>
      <w:r w:rsidRPr="00D04CC8">
        <w:rPr>
          <w:rFonts w:ascii="Times New Roman" w:hAnsi="Times New Roman" w:cs="Times New Roman"/>
          <w:b/>
          <w:bCs/>
          <w:sz w:val="24"/>
          <w:lang w:val="fr-FR"/>
        </w:rPr>
        <w:t>Figure 1.4:</w:t>
      </w:r>
      <w:r w:rsidRPr="00D04CC8">
        <w:rPr>
          <w:rFonts w:ascii="Times New Roman" w:hAnsi="Times New Roman" w:cs="Times New Roman"/>
          <w:sz w:val="24"/>
          <w:lang w:val="fr-FR"/>
        </w:rPr>
        <w:t xml:space="preserve"> Panneau solaire photovoltaïque.</w:t>
      </w:r>
    </w:p>
    <w:p w:rsidR="003F0D50" w:rsidRDefault="003F0D50" w:rsidP="003F0D50">
      <w:pPr>
        <w:rPr>
          <w:color w:val="7F7F7F" w:themeColor="text1" w:themeTint="80"/>
          <w:sz w:val="24"/>
          <w:lang w:val="fr-FR"/>
        </w:rPr>
      </w:pPr>
    </w:p>
    <w:p w:rsidR="003F0D50" w:rsidRPr="00417755" w:rsidRDefault="003F0D50" w:rsidP="00D9744C">
      <w:pPr>
        <w:widowControl/>
        <w:jc w:val="both"/>
        <w:rPr>
          <w:rFonts w:eastAsia="CIDFont"/>
          <w:color w:val="222222"/>
          <w:sz w:val="24"/>
          <w:lang w:val="fr-FR"/>
        </w:rPr>
      </w:pPr>
      <w:r w:rsidRPr="00417755">
        <w:rPr>
          <w:rFonts w:eastAsia="CIDFont"/>
          <w:color w:val="222222"/>
          <w:sz w:val="24"/>
          <w:lang w:val="fr-FR"/>
        </w:rPr>
        <w:t xml:space="preserve">Chaque cellule solaire photovoltaïque est en général faite d'une structure composée deplaquettes de semi-conducteurs, qui peut être une structure monocristalline oupolycristalline. Les deux fines plaquettes de semi-conducteurs de la structure, l'une detype P et l'autre de type N, sont assemblées séparément. Les deux plaquettes sontplacées l'une au-dessus de l'autre et la réaction qui se produit naturellement entre ces deux types de semi-conducteurs crée une zone de déplétion qui atteint un pointd'équilibre, cela sans générer la moindre électricité. Avec la cellule photovoltaïque, lorsque les photons de lumière traversent les plaquettes de semi-conducteurs en créantune connexion, cette interaction libère suffisamment d'énergie pour perturber l'équilibre dans la région de déplétion. Cette action crée alors un bref flux d'électricité. Toutefois, puisque la lumière est constamment présente, cette interaction se produit en continu et peut générer des quantités phénoménales d'énergie électrique. </w:t>
      </w:r>
    </w:p>
    <w:p w:rsidR="003F0D50" w:rsidRPr="00417755" w:rsidRDefault="003F0D50" w:rsidP="00D9744C">
      <w:pPr>
        <w:widowControl/>
        <w:jc w:val="both"/>
        <w:rPr>
          <w:rFonts w:eastAsia="CIDFont"/>
          <w:color w:val="222222"/>
          <w:sz w:val="24"/>
          <w:lang w:val="fr-FR"/>
        </w:rPr>
      </w:pPr>
    </w:p>
    <w:p w:rsidR="003F0D50" w:rsidRPr="00417755" w:rsidRDefault="003F0D50" w:rsidP="00D9744C">
      <w:pPr>
        <w:widowControl/>
        <w:jc w:val="both"/>
        <w:rPr>
          <w:rFonts w:eastAsia="CIDFont"/>
          <w:color w:val="000000"/>
          <w:sz w:val="24"/>
          <w:lang w:val="fr-FR"/>
        </w:rPr>
      </w:pPr>
      <w:r w:rsidRPr="00417755">
        <w:rPr>
          <w:rFonts w:eastAsia="CIDFont"/>
          <w:color w:val="222222"/>
          <w:sz w:val="24"/>
          <w:lang w:val="fr-FR"/>
        </w:rPr>
        <w:t xml:space="preserve">La puissance produite par l'interaction d'un seul photon se reproduit sur toute la surface de la cellule. Cette cellule se combine avec d'autres pour former tout un panneau de cellules solaires, puis un vaste ensemble de panneaux photovoltaïques. L'interaction mineure produite dans la zone de déplétion </w:t>
      </w:r>
      <w:r w:rsidR="00D9744C" w:rsidRPr="00417755">
        <w:rPr>
          <w:rFonts w:eastAsia="CIDFont"/>
          <w:color w:val="222222"/>
          <w:sz w:val="24"/>
          <w:lang w:val="fr-FR"/>
        </w:rPr>
        <w:t>peut être</w:t>
      </w:r>
      <w:r w:rsidRPr="00417755">
        <w:rPr>
          <w:rFonts w:eastAsia="CIDFont"/>
          <w:color w:val="222222"/>
          <w:sz w:val="24"/>
          <w:lang w:val="fr-FR"/>
        </w:rPr>
        <w:t xml:space="preserve"> répétée et multipliée, produisant ainsi une quantité </w:t>
      </w:r>
      <w:r w:rsidRPr="00417755">
        <w:rPr>
          <w:rFonts w:eastAsia="CIDFont"/>
          <w:color w:val="222222"/>
          <w:sz w:val="24"/>
          <w:lang w:val="fr-FR"/>
        </w:rPr>
        <w:lastRenderedPageBreak/>
        <w:t>d'électricité significative. Les réseaux solaires photovoltaïques, cependant, produisent du courant continu. Pour pouvoir s'intégrer dans les systèmes modernes de transmission d'énergie, tels que les prises électriques murales de votre domicile, cette énergie continue doit être convertie en courant alternatif à l'aide d'</w:t>
      </w:r>
      <w:r w:rsidRPr="00417755">
        <w:rPr>
          <w:rFonts w:eastAsia="CIDFont"/>
          <w:color w:val="000000"/>
          <w:sz w:val="24"/>
          <w:lang w:val="fr-FR"/>
        </w:rPr>
        <w:t>unonduleur</w:t>
      </w:r>
      <w:r w:rsidRPr="00417755">
        <w:rPr>
          <w:rFonts w:eastAsia="CIDFont"/>
          <w:color w:val="222222"/>
          <w:sz w:val="24"/>
          <w:lang w:val="fr-FR"/>
        </w:rPr>
        <w:t>. Cette technologie fondamentale se décline en divers modèles exclusifs qui cherchent à optimiser l'efficacité de chaque cellule photovoltaïque au niveau des molécules, de la constitution des panneaux et de la capacité de ces derniers à s'intégrer dans un plus vaste réseau solaire.</w:t>
      </w:r>
      <w:r w:rsidRPr="00417755">
        <w:rPr>
          <w:rFonts w:eastAsia="CIDFont"/>
          <w:color w:val="000000"/>
          <w:sz w:val="24"/>
          <w:lang w:val="fr-FR"/>
        </w:rPr>
        <w:t>[</w:t>
      </w:r>
      <w:r>
        <w:rPr>
          <w:rFonts w:eastAsia="CIDFont"/>
          <w:color w:val="000000"/>
          <w:sz w:val="24"/>
          <w:lang w:val="fr-FR"/>
        </w:rPr>
        <w:t>8</w:t>
      </w:r>
      <w:r w:rsidRPr="00417755">
        <w:rPr>
          <w:rFonts w:eastAsia="CIDFont"/>
          <w:color w:val="000000"/>
          <w:sz w:val="24"/>
          <w:lang w:val="fr-FR"/>
        </w:rPr>
        <w:t>]</w:t>
      </w:r>
    </w:p>
    <w:p w:rsidR="003F0D50" w:rsidRPr="00417755" w:rsidRDefault="003F0D50" w:rsidP="00D9744C">
      <w:pPr>
        <w:widowControl/>
        <w:jc w:val="both"/>
        <w:rPr>
          <w:rFonts w:eastAsia="CIDFont"/>
          <w:color w:val="000000"/>
          <w:sz w:val="24"/>
          <w:lang w:val="fr-FR"/>
        </w:rPr>
      </w:pPr>
    </w:p>
    <w:p w:rsidR="003F0D50" w:rsidRPr="00417755" w:rsidRDefault="003F0D50" w:rsidP="00D9744C">
      <w:pPr>
        <w:widowControl/>
        <w:jc w:val="both"/>
        <w:outlineLvl w:val="2"/>
        <w:rPr>
          <w:rFonts w:eastAsia="CIDFont"/>
          <w:b/>
          <w:bCs/>
          <w:color w:val="000000"/>
          <w:sz w:val="24"/>
          <w:lang w:val="fr-FR"/>
        </w:rPr>
      </w:pPr>
      <w:bookmarkStart w:id="24" w:name="_Toc200717532"/>
      <w:r w:rsidRPr="00417755">
        <w:rPr>
          <w:rFonts w:eastAsia="CIDFont"/>
          <w:b/>
          <w:bCs/>
          <w:color w:val="000000"/>
          <w:sz w:val="24"/>
          <w:lang w:val="fr-FR"/>
        </w:rPr>
        <w:t>1.</w:t>
      </w:r>
      <w:r>
        <w:rPr>
          <w:rFonts w:eastAsia="CIDFont"/>
          <w:b/>
          <w:bCs/>
          <w:color w:val="000000"/>
          <w:sz w:val="24"/>
          <w:lang w:val="fr-FR"/>
        </w:rPr>
        <w:t>6</w:t>
      </w:r>
      <w:r w:rsidRPr="00417755">
        <w:rPr>
          <w:rFonts w:eastAsia="CIDFont"/>
          <w:b/>
          <w:bCs/>
          <w:color w:val="000000"/>
          <w:sz w:val="24"/>
          <w:lang w:val="fr-FR"/>
        </w:rPr>
        <w:t>.2 L’énergie des radiations électromagnétiques solaires :</w:t>
      </w:r>
      <w:bookmarkEnd w:id="24"/>
    </w:p>
    <w:p w:rsidR="003F0D50" w:rsidRPr="00417755" w:rsidRDefault="003F0D50" w:rsidP="00D9744C">
      <w:pPr>
        <w:widowControl/>
        <w:jc w:val="both"/>
        <w:rPr>
          <w:rFonts w:eastAsia="CIDFont"/>
          <w:b/>
          <w:bCs/>
          <w:color w:val="000000"/>
          <w:sz w:val="24"/>
          <w:lang w:val="fr-FR"/>
        </w:rPr>
      </w:pPr>
    </w:p>
    <w:p w:rsidR="003F0D50" w:rsidRPr="00417755" w:rsidRDefault="003F0D50" w:rsidP="00D9744C">
      <w:pPr>
        <w:widowControl/>
        <w:jc w:val="both"/>
        <w:rPr>
          <w:sz w:val="24"/>
          <w:lang w:val="fr-FR"/>
        </w:rPr>
      </w:pPr>
      <w:r w:rsidRPr="00417755">
        <w:rPr>
          <w:rFonts w:eastAsia="CIDFont"/>
          <w:color w:val="222222"/>
          <w:sz w:val="24"/>
          <w:lang w:val="fr-FR"/>
        </w:rPr>
        <w:t xml:space="preserve">Le soleil produit un large spectre de radiations de différentes longueurs d'onde, notamment l'infrarouge. Ce spectre transfère efficacement l'énergie thermique à des corps capables de l'absorber. On appelle « corps noir » les éléments qui peuvent absorber efficacement cette énergie électromagnétique thermique, car la couleur noire absorbe toutes les longueurs d'ondes des radiations visibles par l’œil humain. Un corps noir idéal peut absorber et émettre correctement toutes les longueurs d'onde de radiations électromagnétiquesLes radiations électromagnétiques sont utilisées depuis longtemps pour le chauffage dans de nombreux systèmes passifs, comme dans notre exemple de cuisson de l’œuf, dans les thermes romains ou les </w:t>
      </w:r>
      <w:r w:rsidRPr="00417755">
        <w:rPr>
          <w:rFonts w:eastAsia="CIDFont"/>
          <w:color w:val="000000"/>
          <w:sz w:val="24"/>
          <w:lang w:val="fr-FR"/>
        </w:rPr>
        <w:t>maisons</w:t>
      </w:r>
      <w:r w:rsidRPr="00417755">
        <w:rPr>
          <w:rFonts w:eastAsia="CIDFont"/>
          <w:color w:val="222222"/>
          <w:sz w:val="24"/>
          <w:lang w:val="fr-FR"/>
        </w:rPr>
        <w:t xml:space="preserve"> de l'Égypte ancienne, ainsi que dans des solutions modernes telles que les panneaux solaires thermiques et les thermosiphons. Ces stratégies de captage de l'énergie solaire thermique reposent largement sur la physique des radiations des corps noirs et leur capacité à absorber et à transférer les radiations électromagnétiques. </w:t>
      </w:r>
    </w:p>
    <w:p w:rsidR="003F0D50" w:rsidRPr="00417755" w:rsidRDefault="003F0D50" w:rsidP="00D9744C">
      <w:pPr>
        <w:widowControl/>
        <w:jc w:val="both"/>
        <w:rPr>
          <w:rFonts w:eastAsia="CIDFont"/>
          <w:color w:val="222222"/>
          <w:sz w:val="24"/>
          <w:lang w:val="fr-FR"/>
        </w:rPr>
      </w:pPr>
    </w:p>
    <w:p w:rsidR="003F0D50" w:rsidRPr="00417755" w:rsidRDefault="003F0D50" w:rsidP="00D9744C">
      <w:pPr>
        <w:widowControl/>
        <w:jc w:val="both"/>
        <w:rPr>
          <w:sz w:val="24"/>
          <w:lang w:val="fr-FR"/>
        </w:rPr>
      </w:pPr>
      <w:r w:rsidRPr="00417755">
        <w:rPr>
          <w:rFonts w:eastAsia="CIDFont"/>
          <w:color w:val="222222"/>
          <w:sz w:val="24"/>
          <w:lang w:val="fr-FR"/>
        </w:rPr>
        <w:t xml:space="preserve">Dans un contexte résidentiel, l'énergie thermique est le plus souvent recueillie pour être utilisée dans des systèmes de chauffage de l'eau. Ces solutions sont cependant moins bien adaptées à la production d'énergie à l'échelle industrielle. </w:t>
      </w:r>
      <w:r w:rsidRPr="00417755">
        <w:rPr>
          <w:rFonts w:eastAsia="CIDFont"/>
          <w:color w:val="000000"/>
          <w:sz w:val="24"/>
          <w:lang w:val="fr-FR"/>
        </w:rPr>
        <w:t>[</w:t>
      </w:r>
      <w:r>
        <w:rPr>
          <w:rFonts w:eastAsia="CIDFont"/>
          <w:color w:val="000000"/>
          <w:sz w:val="24"/>
          <w:lang w:val="fr-FR"/>
        </w:rPr>
        <w:t>8</w:t>
      </w:r>
      <w:r w:rsidRPr="00417755">
        <w:rPr>
          <w:rFonts w:eastAsia="CIDFont"/>
          <w:color w:val="000000"/>
          <w:sz w:val="24"/>
          <w:lang w:val="fr-FR"/>
        </w:rPr>
        <w:t>]</w:t>
      </w:r>
    </w:p>
    <w:p w:rsidR="003F0D50" w:rsidRDefault="003F0D50" w:rsidP="00D9744C">
      <w:pPr>
        <w:widowControl/>
        <w:jc w:val="both"/>
        <w:rPr>
          <w:sz w:val="24"/>
          <w:lang w:val="fr-FR"/>
        </w:rPr>
      </w:pPr>
    </w:p>
    <w:p w:rsidR="003F0D50" w:rsidRPr="00417755" w:rsidRDefault="003F0D50" w:rsidP="00D9744C">
      <w:pPr>
        <w:widowControl/>
        <w:jc w:val="both"/>
        <w:rPr>
          <w:rFonts w:eastAsia="CIDFont"/>
          <w:color w:val="000000"/>
          <w:sz w:val="24"/>
          <w:lang w:val="fr-FR"/>
        </w:rPr>
      </w:pPr>
    </w:p>
    <w:p w:rsidR="003F0D50" w:rsidRPr="00417755" w:rsidRDefault="003F0D50" w:rsidP="00D9744C">
      <w:pPr>
        <w:widowControl/>
        <w:jc w:val="both"/>
        <w:outlineLvl w:val="2"/>
        <w:rPr>
          <w:rFonts w:eastAsia="CIDFont"/>
          <w:b/>
          <w:bCs/>
          <w:color w:val="000000"/>
          <w:sz w:val="24"/>
          <w:lang w:val="fr-FR"/>
        </w:rPr>
      </w:pPr>
      <w:bookmarkStart w:id="25" w:name="_Toc200717533"/>
      <w:r w:rsidRPr="00417755">
        <w:rPr>
          <w:rFonts w:eastAsia="CIDFont"/>
          <w:b/>
          <w:bCs/>
          <w:color w:val="000000"/>
          <w:sz w:val="24"/>
          <w:lang w:val="fr-FR"/>
        </w:rPr>
        <w:t>1.</w:t>
      </w:r>
      <w:r>
        <w:rPr>
          <w:rFonts w:eastAsia="CIDFont"/>
          <w:b/>
          <w:bCs/>
          <w:color w:val="000000"/>
          <w:sz w:val="24"/>
          <w:lang w:val="fr-FR"/>
        </w:rPr>
        <w:t>6</w:t>
      </w:r>
      <w:r w:rsidRPr="00417755">
        <w:rPr>
          <w:rFonts w:eastAsia="CIDFont"/>
          <w:b/>
          <w:bCs/>
          <w:color w:val="000000"/>
          <w:sz w:val="24"/>
          <w:lang w:val="fr-FR"/>
        </w:rPr>
        <w:t>.3 L’énergie solaire thermique :</w:t>
      </w:r>
      <w:bookmarkEnd w:id="25"/>
    </w:p>
    <w:p w:rsidR="003F0D50" w:rsidRPr="00417755" w:rsidRDefault="003F0D50" w:rsidP="00D9744C">
      <w:pPr>
        <w:widowControl/>
        <w:jc w:val="both"/>
        <w:rPr>
          <w:rFonts w:eastAsia="CIDFont"/>
          <w:b/>
          <w:bCs/>
          <w:color w:val="000000"/>
          <w:sz w:val="24"/>
          <w:lang w:val="fr-FR"/>
        </w:rPr>
      </w:pPr>
    </w:p>
    <w:p w:rsidR="003F0D50" w:rsidRPr="00417755" w:rsidRDefault="003F0D50" w:rsidP="00D9744C">
      <w:pPr>
        <w:widowControl/>
        <w:jc w:val="both"/>
        <w:rPr>
          <w:sz w:val="24"/>
          <w:lang w:val="fr-FR"/>
        </w:rPr>
      </w:pPr>
      <w:r w:rsidRPr="00417755">
        <w:rPr>
          <w:rFonts w:eastAsia="CIDFont"/>
          <w:color w:val="000000"/>
          <w:sz w:val="24"/>
          <w:lang w:val="fr-FR"/>
        </w:rPr>
        <w:t xml:space="preserve">L'énergie solaire thermique est l'énergie thermique du rayonnement solaire. Elle est captée dans le but d'échauffer un fluide (liquide ou gaz). L'énergie reçue par le fluide peut être ensuite utilisée directement (eau chaude sanitaire, chauffage, etc.) ou indirectement (production de vapeur d'eau pour entraîner des alternateurs et ainsi obtenir de l'énergie électrique, production de froid, etc.). </w:t>
      </w:r>
    </w:p>
    <w:p w:rsidR="003F0D50" w:rsidRPr="00417755" w:rsidRDefault="003F0D50" w:rsidP="00D9744C">
      <w:pPr>
        <w:widowControl/>
        <w:jc w:val="both"/>
        <w:rPr>
          <w:rFonts w:eastAsia="CIDFont"/>
          <w:color w:val="000000"/>
          <w:sz w:val="24"/>
          <w:lang w:val="fr-FR"/>
        </w:rPr>
      </w:pPr>
    </w:p>
    <w:p w:rsidR="003F0D50" w:rsidRPr="00417755" w:rsidRDefault="003F0D50" w:rsidP="00D9744C">
      <w:pPr>
        <w:widowControl/>
        <w:jc w:val="both"/>
        <w:rPr>
          <w:rFonts w:eastAsia="CIDFont"/>
          <w:color w:val="000000"/>
          <w:sz w:val="24"/>
          <w:lang w:val="fr-FR"/>
        </w:rPr>
      </w:pPr>
      <w:r w:rsidRPr="00417755">
        <w:rPr>
          <w:rFonts w:eastAsia="CIDFont"/>
          <w:color w:val="000000"/>
          <w:sz w:val="24"/>
          <w:lang w:val="fr-FR"/>
        </w:rPr>
        <w:t xml:space="preserve">C'est ainsi une forme d'énergie provenant de la chaleur transmise par le soleil par rayonnement. Le capteur solaire est l'instrument utilisé pour transformer le rayonnement solaire en chaleur. Les principes physiques fondamentaux qui fondent cette production d'énergie sont notamment l'absorption et la conduction thermique. </w:t>
      </w:r>
    </w:p>
    <w:p w:rsidR="003F0D50" w:rsidRPr="00417755" w:rsidRDefault="003F0D50" w:rsidP="00D9744C">
      <w:pPr>
        <w:widowControl/>
        <w:jc w:val="both"/>
        <w:rPr>
          <w:rFonts w:eastAsia="CIDFont"/>
          <w:color w:val="000000"/>
          <w:sz w:val="24"/>
          <w:lang w:val="fr-FR"/>
        </w:rPr>
      </w:pPr>
    </w:p>
    <w:p w:rsidR="003F0D50" w:rsidRDefault="003F0D50" w:rsidP="00D9744C">
      <w:pPr>
        <w:widowControl/>
        <w:jc w:val="both"/>
        <w:rPr>
          <w:rFonts w:eastAsia="CIDFont"/>
          <w:color w:val="FF0000"/>
          <w:sz w:val="24"/>
          <w:lang w:val="fr-FR"/>
        </w:rPr>
      </w:pPr>
      <w:r w:rsidRPr="00417755">
        <w:rPr>
          <w:rFonts w:eastAsia="CIDFont"/>
          <w:color w:val="000000"/>
          <w:sz w:val="24"/>
          <w:lang w:val="fr-FR"/>
        </w:rPr>
        <w:t>Dans le cas particulier des systèmes à concentration (centrale solaire thermodynamique, four solaire, etc.), la réflexion joue aussi un rôle important. Le solaire thermique se développe, malgré un net ralentissement depuis 2009.La Chine représente à elle seule 71% de la puissance installée des capteurs, mais en puissance par habitant elle est dépassée par sept pays, dont l'Autriche, la Grèce et l'Australie.[</w:t>
      </w:r>
      <w:r>
        <w:rPr>
          <w:rFonts w:eastAsia="CIDFont"/>
          <w:color w:val="000000"/>
          <w:sz w:val="24"/>
          <w:lang w:val="fr-FR"/>
        </w:rPr>
        <w:t>9</w:t>
      </w:r>
      <w:r w:rsidRPr="00417755">
        <w:rPr>
          <w:rFonts w:eastAsia="CIDFont"/>
          <w:color w:val="000000"/>
          <w:sz w:val="24"/>
          <w:lang w:val="fr-FR"/>
        </w:rPr>
        <w:t>]</w:t>
      </w:r>
    </w:p>
    <w:p w:rsidR="003F0D50" w:rsidRDefault="003F0D50" w:rsidP="003F0D50">
      <w:pPr>
        <w:widowControl/>
        <w:jc w:val="center"/>
        <w:rPr>
          <w:sz w:val="24"/>
        </w:rPr>
      </w:pPr>
      <w:r>
        <w:rPr>
          <w:noProof/>
          <w:sz w:val="24"/>
          <w:lang w:val="fr-FR" w:eastAsia="fr-FR"/>
        </w:rPr>
        <w:lastRenderedPageBreak/>
        <w:drawing>
          <wp:inline distT="0" distB="0" distL="114300" distR="114300">
            <wp:extent cx="4984115" cy="2870200"/>
            <wp:effectExtent l="0" t="0" r="6985" b="0"/>
            <wp:docPr id="1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2"/>
                    <pic:cNvPicPr>
                      <a:picLocks noChangeAspect="1"/>
                    </pic:cNvPicPr>
                  </pic:nvPicPr>
                  <pic:blipFill>
                    <a:blip r:embed="rId36"/>
                    <a:stretch>
                      <a:fillRect/>
                    </a:stretch>
                  </pic:blipFill>
                  <pic:spPr>
                    <a:xfrm>
                      <a:off x="0" y="0"/>
                      <a:ext cx="4984115" cy="2870200"/>
                    </a:xfrm>
                    <a:prstGeom prst="rect">
                      <a:avLst/>
                    </a:prstGeom>
                    <a:noFill/>
                    <a:ln>
                      <a:noFill/>
                    </a:ln>
                  </pic:spPr>
                </pic:pic>
              </a:graphicData>
            </a:graphic>
          </wp:inline>
        </w:drawing>
      </w:r>
    </w:p>
    <w:p w:rsidR="003F0D50" w:rsidRPr="009301F9" w:rsidRDefault="003F0D50" w:rsidP="003F0D50">
      <w:pPr>
        <w:pStyle w:val="Lgende"/>
        <w:widowControl/>
        <w:jc w:val="center"/>
        <w:rPr>
          <w:rFonts w:ascii="Times New Roman" w:hAnsi="Times New Roman" w:cs="Times New Roman"/>
          <w:sz w:val="24"/>
          <w:lang w:val="fr-FR"/>
        </w:rPr>
      </w:pPr>
      <w:r w:rsidRPr="009301F9">
        <w:rPr>
          <w:rFonts w:ascii="Times New Roman" w:hAnsi="Times New Roman" w:cs="Times New Roman"/>
          <w:b/>
          <w:bCs/>
          <w:sz w:val="24"/>
          <w:lang w:val="fr-FR"/>
        </w:rPr>
        <w:t xml:space="preserve">Figure 1.5: </w:t>
      </w:r>
      <w:r w:rsidRPr="009301F9">
        <w:rPr>
          <w:rFonts w:ascii="Times New Roman" w:hAnsi="Times New Roman" w:cs="Times New Roman"/>
          <w:sz w:val="24"/>
          <w:lang w:val="fr-FR"/>
        </w:rPr>
        <w:t>Chauffe-eau solaire.</w:t>
      </w:r>
    </w:p>
    <w:p w:rsidR="003F0D50" w:rsidRDefault="003F0D50" w:rsidP="003F0D50">
      <w:pPr>
        <w:jc w:val="center"/>
        <w:rPr>
          <w:color w:val="7F7F7F" w:themeColor="text1" w:themeTint="80"/>
          <w:sz w:val="24"/>
          <w:lang w:val="fr-FR"/>
        </w:rPr>
      </w:pPr>
    </w:p>
    <w:p w:rsidR="003F0D50" w:rsidRPr="00417755" w:rsidRDefault="003F0D50" w:rsidP="00843675">
      <w:pPr>
        <w:widowControl/>
        <w:jc w:val="both"/>
        <w:rPr>
          <w:rFonts w:eastAsia="CIDFont"/>
          <w:color w:val="000000"/>
          <w:sz w:val="24"/>
          <w:lang w:val="fr-FR"/>
        </w:rPr>
      </w:pPr>
      <w:r w:rsidRPr="00417755">
        <w:rPr>
          <w:rFonts w:eastAsia="CIDFont"/>
          <w:color w:val="222222"/>
          <w:sz w:val="24"/>
          <w:lang w:val="fr-FR"/>
        </w:rPr>
        <w:t>Le chauffe-eau solaire est un excellent exemple d'application de captage de l'énergie solaire thermique</w:t>
      </w:r>
      <w:r>
        <w:rPr>
          <w:rFonts w:eastAsia="CIDFont"/>
          <w:color w:val="222222"/>
          <w:sz w:val="24"/>
          <w:lang w:val="fr-FR"/>
        </w:rPr>
        <w:t>,</w:t>
      </w:r>
      <w:r w:rsidRPr="00417755">
        <w:rPr>
          <w:rFonts w:eastAsia="CIDFont"/>
          <w:color w:val="222222"/>
          <w:sz w:val="24"/>
          <w:lang w:val="fr-FR"/>
        </w:rPr>
        <w:t xml:space="preserve"> couramment utilisé sous tous les climats ensoleillés du monde. Cette version ultra simple d'un système de chauffage de l'eau par le soleil utilise une pompe pour faire circuler de l'eau froide à travers un panneau de couleur noire. Cela ressemble visuellement à un panneau solaire photovoltaïque. La surface noire absorbe efficacement l'énergie thermique, qui est refroidie par l'eau en circulation, laquelle est alors réchauffée. L'eau circule en permanence dans cette boucle, ce qui crée de l'eau chaude grâce à l'activité solaire. Certains systèmes peuvent se passer de pompe en utilisant l'effet de flottabilité créé par l'eau ainsi chauffée. Cette eau plus chaude « flotte » tandis que l'eau plus froide s'enfonce, ce qui produit de faibles mouvements de flux dans le système et crée un thermosiphon. Dans ces systèmes, la cuve de stockage doit être placée au-dessus de la source d'absorption solaire. </w:t>
      </w:r>
      <w:r w:rsidRPr="00417755">
        <w:rPr>
          <w:rFonts w:eastAsia="CIDFont"/>
          <w:color w:val="000000"/>
          <w:sz w:val="24"/>
          <w:lang w:val="fr-FR"/>
        </w:rPr>
        <w:t>[</w:t>
      </w:r>
      <w:r>
        <w:rPr>
          <w:rFonts w:eastAsia="CIDFont"/>
          <w:color w:val="000000"/>
          <w:sz w:val="24"/>
          <w:lang w:val="fr-FR"/>
        </w:rPr>
        <w:t>8</w:t>
      </w:r>
      <w:r w:rsidRPr="00417755">
        <w:rPr>
          <w:rFonts w:eastAsia="CIDFont"/>
          <w:color w:val="000000"/>
          <w:sz w:val="24"/>
          <w:lang w:val="fr-FR"/>
        </w:rPr>
        <w:t>]</w:t>
      </w:r>
    </w:p>
    <w:p w:rsidR="003F0D50" w:rsidRPr="00417755" w:rsidRDefault="003F0D50" w:rsidP="00843675">
      <w:pPr>
        <w:widowControl/>
        <w:jc w:val="both"/>
        <w:rPr>
          <w:rFonts w:eastAsia="CIDFont"/>
          <w:color w:val="000000"/>
          <w:sz w:val="24"/>
          <w:lang w:val="fr-FR"/>
        </w:rPr>
      </w:pPr>
    </w:p>
    <w:p w:rsidR="003F0D50" w:rsidRPr="00417755" w:rsidRDefault="003F0D50" w:rsidP="00843675">
      <w:pPr>
        <w:widowControl/>
        <w:jc w:val="both"/>
        <w:outlineLvl w:val="2"/>
        <w:rPr>
          <w:rFonts w:eastAsia="CIDFont"/>
          <w:b/>
          <w:bCs/>
          <w:color w:val="000000"/>
          <w:sz w:val="24"/>
          <w:lang w:val="fr-FR"/>
        </w:rPr>
      </w:pPr>
      <w:bookmarkStart w:id="26" w:name="_Toc200717534"/>
      <w:r w:rsidRPr="00417755">
        <w:rPr>
          <w:rFonts w:eastAsia="CIDFont"/>
          <w:b/>
          <w:bCs/>
          <w:color w:val="000000"/>
          <w:sz w:val="24"/>
          <w:lang w:val="fr-FR"/>
        </w:rPr>
        <w:t>1.</w:t>
      </w:r>
      <w:r>
        <w:rPr>
          <w:rFonts w:eastAsia="CIDFont"/>
          <w:b/>
          <w:bCs/>
          <w:color w:val="000000"/>
          <w:sz w:val="24"/>
          <w:lang w:val="fr-FR"/>
        </w:rPr>
        <w:t>6</w:t>
      </w:r>
      <w:r w:rsidRPr="00417755">
        <w:rPr>
          <w:rFonts w:eastAsia="CIDFont"/>
          <w:b/>
          <w:bCs/>
          <w:color w:val="000000"/>
          <w:sz w:val="24"/>
          <w:lang w:val="fr-FR"/>
        </w:rPr>
        <w:t>.4 Technologie des tubes sous vide :</w:t>
      </w:r>
      <w:bookmarkEnd w:id="26"/>
    </w:p>
    <w:p w:rsidR="003F0D50" w:rsidRPr="00417755" w:rsidRDefault="003F0D50" w:rsidP="00843675">
      <w:pPr>
        <w:widowControl/>
        <w:jc w:val="both"/>
        <w:rPr>
          <w:rFonts w:eastAsia="CIDFont"/>
          <w:b/>
          <w:bCs/>
          <w:color w:val="000000"/>
          <w:sz w:val="24"/>
          <w:lang w:val="fr-FR"/>
        </w:rPr>
      </w:pPr>
    </w:p>
    <w:p w:rsidR="003F0D50" w:rsidRDefault="003F0D50" w:rsidP="00843675">
      <w:pPr>
        <w:widowControl/>
        <w:jc w:val="both"/>
        <w:rPr>
          <w:rFonts w:eastAsia="CIDFont"/>
          <w:color w:val="222222"/>
          <w:sz w:val="24"/>
          <w:lang w:val="fr-FR"/>
        </w:rPr>
      </w:pPr>
      <w:r w:rsidRPr="00417755">
        <w:rPr>
          <w:rFonts w:eastAsia="CIDFont"/>
          <w:color w:val="222222"/>
          <w:sz w:val="24"/>
          <w:lang w:val="fr-FR"/>
        </w:rPr>
        <w:t>Certains systèmes de chauffage d’eau solaires plus évolués et plus efficaces utilisent des tubes sous vide et des tuyaux chauffants autonomes pour transférer l'énergie thermique à une cuve secondaire. Le tube sous vide laisse pénétrer l'énergie rayonnante dans le système, mais toute l'énergie transformée en énergie thermique est contenue dans le tube</w:t>
      </w:r>
      <w:r>
        <w:rPr>
          <w:rFonts w:eastAsia="CIDFont"/>
          <w:color w:val="222222"/>
          <w:sz w:val="24"/>
          <w:lang w:val="fr-FR"/>
        </w:rPr>
        <w:t>.</w:t>
      </w:r>
    </w:p>
    <w:p w:rsidR="003F0D50" w:rsidRDefault="003F0D50" w:rsidP="003F0D50">
      <w:pPr>
        <w:widowControl/>
        <w:jc w:val="center"/>
        <w:rPr>
          <w:sz w:val="24"/>
        </w:rPr>
      </w:pPr>
      <w:r>
        <w:rPr>
          <w:noProof/>
          <w:sz w:val="24"/>
          <w:lang w:val="fr-FR" w:eastAsia="fr-FR"/>
        </w:rPr>
        <w:lastRenderedPageBreak/>
        <w:drawing>
          <wp:inline distT="0" distB="0" distL="114300" distR="114300">
            <wp:extent cx="4305300" cy="2870200"/>
            <wp:effectExtent l="0" t="0" r="0" b="0"/>
            <wp:docPr id="1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3"/>
                    <pic:cNvPicPr>
                      <a:picLocks noChangeAspect="1"/>
                    </pic:cNvPicPr>
                  </pic:nvPicPr>
                  <pic:blipFill>
                    <a:blip r:embed="rId37"/>
                    <a:stretch>
                      <a:fillRect/>
                    </a:stretch>
                  </pic:blipFill>
                  <pic:spPr>
                    <a:xfrm>
                      <a:off x="0" y="0"/>
                      <a:ext cx="4305300" cy="2870200"/>
                    </a:xfrm>
                    <a:prstGeom prst="rect">
                      <a:avLst/>
                    </a:prstGeom>
                    <a:noFill/>
                    <a:ln>
                      <a:noFill/>
                    </a:ln>
                  </pic:spPr>
                </pic:pic>
              </a:graphicData>
            </a:graphic>
          </wp:inline>
        </w:drawing>
      </w:r>
    </w:p>
    <w:p w:rsidR="003F0D50" w:rsidRDefault="003F0D50" w:rsidP="003F0D50">
      <w:pPr>
        <w:pStyle w:val="Lgende"/>
        <w:widowControl/>
        <w:jc w:val="center"/>
        <w:rPr>
          <w:rFonts w:ascii="Times New Roman" w:hAnsi="Times New Roman" w:cs="Times New Roman"/>
          <w:sz w:val="24"/>
          <w:lang w:val="fr-FR"/>
        </w:rPr>
      </w:pPr>
      <w:r>
        <w:rPr>
          <w:rFonts w:ascii="Times New Roman" w:hAnsi="Times New Roman" w:cs="Times New Roman"/>
          <w:b/>
          <w:bCs/>
          <w:sz w:val="24"/>
          <w:lang w:val="fr-FR"/>
        </w:rPr>
        <w:t xml:space="preserve">Figure 1.6 </w:t>
      </w:r>
      <w:r>
        <w:rPr>
          <w:rFonts w:ascii="Times New Roman" w:hAnsi="Times New Roman" w:cs="Times New Roman"/>
          <w:b/>
          <w:bCs/>
          <w:i/>
          <w:iCs/>
          <w:sz w:val="24"/>
          <w:lang w:val="fr-FR"/>
        </w:rPr>
        <w:t xml:space="preserve">: </w:t>
      </w:r>
      <w:r>
        <w:rPr>
          <w:rFonts w:ascii="Times New Roman" w:hAnsi="Times New Roman" w:cs="Times New Roman"/>
          <w:sz w:val="24"/>
          <w:lang w:val="fr-FR"/>
        </w:rPr>
        <w:t>Chauffe-eau solaire à tubes sous vide.</w:t>
      </w:r>
    </w:p>
    <w:p w:rsidR="003F0D50" w:rsidRDefault="003F0D50" w:rsidP="003F0D50">
      <w:pPr>
        <w:rPr>
          <w:color w:val="7F7F7F" w:themeColor="text1" w:themeTint="80"/>
          <w:sz w:val="24"/>
          <w:lang w:val="fr-FR"/>
        </w:rPr>
      </w:pPr>
    </w:p>
    <w:p w:rsidR="003F0D50" w:rsidRPr="00417755" w:rsidRDefault="003F0D50" w:rsidP="009559EC">
      <w:pPr>
        <w:widowControl/>
        <w:jc w:val="both"/>
        <w:rPr>
          <w:sz w:val="24"/>
          <w:lang w:val="fr-FR"/>
        </w:rPr>
      </w:pPr>
      <w:r w:rsidRPr="00417755">
        <w:rPr>
          <w:rFonts w:eastAsia="CIDFont"/>
          <w:color w:val="222222"/>
          <w:sz w:val="24"/>
          <w:lang w:val="fr-FR"/>
        </w:rPr>
        <w:t>Le tuyau chauffant absorbe cette énergie et la transfère à une large cuve d'eau. Ces systèmes sont nettement plus efficaces pour chauffer l'eau pendant les mois froids car le tube sous vide ne laisse s'échapper que de faibles quantités d'énergie thermique, ce qui permet de convertir la quasi-totalité de l'énergie rayonnante en énergie thermique.</w:t>
      </w:r>
      <w:r w:rsidRPr="00417755">
        <w:rPr>
          <w:rFonts w:eastAsia="CIDFont"/>
          <w:color w:val="000000"/>
          <w:sz w:val="24"/>
          <w:lang w:val="fr-FR"/>
        </w:rPr>
        <w:t>[</w:t>
      </w:r>
      <w:r>
        <w:rPr>
          <w:rFonts w:eastAsia="CIDFont"/>
          <w:color w:val="000000"/>
          <w:sz w:val="24"/>
          <w:lang w:val="fr-FR"/>
        </w:rPr>
        <w:t>8</w:t>
      </w:r>
      <w:r w:rsidRPr="00417755">
        <w:rPr>
          <w:rFonts w:eastAsia="CIDFont"/>
          <w:color w:val="000000"/>
          <w:sz w:val="24"/>
          <w:lang w:val="fr-FR"/>
        </w:rPr>
        <w:t>]</w:t>
      </w:r>
    </w:p>
    <w:p w:rsidR="003F0D50" w:rsidRDefault="003F0D50" w:rsidP="009559EC">
      <w:pPr>
        <w:jc w:val="both"/>
        <w:rPr>
          <w:color w:val="7F7F7F" w:themeColor="text1" w:themeTint="80"/>
          <w:sz w:val="24"/>
          <w:lang w:val="fr-FR"/>
        </w:rPr>
      </w:pPr>
    </w:p>
    <w:p w:rsidR="003F0D50" w:rsidRDefault="003F0D50" w:rsidP="009559EC">
      <w:pPr>
        <w:widowControl/>
        <w:jc w:val="both"/>
        <w:outlineLvl w:val="2"/>
        <w:rPr>
          <w:color w:val="7F7F7F" w:themeColor="text1" w:themeTint="80"/>
          <w:sz w:val="24"/>
          <w:lang w:val="fr-FR"/>
        </w:rPr>
      </w:pPr>
      <w:bookmarkStart w:id="27" w:name="_Toc200717535"/>
      <w:r w:rsidRPr="00417755">
        <w:rPr>
          <w:rFonts w:eastAsia="CIDFont"/>
          <w:b/>
          <w:bCs/>
          <w:color w:val="000000"/>
          <w:sz w:val="24"/>
          <w:lang w:val="fr-FR"/>
        </w:rPr>
        <w:t>1</w:t>
      </w:r>
      <w:r>
        <w:rPr>
          <w:rFonts w:eastAsia="CIDFont"/>
          <w:b/>
          <w:bCs/>
          <w:color w:val="000000"/>
          <w:sz w:val="24"/>
          <w:lang w:val="fr-FR"/>
        </w:rPr>
        <w:t>.6.</w:t>
      </w:r>
      <w:r w:rsidRPr="00417755">
        <w:rPr>
          <w:rFonts w:eastAsia="CIDFont"/>
          <w:b/>
          <w:bCs/>
          <w:color w:val="000000"/>
          <w:sz w:val="24"/>
          <w:lang w:val="fr-FR"/>
        </w:rPr>
        <w:t xml:space="preserve">5 L’énergie solaire à sel </w:t>
      </w:r>
      <w:r w:rsidR="009559EC" w:rsidRPr="00417755">
        <w:rPr>
          <w:rFonts w:eastAsia="CIDFont"/>
          <w:b/>
          <w:bCs/>
          <w:color w:val="000000"/>
          <w:sz w:val="24"/>
          <w:lang w:val="fr-FR"/>
        </w:rPr>
        <w:t>fondu</w:t>
      </w:r>
      <w:r w:rsidR="009559EC">
        <w:rPr>
          <w:rFonts w:eastAsia="CIDFont"/>
          <w:b/>
          <w:bCs/>
          <w:color w:val="000000"/>
          <w:sz w:val="24"/>
          <w:lang w:val="fr-FR"/>
        </w:rPr>
        <w:t xml:space="preserve"> :</w:t>
      </w:r>
      <w:bookmarkEnd w:id="27"/>
    </w:p>
    <w:p w:rsidR="003F0D50" w:rsidRDefault="003F0D50" w:rsidP="003F0D50">
      <w:pPr>
        <w:rPr>
          <w:color w:val="7F7F7F" w:themeColor="text1" w:themeTint="80"/>
          <w:sz w:val="24"/>
          <w:lang w:val="fr-FR"/>
        </w:rPr>
      </w:pPr>
    </w:p>
    <w:p w:rsidR="003F0D50" w:rsidRDefault="003F0D50" w:rsidP="003F0D50">
      <w:pPr>
        <w:jc w:val="center"/>
        <w:rPr>
          <w:sz w:val="24"/>
        </w:rPr>
      </w:pPr>
      <w:r>
        <w:rPr>
          <w:noProof/>
          <w:sz w:val="24"/>
          <w:lang w:val="fr-FR" w:eastAsia="fr-FR"/>
        </w:rPr>
        <w:drawing>
          <wp:inline distT="0" distB="0" distL="114300" distR="114300">
            <wp:extent cx="4846320" cy="3041650"/>
            <wp:effectExtent l="0" t="0" r="5080" b="6350"/>
            <wp:docPr id="1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4"/>
                    <pic:cNvPicPr>
                      <a:picLocks noChangeAspect="1"/>
                    </pic:cNvPicPr>
                  </pic:nvPicPr>
                  <pic:blipFill>
                    <a:blip r:embed="rId38"/>
                    <a:stretch>
                      <a:fillRect/>
                    </a:stretch>
                  </pic:blipFill>
                  <pic:spPr>
                    <a:xfrm>
                      <a:off x="0" y="0"/>
                      <a:ext cx="4846320" cy="3041650"/>
                    </a:xfrm>
                    <a:prstGeom prst="rect">
                      <a:avLst/>
                    </a:prstGeom>
                    <a:noFill/>
                    <a:ln>
                      <a:noFill/>
                    </a:ln>
                  </pic:spPr>
                </pic:pic>
              </a:graphicData>
            </a:graphic>
          </wp:inline>
        </w:drawing>
      </w:r>
    </w:p>
    <w:p w:rsidR="003F0D50" w:rsidRDefault="003F0D50" w:rsidP="003F0D50">
      <w:pPr>
        <w:pStyle w:val="Lgende"/>
        <w:jc w:val="center"/>
        <w:rPr>
          <w:rFonts w:ascii="Times New Roman" w:hAnsi="Times New Roman" w:cs="Times New Roman"/>
          <w:sz w:val="24"/>
          <w:lang w:val="fr-FR"/>
        </w:rPr>
      </w:pPr>
      <w:r>
        <w:rPr>
          <w:rFonts w:ascii="Times New Roman" w:hAnsi="Times New Roman" w:cs="Times New Roman"/>
          <w:b/>
          <w:bCs/>
          <w:sz w:val="24"/>
          <w:lang w:val="fr-FR"/>
        </w:rPr>
        <w:t>Figure 1.7:</w:t>
      </w:r>
      <w:r>
        <w:rPr>
          <w:rFonts w:ascii="Times New Roman" w:hAnsi="Times New Roman" w:cs="Times New Roman"/>
          <w:sz w:val="24"/>
          <w:lang w:val="fr-FR"/>
        </w:rPr>
        <w:t>Énergie solaire à sel fondu.</w:t>
      </w:r>
    </w:p>
    <w:p w:rsidR="003F0D50" w:rsidRDefault="003F0D50" w:rsidP="003F0D50">
      <w:pPr>
        <w:rPr>
          <w:color w:val="7F7F7F" w:themeColor="text1" w:themeTint="80"/>
          <w:sz w:val="24"/>
          <w:lang w:val="fr-FR"/>
        </w:rPr>
      </w:pPr>
    </w:p>
    <w:p w:rsidR="003F0D50" w:rsidRPr="00417755" w:rsidRDefault="003F0D50" w:rsidP="009559EC">
      <w:pPr>
        <w:widowControl/>
        <w:jc w:val="both"/>
        <w:rPr>
          <w:rFonts w:eastAsia="CIDFont"/>
          <w:color w:val="222222"/>
          <w:sz w:val="24"/>
          <w:lang w:val="fr-FR"/>
        </w:rPr>
      </w:pPr>
      <w:r w:rsidRPr="00417755">
        <w:rPr>
          <w:rFonts w:eastAsia="CIDFont"/>
          <w:color w:val="222222"/>
          <w:sz w:val="24"/>
          <w:lang w:val="fr-FR"/>
        </w:rPr>
        <w:t xml:space="preserve">Des avancées relativement récentes dans les systèmes à sel fondu repoussent les limites de la production énergétique solaire. Toutefois, comme pour les chauffe-eaux solaires que nous venonsde voir, les systèmes énergétiques à sel fondu utilisent les radiationsélectromagnétiques pour faire fondre du sel. Ce sel fondu est alors transféré à un </w:t>
      </w:r>
      <w:r w:rsidRPr="00417755">
        <w:rPr>
          <w:rFonts w:eastAsia="CIDFont"/>
          <w:color w:val="222222"/>
          <w:sz w:val="24"/>
          <w:lang w:val="fr-FR"/>
        </w:rPr>
        <w:lastRenderedPageBreak/>
        <w:t xml:space="preserve">échangeur de chaleur qui chauffe l'eau jusqu'à la transformer en vapeur, qui est ensuite guidée à travers une turbine pour générer de l'électricité. </w:t>
      </w:r>
    </w:p>
    <w:p w:rsidR="003F0D50" w:rsidRPr="00417755" w:rsidRDefault="003F0D50" w:rsidP="009559EC">
      <w:pPr>
        <w:widowControl/>
        <w:jc w:val="both"/>
        <w:rPr>
          <w:rFonts w:eastAsia="CIDFont"/>
          <w:color w:val="222222"/>
          <w:sz w:val="24"/>
          <w:lang w:val="fr-FR"/>
        </w:rPr>
      </w:pPr>
    </w:p>
    <w:p w:rsidR="003F0D50" w:rsidRPr="00417755" w:rsidRDefault="003F0D50" w:rsidP="009559EC">
      <w:pPr>
        <w:widowControl/>
        <w:jc w:val="both"/>
        <w:rPr>
          <w:rFonts w:eastAsia="CIDFont"/>
          <w:color w:val="000000"/>
          <w:sz w:val="24"/>
          <w:lang w:val="fr-FR"/>
        </w:rPr>
      </w:pPr>
      <w:r w:rsidRPr="00417755">
        <w:rPr>
          <w:rFonts w:eastAsia="CIDFont"/>
          <w:color w:val="222222"/>
          <w:sz w:val="24"/>
          <w:lang w:val="fr-FR"/>
        </w:rPr>
        <w:t xml:space="preserve">Les centrales énergétiques à sel fondu, comme la </w:t>
      </w:r>
      <w:r w:rsidRPr="00417755">
        <w:rPr>
          <w:rFonts w:eastAsia="CIDFont"/>
          <w:color w:val="000000"/>
          <w:sz w:val="24"/>
          <w:lang w:val="fr-FR"/>
        </w:rPr>
        <w:t xml:space="preserve">centrale solaire d'Ivanpah, </w:t>
      </w:r>
      <w:r w:rsidRPr="00417755">
        <w:rPr>
          <w:rFonts w:eastAsia="CIDFont"/>
          <w:color w:val="222222"/>
          <w:sz w:val="24"/>
          <w:lang w:val="fr-FR"/>
        </w:rPr>
        <w:t xml:space="preserve">s'appuient sur un vaste réseau de miroirs héliostats pour concentrer la lumière du soleil en un point unique, que l'on appelle en général tour solaire ou tour centrale. Cette tour recueille l'énergie de tous les héliostats environnants, ce qui suffit à faire fondre le sel à plus de 800 °C. Ce sel fondu estensuite stocké dans des réservoirs isolés, ce qui permet d'utiliser l'énergie même quand le soleil ne brille plus. </w:t>
      </w:r>
      <w:r w:rsidRPr="00417755">
        <w:rPr>
          <w:rFonts w:eastAsia="CIDFont"/>
          <w:color w:val="000000"/>
          <w:sz w:val="24"/>
          <w:lang w:val="fr-FR"/>
        </w:rPr>
        <w:t>[</w:t>
      </w:r>
      <w:r>
        <w:rPr>
          <w:rFonts w:eastAsia="CIDFont"/>
          <w:color w:val="000000"/>
          <w:sz w:val="24"/>
          <w:lang w:val="fr-FR"/>
        </w:rPr>
        <w:t>8</w:t>
      </w:r>
      <w:r w:rsidRPr="00417755">
        <w:rPr>
          <w:rFonts w:eastAsia="CIDFont"/>
          <w:color w:val="000000"/>
          <w:sz w:val="24"/>
          <w:lang w:val="fr-FR"/>
        </w:rPr>
        <w:t>]</w:t>
      </w:r>
    </w:p>
    <w:p w:rsidR="003F0D50" w:rsidRPr="00417755" w:rsidRDefault="003F0D50" w:rsidP="009559EC">
      <w:pPr>
        <w:widowControl/>
        <w:jc w:val="both"/>
        <w:rPr>
          <w:rFonts w:eastAsia="CIDFont"/>
          <w:color w:val="000000"/>
          <w:sz w:val="24"/>
          <w:lang w:val="fr-FR"/>
        </w:rPr>
      </w:pPr>
    </w:p>
    <w:p w:rsidR="003F0D50" w:rsidRPr="00417755" w:rsidRDefault="003F0D50" w:rsidP="009559EC">
      <w:pPr>
        <w:widowControl/>
        <w:jc w:val="both"/>
        <w:outlineLvl w:val="2"/>
        <w:rPr>
          <w:rFonts w:eastAsia="CIDFont"/>
          <w:b/>
          <w:bCs/>
          <w:color w:val="000000"/>
          <w:sz w:val="24"/>
          <w:lang w:val="fr-FR"/>
        </w:rPr>
      </w:pPr>
      <w:bookmarkStart w:id="28" w:name="_Toc200717536"/>
      <w:r w:rsidRPr="00417755">
        <w:rPr>
          <w:rFonts w:eastAsia="CIDFont"/>
          <w:b/>
          <w:bCs/>
          <w:color w:val="000000"/>
          <w:sz w:val="24"/>
          <w:lang w:val="fr-FR"/>
        </w:rPr>
        <w:t>1.</w:t>
      </w:r>
      <w:r>
        <w:rPr>
          <w:rFonts w:eastAsia="CIDFont"/>
          <w:b/>
          <w:bCs/>
          <w:color w:val="000000"/>
          <w:sz w:val="24"/>
          <w:lang w:val="fr-FR"/>
        </w:rPr>
        <w:t>6</w:t>
      </w:r>
      <w:r w:rsidRPr="00417755">
        <w:rPr>
          <w:rFonts w:eastAsia="CIDFont"/>
          <w:b/>
          <w:bCs/>
          <w:color w:val="000000"/>
          <w:sz w:val="24"/>
          <w:lang w:val="fr-FR"/>
        </w:rPr>
        <w:t>.6 L’énergie solaire thermodynamique :</w:t>
      </w:r>
      <w:bookmarkEnd w:id="28"/>
    </w:p>
    <w:p w:rsidR="003F0D50" w:rsidRPr="00417755" w:rsidRDefault="003F0D50" w:rsidP="009559EC">
      <w:pPr>
        <w:widowControl/>
        <w:jc w:val="both"/>
        <w:rPr>
          <w:rFonts w:eastAsia="CIDFont"/>
          <w:b/>
          <w:bCs/>
          <w:color w:val="000000"/>
          <w:sz w:val="24"/>
          <w:lang w:val="fr-FR"/>
        </w:rPr>
      </w:pPr>
    </w:p>
    <w:p w:rsidR="003F0D50" w:rsidRPr="00417755" w:rsidRDefault="003F0D50" w:rsidP="009559EC">
      <w:pPr>
        <w:widowControl/>
        <w:jc w:val="both"/>
        <w:rPr>
          <w:rFonts w:eastAsia="CIDFont"/>
          <w:color w:val="000000"/>
          <w:sz w:val="24"/>
          <w:lang w:val="fr-FR"/>
        </w:rPr>
      </w:pPr>
      <w:r w:rsidRPr="00417755">
        <w:rPr>
          <w:rFonts w:eastAsia="CIDFont"/>
          <w:color w:val="021217"/>
          <w:sz w:val="24"/>
          <w:lang w:val="fr-FR"/>
        </w:rPr>
        <w:t>Cette énergie est produite par la production de chaleur et le mouvement d’une machine thermique. Les rayonnements du soleil sont directement convertis en électricité grâce à de grands miroirs paraboliques capables de les collecter et de les concentrer. Ces miroirs sont dotés de fluides caloporteurs qui transportent la chaleur préalablement collectée. C’est cette chaleur qui actionne le mouvement de machines thermiques, qui elles, produisent de lavapeur. Enfin, une fois sous pression, la vapeur générée fait tourner les turbines et les alternateurs qui produisent de l’électricité. Ce type d’énergie peut aussi être qualifié d’énergie thermique à usage indirect et est principalement utilisé dans les centrales solaires thermiques</w:t>
      </w:r>
      <w:r w:rsidRPr="00417755">
        <w:rPr>
          <w:rFonts w:eastAsia="CIDFont"/>
          <w:b/>
          <w:bCs/>
          <w:color w:val="021217"/>
          <w:sz w:val="24"/>
          <w:lang w:val="fr-FR"/>
        </w:rPr>
        <w:t>.</w:t>
      </w:r>
      <w:r w:rsidRPr="00417755">
        <w:rPr>
          <w:rFonts w:eastAsia="CIDFont"/>
          <w:color w:val="000000"/>
          <w:sz w:val="24"/>
          <w:lang w:val="fr-FR"/>
        </w:rPr>
        <w:t>[</w:t>
      </w:r>
      <w:r>
        <w:rPr>
          <w:rFonts w:eastAsia="CIDFont"/>
          <w:color w:val="000000"/>
          <w:sz w:val="24"/>
          <w:lang w:val="fr-FR"/>
        </w:rPr>
        <w:t>9</w:t>
      </w:r>
      <w:r w:rsidRPr="00417755">
        <w:rPr>
          <w:rFonts w:eastAsia="CIDFont"/>
          <w:color w:val="000000"/>
          <w:sz w:val="24"/>
          <w:lang w:val="fr-FR"/>
        </w:rPr>
        <w:t>]</w:t>
      </w:r>
    </w:p>
    <w:p w:rsidR="003F0D50" w:rsidRPr="00417755" w:rsidRDefault="003F0D50" w:rsidP="009559EC">
      <w:pPr>
        <w:widowControl/>
        <w:jc w:val="both"/>
        <w:rPr>
          <w:rFonts w:eastAsia="CIDFont"/>
          <w:color w:val="000000"/>
          <w:sz w:val="24"/>
          <w:lang w:val="fr-FR"/>
        </w:rPr>
      </w:pPr>
    </w:p>
    <w:p w:rsidR="003F0D50" w:rsidRPr="00417755" w:rsidRDefault="003F0D50" w:rsidP="009559EC">
      <w:pPr>
        <w:widowControl/>
        <w:jc w:val="both"/>
        <w:outlineLvl w:val="2"/>
        <w:rPr>
          <w:rFonts w:eastAsia="CIDFont"/>
          <w:b/>
          <w:bCs/>
          <w:color w:val="000000"/>
          <w:sz w:val="24"/>
          <w:lang w:val="fr-FR"/>
        </w:rPr>
      </w:pPr>
      <w:bookmarkStart w:id="29" w:name="_Toc200717537"/>
      <w:r w:rsidRPr="00417755">
        <w:rPr>
          <w:rFonts w:eastAsia="CIDFont"/>
          <w:b/>
          <w:bCs/>
          <w:color w:val="000000"/>
          <w:sz w:val="24"/>
          <w:lang w:val="fr-FR"/>
        </w:rPr>
        <w:t>1.</w:t>
      </w:r>
      <w:r>
        <w:rPr>
          <w:rFonts w:eastAsia="CIDFont"/>
          <w:b/>
          <w:bCs/>
          <w:color w:val="000000"/>
          <w:sz w:val="24"/>
          <w:lang w:val="fr-FR"/>
        </w:rPr>
        <w:t>6</w:t>
      </w:r>
      <w:r w:rsidRPr="00417755">
        <w:rPr>
          <w:rFonts w:eastAsia="CIDFont"/>
          <w:b/>
          <w:bCs/>
          <w:color w:val="000000"/>
          <w:sz w:val="24"/>
          <w:lang w:val="fr-FR"/>
        </w:rPr>
        <w:t>.7 L’énergie solaire aérovoltaïque :</w:t>
      </w:r>
      <w:bookmarkEnd w:id="29"/>
    </w:p>
    <w:p w:rsidR="003F0D50" w:rsidRPr="00417755" w:rsidRDefault="003F0D50" w:rsidP="009559EC">
      <w:pPr>
        <w:widowControl/>
        <w:jc w:val="both"/>
        <w:rPr>
          <w:rFonts w:eastAsia="CIDFont"/>
          <w:b/>
          <w:bCs/>
          <w:color w:val="000000"/>
          <w:sz w:val="24"/>
          <w:lang w:val="fr-FR"/>
        </w:rPr>
      </w:pPr>
    </w:p>
    <w:p w:rsidR="003F0D50" w:rsidRPr="00417755" w:rsidRDefault="003F0D50" w:rsidP="009559EC">
      <w:pPr>
        <w:widowControl/>
        <w:jc w:val="both"/>
        <w:rPr>
          <w:rFonts w:eastAsia="CIDFont"/>
          <w:color w:val="000000"/>
          <w:sz w:val="24"/>
          <w:lang w:val="fr-FR"/>
        </w:rPr>
      </w:pPr>
      <w:r w:rsidRPr="00417755">
        <w:rPr>
          <w:rFonts w:eastAsia="CIDFont"/>
          <w:color w:val="000000"/>
          <w:sz w:val="24"/>
          <w:lang w:val="fr-FR"/>
        </w:rPr>
        <w:t>Les panneaux solaires aérovoltaïques combinent le fonctionnement des capteurs solaires thermiques et celui des modules photovoltaïques. Ce</w:t>
      </w:r>
      <w:r>
        <w:rPr>
          <w:rFonts w:eastAsia="CIDFont"/>
          <w:color w:val="000000"/>
          <w:sz w:val="24"/>
          <w:lang w:val="fr-FR"/>
        </w:rPr>
        <w:t>s</w:t>
      </w:r>
      <w:r w:rsidRPr="00417755">
        <w:rPr>
          <w:rFonts w:eastAsia="CIDFont"/>
          <w:color w:val="000000"/>
          <w:sz w:val="24"/>
          <w:lang w:val="fr-FR"/>
        </w:rPr>
        <w:t xml:space="preserve"> panneau</w:t>
      </w:r>
      <w:r>
        <w:rPr>
          <w:rFonts w:eastAsia="CIDFont"/>
          <w:color w:val="000000"/>
          <w:sz w:val="24"/>
          <w:lang w:val="fr-FR"/>
        </w:rPr>
        <w:t>x</w:t>
      </w:r>
      <w:r w:rsidRPr="00417755">
        <w:rPr>
          <w:rFonts w:eastAsia="CIDFont"/>
          <w:color w:val="000000"/>
          <w:sz w:val="24"/>
          <w:lang w:val="fr-FR"/>
        </w:rPr>
        <w:t xml:space="preserve"> solaire</w:t>
      </w:r>
      <w:r>
        <w:rPr>
          <w:rFonts w:eastAsia="CIDFont"/>
          <w:color w:val="000000"/>
          <w:sz w:val="24"/>
          <w:lang w:val="fr-FR"/>
        </w:rPr>
        <w:t>ssont</w:t>
      </w:r>
      <w:r w:rsidRPr="00417755">
        <w:rPr>
          <w:rFonts w:eastAsia="CIDFont"/>
          <w:color w:val="000000"/>
          <w:sz w:val="24"/>
          <w:lang w:val="fr-FR"/>
        </w:rPr>
        <w:t xml:space="preserve"> composé</w:t>
      </w:r>
      <w:r>
        <w:rPr>
          <w:rFonts w:eastAsia="CIDFont"/>
          <w:color w:val="000000"/>
          <w:sz w:val="24"/>
          <w:lang w:val="fr-FR"/>
        </w:rPr>
        <w:t>s</w:t>
      </w:r>
      <w:r w:rsidRPr="00417755">
        <w:rPr>
          <w:rFonts w:eastAsia="CIDFont"/>
          <w:color w:val="000000"/>
          <w:sz w:val="24"/>
          <w:lang w:val="fr-FR"/>
        </w:rPr>
        <w:t xml:space="preserve"> de deux faces : la couche supérieure et la couche inférieure. La première, orientée vers le soleil, produit de l’électricité dès lors qu’elle entre en contact avec les rayons du soleil. La seconde, côté inférieur, est dotée d’un capteur solaire qui capte la chaleur du soleil. Ce</w:t>
      </w:r>
      <w:r>
        <w:rPr>
          <w:rFonts w:eastAsia="CIDFont"/>
          <w:color w:val="000000"/>
          <w:sz w:val="24"/>
          <w:lang w:val="fr-FR"/>
        </w:rPr>
        <w:t>s</w:t>
      </w:r>
      <w:r w:rsidRPr="00417755">
        <w:rPr>
          <w:rFonts w:eastAsia="CIDFont"/>
          <w:color w:val="000000"/>
          <w:sz w:val="24"/>
          <w:lang w:val="fr-FR"/>
        </w:rPr>
        <w:t xml:space="preserve"> panneau</w:t>
      </w:r>
      <w:r>
        <w:rPr>
          <w:rFonts w:eastAsia="CIDFont"/>
          <w:color w:val="000000"/>
          <w:sz w:val="24"/>
          <w:lang w:val="fr-FR"/>
        </w:rPr>
        <w:t>x</w:t>
      </w:r>
      <w:r w:rsidRPr="00417755">
        <w:rPr>
          <w:rFonts w:eastAsia="CIDFont"/>
          <w:color w:val="000000"/>
          <w:sz w:val="24"/>
          <w:lang w:val="fr-FR"/>
        </w:rPr>
        <w:t xml:space="preserve"> hybride</w:t>
      </w:r>
      <w:r>
        <w:rPr>
          <w:rFonts w:eastAsia="CIDFont"/>
          <w:color w:val="000000"/>
          <w:sz w:val="24"/>
          <w:lang w:val="fr-FR"/>
        </w:rPr>
        <w:t>sont</w:t>
      </w:r>
      <w:r w:rsidRPr="00417755">
        <w:rPr>
          <w:rFonts w:eastAsia="CIDFont"/>
          <w:color w:val="000000"/>
          <w:sz w:val="24"/>
          <w:lang w:val="fr-FR"/>
        </w:rPr>
        <w:t xml:space="preserve"> un rendement plus élevé que celui des panneaux solaires classiques surtout dans les endroits où les températures sont très él</w:t>
      </w:r>
      <w:r>
        <w:rPr>
          <w:rFonts w:eastAsia="CIDFont"/>
          <w:color w:val="000000"/>
          <w:sz w:val="24"/>
          <w:lang w:val="fr-FR"/>
        </w:rPr>
        <w:t>evées</w:t>
      </w:r>
      <w:r w:rsidRPr="00417755">
        <w:rPr>
          <w:rFonts w:eastAsia="CIDFont"/>
          <w:color w:val="000000"/>
          <w:sz w:val="24"/>
          <w:lang w:val="fr-FR"/>
        </w:rPr>
        <w:t>. En effet les températures trop élevées diminuent le r</w:t>
      </w:r>
      <w:r>
        <w:rPr>
          <w:rFonts w:eastAsia="CIDFont"/>
          <w:color w:val="000000"/>
          <w:sz w:val="24"/>
          <w:lang w:val="fr-FR"/>
        </w:rPr>
        <w:t>endement des panneaux solaires.</w:t>
      </w:r>
      <w:r w:rsidRPr="00417755">
        <w:rPr>
          <w:rFonts w:eastAsia="CIDFont"/>
          <w:color w:val="000000"/>
          <w:sz w:val="24"/>
          <w:lang w:val="fr-FR"/>
        </w:rPr>
        <w:t xml:space="preserve"> En récupérant la chaleur des panneaux pour chauffer de l’eau, le panneau aérovoltaïque baisse ainsi sa température interne, ce qui permet d’accroitre son rendement.[</w:t>
      </w:r>
      <w:r>
        <w:rPr>
          <w:rFonts w:eastAsia="CIDFont"/>
          <w:color w:val="000000"/>
          <w:sz w:val="24"/>
          <w:lang w:val="fr-FR"/>
        </w:rPr>
        <w:t>9</w:t>
      </w:r>
      <w:r w:rsidRPr="00417755">
        <w:rPr>
          <w:rFonts w:eastAsia="CIDFont"/>
          <w:color w:val="000000"/>
          <w:sz w:val="24"/>
          <w:lang w:val="fr-FR"/>
        </w:rPr>
        <w:t>]</w:t>
      </w:r>
    </w:p>
    <w:p w:rsidR="003F0D50" w:rsidRPr="00417755" w:rsidRDefault="003F0D50" w:rsidP="009559EC">
      <w:pPr>
        <w:widowControl/>
        <w:jc w:val="both"/>
        <w:rPr>
          <w:rFonts w:eastAsia="CIDFont"/>
          <w:color w:val="000000"/>
          <w:sz w:val="24"/>
          <w:lang w:val="fr-FR"/>
        </w:rPr>
      </w:pPr>
    </w:p>
    <w:p w:rsidR="003F0D50" w:rsidRPr="00417755" w:rsidRDefault="003F0D50" w:rsidP="00ED31B5">
      <w:pPr>
        <w:widowControl/>
        <w:jc w:val="both"/>
        <w:outlineLvl w:val="1"/>
        <w:rPr>
          <w:rFonts w:eastAsia="CIDFont"/>
          <w:b/>
          <w:bCs/>
          <w:color w:val="000000"/>
          <w:sz w:val="24"/>
          <w:lang w:val="fr-FR"/>
        </w:rPr>
      </w:pPr>
      <w:bookmarkStart w:id="30" w:name="_Toc200717538"/>
      <w:r w:rsidRPr="00417755">
        <w:rPr>
          <w:rFonts w:eastAsia="CIDFont"/>
          <w:b/>
          <w:bCs/>
          <w:color w:val="000000"/>
          <w:sz w:val="24"/>
          <w:lang w:val="fr-FR"/>
        </w:rPr>
        <w:t>1.</w:t>
      </w:r>
      <w:r>
        <w:rPr>
          <w:rFonts w:eastAsia="CIDFont"/>
          <w:b/>
          <w:bCs/>
          <w:color w:val="000000"/>
          <w:sz w:val="24"/>
          <w:lang w:val="fr-FR"/>
        </w:rPr>
        <w:t>7</w:t>
      </w:r>
      <w:r w:rsidRPr="00417755">
        <w:rPr>
          <w:rFonts w:eastAsia="CIDFont"/>
          <w:b/>
          <w:bCs/>
          <w:color w:val="000000"/>
          <w:sz w:val="24"/>
          <w:lang w:val="fr-FR"/>
        </w:rPr>
        <w:t xml:space="preserve"> Applications de l’énergie solaire :</w:t>
      </w:r>
      <w:bookmarkEnd w:id="30"/>
    </w:p>
    <w:p w:rsidR="003F0D50" w:rsidRPr="00417755" w:rsidRDefault="003F0D50" w:rsidP="009559EC">
      <w:pPr>
        <w:widowControl/>
        <w:jc w:val="both"/>
        <w:rPr>
          <w:rFonts w:eastAsia="CIDFont"/>
          <w:b/>
          <w:bCs/>
          <w:color w:val="000000"/>
          <w:sz w:val="24"/>
          <w:lang w:val="fr-FR"/>
        </w:rPr>
      </w:pPr>
    </w:p>
    <w:p w:rsidR="003F0D50" w:rsidRPr="00417755" w:rsidRDefault="003F0D50" w:rsidP="009559EC">
      <w:pPr>
        <w:widowControl/>
        <w:jc w:val="both"/>
        <w:rPr>
          <w:rFonts w:eastAsia="CIDFont"/>
          <w:color w:val="000000"/>
          <w:sz w:val="24"/>
          <w:lang w:val="fr-FR"/>
        </w:rPr>
      </w:pPr>
      <w:r w:rsidRPr="00417755">
        <w:rPr>
          <w:rFonts w:eastAsia="CIDFont"/>
          <w:color w:val="000000"/>
          <w:sz w:val="24"/>
          <w:lang w:val="fr-FR"/>
        </w:rPr>
        <w:t>L’éventail des applications de l’énergie solaire est relativement large. Il va de l’électrification à l’agriculture en passant par la climatisation, le chauffage, la production de l’eau chaude solaire et le pompage solaire.[</w:t>
      </w:r>
      <w:r>
        <w:rPr>
          <w:rFonts w:eastAsia="CIDFont"/>
          <w:color w:val="000000"/>
          <w:sz w:val="24"/>
          <w:lang w:val="fr-FR"/>
        </w:rPr>
        <w:t>10</w:t>
      </w:r>
      <w:r w:rsidRPr="00417755">
        <w:rPr>
          <w:rFonts w:eastAsia="CIDFont"/>
          <w:color w:val="000000"/>
          <w:sz w:val="24"/>
          <w:lang w:val="fr-FR"/>
        </w:rPr>
        <w:t>]</w:t>
      </w:r>
    </w:p>
    <w:p w:rsidR="003F0D50" w:rsidRDefault="003F0D50" w:rsidP="009559EC">
      <w:pPr>
        <w:widowControl/>
        <w:jc w:val="both"/>
        <w:rPr>
          <w:rFonts w:eastAsia="CIDFont"/>
          <w:color w:val="FF0000"/>
          <w:sz w:val="24"/>
          <w:lang w:val="fr-FR"/>
        </w:rPr>
      </w:pPr>
    </w:p>
    <w:p w:rsidR="003F0D50" w:rsidRDefault="003F0D50" w:rsidP="009559EC">
      <w:pPr>
        <w:widowControl/>
        <w:jc w:val="both"/>
        <w:rPr>
          <w:rFonts w:eastAsia="CIDFont"/>
          <w:b/>
          <w:bCs/>
          <w:color w:val="000000"/>
          <w:sz w:val="24"/>
          <w:lang w:val="fr-FR"/>
        </w:rPr>
      </w:pPr>
    </w:p>
    <w:p w:rsidR="003F0D50" w:rsidRDefault="003F0D50" w:rsidP="009559EC">
      <w:pPr>
        <w:widowControl/>
        <w:jc w:val="both"/>
        <w:rPr>
          <w:rFonts w:eastAsia="CIDFont"/>
          <w:b/>
          <w:bCs/>
          <w:color w:val="000000"/>
          <w:sz w:val="24"/>
          <w:lang w:val="fr-FR"/>
        </w:rPr>
      </w:pPr>
    </w:p>
    <w:p w:rsidR="003F0D50" w:rsidRDefault="003F0D50" w:rsidP="009559EC">
      <w:pPr>
        <w:widowControl/>
        <w:jc w:val="both"/>
        <w:rPr>
          <w:rFonts w:eastAsia="CIDFont"/>
          <w:b/>
          <w:bCs/>
          <w:color w:val="000000"/>
          <w:sz w:val="24"/>
          <w:lang w:val="fr-FR"/>
        </w:rPr>
      </w:pPr>
    </w:p>
    <w:p w:rsidR="003F0D50" w:rsidRDefault="003F0D50" w:rsidP="009559EC">
      <w:pPr>
        <w:widowControl/>
        <w:jc w:val="both"/>
        <w:rPr>
          <w:rFonts w:eastAsia="CIDFont"/>
          <w:b/>
          <w:bCs/>
          <w:color w:val="000000"/>
          <w:sz w:val="24"/>
          <w:lang w:val="fr-FR"/>
        </w:rPr>
      </w:pPr>
    </w:p>
    <w:p w:rsidR="009559EC" w:rsidRDefault="009559EC" w:rsidP="009559EC">
      <w:pPr>
        <w:widowControl/>
        <w:jc w:val="both"/>
        <w:rPr>
          <w:rFonts w:eastAsia="CIDFont"/>
          <w:b/>
          <w:bCs/>
          <w:color w:val="000000"/>
          <w:sz w:val="24"/>
          <w:lang w:val="fr-FR"/>
        </w:rPr>
      </w:pPr>
    </w:p>
    <w:p w:rsidR="003F0D50" w:rsidRDefault="003F0D50" w:rsidP="009559EC">
      <w:pPr>
        <w:widowControl/>
        <w:jc w:val="both"/>
        <w:rPr>
          <w:rFonts w:eastAsia="CIDFont"/>
          <w:b/>
          <w:bCs/>
          <w:color w:val="000000"/>
          <w:sz w:val="24"/>
          <w:lang w:val="fr-FR"/>
        </w:rPr>
      </w:pPr>
    </w:p>
    <w:p w:rsidR="003F0D50" w:rsidRDefault="003F0D50" w:rsidP="00ED31B5">
      <w:pPr>
        <w:widowControl/>
        <w:jc w:val="both"/>
        <w:outlineLvl w:val="2"/>
        <w:rPr>
          <w:rFonts w:eastAsia="CIDFont"/>
          <w:b/>
          <w:bCs/>
          <w:color w:val="000000"/>
          <w:sz w:val="24"/>
          <w:lang/>
        </w:rPr>
      </w:pPr>
      <w:bookmarkStart w:id="31" w:name="_Toc200717539"/>
      <w:r>
        <w:rPr>
          <w:rFonts w:eastAsia="CIDFont"/>
          <w:b/>
          <w:bCs/>
          <w:color w:val="000000"/>
          <w:sz w:val="24"/>
          <w:lang w:val="fr-FR"/>
        </w:rPr>
        <w:lastRenderedPageBreak/>
        <w:t>L’</w:t>
      </w:r>
      <w:r>
        <w:rPr>
          <w:rFonts w:eastAsia="CIDFont"/>
          <w:b/>
          <w:bCs/>
          <w:color w:val="000000"/>
          <w:sz w:val="24"/>
          <w:lang/>
        </w:rPr>
        <w:t>Electrification :</w:t>
      </w:r>
      <w:bookmarkEnd w:id="31"/>
    </w:p>
    <w:p w:rsidR="003F0D50" w:rsidRDefault="003F0D50" w:rsidP="003F0D50">
      <w:pPr>
        <w:widowControl/>
        <w:rPr>
          <w:rFonts w:eastAsia="CIDFont"/>
          <w:b/>
          <w:bCs/>
          <w:color w:val="000000"/>
          <w:sz w:val="24"/>
          <w:lang/>
        </w:rPr>
      </w:pPr>
    </w:p>
    <w:p w:rsidR="003F0D50" w:rsidRDefault="003F0D50" w:rsidP="003F0D50">
      <w:pPr>
        <w:widowControl/>
        <w:jc w:val="center"/>
        <w:rPr>
          <w:sz w:val="24"/>
        </w:rPr>
      </w:pPr>
      <w:r>
        <w:rPr>
          <w:noProof/>
          <w:sz w:val="24"/>
          <w:lang w:val="fr-FR" w:eastAsia="fr-FR"/>
        </w:rPr>
        <w:drawing>
          <wp:inline distT="0" distB="0" distL="114300" distR="114300">
            <wp:extent cx="4305300" cy="2870200"/>
            <wp:effectExtent l="0" t="0" r="0" b="0"/>
            <wp:docPr id="1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5"/>
                    <pic:cNvPicPr>
                      <a:picLocks noChangeAspect="1"/>
                    </pic:cNvPicPr>
                  </pic:nvPicPr>
                  <pic:blipFill>
                    <a:blip r:embed="rId39"/>
                    <a:stretch>
                      <a:fillRect/>
                    </a:stretch>
                  </pic:blipFill>
                  <pic:spPr>
                    <a:xfrm>
                      <a:off x="0" y="0"/>
                      <a:ext cx="4305300" cy="2870200"/>
                    </a:xfrm>
                    <a:prstGeom prst="rect">
                      <a:avLst/>
                    </a:prstGeom>
                    <a:noFill/>
                    <a:ln>
                      <a:noFill/>
                    </a:ln>
                  </pic:spPr>
                </pic:pic>
              </a:graphicData>
            </a:graphic>
          </wp:inline>
        </w:drawing>
      </w:r>
    </w:p>
    <w:p w:rsidR="003F0D50" w:rsidRDefault="003F0D50" w:rsidP="003F0D50">
      <w:pPr>
        <w:pStyle w:val="Lgende"/>
        <w:widowControl/>
        <w:jc w:val="center"/>
        <w:rPr>
          <w:rFonts w:ascii="Times New Roman" w:hAnsi="Times New Roman" w:cs="Times New Roman"/>
          <w:b/>
          <w:bCs/>
          <w:i/>
          <w:iCs/>
          <w:color w:val="7F7F7F" w:themeColor="text1" w:themeTint="80"/>
          <w:sz w:val="24"/>
          <w:lang w:val="fr-FR"/>
        </w:rPr>
      </w:pPr>
      <w:r>
        <w:rPr>
          <w:rFonts w:ascii="Times New Roman" w:hAnsi="Times New Roman" w:cs="Times New Roman"/>
          <w:b/>
          <w:bCs/>
          <w:sz w:val="24"/>
          <w:lang w:val="fr-FR"/>
        </w:rPr>
        <w:t>Figure 1.8:</w:t>
      </w:r>
      <w:r>
        <w:rPr>
          <w:rFonts w:ascii="Times New Roman" w:hAnsi="Times New Roman" w:cs="Times New Roman"/>
          <w:sz w:val="24"/>
          <w:lang w:val="fr-FR"/>
        </w:rPr>
        <w:t>L’électrification.</w:t>
      </w:r>
    </w:p>
    <w:p w:rsidR="003F0D50" w:rsidRDefault="003F0D50" w:rsidP="003F0D50">
      <w:pPr>
        <w:widowControl/>
        <w:rPr>
          <w:rFonts w:eastAsia="CIDFont"/>
          <w:color w:val="FF0000"/>
          <w:sz w:val="24"/>
          <w:lang w:val="fr-FR"/>
        </w:rPr>
      </w:pPr>
    </w:p>
    <w:p w:rsidR="003F0D50" w:rsidRPr="009301F9" w:rsidRDefault="003F0D50" w:rsidP="00ED31B5">
      <w:pPr>
        <w:widowControl/>
        <w:jc w:val="both"/>
        <w:rPr>
          <w:rFonts w:eastAsia="CIDFont"/>
          <w:color w:val="000000"/>
          <w:sz w:val="24"/>
          <w:lang w:val="fr-FR"/>
        </w:rPr>
      </w:pPr>
      <w:r w:rsidRPr="009301F9">
        <w:rPr>
          <w:rFonts w:eastAsia="CIDFont"/>
          <w:color w:val="000000"/>
          <w:sz w:val="24"/>
          <w:lang w:val="fr-FR"/>
        </w:rPr>
        <w:t xml:space="preserve">Avec des panneaux solaires photovoltaïques on peut produire de l’électricité. Cette électricité peut être utilisée de plusieurs manières : </w:t>
      </w:r>
    </w:p>
    <w:p w:rsidR="003F0D50" w:rsidRDefault="003F0D50" w:rsidP="00ED31B5">
      <w:pPr>
        <w:widowControl/>
        <w:jc w:val="both"/>
        <w:rPr>
          <w:rFonts w:eastAsia="CIDFont"/>
          <w:color w:val="000000"/>
          <w:sz w:val="24"/>
          <w:lang/>
        </w:rPr>
      </w:pPr>
    </w:p>
    <w:p w:rsidR="003F0D50" w:rsidRPr="00417755" w:rsidRDefault="003F0D50">
      <w:pPr>
        <w:widowControl/>
        <w:numPr>
          <w:ilvl w:val="0"/>
          <w:numId w:val="2"/>
        </w:numPr>
        <w:autoSpaceDE/>
        <w:autoSpaceDN/>
        <w:jc w:val="both"/>
        <w:rPr>
          <w:sz w:val="24"/>
          <w:lang w:val="fr-FR"/>
        </w:rPr>
      </w:pPr>
      <w:r w:rsidRPr="00417755">
        <w:rPr>
          <w:rFonts w:eastAsia="CIDFont"/>
          <w:color w:val="000000"/>
          <w:sz w:val="24"/>
          <w:lang w:val="fr-FR"/>
        </w:rPr>
        <w:t xml:space="preserve"> L’éclairage domestique : toutes vos ampoules domestiques peuvent fonctionner avec l’énergie solaire. En utilisant es ampoules LEDs de 10 kWh, un panneau de 100 w pourrait vous permettre d’utiliser jusqu’à 10 ampoules dans votre maison. </w:t>
      </w:r>
    </w:p>
    <w:p w:rsidR="003F0D50" w:rsidRPr="00417755" w:rsidRDefault="003F0D50">
      <w:pPr>
        <w:widowControl/>
        <w:numPr>
          <w:ilvl w:val="0"/>
          <w:numId w:val="2"/>
        </w:numPr>
        <w:autoSpaceDE/>
        <w:autoSpaceDN/>
        <w:jc w:val="both"/>
        <w:rPr>
          <w:sz w:val="24"/>
          <w:lang w:val="fr-FR"/>
        </w:rPr>
      </w:pPr>
      <w:r w:rsidRPr="00417755">
        <w:rPr>
          <w:rFonts w:eastAsia="CIDFont"/>
          <w:color w:val="000000"/>
          <w:sz w:val="24"/>
          <w:lang w:val="fr-FR"/>
        </w:rPr>
        <w:t xml:space="preserve"> L’éclairage public, avec les lampadaires solaires. </w:t>
      </w:r>
    </w:p>
    <w:p w:rsidR="003F0D50" w:rsidRPr="00417755" w:rsidRDefault="003F0D50">
      <w:pPr>
        <w:widowControl/>
        <w:numPr>
          <w:ilvl w:val="0"/>
          <w:numId w:val="2"/>
        </w:numPr>
        <w:autoSpaceDE/>
        <w:autoSpaceDN/>
        <w:jc w:val="both"/>
        <w:rPr>
          <w:sz w:val="24"/>
          <w:lang w:val="fr-FR"/>
        </w:rPr>
      </w:pPr>
      <w:r w:rsidRPr="00417755">
        <w:rPr>
          <w:rFonts w:eastAsia="CIDFont"/>
          <w:color w:val="000000"/>
          <w:sz w:val="24"/>
          <w:lang w:val="fr-FR"/>
        </w:rPr>
        <w:t xml:space="preserve"> Les équipements électriques domestiques : vos panneaux vont produire du courant continu. L’onduleur de votre installation va le transformer en courant alternatif qui sera utilisable par la totalité de vos appareils électriques : lave-linge, micro-ondes, télévisions, ventilateurs, climatiseurs, réfrigérateurs, etc.[</w:t>
      </w:r>
      <w:r>
        <w:rPr>
          <w:rFonts w:eastAsia="CIDFont"/>
          <w:color w:val="000000"/>
          <w:sz w:val="24"/>
          <w:lang w:val="fr-FR"/>
        </w:rPr>
        <w:t>10</w:t>
      </w:r>
      <w:r w:rsidRPr="00417755">
        <w:rPr>
          <w:rFonts w:eastAsia="CIDFont"/>
          <w:color w:val="000000"/>
          <w:sz w:val="24"/>
          <w:lang w:val="fr-FR"/>
        </w:rPr>
        <w:t xml:space="preserve">] </w:t>
      </w:r>
    </w:p>
    <w:p w:rsidR="003F0D50" w:rsidRPr="00417755" w:rsidRDefault="003F0D50" w:rsidP="00ED31B5">
      <w:pPr>
        <w:widowControl/>
        <w:jc w:val="both"/>
        <w:rPr>
          <w:sz w:val="24"/>
          <w:lang w:val="fr-FR"/>
        </w:rPr>
      </w:pPr>
    </w:p>
    <w:p w:rsidR="003F0D50" w:rsidRPr="00417755" w:rsidRDefault="003F0D50" w:rsidP="00ED31B5">
      <w:pPr>
        <w:widowControl/>
        <w:jc w:val="both"/>
        <w:outlineLvl w:val="2"/>
        <w:rPr>
          <w:rFonts w:eastAsia="CIDFont"/>
          <w:b/>
          <w:bCs/>
          <w:color w:val="000000"/>
          <w:sz w:val="24"/>
          <w:lang w:val="fr-FR"/>
        </w:rPr>
      </w:pPr>
      <w:bookmarkStart w:id="32" w:name="_Toc200717540"/>
      <w:r w:rsidRPr="00417755">
        <w:rPr>
          <w:rFonts w:eastAsia="CIDFont"/>
          <w:b/>
          <w:bCs/>
          <w:color w:val="000000"/>
          <w:sz w:val="24"/>
          <w:lang w:val="fr-FR"/>
        </w:rPr>
        <w:t>La climatisation :</w:t>
      </w:r>
      <w:bookmarkEnd w:id="32"/>
    </w:p>
    <w:p w:rsidR="003F0D50" w:rsidRPr="00417755" w:rsidRDefault="003F0D50" w:rsidP="00ED31B5">
      <w:pPr>
        <w:widowControl/>
        <w:jc w:val="both"/>
        <w:rPr>
          <w:rFonts w:eastAsia="CIDFont"/>
          <w:b/>
          <w:bCs/>
          <w:color w:val="000000"/>
          <w:sz w:val="24"/>
          <w:lang w:val="fr-FR"/>
        </w:rPr>
      </w:pPr>
    </w:p>
    <w:p w:rsidR="003F0D50" w:rsidRPr="00417755" w:rsidRDefault="003F0D50" w:rsidP="00ED31B5">
      <w:pPr>
        <w:widowControl/>
        <w:jc w:val="both"/>
        <w:rPr>
          <w:rFonts w:eastAsia="CIDFont"/>
          <w:color w:val="000000"/>
          <w:sz w:val="24"/>
          <w:lang w:val="fr-FR"/>
        </w:rPr>
      </w:pPr>
      <w:r w:rsidRPr="00417755">
        <w:rPr>
          <w:rFonts w:eastAsia="CIDFont"/>
          <w:color w:val="000000"/>
          <w:sz w:val="24"/>
          <w:lang w:val="fr-FR"/>
        </w:rPr>
        <w:t xml:space="preserve">Les besoins en climatisation sont très importants au Sénégal. D’avril à mi-juin le besoin se fait sentir, de la mi-juin à mi-décembre, la vie est quasiment impossible sans climatisation. Or, la climatisation coûte cher. L’énergie solaire vient ici à la rescousse en permettant de diviser par trois votre facture énergétique liée à la climatisation. </w:t>
      </w:r>
    </w:p>
    <w:p w:rsidR="003F0D50" w:rsidRPr="00417755" w:rsidRDefault="003F0D50" w:rsidP="00ED31B5">
      <w:pPr>
        <w:widowControl/>
        <w:jc w:val="both"/>
        <w:rPr>
          <w:rFonts w:eastAsia="CIDFont"/>
          <w:color w:val="000000"/>
          <w:sz w:val="24"/>
          <w:lang w:val="fr-FR"/>
        </w:rPr>
      </w:pPr>
    </w:p>
    <w:p w:rsidR="003F0D50" w:rsidRPr="00417755" w:rsidRDefault="003F0D50" w:rsidP="00ED31B5">
      <w:pPr>
        <w:widowControl/>
        <w:jc w:val="both"/>
        <w:rPr>
          <w:sz w:val="24"/>
          <w:lang w:val="fr-FR"/>
        </w:rPr>
      </w:pPr>
      <w:r w:rsidRPr="00417755">
        <w:rPr>
          <w:rFonts w:eastAsia="CIDFont"/>
          <w:color w:val="000000"/>
          <w:sz w:val="24"/>
          <w:lang w:val="fr-FR"/>
        </w:rPr>
        <w:t>L’énergie solaire peut être utilisée pour la climatisation de 2 manières :</w:t>
      </w:r>
    </w:p>
    <w:p w:rsidR="003F0D50" w:rsidRPr="00417755" w:rsidRDefault="003F0D50" w:rsidP="00ED31B5">
      <w:pPr>
        <w:widowControl/>
        <w:jc w:val="both"/>
        <w:rPr>
          <w:rFonts w:eastAsia="CIDFont"/>
          <w:color w:val="FF0000"/>
          <w:sz w:val="24"/>
          <w:lang w:val="fr-FR"/>
        </w:rPr>
      </w:pPr>
    </w:p>
    <w:p w:rsidR="003F0D50" w:rsidRPr="00417755" w:rsidRDefault="003F0D50" w:rsidP="00ED31B5">
      <w:pPr>
        <w:widowControl/>
        <w:jc w:val="both"/>
        <w:rPr>
          <w:sz w:val="24"/>
          <w:lang w:val="fr-FR"/>
        </w:rPr>
      </w:pPr>
      <w:r>
        <w:rPr>
          <w:rFonts w:eastAsia="CIDFont"/>
          <w:color w:val="000000"/>
          <w:sz w:val="24"/>
          <w:lang w:val="fr-FR"/>
        </w:rPr>
        <w:t xml:space="preserve">- </w:t>
      </w:r>
      <w:r w:rsidRPr="00417755">
        <w:rPr>
          <w:rFonts w:eastAsia="CIDFont"/>
          <w:color w:val="000000"/>
          <w:sz w:val="24"/>
          <w:lang w:val="fr-FR"/>
        </w:rPr>
        <w:t>D’abord en produisant de l’électricité qui peut être utilisée pour faire fonctionner un climatiseur classique : cette option n’est pas recommandée par qu’elle est très</w:t>
      </w:r>
      <w:r>
        <w:rPr>
          <w:rFonts w:eastAsia="CIDFont"/>
          <w:color w:val="000000"/>
          <w:sz w:val="24"/>
          <w:lang w:val="fr-FR"/>
        </w:rPr>
        <w:t xml:space="preserve"> coûteuse</w:t>
      </w:r>
      <w:r w:rsidRPr="00417755">
        <w:rPr>
          <w:rFonts w:eastAsia="CIDFont"/>
          <w:color w:val="000000"/>
          <w:sz w:val="24"/>
          <w:lang w:val="fr-FR"/>
        </w:rPr>
        <w:t xml:space="preserve"> vu quele climatiseur sera en général très consommateur (plus de 2000 kWh) et aussi qu’il va fonctionner avec du courant alternatif qui doit être converti par un onduleur avec unepuissance conséquente (donc plus). </w:t>
      </w:r>
    </w:p>
    <w:p w:rsidR="003F0D50" w:rsidRPr="00417755" w:rsidRDefault="003F0D50" w:rsidP="00ED31B5">
      <w:pPr>
        <w:widowControl/>
        <w:jc w:val="both"/>
        <w:rPr>
          <w:sz w:val="24"/>
          <w:lang w:val="fr-FR"/>
        </w:rPr>
      </w:pPr>
      <w:r>
        <w:rPr>
          <w:rFonts w:eastAsia="CIDFont"/>
          <w:color w:val="000000"/>
          <w:sz w:val="24"/>
          <w:lang w:val="fr-FR"/>
        </w:rPr>
        <w:lastRenderedPageBreak/>
        <w:t xml:space="preserve">- </w:t>
      </w:r>
      <w:r w:rsidRPr="00417755">
        <w:rPr>
          <w:rFonts w:eastAsia="CIDFont"/>
          <w:color w:val="000000"/>
          <w:sz w:val="24"/>
          <w:lang w:val="fr-FR"/>
        </w:rPr>
        <w:t>En faisant directement marcher des climatiseurs solaires : ces climatiseurs solaires ont en général une meilleure efficacité énergétique (Coefficient SEER) ce qui leurs permet d’avoir une consommation énergétique réelle de 600 kWh pour les modèles 12 BTU.[</w:t>
      </w:r>
      <w:r>
        <w:rPr>
          <w:rFonts w:eastAsia="CIDFont"/>
          <w:color w:val="000000"/>
          <w:sz w:val="24"/>
          <w:lang w:val="fr-FR"/>
        </w:rPr>
        <w:t>10</w:t>
      </w:r>
      <w:r w:rsidRPr="00417755">
        <w:rPr>
          <w:rFonts w:eastAsia="CIDFont"/>
          <w:color w:val="000000"/>
          <w:sz w:val="24"/>
          <w:lang w:val="fr-FR"/>
        </w:rPr>
        <w:t>]</w:t>
      </w:r>
    </w:p>
    <w:p w:rsidR="003F0D50" w:rsidRPr="00417755" w:rsidRDefault="003F0D50" w:rsidP="00ED31B5">
      <w:pPr>
        <w:widowControl/>
        <w:jc w:val="both"/>
        <w:rPr>
          <w:rFonts w:eastAsia="CIDFont"/>
          <w:color w:val="FF0000"/>
          <w:sz w:val="24"/>
          <w:lang w:val="fr-FR"/>
        </w:rPr>
      </w:pPr>
    </w:p>
    <w:p w:rsidR="003F0D50" w:rsidRPr="00417755" w:rsidRDefault="003F0D50" w:rsidP="00ED31B5">
      <w:pPr>
        <w:widowControl/>
        <w:jc w:val="both"/>
        <w:outlineLvl w:val="2"/>
        <w:rPr>
          <w:rFonts w:eastAsia="CIDFont"/>
          <w:b/>
          <w:bCs/>
          <w:color w:val="000000"/>
          <w:sz w:val="24"/>
          <w:lang w:val="fr-FR"/>
        </w:rPr>
      </w:pPr>
      <w:bookmarkStart w:id="33" w:name="_Toc200717541"/>
      <w:r w:rsidRPr="00417755">
        <w:rPr>
          <w:rFonts w:eastAsia="CIDFont"/>
          <w:b/>
          <w:bCs/>
          <w:color w:val="000000"/>
          <w:sz w:val="24"/>
          <w:lang w:val="fr-FR"/>
        </w:rPr>
        <w:t>La production d’eau chaude :</w:t>
      </w:r>
      <w:bookmarkEnd w:id="33"/>
    </w:p>
    <w:p w:rsidR="003F0D50" w:rsidRPr="00417755" w:rsidRDefault="003F0D50" w:rsidP="00ED31B5">
      <w:pPr>
        <w:widowControl/>
        <w:jc w:val="both"/>
        <w:rPr>
          <w:rFonts w:eastAsia="CIDFont"/>
          <w:b/>
          <w:bCs/>
          <w:color w:val="000000"/>
          <w:sz w:val="24"/>
          <w:lang w:val="fr-FR"/>
        </w:rPr>
      </w:pPr>
    </w:p>
    <w:p w:rsidR="003F0D50" w:rsidRPr="00417755" w:rsidRDefault="003F0D50" w:rsidP="00ED31B5">
      <w:pPr>
        <w:widowControl/>
        <w:jc w:val="both"/>
        <w:rPr>
          <w:sz w:val="24"/>
          <w:lang w:val="fr-FR"/>
        </w:rPr>
      </w:pPr>
      <w:r w:rsidRPr="00417755">
        <w:rPr>
          <w:rFonts w:eastAsia="CIDFont"/>
          <w:color w:val="000000"/>
          <w:sz w:val="24"/>
          <w:lang w:val="fr-FR"/>
        </w:rPr>
        <w:t>Les capteurs solaires thermiques ainsi que les panneaux solaires aérovoltaïques permettent d’utiliser la chaleur du soleil pour chauffer de l’eau. Cette eau peut être à usage sanitaire et donc envoyée vers un ballon d’eau chaude ou à usage de chauffage et donc envoyé vers des radiateurs ou un plancher chauffant.</w:t>
      </w:r>
    </w:p>
    <w:p w:rsidR="003F0D50" w:rsidRPr="00417755" w:rsidRDefault="003F0D50" w:rsidP="00ED31B5">
      <w:pPr>
        <w:widowControl/>
        <w:jc w:val="both"/>
        <w:rPr>
          <w:rFonts w:eastAsia="CIDFont"/>
          <w:color w:val="FF0000"/>
          <w:sz w:val="24"/>
          <w:lang w:val="fr-FR"/>
        </w:rPr>
      </w:pPr>
    </w:p>
    <w:p w:rsidR="003F0D50" w:rsidRDefault="003F0D50" w:rsidP="003F0D50">
      <w:pPr>
        <w:widowControl/>
        <w:jc w:val="center"/>
        <w:rPr>
          <w:sz w:val="24"/>
        </w:rPr>
      </w:pPr>
      <w:r>
        <w:rPr>
          <w:noProof/>
          <w:sz w:val="24"/>
          <w:lang w:val="fr-FR" w:eastAsia="fr-FR"/>
        </w:rPr>
        <w:drawing>
          <wp:inline distT="0" distB="0" distL="114300" distR="114300">
            <wp:extent cx="635" cy="0"/>
            <wp:effectExtent l="0" t="0" r="0" b="0"/>
            <wp:docPr id="1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
                    <pic:cNvPicPr>
                      <a:picLocks noChangeAspect="1"/>
                    </pic:cNvPicPr>
                  </pic:nvPicPr>
                  <pic:blipFill>
                    <a:blip r:embed="rId40"/>
                    <a:stretch>
                      <a:fillRect/>
                    </a:stretch>
                  </pic:blipFill>
                  <pic:spPr>
                    <a:xfrm>
                      <a:off x="0" y="0"/>
                      <a:ext cx="635" cy="0"/>
                    </a:xfrm>
                    <a:prstGeom prst="rect">
                      <a:avLst/>
                    </a:prstGeom>
                    <a:noFill/>
                    <a:ln>
                      <a:noFill/>
                    </a:ln>
                  </pic:spPr>
                </pic:pic>
              </a:graphicData>
            </a:graphic>
          </wp:inline>
        </w:drawing>
      </w:r>
      <w:r>
        <w:rPr>
          <w:noProof/>
          <w:sz w:val="24"/>
          <w:lang w:val="fr-FR" w:eastAsia="fr-FR"/>
        </w:rPr>
        <w:drawing>
          <wp:inline distT="0" distB="0" distL="114300" distR="114300">
            <wp:extent cx="635" cy="0"/>
            <wp:effectExtent l="0" t="0" r="0" b="0"/>
            <wp:docPr id="1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2"/>
                    <pic:cNvPicPr>
                      <a:picLocks noChangeAspect="1"/>
                    </pic:cNvPicPr>
                  </pic:nvPicPr>
                  <pic:blipFill>
                    <a:blip r:embed="rId41"/>
                    <a:stretch>
                      <a:fillRect/>
                    </a:stretch>
                  </pic:blipFill>
                  <pic:spPr>
                    <a:xfrm>
                      <a:off x="0" y="0"/>
                      <a:ext cx="635" cy="0"/>
                    </a:xfrm>
                    <a:prstGeom prst="rect">
                      <a:avLst/>
                    </a:prstGeom>
                    <a:noFill/>
                    <a:ln>
                      <a:noFill/>
                    </a:ln>
                  </pic:spPr>
                </pic:pic>
              </a:graphicData>
            </a:graphic>
          </wp:inline>
        </w:drawing>
      </w:r>
      <w:r>
        <w:rPr>
          <w:noProof/>
          <w:sz w:val="24"/>
          <w:lang w:val="fr-FR" w:eastAsia="fr-FR"/>
        </w:rPr>
        <w:drawing>
          <wp:inline distT="0" distB="0" distL="114300" distR="114300">
            <wp:extent cx="5272405" cy="3670935"/>
            <wp:effectExtent l="0" t="0" r="10795" b="12065"/>
            <wp:docPr id="1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3"/>
                    <pic:cNvPicPr>
                      <a:picLocks noChangeAspect="1"/>
                    </pic:cNvPicPr>
                  </pic:nvPicPr>
                  <pic:blipFill>
                    <a:blip r:embed="rId42"/>
                    <a:stretch>
                      <a:fillRect/>
                    </a:stretch>
                  </pic:blipFill>
                  <pic:spPr>
                    <a:xfrm>
                      <a:off x="0" y="0"/>
                      <a:ext cx="5272405" cy="3670935"/>
                    </a:xfrm>
                    <a:prstGeom prst="rect">
                      <a:avLst/>
                    </a:prstGeom>
                    <a:noFill/>
                    <a:ln>
                      <a:noFill/>
                    </a:ln>
                  </pic:spPr>
                </pic:pic>
              </a:graphicData>
            </a:graphic>
          </wp:inline>
        </w:drawing>
      </w:r>
    </w:p>
    <w:p w:rsidR="003F0D50" w:rsidRDefault="003F0D50" w:rsidP="003F0D50">
      <w:pPr>
        <w:pStyle w:val="Lgende"/>
        <w:widowControl/>
        <w:jc w:val="center"/>
        <w:rPr>
          <w:rFonts w:ascii="Times New Roman" w:hAnsi="Times New Roman" w:cs="Times New Roman"/>
          <w:b/>
          <w:bCs/>
          <w:i/>
          <w:iCs/>
          <w:sz w:val="24"/>
          <w:lang w:val="fr-FR"/>
        </w:rPr>
      </w:pPr>
      <w:r>
        <w:rPr>
          <w:rFonts w:ascii="Times New Roman" w:hAnsi="Times New Roman" w:cs="Times New Roman"/>
          <w:b/>
          <w:bCs/>
          <w:sz w:val="24"/>
          <w:lang w:val="fr-FR"/>
        </w:rPr>
        <w:t>Figure 1.9:</w:t>
      </w:r>
      <w:r>
        <w:rPr>
          <w:rFonts w:ascii="Times New Roman" w:hAnsi="Times New Roman" w:cs="Times New Roman"/>
          <w:sz w:val="24"/>
          <w:lang w:val="fr-FR"/>
        </w:rPr>
        <w:t xml:space="preserve"> Production d’eau chaude par l’énergie solaire</w:t>
      </w:r>
    </w:p>
    <w:p w:rsidR="003F0D50" w:rsidRPr="00417755" w:rsidRDefault="003F0D50" w:rsidP="003F0D50">
      <w:pPr>
        <w:widowControl/>
        <w:rPr>
          <w:rFonts w:eastAsia="CIDFont"/>
          <w:color w:val="000000"/>
          <w:sz w:val="24"/>
          <w:lang w:val="fr-FR"/>
        </w:rPr>
      </w:pPr>
    </w:p>
    <w:p w:rsidR="003F0D50" w:rsidRPr="00417755" w:rsidRDefault="003F0D50" w:rsidP="003F0D50">
      <w:pPr>
        <w:widowControl/>
        <w:rPr>
          <w:rFonts w:eastAsia="CIDFont"/>
          <w:color w:val="000000"/>
          <w:sz w:val="24"/>
          <w:lang w:val="fr-FR"/>
        </w:rPr>
      </w:pPr>
    </w:p>
    <w:p w:rsidR="003F0D50" w:rsidRPr="00636513" w:rsidRDefault="003F0D50" w:rsidP="00A811BC">
      <w:pPr>
        <w:widowControl/>
        <w:jc w:val="both"/>
        <w:rPr>
          <w:sz w:val="24"/>
          <w:lang w:val="fr-FR"/>
        </w:rPr>
      </w:pPr>
      <w:r w:rsidRPr="00417755">
        <w:rPr>
          <w:rFonts w:eastAsia="CIDFont"/>
          <w:color w:val="000000"/>
          <w:sz w:val="24"/>
          <w:lang w:val="fr-FR"/>
        </w:rPr>
        <w:t xml:space="preserve">Un chauffe-eau solaire permet de couvrir jusqu’à 100% des besoins en eau chaude du ménage. D’une part que les températures élevées permettent un excellent rendement et d’autre part </w:t>
      </w:r>
      <w:r w:rsidRPr="00636513">
        <w:rPr>
          <w:rFonts w:eastAsia="CIDFont"/>
          <w:color w:val="000000"/>
          <w:sz w:val="24"/>
          <w:lang w:val="fr-FR"/>
        </w:rPr>
        <w:t>parce que les besoins en eau chaude sont assez limités. Ainsi un chauffe-eau solaire de 150 litres sera souvent suffisant pour la plupart des ménages. Une troisième application et le chauffage des piscines.[10]</w:t>
      </w:r>
    </w:p>
    <w:p w:rsidR="003F0D50" w:rsidRDefault="003F0D50" w:rsidP="00A811BC">
      <w:pPr>
        <w:widowControl/>
        <w:jc w:val="both"/>
        <w:rPr>
          <w:sz w:val="24"/>
          <w:lang w:val="fr-FR"/>
        </w:rPr>
      </w:pPr>
    </w:p>
    <w:p w:rsidR="003F0D50" w:rsidRDefault="003F0D50" w:rsidP="00A811BC">
      <w:pPr>
        <w:widowControl/>
        <w:jc w:val="both"/>
        <w:rPr>
          <w:rFonts w:eastAsia="CIDFont"/>
          <w:b/>
          <w:bCs/>
          <w:color w:val="000000"/>
          <w:sz w:val="24"/>
          <w:lang/>
        </w:rPr>
      </w:pPr>
    </w:p>
    <w:p w:rsidR="003F0D50" w:rsidRDefault="003F0D50" w:rsidP="00A811BC">
      <w:pPr>
        <w:widowControl/>
        <w:jc w:val="both"/>
        <w:rPr>
          <w:rFonts w:eastAsia="CIDFont"/>
          <w:b/>
          <w:bCs/>
          <w:color w:val="000000"/>
          <w:sz w:val="24"/>
          <w:lang/>
        </w:rPr>
      </w:pPr>
    </w:p>
    <w:p w:rsidR="003F0D50" w:rsidRDefault="003F0D50" w:rsidP="00A811BC">
      <w:pPr>
        <w:widowControl/>
        <w:jc w:val="both"/>
        <w:rPr>
          <w:rFonts w:eastAsia="CIDFont"/>
          <w:b/>
          <w:bCs/>
          <w:color w:val="000000"/>
          <w:sz w:val="24"/>
          <w:lang/>
        </w:rPr>
      </w:pPr>
    </w:p>
    <w:p w:rsidR="003F0D50" w:rsidRDefault="003F0D50" w:rsidP="00A811BC">
      <w:pPr>
        <w:widowControl/>
        <w:jc w:val="both"/>
        <w:rPr>
          <w:rFonts w:eastAsia="CIDFont"/>
          <w:b/>
          <w:bCs/>
          <w:color w:val="000000"/>
          <w:sz w:val="24"/>
          <w:lang/>
        </w:rPr>
      </w:pPr>
    </w:p>
    <w:p w:rsidR="003F0D50" w:rsidRDefault="003F0D50" w:rsidP="00A811BC">
      <w:pPr>
        <w:widowControl/>
        <w:jc w:val="both"/>
        <w:rPr>
          <w:rFonts w:eastAsia="CIDFont"/>
          <w:b/>
          <w:bCs/>
          <w:color w:val="000000"/>
          <w:sz w:val="24"/>
          <w:lang/>
        </w:rPr>
      </w:pPr>
    </w:p>
    <w:p w:rsidR="003F0D50" w:rsidRDefault="003F0D50" w:rsidP="00A811BC">
      <w:pPr>
        <w:widowControl/>
        <w:jc w:val="both"/>
        <w:rPr>
          <w:rFonts w:eastAsia="CIDFont"/>
          <w:b/>
          <w:bCs/>
          <w:color w:val="000000"/>
          <w:sz w:val="24"/>
          <w:lang/>
        </w:rPr>
      </w:pPr>
    </w:p>
    <w:p w:rsidR="003F0D50" w:rsidRDefault="003F0D50" w:rsidP="00A811BC">
      <w:pPr>
        <w:widowControl/>
        <w:jc w:val="both"/>
        <w:rPr>
          <w:rFonts w:eastAsia="CIDFont"/>
          <w:b/>
          <w:bCs/>
          <w:color w:val="000000"/>
          <w:sz w:val="24"/>
          <w:lang/>
        </w:rPr>
      </w:pPr>
    </w:p>
    <w:p w:rsidR="003F0D50" w:rsidRDefault="00A811BC" w:rsidP="00A811BC">
      <w:pPr>
        <w:widowControl/>
        <w:jc w:val="both"/>
        <w:outlineLvl w:val="2"/>
        <w:rPr>
          <w:sz w:val="24"/>
        </w:rPr>
      </w:pPr>
      <w:bookmarkStart w:id="34" w:name="_Toc200717542"/>
      <w:r>
        <w:rPr>
          <w:rFonts w:eastAsia="CIDFont"/>
          <w:b/>
          <w:bCs/>
          <w:color w:val="000000"/>
          <w:sz w:val="24"/>
          <w:lang/>
        </w:rPr>
        <w:lastRenderedPageBreak/>
        <w:t>Agriculture:</w:t>
      </w:r>
      <w:bookmarkEnd w:id="34"/>
    </w:p>
    <w:p w:rsidR="003F0D50" w:rsidRDefault="003F0D50" w:rsidP="003F0D50">
      <w:pPr>
        <w:widowControl/>
        <w:rPr>
          <w:sz w:val="24"/>
          <w:lang w:val="fr-FR"/>
        </w:rPr>
      </w:pPr>
    </w:p>
    <w:p w:rsidR="003F0D50" w:rsidRDefault="003F0D50" w:rsidP="003F0D50">
      <w:pPr>
        <w:widowControl/>
        <w:jc w:val="center"/>
        <w:rPr>
          <w:sz w:val="24"/>
        </w:rPr>
      </w:pPr>
      <w:r>
        <w:rPr>
          <w:noProof/>
          <w:sz w:val="24"/>
          <w:lang w:val="fr-FR" w:eastAsia="fr-FR"/>
        </w:rPr>
        <w:drawing>
          <wp:inline distT="0" distB="0" distL="114300" distR="114300">
            <wp:extent cx="4692650" cy="2635250"/>
            <wp:effectExtent l="0" t="0" r="6350" b="6350"/>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
                    <pic:cNvPicPr>
                      <a:picLocks noChangeAspect="1"/>
                    </pic:cNvPicPr>
                  </pic:nvPicPr>
                  <pic:blipFill>
                    <a:blip r:embed="rId43"/>
                    <a:stretch>
                      <a:fillRect/>
                    </a:stretch>
                  </pic:blipFill>
                  <pic:spPr>
                    <a:xfrm>
                      <a:off x="0" y="0"/>
                      <a:ext cx="4692650" cy="2635250"/>
                    </a:xfrm>
                    <a:prstGeom prst="rect">
                      <a:avLst/>
                    </a:prstGeom>
                    <a:noFill/>
                    <a:ln>
                      <a:noFill/>
                    </a:ln>
                  </pic:spPr>
                </pic:pic>
              </a:graphicData>
            </a:graphic>
          </wp:inline>
        </w:drawing>
      </w:r>
    </w:p>
    <w:p w:rsidR="003F0D50" w:rsidRDefault="003F0D50" w:rsidP="003F0D50">
      <w:pPr>
        <w:pStyle w:val="Lgende"/>
        <w:widowControl/>
        <w:jc w:val="center"/>
        <w:rPr>
          <w:rFonts w:ascii="Times New Roman" w:hAnsi="Times New Roman" w:cs="Times New Roman"/>
          <w:sz w:val="24"/>
          <w:lang w:val="fr-FR"/>
        </w:rPr>
      </w:pPr>
      <w:r>
        <w:rPr>
          <w:rFonts w:ascii="Times New Roman" w:hAnsi="Times New Roman" w:cs="Times New Roman"/>
          <w:b/>
          <w:bCs/>
          <w:sz w:val="24"/>
          <w:lang w:val="fr-FR"/>
        </w:rPr>
        <w:t>Figure 1.10:</w:t>
      </w:r>
      <w:r>
        <w:rPr>
          <w:rFonts w:ascii="Times New Roman" w:hAnsi="Times New Roman" w:cs="Times New Roman"/>
          <w:sz w:val="24"/>
          <w:lang w:val="fr-FR"/>
        </w:rPr>
        <w:t>Utilisation de l’énergie solaire dans l’agriculture.</w:t>
      </w:r>
    </w:p>
    <w:p w:rsidR="003F0D50" w:rsidRDefault="003F0D50" w:rsidP="003F0D50">
      <w:pPr>
        <w:rPr>
          <w:color w:val="7F7F7F" w:themeColor="text1" w:themeTint="80"/>
          <w:sz w:val="24"/>
          <w:lang w:val="fr-FR"/>
        </w:rPr>
      </w:pPr>
    </w:p>
    <w:p w:rsidR="003F0D50" w:rsidRPr="00417755" w:rsidRDefault="003F0D50" w:rsidP="00BD1D10">
      <w:pPr>
        <w:widowControl/>
        <w:jc w:val="both"/>
        <w:rPr>
          <w:sz w:val="24"/>
          <w:lang w:val="fr-FR"/>
        </w:rPr>
      </w:pPr>
      <w:r w:rsidRPr="00417755">
        <w:rPr>
          <w:rFonts w:eastAsia="CIDFont"/>
          <w:color w:val="000000"/>
          <w:sz w:val="24"/>
          <w:lang w:val="fr-FR"/>
        </w:rPr>
        <w:t>L’énergie solaire a plusieurs applications dans l’agriculture et l’élevage : Elle peut servir à électrifier les champs et domaines qui bien souvent ne sont pas raccordés au réseau électrique. L’installation de panneaux solaires permet alors aux personnes travaillantes ou installées sur place de pouvoir utiliser leurs appareils électriques. Elle peut être utilisé pour le pompage de l’eau, quelques panneaux (sans batteries, sans régulateurs et sans onduleurs) peuvent suffire pour faire fonctionner des pompes (DC) de surface ou immergées. L’eau pompée peut être stockée dans des réservoirs pour utilisation ultérieure, dans des bassins surélevés pour l’irrigation par gravitation, ou déversée dans les abreuvoirs du bétail. Le courant produit peut aussi être utilisé pour électrifier les clôtures.[</w:t>
      </w:r>
      <w:r>
        <w:rPr>
          <w:rFonts w:eastAsia="CIDFont"/>
          <w:color w:val="000000"/>
          <w:sz w:val="24"/>
          <w:lang w:val="fr-FR"/>
        </w:rPr>
        <w:t>10</w:t>
      </w:r>
      <w:r w:rsidRPr="00417755">
        <w:rPr>
          <w:rFonts w:eastAsia="CIDFont"/>
          <w:color w:val="000000"/>
          <w:sz w:val="24"/>
          <w:lang w:val="fr-FR"/>
        </w:rPr>
        <w:t>]</w:t>
      </w:r>
    </w:p>
    <w:p w:rsidR="003F0D50" w:rsidRDefault="003F0D50" w:rsidP="00BD1D10">
      <w:pPr>
        <w:jc w:val="both"/>
        <w:rPr>
          <w:color w:val="7F7F7F" w:themeColor="text1" w:themeTint="80"/>
          <w:sz w:val="24"/>
          <w:lang w:val="fr-FR"/>
        </w:rPr>
      </w:pPr>
    </w:p>
    <w:p w:rsidR="003F0D50" w:rsidRPr="00417755" w:rsidRDefault="003F0D50" w:rsidP="00BD1D10">
      <w:pPr>
        <w:widowControl/>
        <w:jc w:val="both"/>
        <w:outlineLvl w:val="1"/>
        <w:rPr>
          <w:rFonts w:eastAsia="SimSun"/>
          <w:b/>
          <w:bCs/>
          <w:color w:val="000000"/>
          <w:sz w:val="24"/>
          <w:lang w:val="fr-FR"/>
        </w:rPr>
      </w:pPr>
      <w:bookmarkStart w:id="35" w:name="_Toc200717543"/>
      <w:r>
        <w:rPr>
          <w:rFonts w:eastAsia="SimSun"/>
          <w:b/>
          <w:bCs/>
          <w:color w:val="000000"/>
          <w:sz w:val="24"/>
          <w:lang w:val="fr-FR"/>
        </w:rPr>
        <w:t>1</w:t>
      </w:r>
      <w:r w:rsidRPr="00417755">
        <w:rPr>
          <w:rFonts w:eastAsia="SimSun"/>
          <w:b/>
          <w:bCs/>
          <w:color w:val="000000"/>
          <w:sz w:val="24"/>
          <w:lang w:val="fr-FR"/>
        </w:rPr>
        <w:t>.</w:t>
      </w:r>
      <w:r>
        <w:rPr>
          <w:rFonts w:eastAsia="SimSun"/>
          <w:b/>
          <w:bCs/>
          <w:color w:val="000000"/>
          <w:sz w:val="24"/>
          <w:lang w:val="fr-FR"/>
        </w:rPr>
        <w:t>8</w:t>
      </w:r>
      <w:r w:rsidRPr="00417755">
        <w:rPr>
          <w:rFonts w:eastAsia="SimSun"/>
          <w:b/>
          <w:bCs/>
          <w:color w:val="000000"/>
          <w:sz w:val="24"/>
          <w:lang w:val="fr-FR"/>
        </w:rPr>
        <w:t xml:space="preserve"> Mesure de l’énergie solaire</w:t>
      </w:r>
      <w:bookmarkEnd w:id="35"/>
    </w:p>
    <w:p w:rsidR="003F0D50" w:rsidRPr="00417755" w:rsidRDefault="003F0D50" w:rsidP="00BD1D10">
      <w:pPr>
        <w:widowControl/>
        <w:jc w:val="both"/>
        <w:rPr>
          <w:rFonts w:eastAsia="SimSun"/>
          <w:b/>
          <w:bCs/>
          <w:color w:val="000000"/>
          <w:sz w:val="24"/>
          <w:lang w:val="fr-FR"/>
        </w:rPr>
      </w:pPr>
    </w:p>
    <w:p w:rsidR="003F0D50" w:rsidRPr="00417755" w:rsidRDefault="003F0D50" w:rsidP="00BD1D10">
      <w:pPr>
        <w:widowControl/>
        <w:jc w:val="both"/>
        <w:rPr>
          <w:rFonts w:eastAsia="SimSun"/>
          <w:color w:val="000000"/>
          <w:sz w:val="24"/>
          <w:lang w:val="fr-FR"/>
        </w:rPr>
      </w:pPr>
      <w:r w:rsidRPr="00417755">
        <w:rPr>
          <w:rFonts w:eastAsia="SimSun"/>
          <w:color w:val="000000"/>
          <w:sz w:val="24"/>
          <w:lang w:val="fr-FR"/>
        </w:rPr>
        <w:t>Le rayonnement spectral sur une surface plane se mesure au moyen d’un instrument spécial, le pyranomètre, qui détecte l'élévation de température provoquée par l'irradiation solaire sur une surface noire et génère. Au moyen d'une thermopile, une tension proportionnelle à l'intensité de l'irradiation. On utilise également des capteurs photovoltaïques qui génèrent du courant/de la tension enréaction au rayonnement solaire, mais sans réagir à la composante infrarouge du spectre.</w:t>
      </w:r>
    </w:p>
    <w:p w:rsidR="003F0D50" w:rsidRDefault="003F0D50" w:rsidP="003F0D50">
      <w:pPr>
        <w:widowControl/>
        <w:jc w:val="center"/>
      </w:pPr>
      <w:r>
        <w:rPr>
          <w:noProof/>
          <w:lang w:val="fr-FR" w:eastAsia="fr-FR"/>
        </w:rPr>
        <w:lastRenderedPageBreak/>
        <w:drawing>
          <wp:inline distT="0" distB="0" distL="114300" distR="114300">
            <wp:extent cx="4305300" cy="2870200"/>
            <wp:effectExtent l="0" t="0" r="0" b="0"/>
            <wp:docPr id="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1"/>
                    <pic:cNvPicPr>
                      <a:picLocks noChangeAspect="1"/>
                    </pic:cNvPicPr>
                  </pic:nvPicPr>
                  <pic:blipFill>
                    <a:blip r:embed="rId44"/>
                    <a:stretch>
                      <a:fillRect/>
                    </a:stretch>
                  </pic:blipFill>
                  <pic:spPr>
                    <a:xfrm>
                      <a:off x="0" y="0"/>
                      <a:ext cx="4305300" cy="2870200"/>
                    </a:xfrm>
                    <a:prstGeom prst="rect">
                      <a:avLst/>
                    </a:prstGeom>
                    <a:noFill/>
                    <a:ln>
                      <a:noFill/>
                    </a:ln>
                  </pic:spPr>
                </pic:pic>
              </a:graphicData>
            </a:graphic>
          </wp:inline>
        </w:drawing>
      </w:r>
      <w:r>
        <w:rPr>
          <w:noProof/>
          <w:lang w:val="fr-FR" w:eastAsia="fr-FR"/>
        </w:rPr>
        <w:drawing>
          <wp:inline distT="0" distB="0" distL="114300" distR="114300">
            <wp:extent cx="4294505" cy="3975100"/>
            <wp:effectExtent l="0" t="0" r="10795" b="0"/>
            <wp:docPr id="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2"/>
                    <pic:cNvPicPr>
                      <a:picLocks noChangeAspect="1"/>
                    </pic:cNvPicPr>
                  </pic:nvPicPr>
                  <pic:blipFill>
                    <a:blip r:embed="rId45"/>
                    <a:stretch>
                      <a:fillRect/>
                    </a:stretch>
                  </pic:blipFill>
                  <pic:spPr>
                    <a:xfrm>
                      <a:off x="0" y="0"/>
                      <a:ext cx="4294505" cy="3975100"/>
                    </a:xfrm>
                    <a:prstGeom prst="rect">
                      <a:avLst/>
                    </a:prstGeom>
                    <a:noFill/>
                    <a:ln>
                      <a:noFill/>
                    </a:ln>
                  </pic:spPr>
                </pic:pic>
              </a:graphicData>
            </a:graphic>
          </wp:inline>
        </w:drawing>
      </w:r>
    </w:p>
    <w:p w:rsidR="003F0D50" w:rsidRPr="00636513" w:rsidRDefault="003F0D50" w:rsidP="003F0D50">
      <w:pPr>
        <w:pStyle w:val="Lgende"/>
        <w:widowControl/>
        <w:jc w:val="center"/>
        <w:rPr>
          <w:rFonts w:ascii="Times New Roman" w:hAnsi="Times New Roman" w:cs="Times New Roman"/>
          <w:sz w:val="24"/>
          <w:lang w:val="fr-FR"/>
        </w:rPr>
      </w:pPr>
      <w:r>
        <w:rPr>
          <w:rFonts w:ascii="Times New Roman" w:hAnsi="Times New Roman" w:cs="Times New Roman"/>
          <w:b/>
          <w:bCs/>
          <w:sz w:val="24"/>
        </w:rPr>
        <w:t>Figure</w:t>
      </w:r>
      <w:r>
        <w:rPr>
          <w:rFonts w:ascii="Times New Roman" w:hAnsi="Times New Roman" w:cs="Times New Roman"/>
          <w:b/>
          <w:bCs/>
          <w:sz w:val="24"/>
          <w:lang w:val="fr-FR"/>
        </w:rPr>
        <w:t xml:space="preserve"> 1.11: </w:t>
      </w:r>
      <w:r>
        <w:rPr>
          <w:rFonts w:ascii="Times New Roman" w:hAnsi="Times New Roman" w:cs="Times New Roman"/>
          <w:sz w:val="24"/>
          <w:lang w:val="fr-FR"/>
        </w:rPr>
        <w:t>Présentation de P</w:t>
      </w:r>
      <w:r w:rsidRPr="00636513">
        <w:rPr>
          <w:rFonts w:ascii="Times New Roman" w:hAnsi="Times New Roman" w:cs="Times New Roman"/>
          <w:sz w:val="24"/>
          <w:lang w:val="fr-FR"/>
        </w:rPr>
        <w:t>yranomètre</w:t>
      </w:r>
      <w:r>
        <w:rPr>
          <w:rFonts w:ascii="Times New Roman" w:hAnsi="Times New Roman" w:cs="Times New Roman"/>
          <w:sz w:val="24"/>
          <w:lang w:val="fr-FR"/>
        </w:rPr>
        <w:t>s</w:t>
      </w:r>
      <w:r w:rsidRPr="00636513">
        <w:rPr>
          <w:rFonts w:ascii="Times New Roman" w:hAnsi="Times New Roman" w:cs="Times New Roman"/>
          <w:sz w:val="24"/>
          <w:lang w:val="fr-FR"/>
        </w:rPr>
        <w:t>.</w:t>
      </w:r>
    </w:p>
    <w:p w:rsidR="003F0D50" w:rsidRDefault="003F0D50" w:rsidP="003F0D50">
      <w:pPr>
        <w:widowControl/>
        <w:rPr>
          <w:color w:val="7F7F7F" w:themeColor="text1" w:themeTint="80"/>
          <w:sz w:val="24"/>
          <w:lang w:val="fr-FR"/>
        </w:rPr>
      </w:pPr>
      <w:r>
        <w:rPr>
          <w:noProof/>
          <w:sz w:val="24"/>
          <w:lang w:val="fr-FR" w:eastAsia="fr-FR"/>
        </w:rPr>
        <w:drawing>
          <wp:inline distT="0" distB="0" distL="114300" distR="114300">
            <wp:extent cx="635" cy="0"/>
            <wp:effectExtent l="0" t="0" r="0" b="0"/>
            <wp:docPr id="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3"/>
                    <pic:cNvPicPr>
                      <a:picLocks noChangeAspect="1"/>
                    </pic:cNvPicPr>
                  </pic:nvPicPr>
                  <pic:blipFill>
                    <a:blip r:embed="rId46"/>
                    <a:stretch>
                      <a:fillRect/>
                    </a:stretch>
                  </pic:blipFill>
                  <pic:spPr>
                    <a:xfrm>
                      <a:off x="0" y="0"/>
                      <a:ext cx="635" cy="0"/>
                    </a:xfrm>
                    <a:prstGeom prst="rect">
                      <a:avLst/>
                    </a:prstGeom>
                    <a:noFill/>
                    <a:ln>
                      <a:noFill/>
                    </a:ln>
                  </pic:spPr>
                </pic:pic>
              </a:graphicData>
            </a:graphic>
          </wp:inline>
        </w:drawing>
      </w:r>
    </w:p>
    <w:p w:rsidR="003F0D50" w:rsidRDefault="003F0D50" w:rsidP="003F0D50">
      <w:pPr>
        <w:widowControl/>
        <w:rPr>
          <w:rFonts w:eastAsia="CIDFont"/>
          <w:color w:val="000000"/>
          <w:sz w:val="24"/>
          <w:lang/>
        </w:rPr>
      </w:pPr>
    </w:p>
    <w:p w:rsidR="003F0D50" w:rsidRDefault="003F0D50" w:rsidP="00D56669">
      <w:pPr>
        <w:widowControl/>
        <w:jc w:val="both"/>
        <w:rPr>
          <w:rFonts w:eastAsia="CIDFont"/>
          <w:color w:val="000000"/>
          <w:sz w:val="24"/>
          <w:lang w:val="fr-FR"/>
        </w:rPr>
      </w:pPr>
      <w:r w:rsidRPr="00417755">
        <w:rPr>
          <w:rFonts w:eastAsia="CIDFont"/>
          <w:color w:val="000000"/>
          <w:sz w:val="24"/>
          <w:lang w:val="fr-FR"/>
        </w:rPr>
        <w:t xml:space="preserve">La </w:t>
      </w:r>
      <w:r w:rsidRPr="00417755">
        <w:rPr>
          <w:b/>
          <w:bCs/>
          <w:sz w:val="24"/>
          <w:lang w:val="fr-FR"/>
        </w:rPr>
        <w:t>Figure</w:t>
      </w:r>
      <w:r w:rsidR="00D56669">
        <w:rPr>
          <w:b/>
          <w:bCs/>
          <w:sz w:val="24"/>
          <w:lang w:val="fr-FR"/>
        </w:rPr>
        <w:t>1.11</w:t>
      </w:r>
      <w:r w:rsidR="00D56669" w:rsidRPr="00417755">
        <w:rPr>
          <w:rFonts w:eastAsia="CIDFont"/>
          <w:color w:val="000000"/>
          <w:sz w:val="24"/>
          <w:lang w:val="fr-FR"/>
        </w:rPr>
        <w:t>représente</w:t>
      </w:r>
      <w:r w:rsidRPr="00417755">
        <w:rPr>
          <w:rFonts w:eastAsia="CIDFont"/>
          <w:color w:val="000000"/>
          <w:sz w:val="24"/>
          <w:lang w:val="fr-FR"/>
        </w:rPr>
        <w:t xml:space="preserve"> un pyranomètre qui mesure exactement plusieurs longueurs d’onde du rayonnement solaire mais à un temps de réponse important.Il faut considérer que, si on inclut la nuit et on exclut les périodes nuageuses, "l'insolation" moyenne pour l'ensemble de la terre ne dépasse pas environ 250 watts par mètre au carré par jour. En effet le rayonnement est faible au petit matin et le soir est quasi inexistant la nuit. Dans les régions à faibles irradiations solaires, l'insolation moyenne et inférieure à 1000 watts par mètre au carré par jour. [1</w:t>
      </w:r>
      <w:r>
        <w:rPr>
          <w:rFonts w:eastAsia="CIDFont"/>
          <w:color w:val="000000"/>
          <w:sz w:val="24"/>
          <w:lang w:val="fr-FR"/>
        </w:rPr>
        <w:t>1</w:t>
      </w:r>
      <w:r w:rsidRPr="00417755">
        <w:rPr>
          <w:rFonts w:eastAsia="CIDFont"/>
          <w:color w:val="000000"/>
          <w:sz w:val="24"/>
          <w:lang w:val="fr-FR"/>
        </w:rPr>
        <w:t xml:space="preserve">] </w:t>
      </w:r>
    </w:p>
    <w:p w:rsidR="00D56669" w:rsidRPr="00417755" w:rsidRDefault="00D56669" w:rsidP="00D56669">
      <w:pPr>
        <w:widowControl/>
        <w:jc w:val="both"/>
        <w:rPr>
          <w:sz w:val="24"/>
          <w:lang w:val="fr-FR"/>
        </w:rPr>
      </w:pPr>
    </w:p>
    <w:p w:rsidR="003F0D50" w:rsidRDefault="003F0D50" w:rsidP="00D56669">
      <w:pPr>
        <w:widowControl/>
        <w:jc w:val="both"/>
        <w:rPr>
          <w:rFonts w:eastAsia="SimSun"/>
          <w:color w:val="000000"/>
          <w:sz w:val="24"/>
          <w:lang w:val="fr-FR"/>
        </w:rPr>
      </w:pPr>
      <w:r>
        <w:rPr>
          <w:rFonts w:eastAsia="SimSun"/>
          <w:color w:val="000000"/>
          <w:sz w:val="24"/>
          <w:lang w:val="fr-FR"/>
        </w:rPr>
        <w:t>L</w:t>
      </w:r>
      <w:r w:rsidRPr="00417755">
        <w:rPr>
          <w:rFonts w:eastAsia="SimSun"/>
          <w:color w:val="000000"/>
          <w:sz w:val="24"/>
          <w:lang w:val="fr-FR"/>
        </w:rPr>
        <w:t>e</w:t>
      </w:r>
      <w:r>
        <w:rPr>
          <w:b/>
          <w:bCs/>
          <w:sz w:val="24"/>
          <w:szCs w:val="36"/>
          <w:lang w:val="fr-FR"/>
        </w:rPr>
        <w:t xml:space="preserve">Tableau </w:t>
      </w:r>
      <w:r w:rsidR="00D56669">
        <w:rPr>
          <w:b/>
          <w:bCs/>
          <w:sz w:val="24"/>
          <w:szCs w:val="36"/>
          <w:lang w:val="fr-FR"/>
        </w:rPr>
        <w:t xml:space="preserve">1.1 </w:t>
      </w:r>
      <w:r w:rsidR="00D56669" w:rsidRPr="00417755">
        <w:rPr>
          <w:rFonts w:eastAsia="SimSun"/>
          <w:color w:val="000000"/>
          <w:sz w:val="24"/>
          <w:lang w:val="fr-FR"/>
        </w:rPr>
        <w:t>suivant</w:t>
      </w:r>
      <w:r w:rsidRPr="00417755">
        <w:rPr>
          <w:rFonts w:eastAsia="SimSun"/>
          <w:color w:val="000000"/>
          <w:sz w:val="24"/>
          <w:lang w:val="fr-FR"/>
        </w:rPr>
        <w:t>regroupe l’irradiation solaire ann</w:t>
      </w:r>
      <w:r>
        <w:rPr>
          <w:rFonts w:eastAsia="SimSun"/>
          <w:color w:val="000000"/>
          <w:sz w:val="24"/>
          <w:lang w:val="fr-FR"/>
        </w:rPr>
        <w:t>uelle mesurée horizontalement</w:t>
      </w:r>
      <w:r w:rsidRPr="00417755">
        <w:rPr>
          <w:rFonts w:eastAsia="SimSun"/>
          <w:color w:val="000000"/>
          <w:sz w:val="24"/>
          <w:lang w:val="fr-FR"/>
        </w:rPr>
        <w:t>.</w:t>
      </w:r>
    </w:p>
    <w:p w:rsidR="00FD33F1" w:rsidRPr="00417755" w:rsidRDefault="00FD33F1" w:rsidP="00D56669">
      <w:pPr>
        <w:widowControl/>
        <w:jc w:val="both"/>
        <w:rPr>
          <w:sz w:val="24"/>
          <w:lang w:val="fr-FR"/>
        </w:rPr>
      </w:pPr>
    </w:p>
    <w:p w:rsidR="003F0D50" w:rsidRDefault="008D1B54" w:rsidP="00FD33F1">
      <w:pPr>
        <w:pStyle w:val="Lgende"/>
        <w:jc w:val="left"/>
        <w:rPr>
          <w:rFonts w:ascii="Times New Roman" w:hAnsi="Times New Roman" w:cs="Times New Roman"/>
          <w:sz w:val="24"/>
          <w:szCs w:val="36"/>
          <w:lang w:val="fr-FR"/>
        </w:rPr>
      </w:pPr>
      <w:r>
        <w:rPr>
          <w:rFonts w:ascii="Times New Roman" w:hAnsi="Times New Roman" w:cs="Times New Roman"/>
          <w:b/>
          <w:bCs/>
          <w:sz w:val="24"/>
          <w:szCs w:val="36"/>
          <w:lang w:val="fr-FR"/>
        </w:rPr>
        <w:t xml:space="preserve">Tableau 1.1 : </w:t>
      </w:r>
      <w:r>
        <w:rPr>
          <w:rFonts w:ascii="Times New Roman" w:hAnsi="Times New Roman" w:cs="Times New Roman"/>
          <w:sz w:val="24"/>
          <w:szCs w:val="36"/>
          <w:lang w:val="fr-FR"/>
        </w:rPr>
        <w:t>Irradiation solaire annuelle. [12]</w:t>
      </w:r>
    </w:p>
    <w:p w:rsidR="000E4BB1" w:rsidRPr="00FD33F1" w:rsidRDefault="000E4BB1" w:rsidP="00FD33F1">
      <w:pPr>
        <w:pStyle w:val="Lgende"/>
        <w:jc w:val="left"/>
        <w:rPr>
          <w:rFonts w:ascii="Times New Roman" w:hAnsi="Times New Roman" w:cs="Times New Roman"/>
          <w:b/>
          <w:bCs/>
          <w:sz w:val="24"/>
          <w:szCs w:val="36"/>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04"/>
        <w:gridCol w:w="3388"/>
        <w:gridCol w:w="3037"/>
      </w:tblGrid>
      <w:tr w:rsidR="003F0D50" w:rsidTr="00087CA4">
        <w:tc>
          <w:tcPr>
            <w:tcW w:w="2704" w:type="dxa"/>
          </w:tcPr>
          <w:p w:rsidR="003F0D50" w:rsidRPr="004E03A5" w:rsidRDefault="003F0D50" w:rsidP="00087CA4">
            <w:pPr>
              <w:rPr>
                <w:color w:val="7F7F7F" w:themeColor="text1" w:themeTint="80"/>
                <w:sz w:val="24"/>
                <w:lang w:val="fr-FR"/>
              </w:rPr>
            </w:pPr>
          </w:p>
        </w:tc>
        <w:tc>
          <w:tcPr>
            <w:tcW w:w="3388" w:type="dxa"/>
          </w:tcPr>
          <w:p w:rsidR="003F0D50" w:rsidRPr="00C25FEA" w:rsidRDefault="00D56669" w:rsidP="00087CA4">
            <w:pPr>
              <w:widowControl/>
              <w:ind w:left="964" w:hangingChars="400" w:hanging="964"/>
              <w:jc w:val="center"/>
              <w:rPr>
                <w:rFonts w:ascii="Cambria Math" w:eastAsia="Cambria Math" w:hAnsi="Cambria Math" w:cs="Cambria Math"/>
                <w:b/>
                <w:bCs/>
                <w:color w:val="000000"/>
                <w:sz w:val="24"/>
                <w:lang w:val="fr-FR"/>
              </w:rPr>
            </w:pPr>
            <w:r w:rsidRPr="00C25FEA">
              <w:rPr>
                <w:rFonts w:eastAsia="SimSun"/>
                <w:b/>
                <w:bCs/>
                <w:color w:val="000000"/>
                <w:sz w:val="24"/>
                <w:lang w:val="fr-FR"/>
              </w:rPr>
              <w:t>Rapport :</w:t>
            </w:r>
            <w:r w:rsidR="003F0D50" w:rsidRPr="00C25FEA">
              <w:rPr>
                <w:rFonts w:ascii="Cambria Math" w:eastAsia="Cambria Math" w:hAnsi="Cambria Math" w:cs="Cambria Math"/>
                <w:b/>
                <w:bCs/>
                <w:color w:val="000000"/>
                <w:sz w:val="24"/>
                <w:lang/>
              </w:rPr>
              <w:t>𝒊𝒓𝒓𝒂𝒅𝒊𝒂𝒕𝒊𝒐𝒏</w:t>
            </w:r>
          </w:p>
          <w:p w:rsidR="003F0D50" w:rsidRPr="00C25FEA" w:rsidRDefault="003F0D50" w:rsidP="00087CA4">
            <w:pPr>
              <w:widowControl/>
              <w:jc w:val="center"/>
              <w:rPr>
                <w:b/>
                <w:bCs/>
                <w:color w:val="7F7F7F" w:themeColor="text1" w:themeTint="80"/>
                <w:sz w:val="24"/>
                <w:lang w:val="fr-FR"/>
              </w:rPr>
            </w:pPr>
            <w:r w:rsidRPr="00C25FEA">
              <w:rPr>
                <w:rFonts w:ascii="Cambria Math" w:eastAsia="Cambria Math" w:hAnsi="Cambria Math" w:cs="Cambria Math"/>
                <w:b/>
                <w:bCs/>
                <w:color w:val="000000"/>
                <w:sz w:val="24"/>
                <w:lang/>
              </w:rPr>
              <w:t>𝒎𝒐𝒊𝒔</w:t>
            </w:r>
            <w:r w:rsidRPr="00C25FEA">
              <w:rPr>
                <w:rFonts w:ascii="Cambria Math" w:eastAsia="Cambria Math" w:hAnsi="Cambria Math" w:cs="Cambria Math"/>
                <w:b/>
                <w:bCs/>
                <w:color w:val="000000"/>
                <w:sz w:val="24"/>
                <w:lang w:val="fr-FR"/>
              </w:rPr>
              <w:t xml:space="preserve"> (</w:t>
            </w:r>
            <w:r w:rsidRPr="00C25FEA">
              <w:rPr>
                <w:rFonts w:ascii="Cambria Math" w:eastAsia="Cambria Math" w:hAnsi="Cambria Math" w:cs="Cambria Math"/>
                <w:b/>
                <w:bCs/>
                <w:color w:val="000000"/>
                <w:sz w:val="24"/>
                <w:lang/>
              </w:rPr>
              <w:t>𝒎𝒂𝒙𝒊</w:t>
            </w:r>
            <w:r w:rsidRPr="00C25FEA">
              <w:rPr>
                <w:rFonts w:ascii="Cambria Math" w:eastAsia="Cambria Math" w:hAnsi="Cambria Math" w:cs="Cambria Math"/>
                <w:b/>
                <w:bCs/>
                <w:color w:val="000000"/>
                <w:sz w:val="24"/>
                <w:lang w:val="fr-FR"/>
              </w:rPr>
              <w:t xml:space="preserve"> : </w:t>
            </w:r>
            <w:r w:rsidRPr="00C25FEA">
              <w:rPr>
                <w:rFonts w:ascii="Cambria Math" w:eastAsia="Cambria Math" w:hAnsi="Cambria Math" w:cs="Cambria Math"/>
                <w:b/>
                <w:bCs/>
                <w:color w:val="000000"/>
                <w:sz w:val="24"/>
                <w:lang/>
              </w:rPr>
              <w:t>𝒎𝒊𝒏𝒊</w:t>
            </w:r>
            <w:r w:rsidRPr="003F0D50">
              <w:rPr>
                <w:rFonts w:ascii="Cambria Math" w:eastAsia="Cambria Math" w:hAnsi="Cambria Math" w:cs="Cambria Math"/>
                <w:b/>
                <w:bCs/>
                <w:color w:val="000000"/>
                <w:sz w:val="24"/>
                <w:lang w:val="fr-FR"/>
              </w:rPr>
              <w:t>)</w:t>
            </w:r>
          </w:p>
        </w:tc>
        <w:tc>
          <w:tcPr>
            <w:tcW w:w="3037" w:type="dxa"/>
          </w:tcPr>
          <w:p w:rsidR="003F0D50" w:rsidRPr="00C25FEA" w:rsidRDefault="003F0D50" w:rsidP="00087CA4">
            <w:pPr>
              <w:widowControl/>
              <w:jc w:val="center"/>
              <w:rPr>
                <w:b/>
                <w:bCs/>
                <w:sz w:val="24"/>
              </w:rPr>
            </w:pPr>
            <w:r w:rsidRPr="00C25FEA">
              <w:rPr>
                <w:rFonts w:ascii="Cambria Math" w:eastAsia="Cambria Math" w:hAnsi="Cambria Math" w:cs="Cambria Math"/>
                <w:b/>
                <w:bCs/>
                <w:color w:val="000000"/>
                <w:sz w:val="24"/>
                <w:lang/>
              </w:rPr>
              <w:t xml:space="preserve">Plage </w:t>
            </w:r>
            <w:r>
              <w:rPr>
                <w:rFonts w:ascii="Cambria Math" w:eastAsia="Cambria Math" w:hAnsi="Cambria Math" w:cs="Cambria Math"/>
                <w:b/>
                <w:bCs/>
                <w:color w:val="000000"/>
                <w:sz w:val="24"/>
                <w:lang/>
              </w:rPr>
              <w:t>(</w:t>
            </w:r>
            <w:r w:rsidRPr="00C25FEA">
              <w:rPr>
                <w:rFonts w:ascii="Cambria Math" w:eastAsia="Cambria Math" w:hAnsi="Cambria Math" w:cs="Cambria Math"/>
                <w:b/>
                <w:bCs/>
                <w:color w:val="000000"/>
                <w:sz w:val="24"/>
                <w:lang/>
              </w:rPr>
              <w:t>𝒌𝒘𝒉 /𝒎²</w:t>
            </w:r>
            <w:r>
              <w:rPr>
                <w:rFonts w:ascii="Cambria Math" w:eastAsia="Cambria Math" w:hAnsi="Cambria Math" w:cs="Cambria Math"/>
                <w:b/>
                <w:bCs/>
                <w:color w:val="000000"/>
                <w:sz w:val="24"/>
                <w:lang/>
              </w:rPr>
              <w:t>)</w:t>
            </w:r>
          </w:p>
          <w:p w:rsidR="003F0D50" w:rsidRPr="00C25FEA" w:rsidRDefault="003F0D50" w:rsidP="00087CA4">
            <w:pPr>
              <w:rPr>
                <w:b/>
                <w:bCs/>
                <w:color w:val="7F7F7F" w:themeColor="text1" w:themeTint="80"/>
                <w:sz w:val="24"/>
                <w:lang w:val="fr-FR"/>
              </w:rPr>
            </w:pPr>
          </w:p>
        </w:tc>
      </w:tr>
      <w:tr w:rsidR="003F0D50" w:rsidTr="00087CA4">
        <w:tc>
          <w:tcPr>
            <w:tcW w:w="2704" w:type="dxa"/>
          </w:tcPr>
          <w:p w:rsidR="003F0D50" w:rsidRPr="004E03A5" w:rsidRDefault="003F0D50" w:rsidP="00087CA4">
            <w:pPr>
              <w:widowControl/>
              <w:rPr>
                <w:sz w:val="24"/>
                <w:lang w:val="fr-FR"/>
              </w:rPr>
            </w:pPr>
            <w:r w:rsidRPr="004E03A5">
              <w:rPr>
                <w:rFonts w:eastAsia="SimSun"/>
                <w:b/>
                <w:bCs/>
                <w:color w:val="000000"/>
                <w:sz w:val="24"/>
                <w:lang w:val="fr-FR"/>
              </w:rPr>
              <w:t>Faible rayonnement solaire</w:t>
            </w:r>
          </w:p>
          <w:p w:rsidR="003F0D50" w:rsidRPr="004E03A5" w:rsidRDefault="003F0D50" w:rsidP="00087CA4">
            <w:pPr>
              <w:rPr>
                <w:color w:val="7F7F7F" w:themeColor="text1" w:themeTint="80"/>
                <w:sz w:val="24"/>
                <w:lang w:val="fr-FR"/>
              </w:rPr>
            </w:pPr>
          </w:p>
        </w:tc>
        <w:tc>
          <w:tcPr>
            <w:tcW w:w="3388" w:type="dxa"/>
          </w:tcPr>
          <w:p w:rsidR="003F0D50" w:rsidRDefault="003F0D50" w:rsidP="00087CA4">
            <w:pPr>
              <w:widowControl/>
              <w:jc w:val="center"/>
              <w:rPr>
                <w:sz w:val="24"/>
              </w:rPr>
            </w:pPr>
            <w:r>
              <w:rPr>
                <w:rFonts w:eastAsia="SimSun"/>
                <w:color w:val="000000"/>
                <w:sz w:val="24"/>
                <w:lang/>
              </w:rPr>
              <w:t>10 :1</w:t>
            </w:r>
          </w:p>
          <w:p w:rsidR="003F0D50" w:rsidRDefault="003F0D50" w:rsidP="00087CA4">
            <w:pPr>
              <w:jc w:val="center"/>
              <w:rPr>
                <w:color w:val="7F7F7F" w:themeColor="text1" w:themeTint="80"/>
                <w:sz w:val="24"/>
                <w:lang w:val="fr-FR"/>
              </w:rPr>
            </w:pPr>
          </w:p>
        </w:tc>
        <w:tc>
          <w:tcPr>
            <w:tcW w:w="3037" w:type="dxa"/>
          </w:tcPr>
          <w:p w:rsidR="003F0D50" w:rsidRDefault="00D56669" w:rsidP="00087CA4">
            <w:pPr>
              <w:widowControl/>
              <w:rPr>
                <w:sz w:val="24"/>
              </w:rPr>
            </w:pPr>
            <w:r>
              <w:rPr>
                <w:rFonts w:eastAsia="SimSun"/>
                <w:color w:val="000000"/>
                <w:sz w:val="24"/>
                <w:lang/>
              </w:rPr>
              <w:t>&lt; 950</w:t>
            </w:r>
          </w:p>
          <w:p w:rsidR="003F0D50" w:rsidRDefault="003F0D50" w:rsidP="00087CA4">
            <w:pPr>
              <w:rPr>
                <w:color w:val="7F7F7F" w:themeColor="text1" w:themeTint="80"/>
                <w:sz w:val="24"/>
                <w:lang w:val="fr-FR"/>
              </w:rPr>
            </w:pPr>
          </w:p>
        </w:tc>
      </w:tr>
      <w:tr w:rsidR="003F0D50" w:rsidTr="00087CA4">
        <w:trPr>
          <w:trHeight w:val="596"/>
        </w:trPr>
        <w:tc>
          <w:tcPr>
            <w:tcW w:w="2704" w:type="dxa"/>
          </w:tcPr>
          <w:p w:rsidR="003F0D50" w:rsidRPr="004E03A5" w:rsidRDefault="003F0D50" w:rsidP="00087CA4">
            <w:pPr>
              <w:widowControl/>
              <w:rPr>
                <w:sz w:val="24"/>
                <w:lang w:val="fr-FR"/>
              </w:rPr>
            </w:pPr>
            <w:r w:rsidRPr="004E03A5">
              <w:rPr>
                <w:rFonts w:eastAsia="SimSun"/>
                <w:b/>
                <w:bCs/>
                <w:color w:val="000000"/>
                <w:sz w:val="24"/>
                <w:lang w:val="fr-FR"/>
              </w:rPr>
              <w:t>Maritime tempéré</w:t>
            </w:r>
          </w:p>
          <w:p w:rsidR="003F0D50" w:rsidRPr="004E03A5" w:rsidRDefault="003F0D50" w:rsidP="00087CA4">
            <w:pPr>
              <w:rPr>
                <w:color w:val="7F7F7F" w:themeColor="text1" w:themeTint="80"/>
                <w:sz w:val="24"/>
                <w:lang w:val="fr-FR"/>
              </w:rPr>
            </w:pPr>
          </w:p>
        </w:tc>
        <w:tc>
          <w:tcPr>
            <w:tcW w:w="3388" w:type="dxa"/>
          </w:tcPr>
          <w:p w:rsidR="003F0D50" w:rsidRDefault="003F0D50" w:rsidP="00087CA4">
            <w:pPr>
              <w:widowControl/>
              <w:jc w:val="center"/>
              <w:rPr>
                <w:sz w:val="24"/>
              </w:rPr>
            </w:pPr>
            <w:r>
              <w:rPr>
                <w:rFonts w:eastAsia="SimSun"/>
                <w:color w:val="000000"/>
                <w:sz w:val="24"/>
                <w:lang/>
              </w:rPr>
              <w:t>5 :1</w:t>
            </w:r>
          </w:p>
          <w:p w:rsidR="003F0D50" w:rsidRDefault="003F0D50" w:rsidP="00087CA4">
            <w:pPr>
              <w:jc w:val="center"/>
              <w:rPr>
                <w:color w:val="7F7F7F" w:themeColor="text1" w:themeTint="80"/>
                <w:sz w:val="24"/>
                <w:lang w:val="fr-FR"/>
              </w:rPr>
            </w:pPr>
          </w:p>
        </w:tc>
        <w:tc>
          <w:tcPr>
            <w:tcW w:w="3037" w:type="dxa"/>
          </w:tcPr>
          <w:p w:rsidR="003F0D50" w:rsidRDefault="003F0D50" w:rsidP="00087CA4">
            <w:pPr>
              <w:widowControl/>
              <w:rPr>
                <w:sz w:val="24"/>
              </w:rPr>
            </w:pPr>
            <w:r>
              <w:rPr>
                <w:rFonts w:eastAsia="SimSun"/>
                <w:color w:val="000000"/>
                <w:sz w:val="24"/>
                <w:lang/>
              </w:rPr>
              <w:t>950-1300</w:t>
            </w:r>
          </w:p>
          <w:p w:rsidR="003F0D50" w:rsidRDefault="003F0D50" w:rsidP="00087CA4">
            <w:pPr>
              <w:rPr>
                <w:color w:val="7F7F7F" w:themeColor="text1" w:themeTint="80"/>
                <w:sz w:val="24"/>
                <w:lang w:val="fr-FR"/>
              </w:rPr>
            </w:pPr>
          </w:p>
        </w:tc>
      </w:tr>
      <w:tr w:rsidR="003F0D50" w:rsidTr="00087CA4">
        <w:tc>
          <w:tcPr>
            <w:tcW w:w="2704" w:type="dxa"/>
          </w:tcPr>
          <w:p w:rsidR="003F0D50" w:rsidRPr="004E03A5" w:rsidRDefault="003F0D50" w:rsidP="00087CA4">
            <w:pPr>
              <w:widowControl/>
              <w:rPr>
                <w:sz w:val="24"/>
                <w:lang w:val="fr-FR"/>
              </w:rPr>
            </w:pPr>
            <w:r w:rsidRPr="004E03A5">
              <w:rPr>
                <w:rFonts w:eastAsia="SimSun"/>
                <w:b/>
                <w:bCs/>
                <w:color w:val="000000"/>
                <w:sz w:val="24"/>
                <w:lang w:val="fr-FR"/>
              </w:rPr>
              <w:t>Continental tempéré</w:t>
            </w:r>
          </w:p>
          <w:p w:rsidR="003F0D50" w:rsidRPr="004E03A5" w:rsidRDefault="003F0D50" w:rsidP="00087CA4">
            <w:pPr>
              <w:rPr>
                <w:color w:val="7F7F7F" w:themeColor="text1" w:themeTint="80"/>
                <w:sz w:val="24"/>
                <w:lang w:val="fr-FR"/>
              </w:rPr>
            </w:pPr>
          </w:p>
        </w:tc>
        <w:tc>
          <w:tcPr>
            <w:tcW w:w="3388" w:type="dxa"/>
          </w:tcPr>
          <w:p w:rsidR="003F0D50" w:rsidRDefault="003F0D50" w:rsidP="00087CA4">
            <w:pPr>
              <w:widowControl/>
              <w:jc w:val="center"/>
              <w:rPr>
                <w:sz w:val="24"/>
              </w:rPr>
            </w:pPr>
            <w:r>
              <w:rPr>
                <w:rFonts w:eastAsia="SimSun"/>
                <w:color w:val="000000"/>
                <w:sz w:val="24"/>
                <w:lang/>
              </w:rPr>
              <w:t>3 :1</w:t>
            </w:r>
          </w:p>
          <w:p w:rsidR="003F0D50" w:rsidRDefault="003F0D50" w:rsidP="00087CA4">
            <w:pPr>
              <w:jc w:val="center"/>
              <w:rPr>
                <w:color w:val="7F7F7F" w:themeColor="text1" w:themeTint="80"/>
                <w:sz w:val="24"/>
                <w:lang w:val="fr-FR"/>
              </w:rPr>
            </w:pPr>
          </w:p>
        </w:tc>
        <w:tc>
          <w:tcPr>
            <w:tcW w:w="3037" w:type="dxa"/>
          </w:tcPr>
          <w:p w:rsidR="003F0D50" w:rsidRDefault="003F0D50" w:rsidP="00087CA4">
            <w:pPr>
              <w:widowControl/>
              <w:rPr>
                <w:sz w:val="24"/>
              </w:rPr>
            </w:pPr>
            <w:r>
              <w:rPr>
                <w:rFonts w:eastAsia="SimSun"/>
                <w:color w:val="000000"/>
                <w:sz w:val="24"/>
                <w:lang/>
              </w:rPr>
              <w:t>1300-1800</w:t>
            </w:r>
          </w:p>
          <w:p w:rsidR="003F0D50" w:rsidRDefault="003F0D50" w:rsidP="00087CA4">
            <w:pPr>
              <w:rPr>
                <w:color w:val="7F7F7F" w:themeColor="text1" w:themeTint="80"/>
                <w:sz w:val="24"/>
                <w:lang w:val="fr-FR"/>
              </w:rPr>
            </w:pPr>
          </w:p>
        </w:tc>
      </w:tr>
      <w:tr w:rsidR="003F0D50" w:rsidTr="00087CA4">
        <w:trPr>
          <w:trHeight w:val="424"/>
        </w:trPr>
        <w:tc>
          <w:tcPr>
            <w:tcW w:w="2704" w:type="dxa"/>
          </w:tcPr>
          <w:p w:rsidR="003F0D50" w:rsidRPr="004E03A5" w:rsidRDefault="003F0D50" w:rsidP="00087CA4">
            <w:pPr>
              <w:widowControl/>
              <w:rPr>
                <w:sz w:val="24"/>
                <w:lang w:val="fr-FR"/>
              </w:rPr>
            </w:pPr>
            <w:r w:rsidRPr="004E03A5">
              <w:rPr>
                <w:rFonts w:eastAsia="SimSun"/>
                <w:b/>
                <w:bCs/>
                <w:color w:val="000000"/>
                <w:sz w:val="24"/>
                <w:lang w:val="fr-FR"/>
              </w:rPr>
              <w:t>Bande tropicale</w:t>
            </w:r>
          </w:p>
          <w:p w:rsidR="003F0D50" w:rsidRPr="004E03A5" w:rsidRDefault="003F0D50" w:rsidP="00087CA4">
            <w:pPr>
              <w:rPr>
                <w:color w:val="7F7F7F" w:themeColor="text1" w:themeTint="80"/>
                <w:sz w:val="24"/>
                <w:lang w:val="fr-FR"/>
              </w:rPr>
            </w:pPr>
          </w:p>
        </w:tc>
        <w:tc>
          <w:tcPr>
            <w:tcW w:w="3388" w:type="dxa"/>
          </w:tcPr>
          <w:p w:rsidR="003F0D50" w:rsidRDefault="003F0D50" w:rsidP="00087CA4">
            <w:pPr>
              <w:widowControl/>
              <w:jc w:val="center"/>
              <w:rPr>
                <w:sz w:val="24"/>
              </w:rPr>
            </w:pPr>
            <w:r>
              <w:rPr>
                <w:rFonts w:eastAsia="SimSun"/>
                <w:color w:val="000000"/>
                <w:sz w:val="24"/>
                <w:lang/>
              </w:rPr>
              <w:t>1,3 :1</w:t>
            </w:r>
          </w:p>
          <w:p w:rsidR="003F0D50" w:rsidRDefault="003F0D50" w:rsidP="00087CA4">
            <w:pPr>
              <w:jc w:val="center"/>
              <w:rPr>
                <w:color w:val="7F7F7F" w:themeColor="text1" w:themeTint="80"/>
                <w:sz w:val="24"/>
                <w:lang w:val="fr-FR"/>
              </w:rPr>
            </w:pPr>
          </w:p>
        </w:tc>
        <w:tc>
          <w:tcPr>
            <w:tcW w:w="3037" w:type="dxa"/>
          </w:tcPr>
          <w:p w:rsidR="003F0D50" w:rsidRDefault="003F0D50" w:rsidP="00087CA4">
            <w:pPr>
              <w:widowControl/>
              <w:rPr>
                <w:sz w:val="24"/>
              </w:rPr>
            </w:pPr>
            <w:r>
              <w:rPr>
                <w:rFonts w:eastAsia="SimSun"/>
                <w:color w:val="000000"/>
                <w:sz w:val="24"/>
                <w:lang/>
              </w:rPr>
              <w:t>&gt; 1800</w:t>
            </w:r>
          </w:p>
          <w:p w:rsidR="003F0D50" w:rsidRDefault="003F0D50" w:rsidP="00087CA4">
            <w:pPr>
              <w:rPr>
                <w:color w:val="7F7F7F" w:themeColor="text1" w:themeTint="80"/>
                <w:sz w:val="24"/>
                <w:lang w:val="fr-FR"/>
              </w:rPr>
            </w:pPr>
          </w:p>
        </w:tc>
      </w:tr>
    </w:tbl>
    <w:p w:rsidR="003F0D50" w:rsidRDefault="003F0D50" w:rsidP="003F0D50">
      <w:pPr>
        <w:rPr>
          <w:color w:val="7F7F7F" w:themeColor="text1" w:themeTint="80"/>
          <w:sz w:val="24"/>
          <w:lang w:val="fr-FR"/>
        </w:rPr>
      </w:pPr>
    </w:p>
    <w:p w:rsidR="003F0D50" w:rsidRPr="00417755" w:rsidRDefault="003F0D50" w:rsidP="00996BA5">
      <w:pPr>
        <w:widowControl/>
        <w:jc w:val="both"/>
        <w:outlineLvl w:val="1"/>
        <w:rPr>
          <w:rFonts w:eastAsia="SimSun"/>
          <w:b/>
          <w:bCs/>
          <w:color w:val="000000"/>
          <w:sz w:val="24"/>
          <w:lang w:val="fr-FR"/>
        </w:rPr>
      </w:pPr>
      <w:bookmarkStart w:id="36" w:name="_Toc200717544"/>
      <w:r>
        <w:rPr>
          <w:rFonts w:eastAsia="SimSun"/>
          <w:b/>
          <w:bCs/>
          <w:color w:val="000000"/>
          <w:sz w:val="24"/>
          <w:lang w:val="fr-FR"/>
        </w:rPr>
        <w:t>1</w:t>
      </w:r>
      <w:r w:rsidRPr="00417755">
        <w:rPr>
          <w:rFonts w:eastAsia="SimSun"/>
          <w:b/>
          <w:bCs/>
          <w:color w:val="000000"/>
          <w:sz w:val="24"/>
          <w:lang w:val="fr-FR"/>
        </w:rPr>
        <w:t>.</w:t>
      </w:r>
      <w:r>
        <w:rPr>
          <w:rFonts w:eastAsia="SimSun"/>
          <w:b/>
          <w:bCs/>
          <w:color w:val="000000"/>
          <w:sz w:val="24"/>
          <w:lang w:val="fr-FR"/>
        </w:rPr>
        <w:t>9A</w:t>
      </w:r>
      <w:r w:rsidRPr="00417755">
        <w:rPr>
          <w:rFonts w:eastAsia="SimSun"/>
          <w:b/>
          <w:bCs/>
          <w:color w:val="000000"/>
          <w:sz w:val="24"/>
          <w:lang w:val="fr-FR"/>
        </w:rPr>
        <w:t xml:space="preserve">vantages et </w:t>
      </w:r>
      <w:r>
        <w:rPr>
          <w:rFonts w:eastAsia="SimSun"/>
          <w:b/>
          <w:bCs/>
          <w:color w:val="000000"/>
          <w:sz w:val="24"/>
          <w:lang w:val="fr-FR"/>
        </w:rPr>
        <w:t>I</w:t>
      </w:r>
      <w:r w:rsidRPr="00417755">
        <w:rPr>
          <w:rFonts w:eastAsia="SimSun"/>
          <w:b/>
          <w:bCs/>
          <w:color w:val="000000"/>
          <w:sz w:val="24"/>
          <w:lang w:val="fr-FR"/>
        </w:rPr>
        <w:t>nconvénients de l’énergie solaire</w:t>
      </w:r>
      <w:bookmarkEnd w:id="36"/>
    </w:p>
    <w:p w:rsidR="003F0D50" w:rsidRPr="00417755" w:rsidRDefault="003F0D50" w:rsidP="00D56669">
      <w:pPr>
        <w:widowControl/>
        <w:jc w:val="both"/>
        <w:rPr>
          <w:rFonts w:eastAsia="SimSun"/>
          <w:b/>
          <w:bCs/>
          <w:color w:val="000000"/>
          <w:sz w:val="24"/>
          <w:lang w:val="fr-FR"/>
        </w:rPr>
      </w:pPr>
    </w:p>
    <w:p w:rsidR="003F0D50" w:rsidRDefault="003F0D50" w:rsidP="00D56669">
      <w:pPr>
        <w:widowControl/>
        <w:jc w:val="both"/>
        <w:rPr>
          <w:rFonts w:eastAsia="SimSun"/>
          <w:color w:val="000000"/>
          <w:sz w:val="24"/>
          <w:lang w:val="fr-FR"/>
        </w:rPr>
      </w:pPr>
      <w:r w:rsidRPr="00417755">
        <w:rPr>
          <w:rFonts w:eastAsia="SimSun"/>
          <w:color w:val="000000"/>
          <w:sz w:val="24"/>
          <w:lang w:val="fr-FR"/>
        </w:rPr>
        <w:t>En général, l'énergie solaire photovoltaïque et, surtout, l'énergie solaire thermique sont très bien acceptées par la société. Cependant, il convient de connaître les avantages et les inconvénients de l’énergie solaire pour renforcer ou contraster notre opinion. Quand on parle des sources d'énergie, la plupart des gens sont positionnés en faveur ou en contre d'un certain type (l’énergie solaire, l'énergie nucléaire, l'énergie éolienne, etc.)</w:t>
      </w:r>
      <w:r>
        <w:rPr>
          <w:rFonts w:eastAsia="SimSun"/>
          <w:color w:val="000000"/>
          <w:sz w:val="24"/>
          <w:lang w:val="fr-FR"/>
        </w:rPr>
        <w:t>.</w:t>
      </w:r>
    </w:p>
    <w:p w:rsidR="003F0D50" w:rsidRDefault="003F0D50" w:rsidP="00D56669">
      <w:pPr>
        <w:widowControl/>
        <w:jc w:val="both"/>
        <w:rPr>
          <w:rFonts w:eastAsia="SimSun"/>
          <w:color w:val="000000"/>
          <w:sz w:val="24"/>
          <w:lang w:val="fr-FR"/>
        </w:rPr>
      </w:pPr>
    </w:p>
    <w:p w:rsidR="003F0D50" w:rsidRPr="00417755" w:rsidRDefault="003F0D50" w:rsidP="00D56669">
      <w:pPr>
        <w:widowControl/>
        <w:jc w:val="both"/>
        <w:rPr>
          <w:rFonts w:eastAsia="SimSun"/>
          <w:color w:val="000000"/>
          <w:sz w:val="24"/>
          <w:lang w:val="fr-FR"/>
        </w:rPr>
      </w:pPr>
      <w:r w:rsidRPr="00417755">
        <w:rPr>
          <w:rFonts w:eastAsia="SimSun"/>
          <w:color w:val="000000"/>
          <w:sz w:val="24"/>
          <w:lang w:val="fr-FR"/>
        </w:rPr>
        <w:t xml:space="preserve">Les arguments en matière de positionnement sont variés : l'efficacité énergétique, la </w:t>
      </w:r>
      <w:r>
        <w:rPr>
          <w:rFonts w:eastAsia="SimSun"/>
          <w:color w:val="000000"/>
          <w:sz w:val="24"/>
          <w:lang w:val="fr-FR"/>
        </w:rPr>
        <w:t>pollution, la sécurité, le coût, etc.N</w:t>
      </w:r>
      <w:r w:rsidRPr="00417755">
        <w:rPr>
          <w:rFonts w:eastAsia="SimSun"/>
          <w:color w:val="000000"/>
          <w:sz w:val="24"/>
          <w:lang w:val="fr-FR"/>
        </w:rPr>
        <w:t xml:space="preserve">ous allons donc essayer d'analyser les avantages et les inconvénients de l’énergie solaire de la manière la plus objective possible. Bien que l'énergie solaire thermique et l'énergie solaire photovoltaïque soient deux types d’énergie différents ayant des caractéristiques différentes, nous allons le faire ensemble pour analyser les avantages et les inconvénients de ce type d’énergie renouvelable. </w:t>
      </w:r>
    </w:p>
    <w:p w:rsidR="003F0D50" w:rsidRPr="00417755" w:rsidRDefault="003F0D50" w:rsidP="00D56669">
      <w:pPr>
        <w:widowControl/>
        <w:jc w:val="both"/>
        <w:rPr>
          <w:rFonts w:eastAsia="SimSun"/>
          <w:color w:val="000000"/>
          <w:sz w:val="24"/>
          <w:lang w:val="fr-FR"/>
        </w:rPr>
      </w:pPr>
    </w:p>
    <w:p w:rsidR="003F0D50" w:rsidRDefault="003F0D50" w:rsidP="00996BA5">
      <w:pPr>
        <w:widowControl/>
        <w:jc w:val="both"/>
        <w:outlineLvl w:val="2"/>
        <w:rPr>
          <w:rFonts w:eastAsia="SimSun"/>
          <w:b/>
          <w:bCs/>
          <w:color w:val="000000"/>
          <w:sz w:val="24"/>
          <w:lang w:val="fr-FR"/>
        </w:rPr>
      </w:pPr>
      <w:bookmarkStart w:id="37" w:name="_Toc200717545"/>
      <w:r>
        <w:rPr>
          <w:rFonts w:eastAsia="SimSun"/>
          <w:b/>
          <w:bCs/>
          <w:color w:val="000000"/>
          <w:sz w:val="24"/>
          <w:lang w:val="fr-FR"/>
        </w:rPr>
        <w:t>1</w:t>
      </w:r>
      <w:r w:rsidRPr="00417755">
        <w:rPr>
          <w:rFonts w:eastAsia="SimSun"/>
          <w:b/>
          <w:bCs/>
          <w:color w:val="000000"/>
          <w:sz w:val="24"/>
          <w:lang w:val="fr-FR"/>
        </w:rPr>
        <w:t>.</w:t>
      </w:r>
      <w:r>
        <w:rPr>
          <w:rFonts w:eastAsia="SimSun"/>
          <w:b/>
          <w:bCs/>
          <w:color w:val="000000"/>
          <w:sz w:val="24"/>
          <w:lang w:val="fr-FR"/>
        </w:rPr>
        <w:t>9</w:t>
      </w:r>
      <w:r w:rsidRPr="00417755">
        <w:rPr>
          <w:rFonts w:eastAsia="SimSun"/>
          <w:b/>
          <w:bCs/>
          <w:color w:val="000000"/>
          <w:sz w:val="24"/>
          <w:lang w:val="fr-FR"/>
        </w:rPr>
        <w:t xml:space="preserve">.1 Les avantages </w:t>
      </w:r>
      <w:r>
        <w:rPr>
          <w:rFonts w:eastAsia="SimSun"/>
          <w:b/>
          <w:bCs/>
          <w:color w:val="000000"/>
          <w:sz w:val="24"/>
          <w:lang w:val="fr-FR"/>
        </w:rPr>
        <w:t>:</w:t>
      </w:r>
      <w:bookmarkEnd w:id="37"/>
    </w:p>
    <w:p w:rsidR="003F0D50" w:rsidRPr="00417755" w:rsidRDefault="003F0D50" w:rsidP="00D56669">
      <w:pPr>
        <w:widowControl/>
        <w:jc w:val="both"/>
        <w:rPr>
          <w:rFonts w:eastAsia="SimSun"/>
          <w:b/>
          <w:bCs/>
          <w:color w:val="000000"/>
          <w:sz w:val="24"/>
          <w:lang w:val="fr-FR"/>
        </w:rPr>
      </w:pPr>
    </w:p>
    <w:p w:rsidR="003F0D50" w:rsidRPr="00417755" w:rsidRDefault="003F0D50" w:rsidP="00D56669">
      <w:pPr>
        <w:widowControl/>
        <w:jc w:val="both"/>
        <w:rPr>
          <w:rFonts w:eastAsia="SimSun"/>
          <w:color w:val="000000"/>
          <w:sz w:val="24"/>
          <w:lang w:val="fr-FR"/>
        </w:rPr>
      </w:pPr>
      <w:r w:rsidRPr="00417755">
        <w:rPr>
          <w:rFonts w:eastAsia="SimSun"/>
          <w:color w:val="000000"/>
          <w:sz w:val="24"/>
          <w:lang w:val="fr-FR"/>
        </w:rPr>
        <w:t xml:space="preserve">Les avantages de l'énergie solaire dépendent de différents facteurs. Selon les caractéristiques de l'installation solaire, certains avantages peuvent être observés par rapport aux autres sources d'énergie. </w:t>
      </w:r>
    </w:p>
    <w:p w:rsidR="003F0D50" w:rsidRPr="00417755" w:rsidRDefault="003F0D50" w:rsidP="00D56669">
      <w:pPr>
        <w:widowControl/>
        <w:jc w:val="both"/>
        <w:rPr>
          <w:rFonts w:eastAsia="SimSun"/>
          <w:color w:val="000000"/>
          <w:sz w:val="24"/>
          <w:lang w:val="fr-FR"/>
        </w:rPr>
      </w:pPr>
    </w:p>
    <w:p w:rsidR="003F0D50" w:rsidRPr="00417755" w:rsidRDefault="003F0D50" w:rsidP="00D56669">
      <w:pPr>
        <w:widowControl/>
        <w:jc w:val="both"/>
        <w:rPr>
          <w:rFonts w:eastAsia="SimSun"/>
          <w:color w:val="000000"/>
          <w:sz w:val="24"/>
          <w:lang w:val="fr-FR"/>
        </w:rPr>
      </w:pPr>
      <w:r w:rsidRPr="00417755">
        <w:rPr>
          <w:rFonts w:eastAsia="SimSun"/>
          <w:color w:val="000000"/>
          <w:sz w:val="24"/>
          <w:lang w:val="fr-FR"/>
        </w:rPr>
        <w:t xml:space="preserve">- L’énergie solaire est une énergie renouvelable et, par conséquent, elle estinépuisable. Bien que le soleil ait une durée de vie limitée, il est considéré comme inépuisable à l'échelle humaine. </w:t>
      </w:r>
    </w:p>
    <w:p w:rsidR="003F0D50" w:rsidRPr="00417755" w:rsidRDefault="003F0D50" w:rsidP="00D56669">
      <w:pPr>
        <w:widowControl/>
        <w:jc w:val="both"/>
        <w:rPr>
          <w:rFonts w:eastAsia="SimSun"/>
          <w:color w:val="000000"/>
          <w:sz w:val="24"/>
          <w:lang w:val="fr-FR"/>
        </w:rPr>
      </w:pPr>
    </w:p>
    <w:p w:rsidR="003F0D50" w:rsidRPr="00417755" w:rsidRDefault="003F0D50" w:rsidP="00D56669">
      <w:pPr>
        <w:widowControl/>
        <w:jc w:val="both"/>
        <w:rPr>
          <w:rFonts w:eastAsia="SimSun"/>
          <w:color w:val="000000"/>
          <w:sz w:val="24"/>
          <w:lang w:val="fr-FR"/>
        </w:rPr>
      </w:pPr>
      <w:r w:rsidRPr="00417755">
        <w:rPr>
          <w:rFonts w:eastAsia="SimSun"/>
          <w:color w:val="000000"/>
          <w:sz w:val="24"/>
          <w:lang w:val="fr-FR"/>
        </w:rPr>
        <w:t xml:space="preserve">- Faible pollution et respect de l'environnement. La production d'énergie électrique dans le cas de l’énergie photovoltaïque ou de la production d'eau chaude sanitaire dans l'énergie thermique solaire n'est pas polluante ni ne provoque du gaz à effet de serre. </w:t>
      </w:r>
    </w:p>
    <w:p w:rsidR="003F0D50" w:rsidRPr="00417755" w:rsidRDefault="003F0D50" w:rsidP="00D56669">
      <w:pPr>
        <w:widowControl/>
        <w:jc w:val="both"/>
        <w:rPr>
          <w:rFonts w:eastAsia="SimSun"/>
          <w:color w:val="000000"/>
          <w:sz w:val="24"/>
          <w:lang w:val="fr-FR"/>
        </w:rPr>
      </w:pPr>
    </w:p>
    <w:p w:rsidR="003F0D50" w:rsidRPr="00417755" w:rsidRDefault="003F0D50" w:rsidP="00D56669">
      <w:pPr>
        <w:widowControl/>
        <w:jc w:val="both"/>
        <w:rPr>
          <w:rFonts w:eastAsia="SimSun"/>
          <w:color w:val="000000"/>
          <w:sz w:val="24"/>
          <w:lang w:val="fr-FR"/>
        </w:rPr>
      </w:pPr>
      <w:r w:rsidRPr="00417755">
        <w:rPr>
          <w:rFonts w:eastAsia="SimSun"/>
          <w:color w:val="000000"/>
          <w:sz w:val="24"/>
          <w:lang w:val="fr-FR"/>
        </w:rPr>
        <w:lastRenderedPageBreak/>
        <w:t xml:space="preserve">- Installations avec un coût d'installation et de maintenance réduisent. Le coût d'une installation solaire par rapport à d'autres types d'installations telles qu'une centrale nucléaire est très faible. </w:t>
      </w:r>
    </w:p>
    <w:p w:rsidR="003F0D50" w:rsidRPr="00417755" w:rsidRDefault="003F0D50" w:rsidP="00D56669">
      <w:pPr>
        <w:widowControl/>
        <w:jc w:val="both"/>
        <w:rPr>
          <w:rFonts w:eastAsia="SimSun"/>
          <w:color w:val="000000"/>
          <w:sz w:val="24"/>
          <w:lang w:val="fr-FR"/>
        </w:rPr>
      </w:pPr>
    </w:p>
    <w:p w:rsidR="003F0D50" w:rsidRPr="00417755" w:rsidRDefault="003F0D50" w:rsidP="00D56669">
      <w:pPr>
        <w:widowControl/>
        <w:jc w:val="both"/>
        <w:rPr>
          <w:rFonts w:eastAsia="SimSun"/>
          <w:color w:val="000000"/>
          <w:sz w:val="24"/>
          <w:lang w:val="fr-FR"/>
        </w:rPr>
      </w:pPr>
      <w:r w:rsidRPr="00417755">
        <w:rPr>
          <w:rFonts w:eastAsia="SimSun"/>
          <w:color w:val="000000"/>
          <w:sz w:val="24"/>
          <w:lang w:val="fr-FR"/>
        </w:rPr>
        <w:t>- Favorable pour les sites isolés. Dans les cas où l'accès au réseau électrique est difficile,l’énergie solaire est une très bonne option.</w:t>
      </w:r>
    </w:p>
    <w:p w:rsidR="003F0D50" w:rsidRPr="00417755" w:rsidRDefault="003F0D50" w:rsidP="00D56669">
      <w:pPr>
        <w:widowControl/>
        <w:jc w:val="both"/>
        <w:rPr>
          <w:rFonts w:eastAsia="SimSun"/>
          <w:color w:val="000000"/>
          <w:sz w:val="24"/>
          <w:lang w:val="fr-FR"/>
        </w:rPr>
      </w:pPr>
    </w:p>
    <w:p w:rsidR="003F0D50" w:rsidRDefault="003F0D50" w:rsidP="00996BA5">
      <w:pPr>
        <w:widowControl/>
        <w:jc w:val="both"/>
        <w:outlineLvl w:val="2"/>
        <w:rPr>
          <w:rFonts w:eastAsia="SimSun"/>
          <w:b/>
          <w:bCs/>
          <w:color w:val="000000"/>
          <w:sz w:val="24"/>
          <w:lang w:val="fr-FR"/>
        </w:rPr>
      </w:pPr>
      <w:bookmarkStart w:id="38" w:name="_Toc200717546"/>
      <w:r>
        <w:rPr>
          <w:rFonts w:eastAsia="SimSun"/>
          <w:b/>
          <w:bCs/>
          <w:color w:val="000000"/>
          <w:sz w:val="24"/>
          <w:lang w:val="fr-FR"/>
        </w:rPr>
        <w:t>1</w:t>
      </w:r>
      <w:r w:rsidRPr="00417755">
        <w:rPr>
          <w:rFonts w:eastAsia="SimSun"/>
          <w:b/>
          <w:bCs/>
          <w:color w:val="000000"/>
          <w:sz w:val="24"/>
          <w:lang w:val="fr-FR"/>
        </w:rPr>
        <w:t>.</w:t>
      </w:r>
      <w:r>
        <w:rPr>
          <w:rFonts w:eastAsia="SimSun"/>
          <w:b/>
          <w:bCs/>
          <w:color w:val="000000"/>
          <w:sz w:val="24"/>
          <w:lang w:val="fr-FR"/>
        </w:rPr>
        <w:t>9</w:t>
      </w:r>
      <w:r w:rsidRPr="00417755">
        <w:rPr>
          <w:rFonts w:eastAsia="SimSun"/>
          <w:b/>
          <w:bCs/>
          <w:color w:val="000000"/>
          <w:sz w:val="24"/>
          <w:lang w:val="fr-FR"/>
        </w:rPr>
        <w:t xml:space="preserve">.2 Les inconvénients </w:t>
      </w:r>
      <w:r>
        <w:rPr>
          <w:rFonts w:eastAsia="SimSun"/>
          <w:b/>
          <w:bCs/>
          <w:color w:val="000000"/>
          <w:sz w:val="24"/>
          <w:lang w:val="fr-FR"/>
        </w:rPr>
        <w:t>:</w:t>
      </w:r>
      <w:bookmarkEnd w:id="38"/>
    </w:p>
    <w:p w:rsidR="003F0D50" w:rsidRPr="00417755" w:rsidRDefault="003F0D50" w:rsidP="00D56669">
      <w:pPr>
        <w:widowControl/>
        <w:jc w:val="both"/>
        <w:rPr>
          <w:rFonts w:eastAsia="SimSun"/>
          <w:b/>
          <w:bCs/>
          <w:color w:val="000000"/>
          <w:sz w:val="24"/>
          <w:lang w:val="fr-FR"/>
        </w:rPr>
      </w:pPr>
    </w:p>
    <w:p w:rsidR="003F0D50" w:rsidRPr="00417755" w:rsidRDefault="003F0D50" w:rsidP="00D56669">
      <w:pPr>
        <w:widowControl/>
        <w:jc w:val="both"/>
        <w:rPr>
          <w:rFonts w:eastAsia="SimSun"/>
          <w:color w:val="000000"/>
          <w:sz w:val="24"/>
          <w:lang w:val="fr-FR"/>
        </w:rPr>
      </w:pPr>
      <w:r w:rsidRPr="00417755">
        <w:rPr>
          <w:rFonts w:eastAsia="SimSun"/>
          <w:color w:val="000000"/>
          <w:sz w:val="24"/>
          <w:lang w:val="fr-FR"/>
        </w:rPr>
        <w:t xml:space="preserve">Les inconvénients de l’énergie solaire selon les caractéristiques de l'installation solaire, les inconvénients de l'énergie solaire seront plus ou moins importants. Malgré tous les avantages, il convient d'analyser soigneusement les inconvénients. Certains inconvénients de l'énergie solaire peuvent impliquer qu'une installation solaire peut ne pas être réalisable. Les aspects à considérer sont les suivants : </w:t>
      </w:r>
    </w:p>
    <w:p w:rsidR="003F0D50" w:rsidRPr="00417755" w:rsidRDefault="003F0D50" w:rsidP="00D56669">
      <w:pPr>
        <w:widowControl/>
        <w:jc w:val="both"/>
        <w:rPr>
          <w:rFonts w:eastAsia="SimSun"/>
          <w:color w:val="000000"/>
          <w:sz w:val="24"/>
          <w:lang w:val="fr-FR"/>
        </w:rPr>
      </w:pPr>
    </w:p>
    <w:p w:rsidR="003F0D50" w:rsidRPr="00417755" w:rsidRDefault="003F0D50" w:rsidP="00D56669">
      <w:pPr>
        <w:widowControl/>
        <w:jc w:val="both"/>
        <w:rPr>
          <w:rFonts w:eastAsia="SimSun"/>
          <w:color w:val="000000"/>
          <w:sz w:val="24"/>
          <w:lang w:val="fr-FR"/>
        </w:rPr>
      </w:pPr>
      <w:r w:rsidRPr="00417755">
        <w:rPr>
          <w:rFonts w:eastAsia="SimSun"/>
          <w:color w:val="000000"/>
          <w:sz w:val="24"/>
          <w:lang w:val="fr-FR"/>
        </w:rPr>
        <w:t xml:space="preserve">- L'efficacité énergétique est faible par rapport aux autres sources d'énergie, le rapport entre la quantité d'énergie reçue dans un panneau solaire et la quantité d'énergie électrique est faiblepar rapport à d'autres sources d'énergie telles que l'énergienucléaire. </w:t>
      </w:r>
    </w:p>
    <w:p w:rsidR="003F0D50" w:rsidRPr="00417755" w:rsidRDefault="003F0D50" w:rsidP="00D56669">
      <w:pPr>
        <w:widowControl/>
        <w:jc w:val="both"/>
        <w:rPr>
          <w:rFonts w:eastAsia="SimSun"/>
          <w:color w:val="000000"/>
          <w:sz w:val="24"/>
          <w:lang w:val="fr-FR"/>
        </w:rPr>
      </w:pPr>
    </w:p>
    <w:p w:rsidR="003F0D50" w:rsidRPr="00417755" w:rsidRDefault="003F0D50" w:rsidP="00D56669">
      <w:pPr>
        <w:widowControl/>
        <w:jc w:val="both"/>
        <w:rPr>
          <w:sz w:val="24"/>
          <w:lang w:val="fr-FR"/>
        </w:rPr>
      </w:pPr>
      <w:r w:rsidRPr="00417755">
        <w:rPr>
          <w:rFonts w:eastAsia="SimSun"/>
          <w:color w:val="000000"/>
          <w:sz w:val="24"/>
          <w:lang w:val="fr-FR"/>
        </w:rPr>
        <w:t>- Le coût économique par rapport aux autres options. En particulier dans l'énergie thermique solaire, en exploitant les propriétés de la température et de la thermodynamique, lesperformances sont supérieures à l’énergie photovoltaïque.</w:t>
      </w:r>
    </w:p>
    <w:p w:rsidR="003F0D50" w:rsidRDefault="003F0D50" w:rsidP="00D56669">
      <w:pPr>
        <w:jc w:val="both"/>
        <w:rPr>
          <w:color w:val="7F7F7F" w:themeColor="text1" w:themeTint="80"/>
          <w:sz w:val="24"/>
          <w:lang w:val="fr-FR"/>
        </w:rPr>
      </w:pPr>
    </w:p>
    <w:p w:rsidR="003F0D50" w:rsidRPr="00417755" w:rsidRDefault="003F0D50" w:rsidP="00D56669">
      <w:pPr>
        <w:widowControl/>
        <w:jc w:val="both"/>
        <w:rPr>
          <w:rFonts w:eastAsia="SimSun"/>
          <w:color w:val="000000"/>
          <w:sz w:val="24"/>
          <w:lang w:val="fr-FR"/>
        </w:rPr>
      </w:pPr>
      <w:r w:rsidRPr="00417755">
        <w:rPr>
          <w:rFonts w:eastAsia="SimSun"/>
          <w:color w:val="000000"/>
          <w:sz w:val="24"/>
          <w:lang w:val="fr-FR"/>
        </w:rPr>
        <w:t xml:space="preserve">- La performance est fonction du temps. La dépendance à la climatologie fait de cette source d'énergie une option irréalisable dans les régions où le ciel est généralement nuageux. </w:t>
      </w:r>
    </w:p>
    <w:p w:rsidR="003F0D50" w:rsidRPr="00417755" w:rsidRDefault="003F0D50" w:rsidP="00D56669">
      <w:pPr>
        <w:widowControl/>
        <w:jc w:val="both"/>
        <w:rPr>
          <w:rFonts w:eastAsia="SimSun"/>
          <w:color w:val="000000"/>
          <w:sz w:val="24"/>
          <w:lang w:val="fr-FR"/>
        </w:rPr>
      </w:pPr>
    </w:p>
    <w:p w:rsidR="003F0D50" w:rsidRPr="00417755" w:rsidRDefault="003F0D50" w:rsidP="00D56669">
      <w:pPr>
        <w:widowControl/>
        <w:jc w:val="both"/>
        <w:rPr>
          <w:rFonts w:eastAsia="SimSun"/>
          <w:color w:val="000000"/>
          <w:sz w:val="24"/>
          <w:lang w:val="fr-FR"/>
        </w:rPr>
      </w:pPr>
      <w:r w:rsidRPr="00417755">
        <w:rPr>
          <w:rFonts w:eastAsia="SimSun"/>
          <w:color w:val="000000"/>
          <w:sz w:val="24"/>
          <w:lang w:val="fr-FR"/>
        </w:rPr>
        <w:t xml:space="preserve">- Limitations sur le temps solaire. </w:t>
      </w:r>
      <w:r>
        <w:rPr>
          <w:rFonts w:eastAsia="SimSun"/>
          <w:color w:val="000000"/>
          <w:sz w:val="24"/>
          <w:lang w:val="fr-FR"/>
        </w:rPr>
        <w:t>Il faut garder</w:t>
      </w:r>
      <w:r w:rsidRPr="00417755">
        <w:rPr>
          <w:rFonts w:eastAsia="SimSun"/>
          <w:color w:val="000000"/>
          <w:sz w:val="24"/>
          <w:lang w:val="fr-FR"/>
        </w:rPr>
        <w:t xml:space="preserve"> à l'esprit que dans certaines régions, le temps solaire est plus court, dansles pays nordiques, par exemple, pendant les journées d'hiver, les heures solaires sont très peu nombreuses. De plus, l'inclinaison du soleil par rapport à la surface varie au cours des différents jours de l'année. La variation de l'inclinaison du rayonnement solaire n'influence que la performance des panneaux solaires. </w:t>
      </w:r>
    </w:p>
    <w:p w:rsidR="003F0D50" w:rsidRPr="00417755" w:rsidRDefault="003F0D50" w:rsidP="00D56669">
      <w:pPr>
        <w:widowControl/>
        <w:jc w:val="both"/>
        <w:rPr>
          <w:rFonts w:eastAsia="SimSun"/>
          <w:color w:val="000000"/>
          <w:sz w:val="24"/>
          <w:lang w:val="fr-FR"/>
        </w:rPr>
      </w:pPr>
    </w:p>
    <w:p w:rsidR="003F0D50" w:rsidRPr="00417755" w:rsidRDefault="003F0D50" w:rsidP="00D56669">
      <w:pPr>
        <w:widowControl/>
        <w:jc w:val="both"/>
        <w:rPr>
          <w:sz w:val="24"/>
          <w:lang w:val="fr-FR"/>
        </w:rPr>
      </w:pPr>
      <w:r w:rsidRPr="00417755">
        <w:rPr>
          <w:rFonts w:eastAsia="SimSun"/>
          <w:color w:val="000000"/>
          <w:sz w:val="24"/>
          <w:lang w:val="fr-FR"/>
        </w:rPr>
        <w:t>- Limitations pou</w:t>
      </w:r>
      <w:r>
        <w:rPr>
          <w:rFonts w:eastAsia="SimSun"/>
          <w:color w:val="000000"/>
          <w:sz w:val="24"/>
          <w:lang w:val="fr-FR"/>
        </w:rPr>
        <w:t>r stocker l’électricité générée :</w:t>
      </w:r>
      <w:r w:rsidRPr="00417755">
        <w:rPr>
          <w:rFonts w:eastAsia="SimSun"/>
          <w:color w:val="000000"/>
          <w:sz w:val="24"/>
          <w:lang w:val="fr-FR"/>
        </w:rPr>
        <w:t xml:space="preserve"> Parce que les heures où l'énergie électrique peut être obtenue ne coïncide pas toujours ave</w:t>
      </w:r>
      <w:r>
        <w:rPr>
          <w:rFonts w:eastAsia="SimSun"/>
          <w:color w:val="000000"/>
          <w:sz w:val="24"/>
          <w:lang w:val="fr-FR"/>
        </w:rPr>
        <w:t xml:space="preserve">c les heures pendant lesquelles, </w:t>
      </w:r>
      <w:r w:rsidRPr="00417755">
        <w:rPr>
          <w:rFonts w:eastAsia="SimSun"/>
          <w:color w:val="000000"/>
          <w:sz w:val="24"/>
          <w:lang w:val="fr-FR"/>
        </w:rPr>
        <w:t>il est nécessaire de stocker l'énergie. Pour cela, il y a des batteries solaires et des réservoirs d'eau chaude, mais l'efficacité est toujours très faible.[1</w:t>
      </w:r>
      <w:r>
        <w:rPr>
          <w:rFonts w:eastAsia="SimSun"/>
          <w:color w:val="000000"/>
          <w:sz w:val="24"/>
          <w:lang w:val="fr-FR"/>
        </w:rPr>
        <w:t>3</w:t>
      </w:r>
      <w:r w:rsidRPr="00417755">
        <w:rPr>
          <w:rFonts w:eastAsia="SimSun"/>
          <w:color w:val="000000"/>
          <w:sz w:val="24"/>
          <w:lang w:val="fr-FR"/>
        </w:rPr>
        <w:t>]</w:t>
      </w:r>
    </w:p>
    <w:p w:rsidR="003F0D50" w:rsidRDefault="003F0D50" w:rsidP="00D56669">
      <w:pPr>
        <w:jc w:val="both"/>
        <w:rPr>
          <w:color w:val="7F7F7F" w:themeColor="text1" w:themeTint="80"/>
          <w:sz w:val="24"/>
          <w:lang w:val="fr-FR"/>
        </w:rPr>
      </w:pPr>
    </w:p>
    <w:p w:rsidR="003F0D50" w:rsidRPr="00417755" w:rsidRDefault="003F0D50" w:rsidP="00996BA5">
      <w:pPr>
        <w:widowControl/>
        <w:jc w:val="both"/>
        <w:outlineLvl w:val="1"/>
        <w:rPr>
          <w:rFonts w:eastAsia="SimSun"/>
          <w:b/>
          <w:bCs/>
          <w:color w:val="000000"/>
          <w:sz w:val="24"/>
          <w:lang w:val="fr-FR"/>
        </w:rPr>
      </w:pPr>
      <w:bookmarkStart w:id="39" w:name="_Toc200717547"/>
      <w:r>
        <w:rPr>
          <w:rFonts w:eastAsia="SimSun"/>
          <w:b/>
          <w:bCs/>
          <w:color w:val="000000"/>
          <w:sz w:val="24"/>
          <w:lang w:val="fr-FR"/>
        </w:rPr>
        <w:t>1</w:t>
      </w:r>
      <w:r w:rsidRPr="00417755">
        <w:rPr>
          <w:rFonts w:eastAsia="SimSun"/>
          <w:b/>
          <w:bCs/>
          <w:color w:val="000000"/>
          <w:sz w:val="24"/>
          <w:lang w:val="fr-FR"/>
        </w:rPr>
        <w:t>.</w:t>
      </w:r>
      <w:r>
        <w:rPr>
          <w:rFonts w:eastAsia="SimSun"/>
          <w:b/>
          <w:bCs/>
          <w:color w:val="000000"/>
          <w:sz w:val="24"/>
          <w:lang w:val="fr-FR"/>
        </w:rPr>
        <w:t>10</w:t>
      </w:r>
      <w:r w:rsidRPr="00417755">
        <w:rPr>
          <w:rFonts w:eastAsia="SimSun"/>
          <w:b/>
          <w:bCs/>
          <w:color w:val="000000"/>
          <w:sz w:val="24"/>
          <w:lang w:val="fr-FR"/>
        </w:rPr>
        <w:t xml:space="preserve"> Conclusion</w:t>
      </w:r>
      <w:bookmarkEnd w:id="39"/>
    </w:p>
    <w:p w:rsidR="003F0D50" w:rsidRPr="00417755" w:rsidRDefault="003F0D50" w:rsidP="00D56669">
      <w:pPr>
        <w:widowControl/>
        <w:jc w:val="both"/>
        <w:rPr>
          <w:rFonts w:eastAsia="SimSun"/>
          <w:b/>
          <w:bCs/>
          <w:color w:val="000000"/>
          <w:sz w:val="24"/>
          <w:lang w:val="fr-FR"/>
        </w:rPr>
      </w:pPr>
    </w:p>
    <w:p w:rsidR="00556F30" w:rsidRDefault="003F0D50" w:rsidP="00556F30">
      <w:pPr>
        <w:widowControl/>
        <w:jc w:val="both"/>
        <w:rPr>
          <w:rFonts w:eastAsia="SimSun"/>
          <w:color w:val="000000"/>
          <w:sz w:val="24"/>
          <w:lang w:val="fr-FR"/>
        </w:rPr>
      </w:pPr>
      <w:r w:rsidRPr="00417755">
        <w:rPr>
          <w:rFonts w:eastAsia="SimSun"/>
          <w:color w:val="000000"/>
          <w:sz w:val="24"/>
          <w:lang w:val="fr-FR"/>
        </w:rPr>
        <w:t xml:space="preserve">Dans ce chapitre, nous avons présenté des notions importantes sur l’énergie solaire comme le système solaire, </w:t>
      </w:r>
      <w:r>
        <w:rPr>
          <w:rFonts w:eastAsia="SimSun"/>
          <w:color w:val="000000"/>
          <w:sz w:val="24"/>
          <w:lang w:val="fr-FR"/>
        </w:rPr>
        <w:t xml:space="preserve">sa composition, </w:t>
      </w:r>
      <w:r w:rsidRPr="00417755">
        <w:rPr>
          <w:rFonts w:eastAsia="SimSun"/>
          <w:color w:val="000000"/>
          <w:sz w:val="24"/>
          <w:lang w:val="fr-FR"/>
        </w:rPr>
        <w:t>l</w:t>
      </w:r>
      <w:r>
        <w:rPr>
          <w:rFonts w:eastAsia="SimSun"/>
          <w:color w:val="000000"/>
          <w:sz w:val="24"/>
          <w:lang w:val="fr-FR"/>
        </w:rPr>
        <w:t>a description du</w:t>
      </w:r>
      <w:r w:rsidRPr="00417755">
        <w:rPr>
          <w:rFonts w:eastAsia="SimSun"/>
          <w:color w:val="000000"/>
          <w:sz w:val="24"/>
          <w:lang w:val="fr-FR"/>
        </w:rPr>
        <w:t xml:space="preserve"> soleil</w:t>
      </w:r>
      <w:r>
        <w:rPr>
          <w:rFonts w:eastAsia="SimSun"/>
          <w:color w:val="000000"/>
          <w:sz w:val="24"/>
          <w:lang w:val="fr-FR"/>
        </w:rPr>
        <w:t>, …etc</w:t>
      </w:r>
      <w:r w:rsidRPr="00417755">
        <w:rPr>
          <w:rFonts w:eastAsia="SimSun"/>
          <w:color w:val="000000"/>
          <w:sz w:val="24"/>
          <w:lang w:val="fr-FR"/>
        </w:rPr>
        <w:t xml:space="preserve">.Ensuite, nous avons présenté les caractéristiques du rayonnement solaire ainsi que </w:t>
      </w:r>
      <w:r>
        <w:rPr>
          <w:rFonts w:eastAsia="SimSun"/>
          <w:color w:val="000000"/>
          <w:sz w:val="24"/>
          <w:lang w:val="fr-FR"/>
        </w:rPr>
        <w:t>les</w:t>
      </w:r>
      <w:r w:rsidRPr="00417755">
        <w:rPr>
          <w:rFonts w:eastAsia="SimSun"/>
          <w:color w:val="000000"/>
          <w:sz w:val="24"/>
          <w:lang w:val="fr-FR"/>
        </w:rPr>
        <w:t xml:space="preserve"> différentes techniques pour capter l’énergie solaire</w:t>
      </w:r>
      <w:r>
        <w:rPr>
          <w:rFonts w:eastAsia="SimSun"/>
          <w:color w:val="000000"/>
          <w:sz w:val="24"/>
          <w:lang w:val="fr-FR"/>
        </w:rPr>
        <w:t>.C</w:t>
      </w:r>
      <w:r w:rsidRPr="00417755">
        <w:rPr>
          <w:rFonts w:eastAsia="SimSun"/>
          <w:color w:val="000000"/>
          <w:sz w:val="24"/>
          <w:lang w:val="fr-FR"/>
        </w:rPr>
        <w:t xml:space="preserve">e chapitre a pour objectif de définir l’énergie solaire et montrer les avantages et les inconvénients de cette </w:t>
      </w:r>
      <w:r>
        <w:rPr>
          <w:rFonts w:eastAsia="SimSun"/>
          <w:color w:val="000000"/>
          <w:sz w:val="24"/>
          <w:lang w:val="fr-FR"/>
        </w:rPr>
        <w:t>énergie</w:t>
      </w:r>
      <w:r w:rsidRPr="00417755">
        <w:rPr>
          <w:rFonts w:eastAsia="SimSun"/>
          <w:color w:val="000000"/>
          <w:sz w:val="24"/>
          <w:lang w:val="fr-FR"/>
        </w:rPr>
        <w:t xml:space="preserve">. </w:t>
      </w:r>
    </w:p>
    <w:p w:rsidR="00556F30" w:rsidRPr="00417755" w:rsidRDefault="00556F30" w:rsidP="00556F30">
      <w:pPr>
        <w:widowControl/>
        <w:jc w:val="both"/>
        <w:rPr>
          <w:rFonts w:eastAsia="SimSun"/>
          <w:color w:val="000000"/>
          <w:sz w:val="24"/>
          <w:lang w:val="fr-FR"/>
        </w:rPr>
      </w:pPr>
    </w:p>
    <w:p w:rsidR="005F239D" w:rsidRDefault="003F0D50" w:rsidP="00D56669">
      <w:pPr>
        <w:widowControl/>
        <w:jc w:val="both"/>
        <w:rPr>
          <w:rFonts w:eastAsia="SimSun"/>
          <w:color w:val="000000"/>
          <w:sz w:val="24"/>
          <w:lang w:val="fr-FR"/>
        </w:rPr>
        <w:sectPr w:rsidR="005F239D" w:rsidSect="00F61AF9">
          <w:pgSz w:w="11906" w:h="16838"/>
          <w:pgMar w:top="1134" w:right="1134" w:bottom="1134" w:left="1701" w:header="454" w:footer="454" w:gutter="0"/>
          <w:pgNumType w:start="2"/>
          <w:cols w:space="0"/>
          <w:docGrid w:type="lines" w:linePitch="312"/>
        </w:sectPr>
      </w:pPr>
      <w:r w:rsidRPr="00417755">
        <w:rPr>
          <w:rFonts w:eastAsia="SimSun"/>
          <w:color w:val="000000"/>
          <w:sz w:val="24"/>
          <w:lang w:val="fr-FR"/>
        </w:rPr>
        <w:lastRenderedPageBreak/>
        <w:t xml:space="preserve">Nous avons remarqué que l’énergie solaire est une solution pour fournir une énergie verte et propre. De ce fait, la motivation de notre travail « étude </w:t>
      </w:r>
      <w:r>
        <w:rPr>
          <w:rFonts w:eastAsia="SimSun"/>
          <w:color w:val="000000"/>
          <w:sz w:val="24"/>
          <w:lang w:val="fr-FR"/>
        </w:rPr>
        <w:t>et conception</w:t>
      </w:r>
      <w:r w:rsidRPr="00417755">
        <w:rPr>
          <w:rFonts w:eastAsia="SimSun"/>
          <w:color w:val="000000"/>
          <w:sz w:val="24"/>
          <w:lang w:val="fr-FR"/>
        </w:rPr>
        <w:t xml:space="preserve"> d’un chauffe-eau solaire</w:t>
      </w:r>
      <w:r>
        <w:rPr>
          <w:rFonts w:eastAsia="SimSun"/>
          <w:color w:val="000000"/>
          <w:sz w:val="24"/>
          <w:lang w:val="fr-FR"/>
        </w:rPr>
        <w:t xml:space="preserve"> pour une maison individuelle</w:t>
      </w:r>
      <w:r w:rsidRPr="00417755">
        <w:rPr>
          <w:rFonts w:eastAsia="SimSun"/>
          <w:color w:val="000000"/>
          <w:sz w:val="24"/>
          <w:lang w:val="fr-FR"/>
        </w:rPr>
        <w:t xml:space="preserve"> » </w:t>
      </w:r>
      <w:r>
        <w:rPr>
          <w:rFonts w:eastAsia="SimSun"/>
          <w:color w:val="000000"/>
          <w:sz w:val="24"/>
          <w:lang w:val="fr-FR"/>
        </w:rPr>
        <w:t>nous a conduit à consacrer</w:t>
      </w:r>
      <w:r w:rsidRPr="00417755">
        <w:rPr>
          <w:rFonts w:eastAsia="SimSun"/>
          <w:color w:val="000000"/>
          <w:sz w:val="24"/>
          <w:lang w:val="fr-FR"/>
        </w:rPr>
        <w:t xml:space="preserve"> le prochain chapitre pour présenter des généralités sur </w:t>
      </w:r>
      <w:r w:rsidR="00D56669" w:rsidRPr="00417755">
        <w:rPr>
          <w:rFonts w:eastAsia="SimSun"/>
          <w:color w:val="000000"/>
          <w:sz w:val="24"/>
          <w:lang w:val="fr-FR"/>
        </w:rPr>
        <w:t>les chauffe-eaux solaires</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p>
    <w:p w:rsidR="005F239D" w:rsidRDefault="005F239D" w:rsidP="005F239D">
      <w:pPr>
        <w:widowControl/>
        <w:ind w:rightChars="-24" w:right="-53"/>
        <w:jc w:val="both"/>
        <w:rPr>
          <w:rFonts w:eastAsia="SimSun"/>
          <w:color w:val="000000"/>
          <w:sz w:val="24"/>
          <w:szCs w:val="24"/>
          <w:lang w:val="fr-FR" w:eastAsia="zh-CN"/>
        </w:rPr>
      </w:pPr>
    </w:p>
    <w:p w:rsidR="00892D5E" w:rsidRDefault="00892D5E" w:rsidP="005F239D">
      <w:pPr>
        <w:widowControl/>
        <w:ind w:rightChars="-24" w:right="-53"/>
        <w:jc w:val="both"/>
        <w:rPr>
          <w:rFonts w:eastAsia="SimSun"/>
          <w:color w:val="000000"/>
          <w:sz w:val="24"/>
          <w:szCs w:val="24"/>
          <w:lang w:val="fr-FR" w:eastAsia="zh-CN"/>
        </w:rPr>
      </w:pPr>
    </w:p>
    <w:p w:rsidR="00892D5E" w:rsidRDefault="00892D5E" w:rsidP="005F239D">
      <w:pPr>
        <w:widowControl/>
        <w:ind w:rightChars="-24" w:right="-53"/>
        <w:jc w:val="both"/>
        <w:rPr>
          <w:rFonts w:eastAsia="SimSun"/>
          <w:color w:val="000000"/>
          <w:sz w:val="24"/>
          <w:szCs w:val="24"/>
          <w:lang w:val="fr-FR" w:eastAsia="zh-CN"/>
        </w:rPr>
      </w:pPr>
    </w:p>
    <w:p w:rsidR="00892D5E" w:rsidRPr="005F239D" w:rsidRDefault="00892D5E"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892D5E">
      <w:pPr>
        <w:widowControl/>
        <w:ind w:rightChars="-24" w:right="-53"/>
        <w:jc w:val="center"/>
        <w:outlineLvl w:val="0"/>
        <w:rPr>
          <w:rFonts w:eastAsia="SimSun"/>
          <w:b/>
          <w:bCs/>
          <w:color w:val="000000"/>
          <w:sz w:val="96"/>
          <w:szCs w:val="96"/>
          <w:lang w:val="fr-FR" w:eastAsia="zh-CN"/>
        </w:rPr>
      </w:pPr>
      <w:bookmarkStart w:id="40" w:name="_Toc200717548"/>
      <w:r w:rsidRPr="00892D5E">
        <w:rPr>
          <w:rFonts w:ascii="Castellar" w:hAnsi="Castellar" w:cs="Castellar"/>
          <w:sz w:val="56"/>
          <w:szCs w:val="56"/>
          <w:lang w:val="fr-FR"/>
        </w:rPr>
        <w:t>Chapitre 2</w:t>
      </w:r>
      <w:bookmarkEnd w:id="40"/>
    </w:p>
    <w:p w:rsidR="00892D5E" w:rsidRDefault="005F239D" w:rsidP="00892D5E">
      <w:pPr>
        <w:widowControl/>
        <w:ind w:rightChars="-24" w:right="-53"/>
        <w:jc w:val="center"/>
        <w:rPr>
          <w:rFonts w:eastAsia="SimSun"/>
          <w:b/>
          <w:bCs/>
          <w:color w:val="000000"/>
          <w:sz w:val="24"/>
          <w:szCs w:val="24"/>
          <w:lang w:val="fr-FR" w:eastAsia="zh-CN"/>
        </w:rPr>
      </w:pPr>
      <w:r w:rsidRPr="005F239D">
        <w:rPr>
          <w:rFonts w:eastAsia="SimSun"/>
          <w:b/>
          <w:bCs/>
          <w:color w:val="000000"/>
          <w:sz w:val="96"/>
          <w:szCs w:val="96"/>
          <w:lang w:val="fr-FR" w:eastAsia="zh-CN"/>
        </w:rPr>
        <w:t>Les Chauffe-eaux Solaires</w:t>
      </w:r>
      <w:r w:rsidR="00892D5E">
        <w:rPr>
          <w:rFonts w:eastAsia="SimSun"/>
          <w:b/>
          <w:bCs/>
          <w:color w:val="000000"/>
          <w:sz w:val="24"/>
          <w:szCs w:val="24"/>
          <w:lang w:val="fr-FR" w:eastAsia="zh-CN"/>
        </w:rPr>
        <w:br w:type="page"/>
      </w:r>
    </w:p>
    <w:p w:rsidR="00F61AF9" w:rsidRDefault="00F61AF9" w:rsidP="00E466F9">
      <w:pPr>
        <w:widowControl/>
        <w:ind w:rightChars="-24" w:right="-53"/>
        <w:jc w:val="both"/>
        <w:outlineLvl w:val="1"/>
        <w:rPr>
          <w:rFonts w:eastAsia="SimSun"/>
          <w:b/>
          <w:bCs/>
          <w:color w:val="000000"/>
          <w:sz w:val="24"/>
          <w:szCs w:val="24"/>
          <w:lang w:val="fr-FR" w:eastAsia="zh-CN"/>
        </w:rPr>
        <w:sectPr w:rsidR="00F61AF9" w:rsidSect="003F0D50">
          <w:headerReference w:type="default" r:id="rId47"/>
          <w:footerReference w:type="default" r:id="rId48"/>
          <w:headerReference w:type="first" r:id="rId49"/>
          <w:footerReference w:type="first" r:id="rId50"/>
          <w:pgSz w:w="11906" w:h="16838"/>
          <w:pgMar w:top="1134" w:right="1134" w:bottom="1134" w:left="1701" w:header="454" w:footer="992" w:gutter="0"/>
          <w:cols w:space="0"/>
          <w:titlePg/>
          <w:docGrid w:type="lines" w:linePitch="312"/>
        </w:sectPr>
      </w:pPr>
    </w:p>
    <w:p w:rsidR="005F239D" w:rsidRPr="005F239D" w:rsidRDefault="005F239D" w:rsidP="00E466F9">
      <w:pPr>
        <w:widowControl/>
        <w:ind w:rightChars="-24" w:right="-53"/>
        <w:jc w:val="both"/>
        <w:outlineLvl w:val="1"/>
        <w:rPr>
          <w:rFonts w:eastAsia="SimSun"/>
          <w:b/>
          <w:bCs/>
          <w:color w:val="000000"/>
          <w:sz w:val="24"/>
          <w:szCs w:val="24"/>
          <w:lang w:val="fr-FR" w:eastAsia="zh-CN"/>
        </w:rPr>
      </w:pPr>
      <w:bookmarkStart w:id="41" w:name="_Toc200717549"/>
      <w:r w:rsidRPr="005F239D">
        <w:rPr>
          <w:rFonts w:eastAsia="SimSun"/>
          <w:b/>
          <w:bCs/>
          <w:color w:val="000000"/>
          <w:sz w:val="24"/>
          <w:szCs w:val="24"/>
          <w:lang w:val="fr-FR" w:eastAsia="zh-CN"/>
        </w:rPr>
        <w:lastRenderedPageBreak/>
        <w:t>2.1 Introduction</w:t>
      </w:r>
      <w:bookmarkEnd w:id="41"/>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Avec la croissance de la demande en énergie et dans le but de réduire les émissions de gaz à effet de serre notamment le CO</w:t>
      </w:r>
      <w:r w:rsidRPr="005F239D">
        <w:rPr>
          <w:rFonts w:eastAsia="SimSun"/>
          <w:color w:val="000000"/>
          <w:sz w:val="24"/>
          <w:szCs w:val="24"/>
          <w:vertAlign w:val="subscript"/>
          <w:lang w:val="fr-FR" w:eastAsia="zh-CN"/>
        </w:rPr>
        <w:t>2</w:t>
      </w:r>
      <w:r w:rsidRPr="005F239D">
        <w:rPr>
          <w:rFonts w:eastAsia="SimSun"/>
          <w:color w:val="000000"/>
          <w:sz w:val="24"/>
          <w:szCs w:val="24"/>
          <w:lang w:val="fr-FR" w:eastAsia="zh-CN"/>
        </w:rPr>
        <w:t xml:space="preserve"> dans l’atmosphère, en plus d’un gisement solaire dépassant les 3000h d’ensoleillement par an [14], l’Algérie est un pays potentiellement intéressant pour l’exploitation de l’énergie solaire. Il dispose en effet sur un territoire d’un gisement solaire considérable [15]. Il est donc du plus grand intérêt pour un pays comme l’Algérie de pouvoir estimer les potentialités offertes par un tel type d’énergie et d’identifier les moyens de s’en servir et l’intégrer dans la stratégie énergétique du pays. [16]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Une des applications les plus intéressantes de l’énergie solaire, le chauffage de l’eau qui est actuellement l’application la plus rentable de cette énergie et donc celle qui a la plus grande chance de se développer à court terme. [17]</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Aujourd’hui pour que l’eau chaude sanitaire apporte une réelle satisfaction et un certain niveau de confort, elle doit répondre à plusieurs critères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pPr>
        <w:widowControl/>
        <w:numPr>
          <w:ilvl w:val="0"/>
          <w:numId w:val="3"/>
        </w:numPr>
        <w:tabs>
          <w:tab w:val="clear" w:pos="420"/>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Disponibilité en permanence et le plus rapidement possible.</w:t>
      </w:r>
    </w:p>
    <w:p w:rsidR="005F239D" w:rsidRPr="005F239D" w:rsidRDefault="005F239D">
      <w:pPr>
        <w:widowControl/>
        <w:numPr>
          <w:ilvl w:val="0"/>
          <w:numId w:val="3"/>
        </w:numPr>
        <w:tabs>
          <w:tab w:val="clear" w:pos="420"/>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Quantité suffisante.</w:t>
      </w:r>
    </w:p>
    <w:p w:rsidR="005F239D" w:rsidRPr="005F239D" w:rsidRDefault="005F239D">
      <w:pPr>
        <w:widowControl/>
        <w:numPr>
          <w:ilvl w:val="0"/>
          <w:numId w:val="3"/>
        </w:numPr>
        <w:tabs>
          <w:tab w:val="clear" w:pos="420"/>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Température désirée.</w:t>
      </w:r>
    </w:p>
    <w:p w:rsidR="005F239D" w:rsidRPr="005F239D" w:rsidRDefault="005F239D">
      <w:pPr>
        <w:widowControl/>
        <w:numPr>
          <w:ilvl w:val="0"/>
          <w:numId w:val="3"/>
        </w:numPr>
        <w:tabs>
          <w:tab w:val="clear" w:pos="420"/>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Coût abordable.</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Dans ce chapitre, nous allons présenter des généralités sur les chauffe-eaux solaires, leurs différents types et les principaux composants ainsi que les types de capteurs solaires utilisés.</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E466F9">
      <w:pPr>
        <w:widowControl/>
        <w:ind w:rightChars="-24" w:right="-53"/>
        <w:jc w:val="both"/>
        <w:outlineLvl w:val="1"/>
        <w:rPr>
          <w:rFonts w:eastAsia="SimSun"/>
          <w:b/>
          <w:bCs/>
          <w:color w:val="000000"/>
          <w:sz w:val="24"/>
          <w:szCs w:val="24"/>
          <w:lang w:val="fr-FR" w:eastAsia="zh-CN"/>
        </w:rPr>
      </w:pPr>
      <w:bookmarkStart w:id="42" w:name="_Toc200717550"/>
      <w:r w:rsidRPr="005F239D">
        <w:rPr>
          <w:rFonts w:eastAsia="SimSun"/>
          <w:b/>
          <w:bCs/>
          <w:color w:val="000000"/>
          <w:sz w:val="24"/>
          <w:szCs w:val="24"/>
          <w:lang w:val="fr-FR" w:eastAsia="zh-CN"/>
        </w:rPr>
        <w:t>2.1 Définition de chauffe-eau solaire :</w:t>
      </w:r>
      <w:bookmarkEnd w:id="42"/>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Un chauffe-eau solaire est un dispositif qui permet de capter la lumière du soleil naturelle. Il utilise ensuite les rayons </w:t>
      </w:r>
      <w:r w:rsidR="00892D5E" w:rsidRPr="005F239D">
        <w:rPr>
          <w:rFonts w:eastAsia="SimSun"/>
          <w:color w:val="000000"/>
          <w:sz w:val="24"/>
          <w:szCs w:val="24"/>
          <w:lang w:val="fr-FR" w:eastAsia="zh-CN"/>
        </w:rPr>
        <w:t>solaires réchauffer</w:t>
      </w:r>
      <w:r w:rsidRPr="005F239D">
        <w:rPr>
          <w:rFonts w:eastAsia="SimSun"/>
          <w:color w:val="000000"/>
          <w:sz w:val="24"/>
          <w:szCs w:val="24"/>
          <w:lang w:val="fr-FR" w:eastAsia="zh-CN"/>
        </w:rPr>
        <w:t xml:space="preserve"> l’eau des sanitaires. Généralement, il se compose d’un réservoir de stockage de l’eau chaude, d’un panneau solaire (thermique ou photovoltaïque) installé sur le toit, d’une régulation (thermique ou électrique), reliés entre eux soit avec une installation électrique dans le cas d’un système photovoltaïque, ou, pour un système thermique, avec une pompe qui permet de transporter l’énergie solaire entre le réservoir et le capteur. [18]</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Default="005F239D" w:rsidP="005F239D">
      <w:pPr>
        <w:widowControl/>
        <w:ind w:rightChars="-24" w:right="-53"/>
        <w:jc w:val="both"/>
        <w:rPr>
          <w:rFonts w:eastAsia="SimSun"/>
          <w:b/>
          <w:bCs/>
          <w:color w:val="000000"/>
          <w:sz w:val="24"/>
          <w:szCs w:val="24"/>
          <w:lang w:val="fr-FR" w:eastAsia="zh-CN"/>
        </w:rPr>
      </w:pPr>
    </w:p>
    <w:p w:rsidR="00E466F9" w:rsidRDefault="00E466F9" w:rsidP="005F239D">
      <w:pPr>
        <w:widowControl/>
        <w:ind w:rightChars="-24" w:right="-53"/>
        <w:jc w:val="both"/>
        <w:rPr>
          <w:rFonts w:eastAsia="SimSun"/>
          <w:b/>
          <w:bCs/>
          <w:color w:val="000000"/>
          <w:sz w:val="24"/>
          <w:szCs w:val="24"/>
          <w:lang w:val="fr-FR" w:eastAsia="zh-CN"/>
        </w:rPr>
      </w:pPr>
    </w:p>
    <w:p w:rsidR="00E466F9" w:rsidRPr="005F239D" w:rsidRDefault="00E466F9" w:rsidP="005F239D">
      <w:pPr>
        <w:widowControl/>
        <w:ind w:rightChars="-24" w:right="-53"/>
        <w:jc w:val="both"/>
        <w:rPr>
          <w:rFonts w:eastAsia="SimSun"/>
          <w:b/>
          <w:bCs/>
          <w:color w:val="000000"/>
          <w:sz w:val="24"/>
          <w:szCs w:val="24"/>
          <w:lang w:val="fr-FR" w:eastAsia="zh-CN"/>
        </w:rPr>
      </w:pPr>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5F239D" w:rsidP="00E466F9">
      <w:pPr>
        <w:widowControl/>
        <w:ind w:rightChars="-24" w:right="-53"/>
        <w:jc w:val="both"/>
        <w:outlineLvl w:val="1"/>
        <w:rPr>
          <w:rFonts w:eastAsia="SimSun"/>
          <w:b/>
          <w:bCs/>
          <w:color w:val="000000"/>
          <w:sz w:val="24"/>
          <w:szCs w:val="24"/>
          <w:lang w:val="fr-FR" w:eastAsia="zh-CN"/>
        </w:rPr>
      </w:pPr>
      <w:bookmarkStart w:id="43" w:name="_Toc200717551"/>
      <w:r w:rsidRPr="005F239D">
        <w:rPr>
          <w:rFonts w:eastAsia="SimSun"/>
          <w:b/>
          <w:bCs/>
          <w:color w:val="000000"/>
          <w:sz w:val="24"/>
          <w:szCs w:val="24"/>
          <w:lang w:val="fr-FR" w:eastAsia="zh-CN"/>
        </w:rPr>
        <w:t>2.2 Principe de fonctionnement d’un chauffe-eau solaire</w:t>
      </w:r>
      <w:bookmarkEnd w:id="43"/>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5F239D" w:rsidP="005F239D">
      <w:pPr>
        <w:widowControl/>
        <w:ind w:rightChars="-24" w:right="-53"/>
        <w:jc w:val="both"/>
        <w:rPr>
          <w:rFonts w:eastAsia="SimSun"/>
          <w:b/>
          <w:bCs/>
          <w:color w:val="000000"/>
          <w:sz w:val="24"/>
          <w:szCs w:val="24"/>
          <w:lang w:val="fr-FR" w:eastAsia="zh-CN"/>
        </w:rPr>
      </w:pPr>
      <w:r w:rsidRPr="005F239D">
        <w:rPr>
          <w:rFonts w:eastAsia="SimSun"/>
          <w:b/>
          <w:bCs/>
          <w:noProof/>
          <w:color w:val="000000"/>
          <w:sz w:val="24"/>
          <w:szCs w:val="24"/>
          <w:lang w:val="fr-FR" w:eastAsia="fr-FR"/>
        </w:rPr>
        <w:drawing>
          <wp:inline distT="0" distB="0" distL="0" distR="0">
            <wp:extent cx="4943475" cy="3352800"/>
            <wp:effectExtent l="0" t="0" r="9525" b="0"/>
            <wp:docPr id="125287639" name="Image 49" descr="WhatsApp Image 2025-02-20 à 18.56.23_fba1a2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WhatsApp Image 2025-02-20 à 18.56.23_fba1a2b2"/>
                    <pic:cNvPicPr>
                      <a:picLocks noChangeAspect="1" noChangeArrowheads="1"/>
                    </pic:cNvPicPr>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43475" cy="3352800"/>
                    </a:xfrm>
                    <a:prstGeom prst="rect">
                      <a:avLst/>
                    </a:prstGeom>
                    <a:noFill/>
                    <a:ln>
                      <a:noFill/>
                    </a:ln>
                  </pic:spPr>
                </pic:pic>
              </a:graphicData>
            </a:graphic>
          </wp:inline>
        </w:drawing>
      </w:r>
    </w:p>
    <w:p w:rsidR="005F239D" w:rsidRPr="005F239D" w:rsidRDefault="005F239D" w:rsidP="003467A2">
      <w:pPr>
        <w:widowControl/>
        <w:ind w:rightChars="-24" w:right="-53"/>
        <w:jc w:val="center"/>
        <w:rPr>
          <w:rFonts w:eastAsia="SimSun"/>
          <w:b/>
          <w:bCs/>
          <w:color w:val="000000"/>
          <w:sz w:val="24"/>
          <w:szCs w:val="24"/>
          <w:lang w:val="fr-FR" w:eastAsia="zh-CN"/>
        </w:rPr>
      </w:pPr>
      <w:r w:rsidRPr="005F239D">
        <w:rPr>
          <w:rFonts w:eastAsia="SimSun"/>
          <w:b/>
          <w:bCs/>
          <w:color w:val="000000"/>
          <w:sz w:val="24"/>
          <w:szCs w:val="24"/>
          <w:lang w:val="fr-FR" w:eastAsia="zh-CN"/>
        </w:rPr>
        <w:t xml:space="preserve">Figure 2.1: </w:t>
      </w:r>
      <w:r w:rsidRPr="005F239D">
        <w:rPr>
          <w:rFonts w:eastAsia="SimSun"/>
          <w:color w:val="000000"/>
          <w:sz w:val="24"/>
          <w:szCs w:val="24"/>
          <w:lang w:val="fr-FR" w:eastAsia="zh-CN"/>
        </w:rPr>
        <w:t>Principe de fonctionnement d’un chauffe-eau solaire.</w:t>
      </w:r>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Le chauffe-eau solaire individuel est un équipement robuste et fiable, conçu et fabriqué pour tirer le meilleur parti du moindre rayon de soleil. Un CES permet de couvrir 50 à 70</w:t>
      </w:r>
      <w:r w:rsidR="003467A2" w:rsidRPr="005F239D">
        <w:rPr>
          <w:rFonts w:eastAsia="SimSun"/>
          <w:color w:val="000000"/>
          <w:sz w:val="24"/>
          <w:szCs w:val="24"/>
          <w:lang w:val="fr-FR" w:eastAsia="zh-CN"/>
        </w:rPr>
        <w:t>% de</w:t>
      </w:r>
      <w:r w:rsidRPr="005F239D">
        <w:rPr>
          <w:rFonts w:eastAsia="SimSun"/>
          <w:color w:val="000000"/>
          <w:sz w:val="24"/>
          <w:szCs w:val="24"/>
          <w:lang w:val="fr-FR" w:eastAsia="zh-CN"/>
        </w:rPr>
        <w:t xml:space="preserve"> la demande annuelle d’eau chaude sanitaire d’une famille (jusqu’à 99% en période estivale) [19].</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Il assure un ensemble de fonctions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pPr>
        <w:widowControl/>
        <w:numPr>
          <w:ilvl w:val="0"/>
          <w:numId w:val="4"/>
        </w:numPr>
        <w:ind w:rightChars="-24" w:right="-53"/>
        <w:jc w:val="both"/>
        <w:rPr>
          <w:rFonts w:eastAsia="SimSun"/>
          <w:color w:val="000000"/>
          <w:sz w:val="24"/>
          <w:szCs w:val="24"/>
          <w:lang w:val="fr-FR" w:eastAsia="zh-CN"/>
        </w:rPr>
      </w:pPr>
      <w:r w:rsidRPr="005F239D">
        <w:rPr>
          <w:rFonts w:eastAsia="SimSun"/>
          <w:color w:val="000000"/>
          <w:sz w:val="24"/>
          <w:szCs w:val="24"/>
          <w:lang w:val="fr-FR" w:eastAsia="zh-CN"/>
        </w:rPr>
        <w:t>Captage de l’énergie solaire et conversion de l’éclairement en chaleur par les capteurs solaire thermiques.</w:t>
      </w:r>
    </w:p>
    <w:p w:rsidR="005F239D" w:rsidRPr="005F239D" w:rsidRDefault="005F239D">
      <w:pPr>
        <w:widowControl/>
        <w:numPr>
          <w:ilvl w:val="0"/>
          <w:numId w:val="4"/>
        </w:numPr>
        <w:ind w:rightChars="-24" w:right="-53"/>
        <w:jc w:val="both"/>
        <w:rPr>
          <w:rFonts w:eastAsia="SimSun"/>
          <w:color w:val="000000"/>
          <w:sz w:val="24"/>
          <w:szCs w:val="24"/>
          <w:lang w:val="fr-FR" w:eastAsia="zh-CN"/>
        </w:rPr>
      </w:pPr>
      <w:r w:rsidRPr="005F239D">
        <w:rPr>
          <w:rFonts w:eastAsia="SimSun"/>
          <w:color w:val="000000"/>
          <w:sz w:val="24"/>
          <w:szCs w:val="24"/>
          <w:lang w:val="fr-FR" w:eastAsia="zh-CN"/>
        </w:rPr>
        <w:t>Transfert de la chaleur des capteurs vers l’eau chaude sanitaire par une boucle fermée à circulation naturelle ou forcée.</w:t>
      </w:r>
    </w:p>
    <w:p w:rsidR="005F239D" w:rsidRPr="005F239D" w:rsidRDefault="005F239D">
      <w:pPr>
        <w:widowControl/>
        <w:numPr>
          <w:ilvl w:val="0"/>
          <w:numId w:val="4"/>
        </w:numPr>
        <w:ind w:rightChars="-24" w:right="-53"/>
        <w:jc w:val="both"/>
        <w:rPr>
          <w:rFonts w:eastAsia="SimSun"/>
          <w:color w:val="000000"/>
          <w:sz w:val="24"/>
          <w:szCs w:val="24"/>
          <w:lang w:val="fr-FR" w:eastAsia="zh-CN"/>
        </w:rPr>
      </w:pPr>
      <w:r w:rsidRPr="005F239D">
        <w:rPr>
          <w:rFonts w:eastAsia="SimSun"/>
          <w:color w:val="000000"/>
          <w:sz w:val="24"/>
          <w:szCs w:val="24"/>
          <w:lang w:val="fr-FR" w:eastAsia="zh-CN"/>
        </w:rPr>
        <w:t>Stockage de l’énergie dans le ballon solaire.</w:t>
      </w:r>
    </w:p>
    <w:p w:rsidR="005F239D" w:rsidRPr="005F239D" w:rsidRDefault="005F239D">
      <w:pPr>
        <w:widowControl/>
        <w:numPr>
          <w:ilvl w:val="0"/>
          <w:numId w:val="4"/>
        </w:numPr>
        <w:ind w:rightChars="-24" w:right="-53"/>
        <w:jc w:val="both"/>
        <w:rPr>
          <w:rFonts w:eastAsia="SimSun"/>
          <w:color w:val="000000"/>
          <w:sz w:val="24"/>
          <w:szCs w:val="24"/>
          <w:lang w:val="fr-FR" w:eastAsia="zh-CN"/>
        </w:rPr>
      </w:pPr>
      <w:r w:rsidRPr="005F239D">
        <w:rPr>
          <w:rFonts w:eastAsia="SimSun"/>
          <w:color w:val="000000"/>
          <w:sz w:val="24"/>
          <w:szCs w:val="24"/>
          <w:lang w:val="fr-FR" w:eastAsia="zh-CN"/>
        </w:rPr>
        <w:t>Distribution de l’eau chaude vers le système d’appoint et les points de puisage.</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Le CES doit être préservé des risques de gel et de détérioration par surchauffe, </w:t>
      </w:r>
      <w:r w:rsidR="003467A2" w:rsidRPr="005F239D">
        <w:rPr>
          <w:rFonts w:eastAsia="SimSun"/>
          <w:color w:val="000000"/>
          <w:sz w:val="24"/>
          <w:szCs w:val="24"/>
          <w:lang w:val="fr-FR" w:eastAsia="zh-CN"/>
        </w:rPr>
        <w:t>ses différents</w:t>
      </w:r>
      <w:r w:rsidRPr="005F239D">
        <w:rPr>
          <w:rFonts w:eastAsia="SimSun"/>
          <w:color w:val="000000"/>
          <w:sz w:val="24"/>
          <w:szCs w:val="24"/>
          <w:lang w:val="fr-FR" w:eastAsia="zh-CN"/>
        </w:rPr>
        <w:t xml:space="preserve"> composants doivent être optimisés pour limiter les pertes d’énergie captée et les consommations d’énergie d’appoint. [20] </w:t>
      </w:r>
    </w:p>
    <w:p w:rsidR="005F239D" w:rsidRDefault="005F239D" w:rsidP="005F239D">
      <w:pPr>
        <w:widowControl/>
        <w:ind w:rightChars="-24" w:right="-53"/>
        <w:jc w:val="both"/>
        <w:rPr>
          <w:rFonts w:eastAsia="SimSun"/>
          <w:color w:val="000000"/>
          <w:sz w:val="24"/>
          <w:szCs w:val="24"/>
          <w:lang w:val="fr-FR" w:eastAsia="zh-CN"/>
        </w:rPr>
      </w:pPr>
    </w:p>
    <w:p w:rsidR="00FD33F1" w:rsidRDefault="00FD33F1" w:rsidP="005F239D">
      <w:pPr>
        <w:widowControl/>
        <w:ind w:rightChars="-24" w:right="-53"/>
        <w:jc w:val="both"/>
        <w:rPr>
          <w:rFonts w:eastAsia="SimSun"/>
          <w:color w:val="000000"/>
          <w:sz w:val="24"/>
          <w:szCs w:val="24"/>
          <w:lang w:val="fr-FR" w:eastAsia="zh-CN"/>
        </w:rPr>
      </w:pPr>
    </w:p>
    <w:p w:rsidR="00FD33F1" w:rsidRDefault="00FD33F1" w:rsidP="005F239D">
      <w:pPr>
        <w:widowControl/>
        <w:ind w:rightChars="-24" w:right="-53"/>
        <w:jc w:val="both"/>
        <w:rPr>
          <w:rFonts w:eastAsia="SimSun"/>
          <w:color w:val="000000"/>
          <w:sz w:val="24"/>
          <w:szCs w:val="24"/>
          <w:lang w:val="fr-FR" w:eastAsia="zh-CN"/>
        </w:rPr>
      </w:pPr>
    </w:p>
    <w:p w:rsidR="00FD33F1" w:rsidRDefault="00FD33F1" w:rsidP="005F239D">
      <w:pPr>
        <w:widowControl/>
        <w:ind w:rightChars="-24" w:right="-53"/>
        <w:jc w:val="both"/>
        <w:rPr>
          <w:rFonts w:eastAsia="SimSun"/>
          <w:color w:val="000000"/>
          <w:sz w:val="24"/>
          <w:szCs w:val="24"/>
          <w:lang w:val="fr-FR" w:eastAsia="zh-CN"/>
        </w:rPr>
      </w:pPr>
    </w:p>
    <w:p w:rsidR="00FD33F1" w:rsidRDefault="00FD33F1" w:rsidP="005F239D">
      <w:pPr>
        <w:widowControl/>
        <w:ind w:rightChars="-24" w:right="-53"/>
        <w:jc w:val="both"/>
        <w:rPr>
          <w:rFonts w:eastAsia="SimSun"/>
          <w:color w:val="000000"/>
          <w:sz w:val="24"/>
          <w:szCs w:val="24"/>
          <w:lang w:val="fr-FR" w:eastAsia="zh-CN"/>
        </w:rPr>
      </w:pPr>
    </w:p>
    <w:p w:rsidR="00FD33F1" w:rsidRDefault="00FD33F1" w:rsidP="005F239D">
      <w:pPr>
        <w:widowControl/>
        <w:ind w:rightChars="-24" w:right="-53"/>
        <w:jc w:val="both"/>
        <w:rPr>
          <w:rFonts w:eastAsia="SimSun"/>
          <w:color w:val="000000"/>
          <w:sz w:val="24"/>
          <w:szCs w:val="24"/>
          <w:lang w:val="fr-FR" w:eastAsia="zh-CN"/>
        </w:rPr>
      </w:pPr>
    </w:p>
    <w:p w:rsidR="00FD33F1" w:rsidRDefault="00FD33F1" w:rsidP="005F239D">
      <w:pPr>
        <w:widowControl/>
        <w:ind w:rightChars="-24" w:right="-53"/>
        <w:jc w:val="both"/>
        <w:rPr>
          <w:rFonts w:eastAsia="SimSun"/>
          <w:color w:val="000000"/>
          <w:sz w:val="24"/>
          <w:szCs w:val="24"/>
          <w:lang w:val="fr-FR" w:eastAsia="zh-CN"/>
        </w:rPr>
      </w:pPr>
    </w:p>
    <w:p w:rsidR="00FD33F1" w:rsidRDefault="00FD33F1" w:rsidP="005F239D">
      <w:pPr>
        <w:widowControl/>
        <w:ind w:rightChars="-24" w:right="-53"/>
        <w:jc w:val="both"/>
        <w:rPr>
          <w:rFonts w:eastAsia="SimSun"/>
          <w:color w:val="000000"/>
          <w:sz w:val="24"/>
          <w:szCs w:val="24"/>
          <w:lang w:val="fr-FR" w:eastAsia="zh-CN"/>
        </w:rPr>
      </w:pPr>
    </w:p>
    <w:p w:rsidR="00FD33F1" w:rsidRPr="005F239D" w:rsidRDefault="00FD33F1" w:rsidP="005F239D">
      <w:pPr>
        <w:widowControl/>
        <w:ind w:rightChars="-24" w:right="-53"/>
        <w:jc w:val="both"/>
        <w:rPr>
          <w:rFonts w:eastAsia="SimSun"/>
          <w:color w:val="000000"/>
          <w:sz w:val="24"/>
          <w:szCs w:val="24"/>
          <w:lang w:val="fr-FR" w:eastAsia="zh-CN"/>
        </w:rPr>
      </w:pPr>
    </w:p>
    <w:p w:rsidR="005F239D" w:rsidRPr="005F239D" w:rsidRDefault="005F239D" w:rsidP="003467A2">
      <w:pPr>
        <w:widowControl/>
        <w:ind w:rightChars="-24" w:right="-53"/>
        <w:jc w:val="both"/>
        <w:outlineLvl w:val="1"/>
        <w:rPr>
          <w:rFonts w:eastAsia="SimSun"/>
          <w:b/>
          <w:bCs/>
          <w:color w:val="000000"/>
          <w:sz w:val="24"/>
          <w:szCs w:val="24"/>
          <w:lang w:val="fr-FR" w:eastAsia="zh-CN"/>
        </w:rPr>
      </w:pPr>
      <w:bookmarkStart w:id="44" w:name="_Toc200717552"/>
      <w:r w:rsidRPr="005F239D">
        <w:rPr>
          <w:rFonts w:eastAsia="SimSun"/>
          <w:b/>
          <w:bCs/>
          <w:color w:val="000000"/>
          <w:sz w:val="24"/>
          <w:szCs w:val="24"/>
          <w:lang w:val="fr-FR" w:eastAsia="zh-CN"/>
        </w:rPr>
        <w:t>2.3 Types de chauffe-eaux solaires</w:t>
      </w:r>
      <w:bookmarkEnd w:id="44"/>
    </w:p>
    <w:p w:rsidR="005F239D" w:rsidRPr="005F239D" w:rsidRDefault="005F239D" w:rsidP="005F239D">
      <w:pPr>
        <w:widowControl/>
        <w:ind w:rightChars="-24" w:right="-53"/>
        <w:jc w:val="both"/>
        <w:rPr>
          <w:rFonts w:eastAsia="SimSun"/>
          <w:color w:val="000000"/>
          <w:sz w:val="24"/>
          <w:szCs w:val="24"/>
          <w:lang w:val="fr-FR" w:eastAsia="zh-CN"/>
        </w:rPr>
      </w:pPr>
    </w:p>
    <w:p w:rsidR="003467A2" w:rsidRDefault="005F239D" w:rsidP="00FD33F1">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Il existe une multitude de configurations sur le marché selon les modèles, dont les plus courants sont :</w:t>
      </w:r>
    </w:p>
    <w:p w:rsidR="003467A2" w:rsidRPr="005F239D" w:rsidRDefault="003467A2" w:rsidP="005F239D">
      <w:pPr>
        <w:widowControl/>
        <w:ind w:rightChars="-24" w:right="-53"/>
        <w:jc w:val="both"/>
        <w:rPr>
          <w:rFonts w:eastAsia="SimSun"/>
          <w:color w:val="000000"/>
          <w:sz w:val="24"/>
          <w:szCs w:val="24"/>
          <w:lang w:val="fr-FR" w:eastAsia="zh-CN"/>
        </w:rPr>
      </w:pPr>
    </w:p>
    <w:p w:rsidR="005F239D" w:rsidRPr="005F239D" w:rsidRDefault="005F239D" w:rsidP="003467A2">
      <w:pPr>
        <w:widowControl/>
        <w:ind w:rightChars="-24" w:right="-53"/>
        <w:jc w:val="both"/>
        <w:outlineLvl w:val="2"/>
        <w:rPr>
          <w:rFonts w:eastAsia="SimSun"/>
          <w:b/>
          <w:bCs/>
          <w:color w:val="000000"/>
          <w:sz w:val="24"/>
          <w:szCs w:val="24"/>
          <w:lang w:val="fr-FR" w:eastAsia="zh-CN"/>
        </w:rPr>
      </w:pPr>
      <w:bookmarkStart w:id="45" w:name="_Toc200717553"/>
      <w:r w:rsidRPr="005F239D">
        <w:rPr>
          <w:rFonts w:eastAsia="SimSun"/>
          <w:b/>
          <w:bCs/>
          <w:color w:val="000000"/>
          <w:sz w:val="24"/>
          <w:szCs w:val="24"/>
          <w:lang w:val="fr-FR" w:eastAsia="zh-CN"/>
        </w:rPr>
        <w:t>2.3.1 Le chauffe-eau solaire Monobloc</w:t>
      </w:r>
      <w:bookmarkEnd w:id="45"/>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Relie les capteurs et le ballon dans un seul composant (</w:t>
      </w:r>
      <w:r w:rsidRPr="005F239D">
        <w:rPr>
          <w:rFonts w:eastAsia="SimSun"/>
          <w:b/>
          <w:bCs/>
          <w:color w:val="000000"/>
          <w:sz w:val="24"/>
          <w:szCs w:val="24"/>
          <w:lang w:val="fr-FR" w:eastAsia="zh-CN"/>
        </w:rPr>
        <w:t>Figure 2.2</w:t>
      </w:r>
      <w:r w:rsidRPr="005F239D">
        <w:rPr>
          <w:rFonts w:eastAsia="SimSun"/>
          <w:color w:val="000000"/>
          <w:sz w:val="24"/>
          <w:szCs w:val="24"/>
          <w:lang w:val="fr-FR" w:eastAsia="zh-CN"/>
        </w:rPr>
        <w:t>), son fonctionnement est autonome et son installation est très simple. En effet, il suffit de brancher l’alimentation de l’eau froide et connecter le départ de l’eau chaude à un robinet.</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C’est le chauffe-eau solaire le moins cher et un grand nombre est utilisé à travers le monde. Les inconvénients sont dus au ballon qui reste dehors avec les capteurs : Les pertes thermiques peuvent être importantes et son intégration architecturale est plus difficile, il est particulièrement adapté à un usage en été. [21]</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noProof/>
          <w:color w:val="000000"/>
          <w:sz w:val="24"/>
          <w:szCs w:val="24"/>
          <w:lang w:val="fr-FR" w:eastAsia="fr-FR"/>
        </w:rPr>
        <w:drawing>
          <wp:inline distT="0" distB="0" distL="0" distR="0">
            <wp:extent cx="5238750" cy="2657475"/>
            <wp:effectExtent l="0" t="0" r="0" b="9525"/>
            <wp:docPr id="304592594" name="Image 48" descr="WhatsApp Image 2025-02-20 à 20.06.30_00e95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WhatsApp Image 2025-02-20 à 20.06.30_00e955f7"/>
                    <pic:cNvPicPr>
                      <a:picLocks noChangeAspect="1" noChangeArrowheads="1"/>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38750" cy="2657475"/>
                    </a:xfrm>
                    <a:prstGeom prst="rect">
                      <a:avLst/>
                    </a:prstGeom>
                    <a:noFill/>
                    <a:ln>
                      <a:noFill/>
                    </a:ln>
                  </pic:spPr>
                </pic:pic>
              </a:graphicData>
            </a:graphic>
          </wp:inline>
        </w:drawing>
      </w:r>
    </w:p>
    <w:p w:rsidR="005F239D" w:rsidRPr="005F239D" w:rsidRDefault="005F239D" w:rsidP="003467A2">
      <w:pPr>
        <w:widowControl/>
        <w:ind w:rightChars="-24" w:right="-53"/>
        <w:jc w:val="center"/>
        <w:rPr>
          <w:rFonts w:eastAsia="SimSun"/>
          <w:color w:val="000000"/>
          <w:sz w:val="24"/>
          <w:szCs w:val="24"/>
          <w:lang w:val="fr-FR" w:eastAsia="zh-CN"/>
        </w:rPr>
      </w:pPr>
      <w:r w:rsidRPr="005F239D">
        <w:rPr>
          <w:rFonts w:eastAsia="SimSun"/>
          <w:b/>
          <w:bCs/>
          <w:color w:val="000000"/>
          <w:sz w:val="24"/>
          <w:szCs w:val="24"/>
          <w:lang w:val="fr-FR" w:eastAsia="zh-CN"/>
        </w:rPr>
        <w:t>Figure 2.2:</w:t>
      </w:r>
      <w:r w:rsidRPr="005F239D">
        <w:rPr>
          <w:rFonts w:eastAsia="SimSun"/>
          <w:color w:val="000000"/>
          <w:sz w:val="24"/>
          <w:szCs w:val="24"/>
          <w:lang w:val="fr-FR" w:eastAsia="zh-CN"/>
        </w:rPr>
        <w:t xml:space="preserve"> Le chauffe-eau solaire Monobloc.</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3467A2">
      <w:pPr>
        <w:widowControl/>
        <w:ind w:rightChars="-24" w:right="-53"/>
        <w:jc w:val="both"/>
        <w:outlineLvl w:val="2"/>
        <w:rPr>
          <w:rFonts w:eastAsia="SimSun"/>
          <w:b/>
          <w:bCs/>
          <w:color w:val="000000"/>
          <w:sz w:val="24"/>
          <w:szCs w:val="24"/>
          <w:lang w:val="fr-FR" w:eastAsia="zh-CN"/>
        </w:rPr>
      </w:pPr>
      <w:bookmarkStart w:id="46" w:name="_Toc200717554"/>
      <w:r w:rsidRPr="005F239D">
        <w:rPr>
          <w:rFonts w:eastAsia="SimSun"/>
          <w:b/>
          <w:bCs/>
          <w:color w:val="000000"/>
          <w:sz w:val="24"/>
          <w:szCs w:val="24"/>
          <w:lang w:val="fr-FR" w:eastAsia="zh-CN"/>
        </w:rPr>
        <w:t>2.3.2 Le chauffe-eau solaire Thermosiphon</w:t>
      </w:r>
      <w:bookmarkEnd w:id="46"/>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Thermosiphon veut dire que la circulation de la chaleur passe des capteurs au ballon naturellement sans pompe ou autre dispositif, grâce à la différence de température. Pour ce faire, le ballon doit impérativement être placé plus haut que les capteurs. Les capteurs et le ballon sont assemblés en un seul composant, l’installation est simple, le fonctionnement est autonome (</w:t>
      </w:r>
      <w:r w:rsidRPr="005F239D">
        <w:rPr>
          <w:rFonts w:eastAsia="SimSun"/>
          <w:b/>
          <w:bCs/>
          <w:color w:val="000000"/>
          <w:sz w:val="24"/>
          <w:szCs w:val="24"/>
          <w:lang w:val="fr-FR" w:eastAsia="zh-CN"/>
        </w:rPr>
        <w:t>Figure 2.3</w:t>
      </w:r>
      <w:r w:rsidRPr="005F239D">
        <w:rPr>
          <w:rFonts w:eastAsia="SimSun"/>
          <w:color w:val="000000"/>
          <w:sz w:val="24"/>
          <w:szCs w:val="24"/>
          <w:lang w:val="fr-FR" w:eastAsia="zh-CN"/>
        </w:rPr>
        <w:t>), Les inconvénients sont les pertes thermiques importantes et son intégration architecturale difficile. [21]</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Ce type de système est utilisé pour la production d’eau chaude pour des maisons individuelles situées souvent en milieu rural. Les risques de pannes sont faibles, les coûts sont restreints et les performances, surtout dans les régions ensoleillées sont excellentes.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noProof/>
          <w:color w:val="000000"/>
          <w:sz w:val="24"/>
          <w:szCs w:val="24"/>
          <w:lang w:val="fr-FR" w:eastAsia="fr-FR"/>
        </w:rPr>
        <w:lastRenderedPageBreak/>
        <w:drawing>
          <wp:inline distT="0" distB="0" distL="0" distR="0">
            <wp:extent cx="5219700" cy="2933700"/>
            <wp:effectExtent l="0" t="0" r="0" b="0"/>
            <wp:docPr id="631300380"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19700" cy="2933700"/>
                    </a:xfrm>
                    <a:prstGeom prst="rect">
                      <a:avLst/>
                    </a:prstGeom>
                    <a:noFill/>
                    <a:ln>
                      <a:noFill/>
                    </a:ln>
                  </pic:spPr>
                </pic:pic>
              </a:graphicData>
            </a:graphic>
          </wp:inline>
        </w:drawing>
      </w:r>
    </w:p>
    <w:p w:rsidR="005F239D" w:rsidRPr="005F239D" w:rsidRDefault="005F239D" w:rsidP="003467A2">
      <w:pPr>
        <w:widowControl/>
        <w:ind w:rightChars="-24" w:right="-53"/>
        <w:jc w:val="center"/>
        <w:rPr>
          <w:rFonts w:eastAsia="SimSun"/>
          <w:color w:val="000000"/>
          <w:sz w:val="24"/>
          <w:szCs w:val="24"/>
          <w:lang w:val="fr-FR" w:eastAsia="zh-CN"/>
        </w:rPr>
      </w:pPr>
      <w:r w:rsidRPr="005F239D">
        <w:rPr>
          <w:rFonts w:eastAsia="SimSun"/>
          <w:b/>
          <w:bCs/>
          <w:color w:val="000000"/>
          <w:sz w:val="24"/>
          <w:szCs w:val="24"/>
          <w:lang w:val="fr-FR" w:eastAsia="zh-CN"/>
        </w:rPr>
        <w:t xml:space="preserve">Figure 2.3: </w:t>
      </w:r>
      <w:r w:rsidRPr="005F239D">
        <w:rPr>
          <w:rFonts w:eastAsia="SimSun"/>
          <w:color w:val="000000"/>
          <w:sz w:val="24"/>
          <w:szCs w:val="24"/>
          <w:lang w:val="fr-FR" w:eastAsia="zh-CN"/>
        </w:rPr>
        <w:t>Le chauffe-eau solaire thermosiphon.</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5F239D" w:rsidP="003467A2">
      <w:pPr>
        <w:widowControl/>
        <w:ind w:rightChars="-24" w:right="-53"/>
        <w:jc w:val="both"/>
        <w:outlineLvl w:val="2"/>
        <w:rPr>
          <w:rFonts w:eastAsia="SimSun"/>
          <w:b/>
          <w:bCs/>
          <w:color w:val="000000"/>
          <w:sz w:val="24"/>
          <w:szCs w:val="24"/>
          <w:lang w:val="fr-FR" w:eastAsia="zh-CN"/>
        </w:rPr>
      </w:pPr>
      <w:bookmarkStart w:id="47" w:name="_Toc200717555"/>
      <w:r w:rsidRPr="005F239D">
        <w:rPr>
          <w:rFonts w:eastAsia="SimSun"/>
          <w:b/>
          <w:bCs/>
          <w:color w:val="000000"/>
          <w:sz w:val="24"/>
          <w:szCs w:val="24"/>
          <w:lang w:val="fr-FR" w:eastAsia="zh-CN"/>
        </w:rPr>
        <w:t>2.3.3 Le chauffe-eau solaire à circulation forcée</w:t>
      </w:r>
      <w:bookmarkEnd w:id="47"/>
    </w:p>
    <w:p w:rsidR="005F239D" w:rsidRPr="005F239D" w:rsidRDefault="005F239D" w:rsidP="005F239D">
      <w:pPr>
        <w:widowControl/>
        <w:ind w:rightChars="-24" w:right="-53"/>
        <w:jc w:val="both"/>
        <w:rPr>
          <w:rFonts w:eastAsia="SimSun"/>
          <w:color w:val="000000"/>
          <w:sz w:val="24"/>
          <w:szCs w:val="24"/>
          <w:lang w:val="fr-FR" w:eastAsia="zh-CN"/>
        </w:rPr>
      </w:pPr>
    </w:p>
    <w:p w:rsid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Ce type de chauffe-eau solaire « avec pompe et régulation » (voir </w:t>
      </w:r>
      <w:r w:rsidRPr="005F239D">
        <w:rPr>
          <w:rFonts w:eastAsia="SimSun"/>
          <w:b/>
          <w:bCs/>
          <w:color w:val="000000"/>
          <w:sz w:val="24"/>
          <w:szCs w:val="24"/>
          <w:lang w:val="fr-FR" w:eastAsia="zh-CN"/>
        </w:rPr>
        <w:t>Figure 2.4</w:t>
      </w:r>
      <w:r w:rsidRPr="005F239D">
        <w:rPr>
          <w:rFonts w:eastAsia="SimSun"/>
          <w:color w:val="000000"/>
          <w:sz w:val="24"/>
          <w:szCs w:val="24"/>
          <w:lang w:val="fr-FR" w:eastAsia="zh-CN"/>
        </w:rPr>
        <w:t xml:space="preserve">), est adapté à toutes les différentes configurations. Ainsi, le ballon peut être installé dans une cave ou éloigné des capteurs. Le coût de ce système est généralement plus cher que celui des systèmes monobloc à cause des équipements supplémentaires, pompe de circulation et système de régulation. [21,22] </w:t>
      </w:r>
    </w:p>
    <w:p w:rsidR="00FD33F1" w:rsidRPr="005F239D" w:rsidRDefault="00FD33F1"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b/>
          <w:bCs/>
          <w:color w:val="000000"/>
          <w:sz w:val="24"/>
          <w:szCs w:val="24"/>
          <w:lang w:val="fr-FR" w:eastAsia="zh-CN"/>
        </w:rPr>
      </w:pPr>
      <w:r w:rsidRPr="005F239D">
        <w:rPr>
          <w:rFonts w:eastAsia="SimSun"/>
          <w:b/>
          <w:bCs/>
          <w:noProof/>
          <w:color w:val="000000"/>
          <w:sz w:val="24"/>
          <w:szCs w:val="24"/>
          <w:lang w:val="fr-FR" w:eastAsia="fr-FR"/>
        </w:rPr>
        <w:drawing>
          <wp:inline distT="0" distB="0" distL="0" distR="0">
            <wp:extent cx="5562600" cy="3359021"/>
            <wp:effectExtent l="0" t="0" r="0" b="0"/>
            <wp:docPr id="373657071"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69692" cy="3363304"/>
                    </a:xfrm>
                    <a:prstGeom prst="rect">
                      <a:avLst/>
                    </a:prstGeom>
                    <a:noFill/>
                    <a:ln>
                      <a:noFill/>
                    </a:ln>
                  </pic:spPr>
                </pic:pic>
              </a:graphicData>
            </a:graphic>
          </wp:inline>
        </w:drawing>
      </w:r>
    </w:p>
    <w:p w:rsidR="005F239D" w:rsidRPr="005F239D" w:rsidRDefault="005F239D" w:rsidP="003467A2">
      <w:pPr>
        <w:widowControl/>
        <w:ind w:rightChars="-24" w:right="-53"/>
        <w:jc w:val="center"/>
        <w:rPr>
          <w:rFonts w:eastAsia="SimSun"/>
          <w:color w:val="000000"/>
          <w:sz w:val="24"/>
          <w:szCs w:val="24"/>
          <w:lang w:val="fr-FR" w:eastAsia="zh-CN"/>
        </w:rPr>
      </w:pPr>
      <w:r w:rsidRPr="005F239D">
        <w:rPr>
          <w:rFonts w:eastAsia="SimSun"/>
          <w:b/>
          <w:bCs/>
          <w:color w:val="000000"/>
          <w:sz w:val="24"/>
          <w:szCs w:val="24"/>
          <w:lang w:val="fr-FR" w:eastAsia="zh-CN"/>
        </w:rPr>
        <w:t xml:space="preserve">Figure 2.4: </w:t>
      </w:r>
      <w:r w:rsidRPr="005F239D">
        <w:rPr>
          <w:rFonts w:eastAsia="SimSun"/>
          <w:color w:val="000000"/>
          <w:sz w:val="24"/>
          <w:szCs w:val="24"/>
          <w:lang w:val="fr-FR" w:eastAsia="zh-CN"/>
        </w:rPr>
        <w:t>Le chauffe-eau solaire à circulation forcée</w:t>
      </w:r>
    </w:p>
    <w:p w:rsidR="005F239D" w:rsidRDefault="005F239D" w:rsidP="005F239D">
      <w:pPr>
        <w:widowControl/>
        <w:ind w:rightChars="-24" w:right="-53"/>
        <w:jc w:val="both"/>
        <w:rPr>
          <w:rFonts w:eastAsia="SimSun"/>
          <w:b/>
          <w:bCs/>
          <w:color w:val="000000"/>
          <w:sz w:val="24"/>
          <w:szCs w:val="24"/>
          <w:lang w:val="fr-FR" w:eastAsia="zh-CN"/>
        </w:rPr>
      </w:pPr>
    </w:p>
    <w:p w:rsidR="00FD33F1" w:rsidRPr="005F239D" w:rsidRDefault="00FD33F1" w:rsidP="005F239D">
      <w:pPr>
        <w:widowControl/>
        <w:ind w:rightChars="-24" w:right="-53"/>
        <w:jc w:val="both"/>
        <w:rPr>
          <w:rFonts w:eastAsia="SimSun"/>
          <w:b/>
          <w:bCs/>
          <w:color w:val="000000"/>
          <w:sz w:val="24"/>
          <w:szCs w:val="24"/>
          <w:lang w:val="fr-FR" w:eastAsia="zh-CN"/>
        </w:rPr>
      </w:pPr>
    </w:p>
    <w:p w:rsidR="005F239D" w:rsidRPr="005F239D" w:rsidRDefault="005F239D" w:rsidP="003467A2">
      <w:pPr>
        <w:widowControl/>
        <w:ind w:rightChars="-24" w:right="-53"/>
        <w:jc w:val="both"/>
        <w:outlineLvl w:val="2"/>
        <w:rPr>
          <w:rFonts w:eastAsia="SimSun"/>
          <w:b/>
          <w:bCs/>
          <w:color w:val="000000"/>
          <w:sz w:val="24"/>
          <w:szCs w:val="24"/>
          <w:lang w:val="fr-FR" w:eastAsia="zh-CN"/>
        </w:rPr>
      </w:pPr>
      <w:bookmarkStart w:id="48" w:name="_Toc200717556"/>
      <w:r w:rsidRPr="005F239D">
        <w:rPr>
          <w:rFonts w:eastAsia="SimSun"/>
          <w:b/>
          <w:bCs/>
          <w:color w:val="000000"/>
          <w:sz w:val="24"/>
          <w:szCs w:val="24"/>
          <w:lang w:val="fr-FR" w:eastAsia="zh-CN"/>
        </w:rPr>
        <w:t>2.3.4 Le chauffe-eau solaire à auto-vidange</w:t>
      </w:r>
      <w:bookmarkEnd w:id="48"/>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Le système « auto-vidange » permet notamment de protéger l’installation des surchauffes estivales (plus de vaporisation) ainsi que du gel dans les canalisations en hiver. Ce système a la </w:t>
      </w:r>
      <w:r w:rsidR="003467A2" w:rsidRPr="005F239D">
        <w:rPr>
          <w:rFonts w:eastAsia="SimSun"/>
          <w:color w:val="000000"/>
          <w:sz w:val="24"/>
          <w:szCs w:val="24"/>
          <w:lang w:val="fr-FR" w:eastAsia="zh-CN"/>
        </w:rPr>
        <w:t>capacité de</w:t>
      </w:r>
      <w:r w:rsidRPr="005F239D">
        <w:rPr>
          <w:rFonts w:eastAsia="SimSun"/>
          <w:color w:val="000000"/>
          <w:sz w:val="24"/>
          <w:szCs w:val="24"/>
          <w:lang w:val="fr-FR" w:eastAsia="zh-CN"/>
        </w:rPr>
        <w:t xml:space="preserve"> vider les capteurs thermiques dans un réservoir étanche à l’air, qui permet de réceptionner le fluide lorsque la pompe primaire s’arrête. Le ballon est toujours situé plus bas que les capteurs thermiques : lorsque le soleil ne chauffe plus, la circulation de l’eau s’arrête et le circuit se vidange automatiquement. Lorsque le soleil réapparaît, la circulation se remet en route.</w:t>
      </w:r>
    </w:p>
    <w:p w:rsidR="005F239D" w:rsidRPr="005F239D" w:rsidRDefault="005F239D" w:rsidP="003467A2">
      <w:pPr>
        <w:widowControl/>
        <w:ind w:rightChars="-24" w:right="-53"/>
        <w:jc w:val="center"/>
        <w:rPr>
          <w:rFonts w:eastAsia="SimSun"/>
          <w:color w:val="000000"/>
          <w:sz w:val="24"/>
          <w:szCs w:val="24"/>
          <w:lang w:val="fr-FR" w:eastAsia="zh-CN"/>
        </w:rPr>
      </w:pPr>
      <w:r w:rsidRPr="005F239D">
        <w:rPr>
          <w:rFonts w:eastAsia="SimSun"/>
          <w:noProof/>
          <w:color w:val="000000"/>
          <w:sz w:val="24"/>
          <w:szCs w:val="24"/>
          <w:lang w:val="fr-FR" w:eastAsia="fr-FR"/>
        </w:rPr>
        <w:drawing>
          <wp:inline distT="0" distB="0" distL="0" distR="0">
            <wp:extent cx="3743325" cy="2657475"/>
            <wp:effectExtent l="0" t="0" r="9525" b="9525"/>
            <wp:docPr id="1751535334"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43325" cy="2657475"/>
                    </a:xfrm>
                    <a:prstGeom prst="rect">
                      <a:avLst/>
                    </a:prstGeom>
                    <a:noFill/>
                    <a:ln>
                      <a:noFill/>
                    </a:ln>
                  </pic:spPr>
                </pic:pic>
              </a:graphicData>
            </a:graphic>
          </wp:inline>
        </w:drawing>
      </w:r>
    </w:p>
    <w:p w:rsidR="005F239D" w:rsidRPr="005F239D" w:rsidRDefault="005F239D" w:rsidP="003467A2">
      <w:pPr>
        <w:widowControl/>
        <w:ind w:rightChars="-24" w:right="-53"/>
        <w:jc w:val="center"/>
        <w:rPr>
          <w:rFonts w:eastAsia="SimSun"/>
          <w:b/>
          <w:bCs/>
          <w:color w:val="000000"/>
          <w:sz w:val="24"/>
          <w:szCs w:val="24"/>
          <w:lang w:val="fr-FR" w:eastAsia="zh-CN"/>
        </w:rPr>
      </w:pPr>
      <w:r w:rsidRPr="005F239D">
        <w:rPr>
          <w:rFonts w:eastAsia="SimSun"/>
          <w:b/>
          <w:bCs/>
          <w:color w:val="000000"/>
          <w:sz w:val="24"/>
          <w:szCs w:val="24"/>
          <w:lang w:val="fr-FR" w:eastAsia="zh-CN"/>
        </w:rPr>
        <w:t>Figure 2.5:</w:t>
      </w:r>
      <w:r w:rsidRPr="005F239D">
        <w:rPr>
          <w:rFonts w:eastAsia="SimSun"/>
          <w:color w:val="000000"/>
          <w:sz w:val="24"/>
          <w:szCs w:val="24"/>
          <w:lang w:val="fr-FR" w:eastAsia="zh-CN"/>
        </w:rPr>
        <w:t xml:space="preserve"> Le chauffe-eau solaire à auto-vidange.</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3467A2">
      <w:pPr>
        <w:widowControl/>
        <w:ind w:rightChars="-24" w:right="-53"/>
        <w:jc w:val="both"/>
        <w:outlineLvl w:val="1"/>
        <w:rPr>
          <w:rFonts w:eastAsia="SimSun"/>
          <w:b/>
          <w:bCs/>
          <w:color w:val="000000"/>
          <w:sz w:val="24"/>
          <w:szCs w:val="24"/>
          <w:lang w:val="fr-FR" w:eastAsia="zh-CN"/>
        </w:rPr>
      </w:pPr>
      <w:bookmarkStart w:id="49" w:name="_Toc200717557"/>
      <w:r w:rsidRPr="005F239D">
        <w:rPr>
          <w:rFonts w:eastAsia="SimSun"/>
          <w:b/>
          <w:bCs/>
          <w:color w:val="000000"/>
          <w:sz w:val="24"/>
          <w:szCs w:val="24"/>
          <w:lang w:val="fr-FR" w:eastAsia="zh-CN"/>
        </w:rPr>
        <w:t>2.4 Les principaux composants d’un chauffe-eau solaire</w:t>
      </w:r>
      <w:bookmarkEnd w:id="49"/>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Un chauffe-eau solaire est généralement constitué de cinq composants essentiels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pPr>
        <w:widowControl/>
        <w:numPr>
          <w:ilvl w:val="0"/>
          <w:numId w:val="5"/>
        </w:numPr>
        <w:tabs>
          <w:tab w:val="clear" w:pos="420"/>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Le capteur plan solaire</w:t>
      </w:r>
    </w:p>
    <w:p w:rsidR="005F239D" w:rsidRPr="005F239D" w:rsidRDefault="005F239D">
      <w:pPr>
        <w:widowControl/>
        <w:numPr>
          <w:ilvl w:val="0"/>
          <w:numId w:val="5"/>
        </w:numPr>
        <w:tabs>
          <w:tab w:val="clear" w:pos="420"/>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L’unité de stockage </w:t>
      </w:r>
    </w:p>
    <w:p w:rsidR="005F239D" w:rsidRPr="005F239D" w:rsidRDefault="005F239D">
      <w:pPr>
        <w:widowControl/>
        <w:numPr>
          <w:ilvl w:val="0"/>
          <w:numId w:val="5"/>
        </w:numPr>
        <w:tabs>
          <w:tab w:val="clear" w:pos="420"/>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Un échangeur thermique </w:t>
      </w:r>
    </w:p>
    <w:p w:rsidR="005F239D" w:rsidRPr="005F239D" w:rsidRDefault="005F239D">
      <w:pPr>
        <w:widowControl/>
        <w:numPr>
          <w:ilvl w:val="0"/>
          <w:numId w:val="5"/>
        </w:numPr>
        <w:tabs>
          <w:tab w:val="clear" w:pos="420"/>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Un appoint électrique</w:t>
      </w:r>
    </w:p>
    <w:p w:rsidR="005F239D" w:rsidRPr="005F239D" w:rsidRDefault="005F239D">
      <w:pPr>
        <w:widowControl/>
        <w:numPr>
          <w:ilvl w:val="0"/>
          <w:numId w:val="5"/>
        </w:numPr>
        <w:tabs>
          <w:tab w:val="clear" w:pos="420"/>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Le groupe de transfert</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A91D4D">
      <w:pPr>
        <w:widowControl/>
        <w:ind w:rightChars="-24" w:right="-53"/>
        <w:jc w:val="both"/>
        <w:outlineLvl w:val="2"/>
        <w:rPr>
          <w:rFonts w:eastAsia="SimSun"/>
          <w:b/>
          <w:bCs/>
          <w:color w:val="000000"/>
          <w:sz w:val="24"/>
          <w:szCs w:val="24"/>
          <w:lang w:val="fr-FR" w:eastAsia="zh-CN"/>
        </w:rPr>
      </w:pPr>
      <w:bookmarkStart w:id="50" w:name="_Toc200717558"/>
      <w:r w:rsidRPr="005F239D">
        <w:rPr>
          <w:rFonts w:eastAsia="SimSun"/>
          <w:b/>
          <w:bCs/>
          <w:color w:val="000000"/>
          <w:sz w:val="24"/>
          <w:szCs w:val="24"/>
          <w:lang w:val="fr-FR" w:eastAsia="zh-CN"/>
        </w:rPr>
        <w:t>2.4.1 Le capteur plan solaire</w:t>
      </w:r>
      <w:bookmarkEnd w:id="50"/>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Le rôle du capteur plan solaire est d’absorber le maximum d’énergie solaire avec le moins de pertes par refroidissement possible, puis de faire passer cette chaleur dans l’eau de circulation qui chauffera l’eau sanitaire. La surface des capteurs plans varie selon les besoins en eau </w:t>
      </w:r>
      <w:r w:rsidR="00A91D4D" w:rsidRPr="005F239D">
        <w:rPr>
          <w:rFonts w:eastAsia="SimSun"/>
          <w:color w:val="000000"/>
          <w:sz w:val="24"/>
          <w:szCs w:val="24"/>
          <w:lang w:val="fr-FR" w:eastAsia="zh-CN"/>
        </w:rPr>
        <w:t>des utilisateurs</w:t>
      </w:r>
      <w:r w:rsidRPr="005F239D">
        <w:rPr>
          <w:rFonts w:eastAsia="SimSun"/>
          <w:color w:val="000000"/>
          <w:sz w:val="24"/>
          <w:szCs w:val="24"/>
          <w:lang w:val="fr-FR" w:eastAsia="zh-CN"/>
        </w:rPr>
        <w:t>. Elle est de l’ordre de 4 m² pour une maison individuelle pour couvrir les besoins en eau sanitaires et de l’ordre de 20 m² dans le cas d’une utilisation pour le chauffage de la maison, bien entendu cette surface est aussi fonction de l’éclairement solaire. Les capteurs plans peuvent être fixés sur un toit, inclinés afin de recevoir le maximum de l’éclairement solaire. [23]</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A91D4D">
      <w:pPr>
        <w:widowControl/>
        <w:ind w:rightChars="-24" w:right="-53"/>
        <w:jc w:val="center"/>
        <w:rPr>
          <w:rFonts w:eastAsia="SimSun"/>
          <w:color w:val="000000"/>
          <w:sz w:val="24"/>
          <w:szCs w:val="24"/>
          <w:lang w:val="fr-FR" w:eastAsia="zh-CN"/>
        </w:rPr>
      </w:pPr>
      <w:r w:rsidRPr="005F239D">
        <w:rPr>
          <w:rFonts w:eastAsia="SimSun"/>
          <w:noProof/>
          <w:color w:val="000000"/>
          <w:sz w:val="24"/>
          <w:szCs w:val="24"/>
          <w:lang w:val="fr-FR" w:eastAsia="fr-FR"/>
        </w:rPr>
        <w:drawing>
          <wp:inline distT="0" distB="0" distL="0" distR="0">
            <wp:extent cx="4029075" cy="2409825"/>
            <wp:effectExtent l="0" t="0" r="9525" b="9525"/>
            <wp:docPr id="1820781066"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29075" cy="2409825"/>
                    </a:xfrm>
                    <a:prstGeom prst="rect">
                      <a:avLst/>
                    </a:prstGeom>
                    <a:noFill/>
                    <a:ln>
                      <a:noFill/>
                    </a:ln>
                  </pic:spPr>
                </pic:pic>
              </a:graphicData>
            </a:graphic>
          </wp:inline>
        </w:drawing>
      </w:r>
    </w:p>
    <w:p w:rsidR="005F239D" w:rsidRPr="005F239D" w:rsidRDefault="005F239D" w:rsidP="00A91D4D">
      <w:pPr>
        <w:widowControl/>
        <w:ind w:rightChars="-24" w:right="-53"/>
        <w:jc w:val="center"/>
        <w:rPr>
          <w:rFonts w:eastAsia="SimSun"/>
          <w:color w:val="000000"/>
          <w:sz w:val="24"/>
          <w:szCs w:val="24"/>
          <w:lang w:val="fr-FR" w:eastAsia="zh-CN"/>
        </w:rPr>
      </w:pPr>
      <w:r w:rsidRPr="005F239D">
        <w:rPr>
          <w:rFonts w:eastAsia="SimSun"/>
          <w:b/>
          <w:bCs/>
          <w:color w:val="000000"/>
          <w:sz w:val="24"/>
          <w:szCs w:val="24"/>
          <w:lang w:val="fr-FR" w:eastAsia="zh-CN"/>
        </w:rPr>
        <w:t xml:space="preserve">Figure 2.6: </w:t>
      </w:r>
      <w:r w:rsidRPr="005F239D">
        <w:rPr>
          <w:rFonts w:eastAsia="SimSun"/>
          <w:color w:val="000000"/>
          <w:sz w:val="24"/>
          <w:szCs w:val="24"/>
          <w:lang w:val="fr-FR" w:eastAsia="zh-CN"/>
        </w:rPr>
        <w:t>Capteur plan solaire (thermique)</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Le capteur plan solaire le plus couramment utilisé est :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pPr>
        <w:widowControl/>
        <w:numPr>
          <w:ilvl w:val="0"/>
          <w:numId w:val="5"/>
        </w:numPr>
        <w:tabs>
          <w:tab w:val="clear" w:pos="420"/>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Le capteur plan vitré.</w:t>
      </w:r>
    </w:p>
    <w:p w:rsidR="005F239D" w:rsidRPr="005F239D" w:rsidRDefault="005F239D">
      <w:pPr>
        <w:widowControl/>
        <w:numPr>
          <w:ilvl w:val="0"/>
          <w:numId w:val="5"/>
        </w:numPr>
        <w:tabs>
          <w:tab w:val="clear" w:pos="420"/>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Le capteur plan sous vide.</w:t>
      </w:r>
    </w:p>
    <w:p w:rsidR="005F239D" w:rsidRPr="005F239D" w:rsidRDefault="005F239D">
      <w:pPr>
        <w:widowControl/>
        <w:numPr>
          <w:ilvl w:val="0"/>
          <w:numId w:val="5"/>
        </w:numPr>
        <w:tabs>
          <w:tab w:val="clear" w:pos="420"/>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Le capteur plan sans vitrage.</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A91D4D">
      <w:pPr>
        <w:widowControl/>
        <w:ind w:rightChars="-24" w:right="-53"/>
        <w:jc w:val="both"/>
        <w:outlineLvl w:val="3"/>
        <w:rPr>
          <w:rFonts w:eastAsia="SimSun"/>
          <w:color w:val="000000"/>
          <w:sz w:val="24"/>
          <w:szCs w:val="24"/>
          <w:lang w:val="fr-FR" w:eastAsia="zh-CN"/>
        </w:rPr>
      </w:pPr>
      <w:r w:rsidRPr="005F239D">
        <w:rPr>
          <w:rFonts w:eastAsia="SimSun"/>
          <w:b/>
          <w:bCs/>
          <w:color w:val="000000"/>
          <w:sz w:val="24"/>
          <w:szCs w:val="24"/>
          <w:lang w:val="fr-FR" w:eastAsia="zh-CN"/>
        </w:rPr>
        <w:t>2.4.1.1 les différents composants d’un capteur solaire</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Un capteur plan solaire se compose essentiellement des éléments suivants (</w:t>
      </w:r>
      <w:r w:rsidRPr="005F239D">
        <w:rPr>
          <w:rFonts w:eastAsia="SimSun"/>
          <w:b/>
          <w:bCs/>
          <w:color w:val="000000"/>
          <w:sz w:val="24"/>
          <w:szCs w:val="24"/>
          <w:lang w:val="fr-FR" w:eastAsia="zh-CN"/>
        </w:rPr>
        <w:t>Figure 2.7</w:t>
      </w:r>
      <w:r w:rsidRPr="005F239D">
        <w:rPr>
          <w:rFonts w:eastAsia="SimSun"/>
          <w:color w:val="000000"/>
          <w:sz w:val="24"/>
          <w:szCs w:val="24"/>
          <w:lang w:val="fr-FR" w:eastAsia="zh-CN"/>
        </w:rPr>
        <w:t>)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FD33F1">
      <w:pPr>
        <w:widowControl/>
        <w:ind w:rightChars="-24" w:right="-53"/>
        <w:jc w:val="center"/>
        <w:rPr>
          <w:rFonts w:eastAsia="SimSun"/>
          <w:color w:val="000000"/>
          <w:sz w:val="24"/>
          <w:szCs w:val="24"/>
          <w:lang w:val="fr-FR" w:eastAsia="zh-CN"/>
        </w:rPr>
      </w:pPr>
      <w:r w:rsidRPr="005F239D">
        <w:rPr>
          <w:rFonts w:eastAsia="SimSun"/>
          <w:noProof/>
          <w:color w:val="000000"/>
          <w:sz w:val="24"/>
          <w:szCs w:val="24"/>
          <w:lang w:val="fr-FR" w:eastAsia="fr-FR"/>
        </w:rPr>
        <w:drawing>
          <wp:inline distT="0" distB="0" distL="0" distR="0">
            <wp:extent cx="5267325" cy="2838450"/>
            <wp:effectExtent l="0" t="0" r="9525" b="0"/>
            <wp:docPr id="1450154501"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67325" cy="2838450"/>
                    </a:xfrm>
                    <a:prstGeom prst="rect">
                      <a:avLst/>
                    </a:prstGeom>
                    <a:noFill/>
                    <a:ln>
                      <a:noFill/>
                    </a:ln>
                  </pic:spPr>
                </pic:pic>
              </a:graphicData>
            </a:graphic>
          </wp:inline>
        </w:drawing>
      </w:r>
    </w:p>
    <w:p w:rsidR="005F239D" w:rsidRPr="005F239D" w:rsidRDefault="005F239D" w:rsidP="00FD33F1">
      <w:pPr>
        <w:widowControl/>
        <w:ind w:rightChars="-24" w:right="-53"/>
        <w:jc w:val="center"/>
        <w:rPr>
          <w:rFonts w:eastAsia="SimSun"/>
          <w:color w:val="000000"/>
          <w:sz w:val="24"/>
          <w:szCs w:val="24"/>
          <w:lang w:val="fr-FR" w:eastAsia="zh-CN"/>
        </w:rPr>
      </w:pPr>
      <w:r w:rsidRPr="005F239D">
        <w:rPr>
          <w:rFonts w:eastAsia="SimSun"/>
          <w:b/>
          <w:bCs/>
          <w:color w:val="000000"/>
          <w:sz w:val="24"/>
          <w:szCs w:val="24"/>
          <w:lang w:val="fr-FR" w:eastAsia="zh-CN"/>
        </w:rPr>
        <w:t xml:space="preserve">Figure 2.7: </w:t>
      </w:r>
      <w:r w:rsidRPr="005F239D">
        <w:rPr>
          <w:rFonts w:eastAsia="SimSun"/>
          <w:color w:val="000000"/>
          <w:sz w:val="24"/>
          <w:szCs w:val="24"/>
          <w:lang w:val="fr-FR" w:eastAsia="zh-CN"/>
        </w:rPr>
        <w:t>Différents composants d’un capteur plan solaire.</w:t>
      </w:r>
    </w:p>
    <w:p w:rsidR="005F239D" w:rsidRDefault="005F239D" w:rsidP="005F239D">
      <w:pPr>
        <w:widowControl/>
        <w:ind w:rightChars="-24" w:right="-53"/>
        <w:jc w:val="both"/>
        <w:rPr>
          <w:rFonts w:eastAsia="SimSun"/>
          <w:color w:val="000000"/>
          <w:sz w:val="24"/>
          <w:szCs w:val="24"/>
          <w:lang w:val="fr-FR" w:eastAsia="zh-CN"/>
        </w:rPr>
      </w:pPr>
    </w:p>
    <w:p w:rsidR="00FD33F1" w:rsidRDefault="00FD33F1" w:rsidP="005F239D">
      <w:pPr>
        <w:widowControl/>
        <w:ind w:rightChars="-24" w:right="-53"/>
        <w:jc w:val="both"/>
        <w:rPr>
          <w:rFonts w:eastAsia="SimSun"/>
          <w:color w:val="000000"/>
          <w:sz w:val="24"/>
          <w:szCs w:val="24"/>
          <w:lang w:val="fr-FR" w:eastAsia="zh-CN"/>
        </w:rPr>
      </w:pPr>
    </w:p>
    <w:p w:rsidR="00FD33F1" w:rsidRDefault="00FD33F1" w:rsidP="005F239D">
      <w:pPr>
        <w:widowControl/>
        <w:ind w:rightChars="-24" w:right="-53"/>
        <w:jc w:val="both"/>
        <w:rPr>
          <w:rFonts w:eastAsia="SimSun"/>
          <w:color w:val="000000"/>
          <w:sz w:val="24"/>
          <w:szCs w:val="24"/>
          <w:lang w:val="fr-FR" w:eastAsia="zh-CN"/>
        </w:rPr>
      </w:pPr>
    </w:p>
    <w:p w:rsidR="00FD33F1" w:rsidRPr="005F239D" w:rsidRDefault="00FD33F1" w:rsidP="005F239D">
      <w:pPr>
        <w:widowControl/>
        <w:ind w:rightChars="-24" w:right="-53"/>
        <w:jc w:val="both"/>
        <w:rPr>
          <w:rFonts w:eastAsia="SimSun"/>
          <w:color w:val="000000"/>
          <w:sz w:val="24"/>
          <w:szCs w:val="24"/>
          <w:lang w:val="fr-FR" w:eastAsia="zh-CN"/>
        </w:rPr>
      </w:pPr>
    </w:p>
    <w:p w:rsidR="005F239D" w:rsidRPr="005F239D" w:rsidRDefault="005F239D" w:rsidP="00A91D4D">
      <w:pPr>
        <w:widowControl/>
        <w:ind w:rightChars="-24" w:right="-53"/>
        <w:jc w:val="both"/>
        <w:outlineLvl w:val="4"/>
        <w:rPr>
          <w:rFonts w:eastAsia="SimSun"/>
          <w:b/>
          <w:bCs/>
          <w:color w:val="000000"/>
          <w:sz w:val="24"/>
          <w:szCs w:val="24"/>
          <w:lang w:val="fr-FR" w:eastAsia="zh-CN"/>
        </w:rPr>
      </w:pPr>
      <w:r w:rsidRPr="005F239D">
        <w:rPr>
          <w:rFonts w:eastAsia="SimSun"/>
          <w:b/>
          <w:bCs/>
          <w:color w:val="000000"/>
          <w:sz w:val="24"/>
          <w:szCs w:val="24"/>
          <w:lang w:val="fr-FR" w:eastAsia="zh-CN"/>
        </w:rPr>
        <w:t xml:space="preserve">2.4.1.1.1 L’absorbeur </w:t>
      </w:r>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Deux fonctions incombent à l’absorbeur [24] :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1. Absorber la plus grande partie du rayonnement solaire possible </w:t>
      </w: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2. Transmettre la chaleur produite vers le fluide caloporteur avec un minimum de pertes.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Le rôle de l’absorbeur est de capter au maximum le rayonnement et d’en réémettre le moins possible. Ces types de surfaces absorbant au maximum et réémettant au minimum ont été nommées surfaces « sélectives ».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La sélectivité de l’absorbeur est très importante, elle est améliorée au moyen de traitements de surface qui ajoutent au support des caractéristiques telles que le rayonnement solaire est très bien absorbé et que le rayonnement infrarouge émis (dû à l’échauffement) est limité.</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Deux coefficients déterminent les caractéristiques de ces absorbeurs : </w:t>
      </w: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 α : coefficient d’absorption (0 à 1, optimum : 1) </w:t>
      </w: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 ε : coefficient d’émission (0 à 1, optimum : 0)</w:t>
      </w:r>
    </w:p>
    <w:p w:rsidR="005F239D" w:rsidRPr="005F239D" w:rsidRDefault="005F239D" w:rsidP="00A91D4D">
      <w:pPr>
        <w:widowControl/>
        <w:ind w:rightChars="-24" w:right="-53"/>
        <w:jc w:val="center"/>
        <w:rPr>
          <w:rFonts w:eastAsia="SimSun"/>
          <w:b/>
          <w:bCs/>
          <w:color w:val="000000"/>
          <w:sz w:val="24"/>
          <w:szCs w:val="24"/>
          <w:lang w:val="fr-FR" w:eastAsia="zh-CN"/>
        </w:rPr>
      </w:pPr>
      <w:r w:rsidRPr="005F239D">
        <w:rPr>
          <w:rFonts w:eastAsia="SimSun"/>
          <w:b/>
          <w:bCs/>
          <w:noProof/>
          <w:color w:val="000000"/>
          <w:sz w:val="24"/>
          <w:szCs w:val="24"/>
          <w:lang w:val="fr-FR" w:eastAsia="fr-FR"/>
        </w:rPr>
        <w:drawing>
          <wp:inline distT="0" distB="0" distL="0" distR="0">
            <wp:extent cx="5010150" cy="2590800"/>
            <wp:effectExtent l="0" t="0" r="0" b="0"/>
            <wp:docPr id="35439721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10150" cy="2590800"/>
                    </a:xfrm>
                    <a:prstGeom prst="rect">
                      <a:avLst/>
                    </a:prstGeom>
                    <a:noFill/>
                    <a:ln>
                      <a:noFill/>
                    </a:ln>
                  </pic:spPr>
                </pic:pic>
              </a:graphicData>
            </a:graphic>
          </wp:inline>
        </w:drawing>
      </w:r>
    </w:p>
    <w:p w:rsidR="005F239D" w:rsidRPr="005F239D" w:rsidRDefault="005F239D" w:rsidP="00A91D4D">
      <w:pPr>
        <w:widowControl/>
        <w:ind w:rightChars="-24" w:right="-53"/>
        <w:jc w:val="center"/>
        <w:rPr>
          <w:rFonts w:eastAsia="SimSun"/>
          <w:color w:val="000000"/>
          <w:sz w:val="24"/>
          <w:szCs w:val="24"/>
          <w:lang w:val="fr-FR" w:eastAsia="zh-CN"/>
        </w:rPr>
      </w:pPr>
      <w:r w:rsidRPr="005F239D">
        <w:rPr>
          <w:rFonts w:eastAsia="SimSun"/>
          <w:b/>
          <w:bCs/>
          <w:color w:val="000000"/>
          <w:sz w:val="24"/>
          <w:szCs w:val="24"/>
          <w:lang w:val="fr-FR" w:eastAsia="zh-CN"/>
        </w:rPr>
        <w:t xml:space="preserve">Figure 2.8: </w:t>
      </w:r>
      <w:r w:rsidRPr="005F239D">
        <w:rPr>
          <w:rFonts w:eastAsia="SimSun"/>
          <w:color w:val="000000"/>
          <w:sz w:val="24"/>
          <w:szCs w:val="24"/>
          <w:lang w:val="fr-FR" w:eastAsia="zh-CN"/>
        </w:rPr>
        <w:t>Absorptivité et émissivité de divers types de revêtement.</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b/>
          <w:bCs/>
          <w:color w:val="000000"/>
          <w:sz w:val="24"/>
          <w:szCs w:val="24"/>
          <w:lang w:val="fr-FR" w:eastAsia="zh-CN"/>
        </w:rPr>
        <w:t xml:space="preserve">Les différents revêtements possibles : </w:t>
      </w:r>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484834">
      <w:pPr>
        <w:widowControl/>
        <w:numPr>
          <w:ilvl w:val="0"/>
          <w:numId w:val="6"/>
        </w:numPr>
        <w:tabs>
          <w:tab w:val="clear" w:pos="425"/>
        </w:tabs>
        <w:ind w:rightChars="-24" w:right="-53"/>
        <w:jc w:val="both"/>
        <w:rPr>
          <w:rFonts w:eastAsia="SimSun"/>
          <w:color w:val="000000"/>
          <w:sz w:val="24"/>
          <w:szCs w:val="24"/>
          <w:lang w:val="fr-FR" w:eastAsia="zh-CN"/>
        </w:rPr>
      </w:pPr>
      <w:r w:rsidRPr="005F239D">
        <w:rPr>
          <w:rFonts w:eastAsia="SimSun"/>
          <w:b/>
          <w:bCs/>
          <w:color w:val="000000"/>
          <w:sz w:val="24"/>
          <w:szCs w:val="24"/>
          <w:lang w:val="fr-FR" w:eastAsia="zh-CN"/>
        </w:rPr>
        <w:t>La</w:t>
      </w:r>
      <w:r w:rsidR="005F239D" w:rsidRPr="005F239D">
        <w:rPr>
          <w:rFonts w:eastAsia="SimSun"/>
          <w:b/>
          <w:bCs/>
          <w:color w:val="000000"/>
          <w:sz w:val="24"/>
          <w:szCs w:val="24"/>
          <w:lang w:val="fr-FR" w:eastAsia="zh-CN"/>
        </w:rPr>
        <w:t xml:space="preserve"> peinture </w:t>
      </w:r>
      <w:r w:rsidRPr="005F239D">
        <w:rPr>
          <w:rFonts w:eastAsia="SimSun"/>
          <w:b/>
          <w:bCs/>
          <w:color w:val="000000"/>
          <w:sz w:val="24"/>
          <w:szCs w:val="24"/>
          <w:lang w:val="fr-FR" w:eastAsia="zh-CN"/>
        </w:rPr>
        <w:t>noire :</w:t>
      </w:r>
      <w:r w:rsidR="005F239D" w:rsidRPr="005F239D">
        <w:rPr>
          <w:rFonts w:eastAsia="SimSun"/>
          <w:color w:val="000000"/>
          <w:sz w:val="24"/>
          <w:szCs w:val="24"/>
          <w:lang w:val="fr-FR" w:eastAsia="zh-CN"/>
        </w:rPr>
        <w:t>la peinture mate noire du commerce permet d’obtenir un coefficient d’absorption α compris entre 0,9 et 0,95. Mais le degré d’émission ε lui est très élevé (0,85) [25].</w:t>
      </w:r>
    </w:p>
    <w:p w:rsidR="005F239D" w:rsidRDefault="005F239D" w:rsidP="005F239D">
      <w:pPr>
        <w:widowControl/>
        <w:ind w:rightChars="-24" w:right="-53"/>
        <w:jc w:val="both"/>
        <w:rPr>
          <w:rFonts w:eastAsia="SimSun"/>
          <w:color w:val="000000"/>
          <w:sz w:val="24"/>
          <w:szCs w:val="24"/>
          <w:lang w:val="fr-FR" w:eastAsia="zh-CN"/>
        </w:rPr>
      </w:pPr>
    </w:p>
    <w:p w:rsidR="002A6575" w:rsidRDefault="002A6575" w:rsidP="005F239D">
      <w:pPr>
        <w:widowControl/>
        <w:ind w:rightChars="-24" w:right="-53"/>
        <w:jc w:val="both"/>
        <w:rPr>
          <w:rFonts w:eastAsia="SimSun"/>
          <w:color w:val="000000"/>
          <w:sz w:val="24"/>
          <w:szCs w:val="24"/>
          <w:lang w:val="fr-FR" w:eastAsia="zh-CN"/>
        </w:rPr>
      </w:pPr>
    </w:p>
    <w:p w:rsidR="002A6575" w:rsidRDefault="002A6575" w:rsidP="005F239D">
      <w:pPr>
        <w:widowControl/>
        <w:ind w:rightChars="-24" w:right="-53"/>
        <w:jc w:val="both"/>
        <w:rPr>
          <w:rFonts w:eastAsia="SimSun"/>
          <w:color w:val="000000"/>
          <w:sz w:val="24"/>
          <w:szCs w:val="24"/>
          <w:lang w:val="fr-FR" w:eastAsia="zh-CN"/>
        </w:rPr>
      </w:pPr>
    </w:p>
    <w:p w:rsidR="002A6575" w:rsidRDefault="002A6575" w:rsidP="005F239D">
      <w:pPr>
        <w:widowControl/>
        <w:ind w:rightChars="-24" w:right="-53"/>
        <w:jc w:val="both"/>
        <w:rPr>
          <w:rFonts w:eastAsia="SimSun"/>
          <w:color w:val="000000"/>
          <w:sz w:val="24"/>
          <w:szCs w:val="24"/>
          <w:lang w:val="fr-FR" w:eastAsia="zh-CN"/>
        </w:rPr>
      </w:pPr>
    </w:p>
    <w:p w:rsidR="002A6575" w:rsidRDefault="002A6575" w:rsidP="005F239D">
      <w:pPr>
        <w:widowControl/>
        <w:ind w:rightChars="-24" w:right="-53"/>
        <w:jc w:val="both"/>
        <w:rPr>
          <w:rFonts w:eastAsia="SimSun"/>
          <w:color w:val="000000"/>
          <w:sz w:val="24"/>
          <w:szCs w:val="24"/>
          <w:lang w:val="fr-FR" w:eastAsia="zh-CN"/>
        </w:rPr>
      </w:pPr>
    </w:p>
    <w:p w:rsidR="002A6575" w:rsidRDefault="002A6575" w:rsidP="005F239D">
      <w:pPr>
        <w:widowControl/>
        <w:ind w:rightChars="-24" w:right="-53"/>
        <w:jc w:val="both"/>
        <w:rPr>
          <w:rFonts w:eastAsia="SimSun"/>
          <w:color w:val="000000"/>
          <w:sz w:val="24"/>
          <w:szCs w:val="24"/>
          <w:lang w:val="fr-FR" w:eastAsia="zh-CN"/>
        </w:rPr>
      </w:pPr>
    </w:p>
    <w:p w:rsidR="002A6575" w:rsidRDefault="002A6575" w:rsidP="005F239D">
      <w:pPr>
        <w:widowControl/>
        <w:ind w:rightChars="-24" w:right="-53"/>
        <w:jc w:val="both"/>
        <w:rPr>
          <w:rFonts w:eastAsia="SimSun"/>
          <w:color w:val="000000"/>
          <w:sz w:val="24"/>
          <w:szCs w:val="24"/>
          <w:lang w:val="fr-FR" w:eastAsia="zh-CN"/>
        </w:rPr>
      </w:pPr>
    </w:p>
    <w:p w:rsidR="002A6575" w:rsidRDefault="002A6575" w:rsidP="005F239D">
      <w:pPr>
        <w:widowControl/>
        <w:ind w:rightChars="-24" w:right="-53"/>
        <w:jc w:val="both"/>
        <w:rPr>
          <w:rFonts w:eastAsia="SimSun"/>
          <w:color w:val="000000"/>
          <w:sz w:val="24"/>
          <w:szCs w:val="24"/>
          <w:lang w:val="fr-FR" w:eastAsia="zh-CN"/>
        </w:rPr>
      </w:pPr>
    </w:p>
    <w:p w:rsidR="002A6575" w:rsidRDefault="002A6575" w:rsidP="005F239D">
      <w:pPr>
        <w:widowControl/>
        <w:ind w:rightChars="-24" w:right="-53"/>
        <w:jc w:val="both"/>
        <w:rPr>
          <w:rFonts w:eastAsia="SimSun"/>
          <w:color w:val="000000"/>
          <w:sz w:val="24"/>
          <w:szCs w:val="24"/>
          <w:lang w:val="fr-FR" w:eastAsia="zh-CN"/>
        </w:rPr>
      </w:pPr>
    </w:p>
    <w:p w:rsidR="002A6575" w:rsidRDefault="002A6575" w:rsidP="005F239D">
      <w:pPr>
        <w:widowControl/>
        <w:ind w:rightChars="-24" w:right="-53"/>
        <w:jc w:val="both"/>
        <w:rPr>
          <w:rFonts w:eastAsia="SimSun"/>
          <w:color w:val="000000"/>
          <w:sz w:val="24"/>
          <w:szCs w:val="24"/>
          <w:lang w:val="fr-FR" w:eastAsia="zh-CN"/>
        </w:rPr>
      </w:pPr>
    </w:p>
    <w:p w:rsidR="002A6575" w:rsidRPr="005F239D" w:rsidRDefault="002A6575" w:rsidP="005F239D">
      <w:pPr>
        <w:widowControl/>
        <w:ind w:rightChars="-24" w:right="-53"/>
        <w:jc w:val="both"/>
        <w:rPr>
          <w:rFonts w:eastAsia="SimSun"/>
          <w:color w:val="000000"/>
          <w:sz w:val="24"/>
          <w:szCs w:val="24"/>
          <w:lang w:val="fr-FR" w:eastAsia="zh-CN"/>
        </w:rPr>
      </w:pPr>
    </w:p>
    <w:p w:rsidR="005F239D" w:rsidRPr="005F239D" w:rsidRDefault="005F239D" w:rsidP="00484834">
      <w:pPr>
        <w:widowControl/>
        <w:ind w:rightChars="-24" w:right="-53"/>
        <w:jc w:val="center"/>
        <w:rPr>
          <w:rFonts w:eastAsia="SimSun"/>
          <w:color w:val="000000"/>
          <w:sz w:val="24"/>
          <w:szCs w:val="24"/>
          <w:lang w:val="fr-FR" w:eastAsia="zh-CN"/>
        </w:rPr>
      </w:pPr>
      <w:r w:rsidRPr="005F239D">
        <w:rPr>
          <w:rFonts w:eastAsia="SimSun"/>
          <w:noProof/>
          <w:color w:val="000000"/>
          <w:sz w:val="24"/>
          <w:szCs w:val="24"/>
          <w:lang w:val="fr-FR" w:eastAsia="fr-FR"/>
        </w:rPr>
        <w:drawing>
          <wp:inline distT="0" distB="0" distL="0" distR="0">
            <wp:extent cx="3467100" cy="3114675"/>
            <wp:effectExtent l="0" t="0" r="0" b="9525"/>
            <wp:docPr id="89134140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67100" cy="3114675"/>
                    </a:xfrm>
                    <a:prstGeom prst="rect">
                      <a:avLst/>
                    </a:prstGeom>
                    <a:noFill/>
                    <a:ln>
                      <a:noFill/>
                    </a:ln>
                  </pic:spPr>
                </pic:pic>
              </a:graphicData>
            </a:graphic>
          </wp:inline>
        </w:drawing>
      </w:r>
    </w:p>
    <w:p w:rsidR="005F239D" w:rsidRPr="005F239D" w:rsidRDefault="005F239D" w:rsidP="00484834">
      <w:pPr>
        <w:widowControl/>
        <w:ind w:rightChars="-24" w:right="-53"/>
        <w:jc w:val="center"/>
        <w:rPr>
          <w:rFonts w:eastAsia="SimSun"/>
          <w:color w:val="000000"/>
          <w:sz w:val="24"/>
          <w:szCs w:val="24"/>
          <w:lang w:val="fr-FR" w:eastAsia="zh-CN"/>
        </w:rPr>
      </w:pPr>
      <w:r w:rsidRPr="005F239D">
        <w:rPr>
          <w:rFonts w:eastAsia="SimSun"/>
          <w:b/>
          <w:bCs/>
          <w:color w:val="000000"/>
          <w:sz w:val="24"/>
          <w:szCs w:val="24"/>
          <w:lang w:val="fr-FR" w:eastAsia="zh-CN"/>
        </w:rPr>
        <w:t xml:space="preserve">Figure 2.9: </w:t>
      </w:r>
      <w:r w:rsidRPr="005F239D">
        <w:rPr>
          <w:rFonts w:eastAsia="SimSun"/>
          <w:color w:val="000000"/>
          <w:sz w:val="24"/>
          <w:szCs w:val="24"/>
          <w:lang w:val="fr-FR" w:eastAsia="zh-CN"/>
        </w:rPr>
        <w:t>Peinture noire sur absorbeur</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pPr>
        <w:widowControl/>
        <w:numPr>
          <w:ilvl w:val="0"/>
          <w:numId w:val="6"/>
        </w:numPr>
        <w:tabs>
          <w:tab w:val="clear" w:pos="425"/>
        </w:tabs>
        <w:ind w:rightChars="-24" w:right="-53"/>
        <w:jc w:val="both"/>
        <w:rPr>
          <w:rFonts w:eastAsia="SimSun"/>
          <w:color w:val="000000"/>
          <w:sz w:val="24"/>
          <w:szCs w:val="24"/>
          <w:lang w:val="fr-FR" w:eastAsia="zh-CN"/>
        </w:rPr>
      </w:pPr>
      <w:r w:rsidRPr="005F239D">
        <w:rPr>
          <w:rFonts w:eastAsia="SimSun"/>
          <w:b/>
          <w:bCs/>
          <w:color w:val="000000"/>
          <w:sz w:val="24"/>
          <w:szCs w:val="24"/>
          <w:lang w:val="fr-FR" w:eastAsia="zh-CN"/>
        </w:rPr>
        <w:t xml:space="preserve">Oxyde de </w:t>
      </w:r>
      <w:r w:rsidR="00484834" w:rsidRPr="005F239D">
        <w:rPr>
          <w:rFonts w:eastAsia="SimSun"/>
          <w:b/>
          <w:bCs/>
          <w:color w:val="000000"/>
          <w:sz w:val="24"/>
          <w:szCs w:val="24"/>
          <w:lang w:val="fr-FR" w:eastAsia="zh-CN"/>
        </w:rPr>
        <w:t>chrome :</w:t>
      </w:r>
      <w:r w:rsidRPr="005F239D">
        <w:rPr>
          <w:rFonts w:eastAsia="SimSun"/>
          <w:color w:val="000000"/>
          <w:sz w:val="24"/>
          <w:szCs w:val="24"/>
          <w:lang w:val="fr-FR" w:eastAsia="zh-CN"/>
        </w:rPr>
        <w:t xml:space="preserve">le revêtement en "black chrome" (couleur noire) est composé d'oxyde de chrome déposé sur une sous-couche de nickel, le tout formant une couche extrêmement fine sur un support métallique son coefficient d’absorption α est de 0,95 et son coefficient d’émission ε de 0,12 à 0,18.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pPr>
        <w:widowControl/>
        <w:numPr>
          <w:ilvl w:val="0"/>
          <w:numId w:val="6"/>
        </w:numPr>
        <w:tabs>
          <w:tab w:val="clear" w:pos="425"/>
        </w:tabs>
        <w:ind w:rightChars="-24" w:right="-53"/>
        <w:jc w:val="both"/>
        <w:rPr>
          <w:rFonts w:eastAsia="SimSun"/>
          <w:color w:val="000000"/>
          <w:sz w:val="24"/>
          <w:szCs w:val="24"/>
          <w:lang w:val="fr-FR" w:eastAsia="zh-CN"/>
        </w:rPr>
      </w:pPr>
      <w:r w:rsidRPr="005F239D">
        <w:rPr>
          <w:rFonts w:eastAsia="SimSun"/>
          <w:b/>
          <w:bCs/>
          <w:color w:val="000000"/>
          <w:sz w:val="24"/>
          <w:szCs w:val="24"/>
          <w:lang w:val="fr-FR" w:eastAsia="zh-CN"/>
        </w:rPr>
        <w:t xml:space="preserve">Traitement sous vide : </w:t>
      </w:r>
      <w:r w:rsidRPr="005F239D">
        <w:rPr>
          <w:rFonts w:eastAsia="SimSun"/>
          <w:color w:val="000000"/>
          <w:sz w:val="24"/>
          <w:szCs w:val="24"/>
          <w:lang w:val="fr-FR" w:eastAsia="zh-CN"/>
        </w:rPr>
        <w:t>ce revêtement sélectif a été mis au point en 1995 et est facilement reconnaissable par sa couleur bleu marine. Ce procédé consiste à déposer différents métaux (titane, …) sur la surface absorbante en présence du vide. Le coefficient d’absorption α obtenu est supérieur à 0,95 et le coefficient d’émission ε, inférieur à 0,05.</w:t>
      </w:r>
    </w:p>
    <w:p w:rsidR="005F239D" w:rsidRPr="005F239D" w:rsidRDefault="005F239D" w:rsidP="005F239D">
      <w:pPr>
        <w:widowControl/>
        <w:ind w:rightChars="-24" w:right="-53"/>
        <w:jc w:val="both"/>
        <w:rPr>
          <w:rFonts w:eastAsia="SimSun"/>
          <w:color w:val="000000"/>
          <w:sz w:val="24"/>
          <w:szCs w:val="24"/>
          <w:lang w:val="fr-FR" w:eastAsia="zh-CN"/>
        </w:rPr>
      </w:pPr>
    </w:p>
    <w:p w:rsidR="005F239D" w:rsidRDefault="00484834" w:rsidP="00484834">
      <w:pPr>
        <w:widowControl/>
        <w:ind w:rightChars="-24" w:right="-53"/>
        <w:jc w:val="both"/>
        <w:rPr>
          <w:rFonts w:eastAsia="SimSun"/>
          <w:color w:val="000000"/>
          <w:sz w:val="24"/>
          <w:szCs w:val="24"/>
          <w:lang w:val="fr-FR" w:eastAsia="zh-CN"/>
        </w:rPr>
      </w:pPr>
      <w:r w:rsidRPr="005F239D">
        <w:rPr>
          <w:rFonts w:eastAsia="SimSun"/>
          <w:b/>
          <w:bCs/>
          <w:color w:val="000000"/>
          <w:sz w:val="24"/>
          <w:szCs w:val="24"/>
          <w:lang w:val="fr-FR" w:eastAsia="zh-CN"/>
        </w:rPr>
        <w:t xml:space="preserve">Tableau 2.1: </w:t>
      </w:r>
      <w:r w:rsidRPr="005F239D">
        <w:rPr>
          <w:rFonts w:eastAsia="SimSun"/>
          <w:color w:val="000000"/>
          <w:sz w:val="24"/>
          <w:szCs w:val="24"/>
          <w:lang w:val="fr-FR" w:eastAsia="zh-CN"/>
        </w:rPr>
        <w:t>Différents traitements de surface. [26]</w:t>
      </w:r>
    </w:p>
    <w:p w:rsidR="000E4BB1" w:rsidRPr="005F239D" w:rsidRDefault="000E4BB1" w:rsidP="00484834">
      <w:pPr>
        <w:widowControl/>
        <w:ind w:rightChars="-24" w:right="-53"/>
        <w:jc w:val="both"/>
        <w:rPr>
          <w:rFonts w:eastAsia="SimSun"/>
          <w:color w:val="000000"/>
          <w:sz w:val="24"/>
          <w:szCs w:val="24"/>
          <w:lang w:val="fr-FR"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40"/>
        <w:gridCol w:w="2841"/>
        <w:gridCol w:w="3499"/>
      </w:tblGrid>
      <w:tr w:rsidR="005F239D" w:rsidRPr="005F239D" w:rsidTr="005F239D">
        <w:tc>
          <w:tcPr>
            <w:tcW w:w="2840" w:type="dxa"/>
            <w:tcBorders>
              <w:top w:val="single" w:sz="4" w:space="0" w:color="auto"/>
              <w:left w:val="single" w:sz="4" w:space="0" w:color="auto"/>
              <w:bottom w:val="single" w:sz="4" w:space="0" w:color="auto"/>
              <w:right w:val="single" w:sz="4" w:space="0" w:color="auto"/>
            </w:tcBorders>
            <w:hideMark/>
          </w:tcPr>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b/>
                <w:bCs/>
                <w:color w:val="000000"/>
                <w:sz w:val="24"/>
                <w:szCs w:val="24"/>
                <w:lang w:val="fr-FR" w:eastAsia="zh-CN"/>
              </w:rPr>
              <w:t>Revêtement</w:t>
            </w:r>
          </w:p>
        </w:tc>
        <w:tc>
          <w:tcPr>
            <w:tcW w:w="2841" w:type="dxa"/>
            <w:tcBorders>
              <w:top w:val="single" w:sz="4" w:space="0" w:color="auto"/>
              <w:left w:val="single" w:sz="4" w:space="0" w:color="auto"/>
              <w:bottom w:val="single" w:sz="4" w:space="0" w:color="auto"/>
              <w:right w:val="single" w:sz="4" w:space="0" w:color="auto"/>
            </w:tcBorders>
            <w:hideMark/>
          </w:tcPr>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b/>
                <w:bCs/>
                <w:color w:val="000000"/>
                <w:sz w:val="24"/>
                <w:szCs w:val="24"/>
                <w:lang w:val="fr-FR" w:eastAsia="zh-CN"/>
              </w:rPr>
              <w:t>Absorption : α</w:t>
            </w:r>
          </w:p>
        </w:tc>
        <w:tc>
          <w:tcPr>
            <w:tcW w:w="3499" w:type="dxa"/>
            <w:tcBorders>
              <w:top w:val="single" w:sz="4" w:space="0" w:color="auto"/>
              <w:left w:val="single" w:sz="4" w:space="0" w:color="auto"/>
              <w:bottom w:val="single" w:sz="4" w:space="0" w:color="auto"/>
              <w:right w:val="single" w:sz="4" w:space="0" w:color="auto"/>
            </w:tcBorders>
            <w:hideMark/>
          </w:tcPr>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b/>
                <w:bCs/>
                <w:color w:val="000000"/>
                <w:sz w:val="24"/>
                <w:szCs w:val="24"/>
                <w:lang w:val="fr-FR" w:eastAsia="zh-CN"/>
              </w:rPr>
              <w:t>Émission : ε</w:t>
            </w:r>
          </w:p>
        </w:tc>
      </w:tr>
      <w:tr w:rsidR="005F239D" w:rsidRPr="005F239D" w:rsidTr="005F239D">
        <w:tc>
          <w:tcPr>
            <w:tcW w:w="2840" w:type="dxa"/>
            <w:tcBorders>
              <w:top w:val="single" w:sz="4" w:space="0" w:color="auto"/>
              <w:left w:val="single" w:sz="4" w:space="0" w:color="auto"/>
              <w:bottom w:val="single" w:sz="4" w:space="0" w:color="auto"/>
              <w:right w:val="single" w:sz="4" w:space="0" w:color="auto"/>
            </w:tcBorders>
            <w:hideMark/>
          </w:tcPr>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Peinture noire</w:t>
            </w:r>
          </w:p>
        </w:tc>
        <w:tc>
          <w:tcPr>
            <w:tcW w:w="2841" w:type="dxa"/>
            <w:tcBorders>
              <w:top w:val="single" w:sz="4" w:space="0" w:color="auto"/>
              <w:left w:val="single" w:sz="4" w:space="0" w:color="auto"/>
              <w:bottom w:val="single" w:sz="4" w:space="0" w:color="auto"/>
              <w:right w:val="single" w:sz="4" w:space="0" w:color="auto"/>
            </w:tcBorders>
            <w:hideMark/>
          </w:tcPr>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0.9 - 0.95</w:t>
            </w:r>
          </w:p>
        </w:tc>
        <w:tc>
          <w:tcPr>
            <w:tcW w:w="3499" w:type="dxa"/>
            <w:tcBorders>
              <w:top w:val="single" w:sz="4" w:space="0" w:color="auto"/>
              <w:left w:val="single" w:sz="4" w:space="0" w:color="auto"/>
              <w:bottom w:val="single" w:sz="4" w:space="0" w:color="auto"/>
              <w:right w:val="single" w:sz="4" w:space="0" w:color="auto"/>
            </w:tcBorders>
            <w:hideMark/>
          </w:tcPr>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&gt; 0.85</w:t>
            </w:r>
          </w:p>
        </w:tc>
      </w:tr>
      <w:tr w:rsidR="005F239D" w:rsidRPr="005F239D" w:rsidTr="005F239D">
        <w:tc>
          <w:tcPr>
            <w:tcW w:w="2840" w:type="dxa"/>
            <w:tcBorders>
              <w:top w:val="single" w:sz="4" w:space="0" w:color="auto"/>
              <w:left w:val="single" w:sz="4" w:space="0" w:color="auto"/>
              <w:bottom w:val="single" w:sz="4" w:space="0" w:color="auto"/>
              <w:right w:val="single" w:sz="4" w:space="0" w:color="auto"/>
            </w:tcBorders>
            <w:hideMark/>
          </w:tcPr>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Black chrome</w:t>
            </w:r>
          </w:p>
        </w:tc>
        <w:tc>
          <w:tcPr>
            <w:tcW w:w="2841" w:type="dxa"/>
            <w:tcBorders>
              <w:top w:val="single" w:sz="4" w:space="0" w:color="auto"/>
              <w:left w:val="single" w:sz="4" w:space="0" w:color="auto"/>
              <w:bottom w:val="single" w:sz="4" w:space="0" w:color="auto"/>
              <w:right w:val="single" w:sz="4" w:space="0" w:color="auto"/>
            </w:tcBorders>
            <w:hideMark/>
          </w:tcPr>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0.95</w:t>
            </w:r>
          </w:p>
        </w:tc>
        <w:tc>
          <w:tcPr>
            <w:tcW w:w="3499" w:type="dxa"/>
            <w:tcBorders>
              <w:top w:val="single" w:sz="4" w:space="0" w:color="auto"/>
              <w:left w:val="single" w:sz="4" w:space="0" w:color="auto"/>
              <w:bottom w:val="single" w:sz="4" w:space="0" w:color="auto"/>
              <w:right w:val="single" w:sz="4" w:space="0" w:color="auto"/>
            </w:tcBorders>
            <w:hideMark/>
          </w:tcPr>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0.12 - 0.18</w:t>
            </w:r>
          </w:p>
        </w:tc>
      </w:tr>
      <w:tr w:rsidR="005F239D" w:rsidRPr="005F239D" w:rsidTr="005F239D">
        <w:tc>
          <w:tcPr>
            <w:tcW w:w="2840" w:type="dxa"/>
            <w:tcBorders>
              <w:top w:val="single" w:sz="4" w:space="0" w:color="auto"/>
              <w:left w:val="single" w:sz="4" w:space="0" w:color="auto"/>
              <w:bottom w:val="single" w:sz="4" w:space="0" w:color="auto"/>
              <w:right w:val="single" w:sz="4" w:space="0" w:color="auto"/>
            </w:tcBorders>
            <w:hideMark/>
          </w:tcPr>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Traitement sous vide</w:t>
            </w:r>
          </w:p>
        </w:tc>
        <w:tc>
          <w:tcPr>
            <w:tcW w:w="2841" w:type="dxa"/>
            <w:tcBorders>
              <w:top w:val="single" w:sz="4" w:space="0" w:color="auto"/>
              <w:left w:val="single" w:sz="4" w:space="0" w:color="auto"/>
              <w:bottom w:val="single" w:sz="4" w:space="0" w:color="auto"/>
              <w:right w:val="single" w:sz="4" w:space="0" w:color="auto"/>
            </w:tcBorders>
            <w:hideMark/>
          </w:tcPr>
          <w:p w:rsidR="005F239D" w:rsidRPr="005F239D" w:rsidRDefault="005F239D" w:rsidP="005F239D">
            <w:pPr>
              <w:widowControl/>
              <w:ind w:rightChars="-24" w:right="-53"/>
              <w:jc w:val="both"/>
              <w:rPr>
                <w:rFonts w:eastAsia="SimSun"/>
                <w:b/>
                <w:bCs/>
                <w:color w:val="000000"/>
                <w:sz w:val="24"/>
                <w:szCs w:val="24"/>
                <w:lang w:val="fr-FR" w:eastAsia="zh-CN"/>
              </w:rPr>
            </w:pPr>
            <w:r w:rsidRPr="005F239D">
              <w:rPr>
                <w:rFonts w:eastAsia="SimSun"/>
                <w:color w:val="000000"/>
                <w:sz w:val="24"/>
                <w:szCs w:val="24"/>
                <w:lang w:val="fr-FR" w:eastAsia="zh-CN"/>
              </w:rPr>
              <w:t>&gt; 0.95</w:t>
            </w:r>
          </w:p>
        </w:tc>
        <w:tc>
          <w:tcPr>
            <w:tcW w:w="3499" w:type="dxa"/>
            <w:tcBorders>
              <w:top w:val="single" w:sz="4" w:space="0" w:color="auto"/>
              <w:left w:val="single" w:sz="4" w:space="0" w:color="auto"/>
              <w:bottom w:val="single" w:sz="4" w:space="0" w:color="auto"/>
              <w:right w:val="single" w:sz="4" w:space="0" w:color="auto"/>
            </w:tcBorders>
            <w:hideMark/>
          </w:tcPr>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&lt; 0.05</w:t>
            </w:r>
          </w:p>
        </w:tc>
      </w:tr>
    </w:tbl>
    <w:p w:rsidR="005F239D" w:rsidRPr="005F239D" w:rsidRDefault="005F239D" w:rsidP="005F239D">
      <w:pPr>
        <w:widowControl/>
        <w:ind w:rightChars="-24" w:right="-53"/>
        <w:jc w:val="both"/>
        <w:rPr>
          <w:rFonts w:eastAsia="SimSun"/>
          <w:b/>
          <w:bCs/>
          <w:i/>
          <w:iCs/>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Par ailleurs, la forme de l’absorbeur influence également le rendement du capteur. Ainsi la </w:t>
      </w:r>
      <w:r w:rsidRPr="005F239D">
        <w:rPr>
          <w:rFonts w:eastAsia="SimSun"/>
          <w:b/>
          <w:bCs/>
          <w:color w:val="000000"/>
          <w:sz w:val="24"/>
          <w:szCs w:val="24"/>
          <w:lang w:val="fr-FR" w:eastAsia="zh-CN"/>
        </w:rPr>
        <w:t>Figure 2.10</w:t>
      </w:r>
      <w:r w:rsidRPr="005F239D">
        <w:rPr>
          <w:rFonts w:eastAsia="SimSun"/>
          <w:color w:val="000000"/>
          <w:sz w:val="24"/>
          <w:szCs w:val="24"/>
          <w:lang w:val="fr-FR" w:eastAsia="zh-CN"/>
        </w:rPr>
        <w:t xml:space="preserve"> montre les formes les plus utilisées dans les capteurs solaires commercialisés.</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484834">
      <w:pPr>
        <w:widowControl/>
        <w:ind w:rightChars="-24" w:right="-53"/>
        <w:jc w:val="center"/>
        <w:rPr>
          <w:rFonts w:eastAsia="SimSun"/>
          <w:color w:val="000000"/>
          <w:sz w:val="24"/>
          <w:szCs w:val="24"/>
          <w:lang w:val="fr-FR" w:eastAsia="zh-CN"/>
        </w:rPr>
      </w:pPr>
      <w:r w:rsidRPr="005F239D">
        <w:rPr>
          <w:rFonts w:eastAsia="SimSun"/>
          <w:noProof/>
          <w:color w:val="000000"/>
          <w:sz w:val="24"/>
          <w:szCs w:val="24"/>
          <w:lang w:val="fr-FR" w:eastAsia="fr-FR"/>
        </w:rPr>
        <w:lastRenderedPageBreak/>
        <w:drawing>
          <wp:inline distT="0" distB="0" distL="0" distR="0">
            <wp:extent cx="5257800" cy="3838575"/>
            <wp:effectExtent l="0" t="0" r="0" b="9525"/>
            <wp:docPr id="877891406"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57800" cy="3838575"/>
                    </a:xfrm>
                    <a:prstGeom prst="rect">
                      <a:avLst/>
                    </a:prstGeom>
                    <a:noFill/>
                    <a:ln>
                      <a:noFill/>
                    </a:ln>
                  </pic:spPr>
                </pic:pic>
              </a:graphicData>
            </a:graphic>
          </wp:inline>
        </w:drawing>
      </w:r>
    </w:p>
    <w:p w:rsidR="005F239D" w:rsidRPr="005F239D" w:rsidRDefault="005F239D" w:rsidP="00484834">
      <w:pPr>
        <w:widowControl/>
        <w:ind w:rightChars="-24" w:right="-53"/>
        <w:jc w:val="center"/>
        <w:rPr>
          <w:rFonts w:eastAsia="SimSun"/>
          <w:color w:val="000000"/>
          <w:sz w:val="24"/>
          <w:szCs w:val="24"/>
          <w:lang w:val="fr-FR" w:eastAsia="zh-CN"/>
        </w:rPr>
      </w:pPr>
      <w:r w:rsidRPr="005F239D">
        <w:rPr>
          <w:rFonts w:eastAsia="SimSun"/>
          <w:b/>
          <w:bCs/>
          <w:color w:val="000000"/>
          <w:sz w:val="24"/>
          <w:szCs w:val="24"/>
          <w:lang w:val="fr-FR" w:eastAsia="zh-CN"/>
        </w:rPr>
        <w:t xml:space="preserve">Figure 2.10 : </w:t>
      </w:r>
      <w:r w:rsidRPr="005F239D">
        <w:rPr>
          <w:rFonts w:eastAsia="SimSun"/>
          <w:color w:val="000000"/>
          <w:sz w:val="24"/>
          <w:szCs w:val="24"/>
          <w:lang w:val="fr-FR" w:eastAsia="zh-CN"/>
        </w:rPr>
        <w:t>Diverses formes d’absorbeurs (d’après DGS Solar Anlagen 2001)</w:t>
      </w:r>
    </w:p>
    <w:p w:rsidR="005F239D" w:rsidRPr="005F239D" w:rsidRDefault="005F239D" w:rsidP="00484834">
      <w:pPr>
        <w:widowControl/>
        <w:ind w:rightChars="-24" w:right="-53"/>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484834">
      <w:pPr>
        <w:widowControl/>
        <w:numPr>
          <w:ilvl w:val="0"/>
          <w:numId w:val="7"/>
        </w:numPr>
        <w:tabs>
          <w:tab w:val="clear" w:pos="425"/>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Les</w:t>
      </w:r>
      <w:r w:rsidR="005F239D" w:rsidRPr="005F239D">
        <w:rPr>
          <w:rFonts w:eastAsia="SimSun"/>
          <w:color w:val="000000"/>
          <w:sz w:val="24"/>
          <w:szCs w:val="24"/>
          <w:lang w:val="fr-FR" w:eastAsia="zh-CN"/>
        </w:rPr>
        <w:t xml:space="preserve"> absorbeurs à plaques ou ailettes de cuivre et tuyauteries de cuivre soudées (les plus utilisés).</w:t>
      </w:r>
    </w:p>
    <w:p w:rsidR="005F239D" w:rsidRPr="005F239D" w:rsidRDefault="00484834">
      <w:pPr>
        <w:widowControl/>
        <w:numPr>
          <w:ilvl w:val="0"/>
          <w:numId w:val="7"/>
        </w:numPr>
        <w:tabs>
          <w:tab w:val="clear" w:pos="425"/>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Les</w:t>
      </w:r>
      <w:r w:rsidR="005F239D" w:rsidRPr="005F239D">
        <w:rPr>
          <w:rFonts w:eastAsia="SimSun"/>
          <w:color w:val="000000"/>
          <w:sz w:val="24"/>
          <w:szCs w:val="24"/>
          <w:lang w:val="fr-FR" w:eastAsia="zh-CN"/>
        </w:rPr>
        <w:t xml:space="preserve"> absorbeurs à plaques ou ailettes de cuivre et tuyauteries enchâssées.</w:t>
      </w:r>
    </w:p>
    <w:p w:rsidR="005F239D" w:rsidRPr="005F239D" w:rsidRDefault="00484834">
      <w:pPr>
        <w:widowControl/>
        <w:numPr>
          <w:ilvl w:val="0"/>
          <w:numId w:val="7"/>
        </w:numPr>
        <w:tabs>
          <w:tab w:val="clear" w:pos="425"/>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Les</w:t>
      </w:r>
      <w:r w:rsidR="005F239D" w:rsidRPr="005F239D">
        <w:rPr>
          <w:rFonts w:eastAsia="SimSun"/>
          <w:color w:val="000000"/>
          <w:sz w:val="24"/>
          <w:szCs w:val="24"/>
          <w:lang w:val="fr-FR" w:eastAsia="zh-CN"/>
        </w:rPr>
        <w:t xml:space="preserve"> absorbeurs à plaques ou ailettes d’aluminium et tuyauteries de cuivre.</w:t>
      </w:r>
    </w:p>
    <w:p w:rsidR="005F239D" w:rsidRPr="005F239D" w:rsidRDefault="00484834">
      <w:pPr>
        <w:widowControl/>
        <w:numPr>
          <w:ilvl w:val="0"/>
          <w:numId w:val="7"/>
        </w:numPr>
        <w:tabs>
          <w:tab w:val="clear" w:pos="425"/>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Les</w:t>
      </w:r>
      <w:r w:rsidR="005F239D" w:rsidRPr="005F239D">
        <w:rPr>
          <w:rFonts w:eastAsia="SimSun"/>
          <w:color w:val="000000"/>
          <w:sz w:val="24"/>
          <w:szCs w:val="24"/>
          <w:lang w:val="fr-FR" w:eastAsia="zh-CN"/>
        </w:rPr>
        <w:t xml:space="preserve"> absorbeurs à plaques d’aluminium profilées soudées.</w:t>
      </w:r>
    </w:p>
    <w:p w:rsidR="005F239D" w:rsidRPr="005F239D" w:rsidRDefault="00484834">
      <w:pPr>
        <w:widowControl/>
        <w:numPr>
          <w:ilvl w:val="0"/>
          <w:numId w:val="7"/>
        </w:numPr>
        <w:tabs>
          <w:tab w:val="clear" w:pos="425"/>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Les</w:t>
      </w:r>
      <w:r w:rsidR="005F239D" w:rsidRPr="005F239D">
        <w:rPr>
          <w:rFonts w:eastAsia="SimSun"/>
          <w:color w:val="000000"/>
          <w:sz w:val="24"/>
          <w:szCs w:val="24"/>
          <w:lang w:val="fr-FR" w:eastAsia="zh-CN"/>
        </w:rPr>
        <w:t xml:space="preserve"> absorbeurs à plaques d’acier inoxydable profilées soudées.</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On distingue également les absorbeurs par les différentes formes de réseau de tuyauterie auxquels ils sont liés (</w:t>
      </w:r>
      <w:r w:rsidRPr="005F239D">
        <w:rPr>
          <w:rFonts w:eastAsia="SimSun"/>
          <w:b/>
          <w:bCs/>
          <w:color w:val="000000"/>
          <w:sz w:val="24"/>
          <w:szCs w:val="24"/>
          <w:lang w:val="fr-FR" w:eastAsia="zh-CN"/>
        </w:rPr>
        <w:t>Figure 2.11</w:t>
      </w:r>
      <w:r w:rsidRPr="005F239D">
        <w:rPr>
          <w:rFonts w:eastAsia="SimSun"/>
          <w:color w:val="000000"/>
          <w:sz w:val="24"/>
          <w:szCs w:val="24"/>
          <w:lang w:val="fr-FR" w:eastAsia="zh-CN"/>
        </w:rPr>
        <w:t>).</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484834">
      <w:pPr>
        <w:widowControl/>
        <w:ind w:rightChars="-24" w:right="-53"/>
        <w:jc w:val="center"/>
        <w:rPr>
          <w:rFonts w:eastAsia="SimSun"/>
          <w:color w:val="000000"/>
          <w:sz w:val="24"/>
          <w:szCs w:val="24"/>
          <w:lang w:val="fr-FR" w:eastAsia="zh-CN"/>
        </w:rPr>
      </w:pPr>
      <w:r w:rsidRPr="005F239D">
        <w:rPr>
          <w:rFonts w:eastAsia="SimSun"/>
          <w:noProof/>
          <w:color w:val="000000"/>
          <w:sz w:val="24"/>
          <w:szCs w:val="24"/>
          <w:lang w:val="fr-FR" w:eastAsia="fr-FR"/>
        </w:rPr>
        <w:drawing>
          <wp:inline distT="0" distB="0" distL="0" distR="0">
            <wp:extent cx="4572000" cy="2114550"/>
            <wp:effectExtent l="19050" t="19050" r="19050" b="19050"/>
            <wp:docPr id="56103051"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72000" cy="2114550"/>
                    </a:xfrm>
                    <a:prstGeom prst="rect">
                      <a:avLst/>
                    </a:prstGeom>
                    <a:noFill/>
                    <a:ln w="9525" cmpd="sng">
                      <a:solidFill>
                        <a:srgbClr val="002060"/>
                      </a:solidFill>
                      <a:miter lim="800000"/>
                      <a:headEnd/>
                      <a:tailEnd/>
                    </a:ln>
                    <a:effectLst/>
                  </pic:spPr>
                </pic:pic>
              </a:graphicData>
            </a:graphic>
          </wp:inline>
        </w:drawing>
      </w:r>
    </w:p>
    <w:p w:rsidR="005F239D" w:rsidRPr="005F239D" w:rsidRDefault="005F239D" w:rsidP="00484834">
      <w:pPr>
        <w:widowControl/>
        <w:ind w:rightChars="-24" w:right="-53"/>
        <w:jc w:val="center"/>
        <w:rPr>
          <w:rFonts w:eastAsia="SimSun"/>
          <w:color w:val="000000"/>
          <w:sz w:val="24"/>
          <w:szCs w:val="24"/>
          <w:lang w:val="fr-FR" w:eastAsia="zh-CN"/>
        </w:rPr>
      </w:pPr>
      <w:r w:rsidRPr="005F239D">
        <w:rPr>
          <w:rFonts w:eastAsia="SimSun"/>
          <w:b/>
          <w:bCs/>
          <w:color w:val="000000"/>
          <w:sz w:val="24"/>
          <w:szCs w:val="24"/>
          <w:lang w:val="fr-FR" w:eastAsia="zh-CN"/>
        </w:rPr>
        <w:t>Figure 2.11:</w:t>
      </w:r>
      <w:r w:rsidRPr="005F239D">
        <w:rPr>
          <w:rFonts w:eastAsia="SimSun"/>
          <w:color w:val="000000"/>
          <w:sz w:val="24"/>
          <w:szCs w:val="24"/>
          <w:lang w:val="fr-FR" w:eastAsia="zh-CN"/>
        </w:rPr>
        <w:t xml:space="preserve"> Principaux types de réseaux de tuyauteries dans l’absorbeur (d’après DGS Solar Antalgen 2001)</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14730C">
      <w:pPr>
        <w:widowControl/>
        <w:numPr>
          <w:ilvl w:val="0"/>
          <w:numId w:val="8"/>
        </w:numPr>
        <w:tabs>
          <w:tab w:val="clear" w:pos="425"/>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Les</w:t>
      </w:r>
      <w:r w:rsidR="005F239D" w:rsidRPr="005F239D">
        <w:rPr>
          <w:rFonts w:eastAsia="SimSun"/>
          <w:color w:val="000000"/>
          <w:sz w:val="24"/>
          <w:szCs w:val="24"/>
          <w:lang w:val="fr-FR" w:eastAsia="zh-CN"/>
        </w:rPr>
        <w:t xml:space="preserve"> absorbeurs à conduites en serpentin.</w:t>
      </w:r>
    </w:p>
    <w:p w:rsidR="005F239D" w:rsidRPr="005F239D" w:rsidRDefault="0014730C">
      <w:pPr>
        <w:widowControl/>
        <w:numPr>
          <w:ilvl w:val="0"/>
          <w:numId w:val="8"/>
        </w:numPr>
        <w:tabs>
          <w:tab w:val="clear" w:pos="425"/>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Les</w:t>
      </w:r>
      <w:r w:rsidR="005F239D" w:rsidRPr="005F239D">
        <w:rPr>
          <w:rFonts w:eastAsia="SimSun"/>
          <w:color w:val="000000"/>
          <w:sz w:val="24"/>
          <w:szCs w:val="24"/>
          <w:lang w:val="fr-FR" w:eastAsia="zh-CN"/>
        </w:rPr>
        <w:t xml:space="preserve"> absorbeurs à conduites parallèles unidirectionnelles.</w:t>
      </w:r>
    </w:p>
    <w:p w:rsidR="005F239D" w:rsidRPr="005F239D" w:rsidRDefault="0014730C">
      <w:pPr>
        <w:widowControl/>
        <w:numPr>
          <w:ilvl w:val="0"/>
          <w:numId w:val="8"/>
        </w:numPr>
        <w:tabs>
          <w:tab w:val="clear" w:pos="425"/>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Les</w:t>
      </w:r>
      <w:r w:rsidR="005F239D" w:rsidRPr="005F239D">
        <w:rPr>
          <w:rFonts w:eastAsia="SimSun"/>
          <w:color w:val="000000"/>
          <w:sz w:val="24"/>
          <w:szCs w:val="24"/>
          <w:lang w:val="fr-FR" w:eastAsia="zh-CN"/>
        </w:rPr>
        <w:t xml:space="preserve"> absorbeurs à conduites parallèles.</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14730C">
      <w:pPr>
        <w:widowControl/>
        <w:ind w:rightChars="-24" w:right="-53"/>
        <w:jc w:val="both"/>
        <w:outlineLvl w:val="4"/>
        <w:rPr>
          <w:rFonts w:eastAsia="SimSun"/>
          <w:color w:val="000000"/>
          <w:sz w:val="24"/>
          <w:szCs w:val="24"/>
          <w:lang w:val="fr-FR" w:eastAsia="zh-CN"/>
        </w:rPr>
      </w:pPr>
      <w:r w:rsidRPr="005F239D">
        <w:rPr>
          <w:rFonts w:eastAsia="SimSun"/>
          <w:b/>
          <w:bCs/>
          <w:color w:val="000000"/>
          <w:sz w:val="24"/>
          <w:szCs w:val="24"/>
          <w:lang w:val="fr-FR" w:eastAsia="zh-CN"/>
        </w:rPr>
        <w:t>2.4.1.1.2 La couverture transparente</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La couverture a une fonction de protection de l’absorbeur, mais elle joue aussi un rôle important dans le bilan thermique en réduisant les pertes de chaleur. Habituellement, on utilise le verre comme couverture transparente [27].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Un tel dispositif représente donc un véritable piège au rayonnement solaire, qui peut être amélioré en munissant le capteur d’une double couverture. Comme couvertures transparentes utilisées dans la conception des capteurs solaire plans, on distingue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pPr>
        <w:widowControl/>
        <w:numPr>
          <w:ilvl w:val="0"/>
          <w:numId w:val="9"/>
        </w:numPr>
        <w:tabs>
          <w:tab w:val="clear" w:pos="420"/>
        </w:tabs>
        <w:ind w:leftChars="200" w:left="459" w:rightChars="-24" w:right="-53" w:hangingChars="8" w:hanging="19"/>
        <w:jc w:val="both"/>
        <w:rPr>
          <w:rFonts w:eastAsia="SimSun"/>
          <w:color w:val="000000"/>
          <w:sz w:val="24"/>
          <w:szCs w:val="24"/>
          <w:lang w:val="fr-FR" w:eastAsia="zh-CN"/>
        </w:rPr>
      </w:pPr>
      <w:r w:rsidRPr="005F239D">
        <w:rPr>
          <w:rFonts w:eastAsia="SimSun"/>
          <w:b/>
          <w:bCs/>
          <w:color w:val="000000"/>
          <w:sz w:val="24"/>
          <w:szCs w:val="24"/>
          <w:lang w:val="fr-FR" w:eastAsia="zh-CN"/>
        </w:rPr>
        <w:t>Le verre</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La propriété physique intéressante du verre est qu‘il permet de laisser passer le rayonnement solaire et d’arrêter le rayonnement infrarouge d’un émetteur tel que celui de l’absorbeur. La chaleur est donc bloquée entre l’absorbeur et la couverture : c‘est l’effet de serre.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La couverture doit présenter une bonne résistance aux chocs, aux brusques variations de températures ainsi qu‘aux températures élevées.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Une appellation « verre solaire » existe et fait l’objet d’exigences toutes particulières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14730C">
      <w:pPr>
        <w:widowControl/>
        <w:numPr>
          <w:ilvl w:val="0"/>
          <w:numId w:val="10"/>
        </w:numPr>
        <w:tabs>
          <w:tab w:val="clear" w:pos="420"/>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Le</w:t>
      </w:r>
      <w:r w:rsidR="005F239D" w:rsidRPr="005F239D">
        <w:rPr>
          <w:rFonts w:eastAsia="SimSun"/>
          <w:color w:val="000000"/>
          <w:sz w:val="24"/>
          <w:szCs w:val="24"/>
          <w:lang w:val="fr-FR" w:eastAsia="zh-CN"/>
        </w:rPr>
        <w:t xml:space="preserve"> verre doit être trempé pour résister sans risques aux charges thermiques et mécaniques.</w:t>
      </w:r>
    </w:p>
    <w:p w:rsidR="005F239D" w:rsidRPr="005F239D" w:rsidRDefault="0014730C">
      <w:pPr>
        <w:widowControl/>
        <w:numPr>
          <w:ilvl w:val="0"/>
          <w:numId w:val="10"/>
        </w:numPr>
        <w:tabs>
          <w:tab w:val="clear" w:pos="420"/>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Il</w:t>
      </w:r>
      <w:r w:rsidR="005F239D" w:rsidRPr="005F239D">
        <w:rPr>
          <w:rFonts w:eastAsia="SimSun"/>
          <w:color w:val="000000"/>
          <w:sz w:val="24"/>
          <w:szCs w:val="24"/>
          <w:lang w:val="fr-FR" w:eastAsia="zh-CN"/>
        </w:rPr>
        <w:t xml:space="preserve"> doit présenter un haut degré de transmission solaire </w:t>
      </w:r>
      <w:r w:rsidR="005F239D" w:rsidRPr="005F239D">
        <w:rPr>
          <w:rFonts w:eastAsia="SimSun"/>
          <w:color w:val="000000"/>
          <w:sz w:val="24"/>
          <w:szCs w:val="24"/>
          <w:lang w:val="fr-FR" w:eastAsia="zh-CN"/>
        </w:rPr>
        <w:tab/>
        <w:t>(par une faible teneur en fer).</w:t>
      </w:r>
    </w:p>
    <w:p w:rsidR="005F239D" w:rsidRPr="005F239D" w:rsidRDefault="0014730C">
      <w:pPr>
        <w:widowControl/>
        <w:numPr>
          <w:ilvl w:val="0"/>
          <w:numId w:val="10"/>
        </w:numPr>
        <w:tabs>
          <w:tab w:val="clear" w:pos="420"/>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Il</w:t>
      </w:r>
      <w:r w:rsidR="005F239D" w:rsidRPr="005F239D">
        <w:rPr>
          <w:rFonts w:eastAsia="SimSun"/>
          <w:color w:val="000000"/>
          <w:sz w:val="24"/>
          <w:szCs w:val="24"/>
          <w:lang w:val="fr-FR" w:eastAsia="zh-CN"/>
        </w:rPr>
        <w:t xml:space="preserve"> doit être doté d’une surface structurée permettant de réduire les reflets directs.</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La qualité du verre est caractérisée par son rendement optique ou taux de transmission ξ qui dépend de la nature et de l’épaisseur du vitrage ainsi que de l’angle d’incidence i et de la nature du rayonnement (direct ou diffus) (valeur habituelle de ξ : 0,91).</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pPr>
        <w:widowControl/>
        <w:numPr>
          <w:ilvl w:val="0"/>
          <w:numId w:val="11"/>
        </w:numPr>
        <w:tabs>
          <w:tab w:val="clear" w:pos="420"/>
        </w:tabs>
        <w:ind w:rightChars="-24" w:right="-53"/>
        <w:jc w:val="both"/>
        <w:rPr>
          <w:rFonts w:eastAsia="SimSun"/>
          <w:color w:val="000000"/>
          <w:sz w:val="24"/>
          <w:szCs w:val="24"/>
          <w:lang w:val="fr-FR" w:eastAsia="zh-CN"/>
        </w:rPr>
      </w:pPr>
      <w:r w:rsidRPr="005F239D">
        <w:rPr>
          <w:rFonts w:eastAsia="SimSun"/>
          <w:b/>
          <w:bCs/>
          <w:color w:val="000000"/>
          <w:sz w:val="24"/>
          <w:szCs w:val="24"/>
          <w:lang w:val="fr-FR" w:eastAsia="zh-CN"/>
        </w:rPr>
        <w:t>Les polycarbonates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14730C"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Sont</w:t>
      </w:r>
      <w:r w:rsidR="005F239D" w:rsidRPr="005F239D">
        <w:rPr>
          <w:rFonts w:eastAsia="SimSun"/>
          <w:color w:val="000000"/>
          <w:sz w:val="24"/>
          <w:szCs w:val="24"/>
          <w:lang w:val="fr-FR" w:eastAsia="zh-CN"/>
        </w:rPr>
        <w:t xml:space="preserve"> des dérivés de matières plastique à double et à triple lame très fine, reliées entre elles par une multitude de parois pour former des cavités alvéolaires, ces dernières réduisent le mouvement de l’air incarcéré dans cet espace, et permettent de minimiser les pertes thermiques par convection vers l’avant. Leur coefficient de transmission au rayonnement solaire, est de l’ordre de 83% sous une incidence normale à l’état neuf, qui diminue légèrement avec le temps (79% au bout de cinq ans). Il faut noter que l’effet de serre est nettement meilleur avec des couvertures transparentes en verre et en particulier avec des plaques alvéolaires à double paroi. Les polycarbonates, en comparaison avec des couvertures en verre, présentent l’avantage d’avoir une bonne résistance aux chocs thermomécaniques.</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14730C">
      <w:pPr>
        <w:widowControl/>
        <w:ind w:rightChars="-24" w:right="-53"/>
        <w:jc w:val="both"/>
        <w:outlineLvl w:val="4"/>
        <w:rPr>
          <w:rFonts w:eastAsia="SimSun"/>
          <w:color w:val="000000"/>
          <w:sz w:val="24"/>
          <w:szCs w:val="24"/>
          <w:lang w:val="fr-FR" w:eastAsia="zh-CN"/>
        </w:rPr>
      </w:pPr>
      <w:r w:rsidRPr="005F239D">
        <w:rPr>
          <w:rFonts w:eastAsia="SimSun"/>
          <w:b/>
          <w:bCs/>
          <w:color w:val="000000"/>
          <w:sz w:val="24"/>
          <w:szCs w:val="24"/>
          <w:lang w:val="fr-FR" w:eastAsia="zh-CN"/>
        </w:rPr>
        <w:lastRenderedPageBreak/>
        <w:t>2.4.1.1.3 L’isolant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Limiter les pertes de transmission vers l’extérieur est primordial pour optimiser les performances du capteur [28]. Nombreux sont les produits isolants qui peuvent convenir pour l’isolation des capteurs, mais il faut veiller à la tenue de la température, car une coupure de circulation du fluide caloporteur peut faire monter la température intérieure du capteur à plus de 150°C. Les isolants généralement utilisés sont la laine de verre et les mousses polyuréthanes. Leur épaisseur varie de 4 à 8 cm.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Un bon isolant doit avoir les qualités suivantes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pPr>
        <w:widowControl/>
        <w:numPr>
          <w:ilvl w:val="0"/>
          <w:numId w:val="12"/>
        </w:numPr>
        <w:tabs>
          <w:tab w:val="clear" w:pos="420"/>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Une faible conductivité thermique.</w:t>
      </w:r>
    </w:p>
    <w:p w:rsidR="005F239D" w:rsidRPr="005F239D" w:rsidRDefault="005F239D">
      <w:pPr>
        <w:widowControl/>
        <w:numPr>
          <w:ilvl w:val="0"/>
          <w:numId w:val="12"/>
        </w:numPr>
        <w:tabs>
          <w:tab w:val="clear" w:pos="420"/>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Une faible densité (pour une faible inertie thermique).</w:t>
      </w:r>
    </w:p>
    <w:p w:rsidR="005F239D" w:rsidRPr="005F239D" w:rsidRDefault="005F239D">
      <w:pPr>
        <w:widowControl/>
        <w:numPr>
          <w:ilvl w:val="0"/>
          <w:numId w:val="12"/>
        </w:numPr>
        <w:tabs>
          <w:tab w:val="clear" w:pos="420"/>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La chaleur massique doit être basse.</w:t>
      </w:r>
    </w:p>
    <w:p w:rsidR="005F239D" w:rsidRPr="005F239D" w:rsidRDefault="005F239D">
      <w:pPr>
        <w:widowControl/>
        <w:numPr>
          <w:ilvl w:val="0"/>
          <w:numId w:val="12"/>
        </w:numPr>
        <w:tabs>
          <w:tab w:val="clear" w:pos="420"/>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Une résistance thermique dans l’intervalle des températures de service.</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On distingue trois types </w:t>
      </w:r>
      <w:r w:rsidR="0014730C" w:rsidRPr="005F239D">
        <w:rPr>
          <w:rFonts w:eastAsia="SimSun"/>
          <w:color w:val="000000"/>
          <w:sz w:val="24"/>
          <w:szCs w:val="24"/>
          <w:lang w:val="fr-FR" w:eastAsia="zh-CN"/>
        </w:rPr>
        <w:t>d’isolants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pPr>
        <w:widowControl/>
        <w:numPr>
          <w:ilvl w:val="0"/>
          <w:numId w:val="13"/>
        </w:numPr>
        <w:tabs>
          <w:tab w:val="clear" w:pos="420"/>
        </w:tabs>
        <w:ind w:rightChars="-24" w:right="-53"/>
        <w:jc w:val="both"/>
        <w:rPr>
          <w:rFonts w:eastAsia="SimSun"/>
          <w:color w:val="000000"/>
          <w:sz w:val="24"/>
          <w:szCs w:val="24"/>
          <w:lang w:val="fr-FR" w:eastAsia="zh-CN"/>
        </w:rPr>
      </w:pPr>
      <w:r w:rsidRPr="005F239D">
        <w:rPr>
          <w:rFonts w:eastAsia="SimSun"/>
          <w:b/>
          <w:bCs/>
          <w:color w:val="000000"/>
          <w:sz w:val="24"/>
          <w:szCs w:val="24"/>
          <w:lang w:val="fr-FR" w:eastAsia="zh-CN"/>
        </w:rPr>
        <w:t>Isolants minéraux</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pPr>
        <w:widowControl/>
        <w:numPr>
          <w:ilvl w:val="0"/>
          <w:numId w:val="14"/>
        </w:numPr>
        <w:tabs>
          <w:tab w:val="clear" w:pos="420"/>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La laine de verre constituée de fibres de verre très fines, commercialisée sous de nombreuses formes : en plaques, en rouleaux et enrobée dans du plâtre.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pPr>
        <w:widowControl/>
        <w:numPr>
          <w:ilvl w:val="0"/>
          <w:numId w:val="14"/>
        </w:numPr>
        <w:tabs>
          <w:tab w:val="clear" w:pos="420"/>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La vermiculite connue aussi sous le nom de mica, qui se présente sous forme de granulés très légers.</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pPr>
        <w:widowControl/>
        <w:numPr>
          <w:ilvl w:val="0"/>
          <w:numId w:val="15"/>
        </w:numPr>
        <w:tabs>
          <w:tab w:val="clear" w:pos="420"/>
        </w:tabs>
        <w:ind w:rightChars="-24" w:right="-53"/>
        <w:jc w:val="both"/>
        <w:rPr>
          <w:rFonts w:eastAsia="SimSun"/>
          <w:color w:val="000000"/>
          <w:sz w:val="24"/>
          <w:szCs w:val="24"/>
          <w:lang w:val="fr-FR" w:eastAsia="zh-CN"/>
        </w:rPr>
      </w:pPr>
      <w:r w:rsidRPr="005F239D">
        <w:rPr>
          <w:rFonts w:eastAsia="SimSun"/>
          <w:b/>
          <w:bCs/>
          <w:color w:val="000000"/>
          <w:sz w:val="24"/>
          <w:szCs w:val="24"/>
          <w:lang w:val="fr-FR" w:eastAsia="zh-CN"/>
        </w:rPr>
        <w:t>Isolants d’origine végétale</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14730C">
      <w:pPr>
        <w:widowControl/>
        <w:numPr>
          <w:ilvl w:val="0"/>
          <w:numId w:val="16"/>
        </w:numPr>
        <w:tabs>
          <w:tab w:val="clear" w:pos="420"/>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Le</w:t>
      </w:r>
      <w:r w:rsidR="005F239D" w:rsidRPr="005F239D">
        <w:rPr>
          <w:rFonts w:eastAsia="SimSun"/>
          <w:color w:val="000000"/>
          <w:sz w:val="24"/>
          <w:szCs w:val="24"/>
          <w:lang w:val="fr-FR" w:eastAsia="zh-CN"/>
        </w:rPr>
        <w:t xml:space="preserve"> bois bien sec, ses qualités isolantes peuvent être améliorées, s’il est utilisé sous forme de fibres agglomérées.</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14730C">
      <w:pPr>
        <w:widowControl/>
        <w:numPr>
          <w:ilvl w:val="0"/>
          <w:numId w:val="16"/>
        </w:numPr>
        <w:tabs>
          <w:tab w:val="clear" w:pos="420"/>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La</w:t>
      </w:r>
      <w:r w:rsidR="005F239D" w:rsidRPr="005F239D">
        <w:rPr>
          <w:rFonts w:eastAsia="SimSun"/>
          <w:color w:val="000000"/>
          <w:sz w:val="24"/>
          <w:szCs w:val="24"/>
          <w:lang w:val="fr-FR" w:eastAsia="zh-CN"/>
        </w:rPr>
        <w:t xml:space="preserve"> sciure de bois, qui a deux </w:t>
      </w:r>
      <w:r w:rsidRPr="005F239D">
        <w:rPr>
          <w:rFonts w:eastAsia="SimSun"/>
          <w:color w:val="000000"/>
          <w:sz w:val="24"/>
          <w:szCs w:val="24"/>
          <w:lang w:val="fr-FR" w:eastAsia="zh-CN"/>
        </w:rPr>
        <w:t>inconvénients :</w:t>
      </w:r>
      <w:r w:rsidR="005F239D" w:rsidRPr="005F239D">
        <w:rPr>
          <w:rFonts w:eastAsia="SimSun"/>
          <w:color w:val="000000"/>
          <w:sz w:val="24"/>
          <w:szCs w:val="24"/>
          <w:lang w:val="fr-FR" w:eastAsia="zh-CN"/>
        </w:rPr>
        <w:t xml:space="preserve"> son inflammabilité et sa conductivité qui ont tendance à augmenter avec la chaleur, ce qui la rend inadéquate pour la calorifugation.</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pPr>
        <w:widowControl/>
        <w:numPr>
          <w:ilvl w:val="0"/>
          <w:numId w:val="17"/>
        </w:numPr>
        <w:tabs>
          <w:tab w:val="clear" w:pos="420"/>
        </w:tabs>
        <w:ind w:rightChars="-24" w:right="-53"/>
        <w:jc w:val="both"/>
        <w:rPr>
          <w:rFonts w:eastAsia="SimSun"/>
          <w:color w:val="000000"/>
          <w:sz w:val="24"/>
          <w:szCs w:val="24"/>
          <w:lang w:val="fr-FR" w:eastAsia="zh-CN"/>
        </w:rPr>
      </w:pPr>
      <w:r w:rsidRPr="005F239D">
        <w:rPr>
          <w:rFonts w:eastAsia="SimSun"/>
          <w:b/>
          <w:bCs/>
          <w:color w:val="000000"/>
          <w:sz w:val="24"/>
          <w:szCs w:val="24"/>
          <w:lang w:val="fr-FR" w:eastAsia="zh-CN"/>
        </w:rPr>
        <w:t>Isolants organiques</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14730C">
      <w:pPr>
        <w:widowControl/>
        <w:numPr>
          <w:ilvl w:val="0"/>
          <w:numId w:val="18"/>
        </w:numPr>
        <w:tabs>
          <w:tab w:val="clear" w:pos="420"/>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Les</w:t>
      </w:r>
      <w:r w:rsidR="005F239D" w:rsidRPr="005F239D">
        <w:rPr>
          <w:rFonts w:eastAsia="SimSun"/>
          <w:color w:val="000000"/>
          <w:sz w:val="24"/>
          <w:szCs w:val="24"/>
          <w:lang w:val="fr-FR" w:eastAsia="zh-CN"/>
        </w:rPr>
        <w:t xml:space="preserve"> matières plastiques, sont de mauvaises conductrices de la chaleur. Leurs propriétés isolantes peuvent être améliorées en insufflant un gaz durant l’étape de solidification, ce qui leur donne la consistance d’une mousse, telle que les mousses phénoliques de conductivité (λ = 0,44Wm -1 k -</w:t>
      </w:r>
      <w:r w:rsidRPr="005F239D">
        <w:rPr>
          <w:rFonts w:eastAsia="SimSun"/>
          <w:color w:val="000000"/>
          <w:sz w:val="24"/>
          <w:szCs w:val="24"/>
          <w:lang w:val="fr-FR" w:eastAsia="zh-CN"/>
        </w:rPr>
        <w:t>1)</w:t>
      </w:r>
      <w:r w:rsidR="005F239D" w:rsidRPr="005F239D">
        <w:rPr>
          <w:rFonts w:eastAsia="SimSun"/>
          <w:color w:val="000000"/>
          <w:sz w:val="24"/>
          <w:szCs w:val="24"/>
          <w:lang w:val="fr-FR" w:eastAsia="zh-CN"/>
        </w:rPr>
        <w:t xml:space="preserve"> et la mousse de chlorure de polyvinyle (λ =0,033 Wm -1 k -</w:t>
      </w:r>
      <w:r w:rsidRPr="005F239D">
        <w:rPr>
          <w:rFonts w:eastAsia="SimSun"/>
          <w:color w:val="000000"/>
          <w:sz w:val="24"/>
          <w:szCs w:val="24"/>
          <w:lang w:val="fr-FR" w:eastAsia="zh-CN"/>
        </w:rPr>
        <w:t>1)</w:t>
      </w:r>
      <w:r w:rsidR="005F239D" w:rsidRPr="005F239D">
        <w:rPr>
          <w:rFonts w:eastAsia="SimSun"/>
          <w:color w:val="000000"/>
          <w:sz w:val="24"/>
          <w:szCs w:val="24"/>
          <w:lang w:val="fr-FR" w:eastAsia="zh-CN"/>
        </w:rPr>
        <w:t>.</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La mousse de polyuréthane existe sous deux aspects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Haute densité (d =0,6) suffisamment rigide pour servir à la fabrication des caissons de capteurs, tout en constituant un bon isolant.</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Basse densité (d = 0,03) qui est plus fragile, mais meilleure, pour l’isolation. Il convient de recouvrir ce type de matériau d’un isolant plus résistant à la chaleur si la température dépasse la valeur de 90°C.</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pPr>
        <w:widowControl/>
        <w:numPr>
          <w:ilvl w:val="0"/>
          <w:numId w:val="18"/>
        </w:numPr>
        <w:tabs>
          <w:tab w:val="clear" w:pos="420"/>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Le polystyrène est très léger, fragile, de couleur blanche, utilisé généralement pour l’emballage. Ses propriétés isolantes sont légèrement moins bonnes que le polyuréthane, mais il est nettement moins cher et il se sublime.</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BF73C5">
      <w:pPr>
        <w:widowControl/>
        <w:ind w:rightChars="-24" w:right="-53"/>
        <w:jc w:val="both"/>
        <w:outlineLvl w:val="4"/>
        <w:rPr>
          <w:rFonts w:eastAsia="SimSun"/>
          <w:b/>
          <w:bCs/>
          <w:color w:val="000000"/>
          <w:sz w:val="24"/>
          <w:szCs w:val="24"/>
          <w:lang w:val="fr-FR" w:eastAsia="zh-CN"/>
        </w:rPr>
      </w:pPr>
      <w:r w:rsidRPr="005F239D">
        <w:rPr>
          <w:rFonts w:eastAsia="SimSun"/>
          <w:b/>
          <w:bCs/>
          <w:color w:val="000000"/>
          <w:sz w:val="24"/>
          <w:szCs w:val="24"/>
          <w:lang w:val="fr-FR" w:eastAsia="zh-CN"/>
        </w:rPr>
        <w:t>2.4.1.1.4 Le fluide caloporteur :</w:t>
      </w:r>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Le fluide caloporteur est utilisé dans le circuit primaire du capteur solaire. Il a pour rôle de véhiculer la chaleur cédée par l’absorbeur. Différents fluides peuvent être utilisés mais le fluide caloporteur doit satisfaire certaines conditions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pPr>
        <w:widowControl/>
        <w:numPr>
          <w:ilvl w:val="0"/>
          <w:numId w:val="19"/>
        </w:numPr>
        <w:tabs>
          <w:tab w:val="clear" w:pos="425"/>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Grande capacité calorifique.</w:t>
      </w:r>
    </w:p>
    <w:p w:rsidR="005F239D" w:rsidRPr="005F239D" w:rsidRDefault="005F239D">
      <w:pPr>
        <w:widowControl/>
        <w:numPr>
          <w:ilvl w:val="0"/>
          <w:numId w:val="19"/>
        </w:numPr>
        <w:tabs>
          <w:tab w:val="clear" w:pos="425"/>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Faible viscosité.</w:t>
      </w:r>
    </w:p>
    <w:p w:rsidR="005F239D" w:rsidRPr="005F239D" w:rsidRDefault="005F239D">
      <w:pPr>
        <w:widowControl/>
        <w:numPr>
          <w:ilvl w:val="0"/>
          <w:numId w:val="19"/>
        </w:numPr>
        <w:tabs>
          <w:tab w:val="clear" w:pos="425"/>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Coefficient de transfert thermique élevé.</w:t>
      </w:r>
    </w:p>
    <w:p w:rsidR="005F239D" w:rsidRPr="005F239D" w:rsidRDefault="005F239D">
      <w:pPr>
        <w:widowControl/>
        <w:numPr>
          <w:ilvl w:val="0"/>
          <w:numId w:val="19"/>
        </w:numPr>
        <w:tabs>
          <w:tab w:val="clear" w:pos="425"/>
        </w:tabs>
        <w:ind w:rightChars="-24" w:right="-53"/>
        <w:jc w:val="both"/>
        <w:rPr>
          <w:rFonts w:eastAsia="SimSun"/>
          <w:color w:val="000000"/>
          <w:sz w:val="24"/>
          <w:szCs w:val="24"/>
          <w:lang w:val="fr-FR" w:eastAsia="zh-CN"/>
        </w:rPr>
      </w:pPr>
      <w:r w:rsidRPr="005F239D">
        <w:rPr>
          <w:rFonts w:eastAsia="SimSun"/>
          <w:color w:val="000000"/>
          <w:sz w:val="24"/>
          <w:szCs w:val="24"/>
          <w:lang w:val="fr-FR" w:eastAsia="zh-CN"/>
        </w:rPr>
        <w:t>Haut point d’ébullition et bas point de congélation.</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Les fluides caloporteurs les plus utilisés sont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pPr>
        <w:widowControl/>
        <w:numPr>
          <w:ilvl w:val="0"/>
          <w:numId w:val="20"/>
        </w:numPr>
        <w:tabs>
          <w:tab w:val="clear" w:pos="420"/>
        </w:tabs>
        <w:ind w:rightChars="-24" w:right="-53"/>
        <w:jc w:val="both"/>
        <w:rPr>
          <w:rFonts w:eastAsia="SimSun"/>
          <w:color w:val="000000"/>
          <w:sz w:val="24"/>
          <w:szCs w:val="24"/>
          <w:lang w:val="fr-FR" w:eastAsia="zh-CN"/>
        </w:rPr>
      </w:pPr>
      <w:r w:rsidRPr="005F239D">
        <w:rPr>
          <w:rFonts w:eastAsia="SimSun"/>
          <w:b/>
          <w:bCs/>
          <w:color w:val="000000"/>
          <w:sz w:val="24"/>
          <w:szCs w:val="24"/>
          <w:lang w:val="fr-FR" w:eastAsia="zh-CN"/>
        </w:rPr>
        <w:t>L’air</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L’air comme agent de transport de calories a un grand avantage par son abondance et sa gratuité, est par l’absence de problèmes de gel et de corrosion ce qui donne au capteur une grande durée de vie et moins de travaux d’entretien. Mais pour transporter une quantité raisonnable d’énergie il faut utiliser des volumes d’air très importants.</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pPr>
        <w:widowControl/>
        <w:numPr>
          <w:ilvl w:val="0"/>
          <w:numId w:val="20"/>
        </w:numPr>
        <w:tabs>
          <w:tab w:val="clear" w:pos="420"/>
        </w:tabs>
        <w:ind w:rightChars="-24" w:right="-53"/>
        <w:jc w:val="both"/>
        <w:rPr>
          <w:rFonts w:eastAsia="SimSun"/>
          <w:color w:val="000000"/>
          <w:sz w:val="24"/>
          <w:szCs w:val="24"/>
          <w:lang w:val="fr-FR" w:eastAsia="zh-CN"/>
        </w:rPr>
      </w:pPr>
      <w:r w:rsidRPr="005F239D">
        <w:rPr>
          <w:rFonts w:eastAsia="SimSun"/>
          <w:b/>
          <w:bCs/>
          <w:color w:val="000000"/>
          <w:sz w:val="24"/>
          <w:szCs w:val="24"/>
          <w:lang w:val="fr-FR" w:eastAsia="zh-CN"/>
        </w:rPr>
        <w:t>L’eau</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Des liquides organiques à base de </w:t>
      </w:r>
      <w:r w:rsidR="00BF73C5" w:rsidRPr="005F239D">
        <w:rPr>
          <w:rFonts w:eastAsia="SimSun"/>
          <w:color w:val="000000"/>
          <w:sz w:val="24"/>
          <w:szCs w:val="24"/>
          <w:lang w:val="fr-FR" w:eastAsia="zh-CN"/>
        </w:rPr>
        <w:t>poly phényles</w:t>
      </w:r>
      <w:r w:rsidRPr="005F239D">
        <w:rPr>
          <w:rFonts w:eastAsia="SimSun"/>
          <w:color w:val="000000"/>
          <w:sz w:val="24"/>
          <w:szCs w:val="24"/>
          <w:lang w:val="fr-FR" w:eastAsia="zh-CN"/>
        </w:rPr>
        <w:t xml:space="preserve"> hydrogénés ou d’hydrocarbures linéaires traités pour ne pas présenter les mêmes défauts que l’eau, leur chaleur massique est de 0,5 kcal/kg K. Ces hydrocarbures se détériorent en présence de traces d’eau ou d’air et de combustibles à haute température.</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BF73C5">
      <w:pPr>
        <w:widowControl/>
        <w:ind w:rightChars="-24" w:right="-53"/>
        <w:jc w:val="both"/>
        <w:outlineLvl w:val="4"/>
        <w:rPr>
          <w:rFonts w:eastAsia="SimSun"/>
          <w:color w:val="000000"/>
          <w:sz w:val="24"/>
          <w:szCs w:val="24"/>
          <w:lang w:val="fr-FR" w:eastAsia="zh-CN"/>
        </w:rPr>
      </w:pPr>
      <w:r w:rsidRPr="005F239D">
        <w:rPr>
          <w:rFonts w:eastAsia="SimSun"/>
          <w:b/>
          <w:bCs/>
          <w:color w:val="000000"/>
          <w:sz w:val="24"/>
          <w:szCs w:val="24"/>
          <w:lang w:val="fr-FR" w:eastAsia="zh-CN"/>
        </w:rPr>
        <w:t>2.4.1.1.5 Le coffre</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Le coffre fabriqué couramment en aluminium ou en bois, enferme l’absorbeur et l’isolation thermique du capteur, les protégeant ainsi contre l’humidité et les détériorations mécaniques.</w:t>
      </w:r>
    </w:p>
    <w:p w:rsidR="005F239D" w:rsidRDefault="005F239D" w:rsidP="005F239D">
      <w:pPr>
        <w:widowControl/>
        <w:ind w:rightChars="-24" w:right="-53"/>
        <w:jc w:val="both"/>
        <w:rPr>
          <w:rFonts w:eastAsia="SimSun"/>
          <w:color w:val="000000"/>
          <w:sz w:val="24"/>
          <w:szCs w:val="24"/>
          <w:lang w:val="fr-FR" w:eastAsia="zh-CN"/>
        </w:rPr>
      </w:pPr>
    </w:p>
    <w:p w:rsidR="00FE693F" w:rsidRDefault="00FE693F" w:rsidP="005F239D">
      <w:pPr>
        <w:widowControl/>
        <w:ind w:rightChars="-24" w:right="-53"/>
        <w:jc w:val="both"/>
        <w:rPr>
          <w:rFonts w:eastAsia="SimSun"/>
          <w:color w:val="000000"/>
          <w:sz w:val="24"/>
          <w:szCs w:val="24"/>
          <w:lang w:val="fr-FR" w:eastAsia="zh-CN"/>
        </w:rPr>
      </w:pPr>
    </w:p>
    <w:p w:rsidR="00FE693F" w:rsidRDefault="00FE693F" w:rsidP="005F239D">
      <w:pPr>
        <w:widowControl/>
        <w:ind w:rightChars="-24" w:right="-53"/>
        <w:jc w:val="both"/>
        <w:rPr>
          <w:rFonts w:eastAsia="SimSun"/>
          <w:color w:val="000000"/>
          <w:sz w:val="24"/>
          <w:szCs w:val="24"/>
          <w:lang w:val="fr-FR" w:eastAsia="zh-CN"/>
        </w:rPr>
      </w:pPr>
    </w:p>
    <w:p w:rsidR="00FE693F" w:rsidRPr="005F239D" w:rsidRDefault="00FE693F" w:rsidP="005F239D">
      <w:pPr>
        <w:widowControl/>
        <w:ind w:rightChars="-24" w:right="-53"/>
        <w:jc w:val="both"/>
        <w:rPr>
          <w:rFonts w:eastAsia="SimSun"/>
          <w:color w:val="000000"/>
          <w:sz w:val="24"/>
          <w:szCs w:val="24"/>
          <w:lang w:val="fr-FR" w:eastAsia="zh-CN"/>
        </w:rPr>
      </w:pPr>
    </w:p>
    <w:p w:rsidR="005F239D" w:rsidRPr="005F239D" w:rsidRDefault="005F239D" w:rsidP="00BF73C5">
      <w:pPr>
        <w:widowControl/>
        <w:ind w:rightChars="-24" w:right="-53"/>
        <w:jc w:val="both"/>
        <w:outlineLvl w:val="3"/>
        <w:rPr>
          <w:rFonts w:eastAsia="SimSun"/>
          <w:color w:val="000000"/>
          <w:sz w:val="24"/>
          <w:szCs w:val="24"/>
          <w:lang w:val="fr-FR" w:eastAsia="zh-CN"/>
        </w:rPr>
      </w:pPr>
      <w:r w:rsidRPr="005F239D">
        <w:rPr>
          <w:rFonts w:eastAsia="SimSun"/>
          <w:b/>
          <w:bCs/>
          <w:color w:val="000000"/>
          <w:sz w:val="24"/>
          <w:szCs w:val="24"/>
          <w:lang w:val="fr-FR" w:eastAsia="zh-CN"/>
        </w:rPr>
        <w:lastRenderedPageBreak/>
        <w:t>2.4.1.2 Fonctionnement d’un capteur solaire plan</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E15F4D">
      <w:pPr>
        <w:widowControl/>
        <w:ind w:rightChars="-24" w:right="-53"/>
        <w:jc w:val="center"/>
        <w:rPr>
          <w:rFonts w:eastAsia="SimSun"/>
          <w:color w:val="000000"/>
          <w:sz w:val="24"/>
          <w:szCs w:val="24"/>
          <w:lang w:val="fr-FR" w:eastAsia="zh-CN"/>
        </w:rPr>
      </w:pPr>
      <w:r w:rsidRPr="005F239D">
        <w:rPr>
          <w:rFonts w:eastAsia="SimSun"/>
          <w:noProof/>
          <w:color w:val="000000"/>
          <w:sz w:val="24"/>
          <w:szCs w:val="24"/>
          <w:lang w:val="fr-FR" w:eastAsia="fr-FR"/>
        </w:rPr>
        <w:drawing>
          <wp:inline distT="0" distB="0" distL="0" distR="0">
            <wp:extent cx="5353050" cy="3143250"/>
            <wp:effectExtent l="0" t="0" r="0" b="0"/>
            <wp:docPr id="1784226701"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53050" cy="3143250"/>
                    </a:xfrm>
                    <a:prstGeom prst="rect">
                      <a:avLst/>
                    </a:prstGeom>
                    <a:noFill/>
                    <a:ln>
                      <a:noFill/>
                    </a:ln>
                  </pic:spPr>
                </pic:pic>
              </a:graphicData>
            </a:graphic>
          </wp:inline>
        </w:drawing>
      </w:r>
    </w:p>
    <w:p w:rsidR="005F239D" w:rsidRPr="005F239D" w:rsidRDefault="005F239D" w:rsidP="00E15F4D">
      <w:pPr>
        <w:widowControl/>
        <w:ind w:rightChars="-24" w:right="-53"/>
        <w:jc w:val="center"/>
        <w:rPr>
          <w:rFonts w:eastAsia="SimSun"/>
          <w:b/>
          <w:bCs/>
          <w:color w:val="000000"/>
          <w:sz w:val="24"/>
          <w:szCs w:val="24"/>
          <w:lang w:val="fr-FR" w:eastAsia="zh-CN"/>
        </w:rPr>
      </w:pPr>
      <w:r w:rsidRPr="005F239D">
        <w:rPr>
          <w:rFonts w:eastAsia="SimSun"/>
          <w:b/>
          <w:bCs/>
          <w:color w:val="000000"/>
          <w:sz w:val="24"/>
          <w:szCs w:val="24"/>
          <w:lang w:val="fr-FR" w:eastAsia="zh-CN"/>
        </w:rPr>
        <w:t xml:space="preserve">Figure 2.12: </w:t>
      </w:r>
      <w:r w:rsidRPr="005F239D">
        <w:rPr>
          <w:rFonts w:eastAsia="SimSun"/>
          <w:color w:val="000000"/>
          <w:sz w:val="24"/>
          <w:szCs w:val="24"/>
          <w:lang w:val="fr-FR" w:eastAsia="zh-CN"/>
        </w:rPr>
        <w:t>Principe de fonctionnement du capteur solaire plan</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Le principe de fonctionnement d’un capteur solaire plan est très simple (</w:t>
      </w:r>
      <w:r w:rsidRPr="005F239D">
        <w:rPr>
          <w:rFonts w:eastAsia="SimSun"/>
          <w:b/>
          <w:bCs/>
          <w:color w:val="000000"/>
          <w:sz w:val="24"/>
          <w:szCs w:val="24"/>
          <w:lang w:val="fr-FR" w:eastAsia="zh-CN"/>
        </w:rPr>
        <w:t>Figure 2.12</w:t>
      </w:r>
      <w:r w:rsidRPr="005F239D">
        <w:rPr>
          <w:rFonts w:eastAsia="SimSun"/>
          <w:color w:val="000000"/>
          <w:sz w:val="24"/>
          <w:szCs w:val="24"/>
          <w:lang w:val="fr-FR" w:eastAsia="zh-CN"/>
        </w:rPr>
        <w:t>) [29</w:t>
      </w:r>
      <w:r w:rsidR="00E15F4D" w:rsidRPr="005F239D">
        <w:rPr>
          <w:rFonts w:eastAsia="SimSun"/>
          <w:color w:val="000000"/>
          <w:sz w:val="24"/>
          <w:szCs w:val="24"/>
          <w:lang w:val="fr-FR" w:eastAsia="zh-CN"/>
        </w:rPr>
        <w:t>]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Le rayonnement solaire traverse la vitre et arrive sur l’absorbeur muni d’une surface sélective où il est converti en chaleur à sa surface. Le fluide caloporteur qui circule dans l’absorbeur conduit la chaleur captée vers un échangeur de chaleur, à partir duquel elle est transmise au consommateur.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Le vitrage est transparent pour le rayonnement visible et le rayonnement I.R proche mais opaque pour le rayonnement I.R lointain émis par l’absorbeur, ainsi, la couverture transparente crée un effet de serre.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FE693F">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L’isolation thermique en dessous et autour du capteur diminue les déperditions thermiques et augmente ainsi son rendement.</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E15F4D">
      <w:pPr>
        <w:widowControl/>
        <w:ind w:rightChars="-24" w:right="-53"/>
        <w:jc w:val="both"/>
        <w:outlineLvl w:val="3"/>
        <w:rPr>
          <w:rFonts w:eastAsia="SimSun"/>
          <w:b/>
          <w:bCs/>
          <w:color w:val="000000"/>
          <w:sz w:val="24"/>
          <w:szCs w:val="24"/>
          <w:lang w:val="fr-FR" w:eastAsia="zh-CN"/>
        </w:rPr>
      </w:pPr>
      <w:r w:rsidRPr="005F239D">
        <w:rPr>
          <w:rFonts w:eastAsia="SimSun"/>
          <w:b/>
          <w:bCs/>
          <w:color w:val="000000"/>
          <w:sz w:val="24"/>
          <w:szCs w:val="24"/>
          <w:lang w:val="fr-FR" w:eastAsia="zh-CN"/>
        </w:rPr>
        <w:t xml:space="preserve">2.4.1.3 Les types de capteurs solaires </w:t>
      </w:r>
    </w:p>
    <w:p w:rsidR="005F239D" w:rsidRPr="005F239D" w:rsidRDefault="005F239D" w:rsidP="005F239D">
      <w:pPr>
        <w:widowControl/>
        <w:ind w:rightChars="-24" w:right="-53"/>
        <w:jc w:val="both"/>
        <w:rPr>
          <w:rFonts w:eastAsia="SimSun"/>
          <w:b/>
          <w:bCs/>
          <w:color w:val="000000"/>
          <w:sz w:val="24"/>
          <w:szCs w:val="24"/>
          <w:lang w:val="fr-FR" w:eastAsia="zh-CN"/>
        </w:rPr>
      </w:pPr>
    </w:p>
    <w:p w:rsidR="00FE693F" w:rsidRPr="005F239D" w:rsidRDefault="005F239D" w:rsidP="00FE693F">
      <w:pPr>
        <w:widowControl/>
        <w:ind w:rightChars="-24" w:right="-53"/>
        <w:jc w:val="both"/>
        <w:outlineLvl w:val="4"/>
        <w:rPr>
          <w:rFonts w:eastAsia="SimSun"/>
          <w:b/>
          <w:bCs/>
          <w:color w:val="000000"/>
          <w:sz w:val="24"/>
          <w:szCs w:val="24"/>
          <w:lang w:val="fr-FR" w:eastAsia="zh-CN"/>
        </w:rPr>
      </w:pPr>
      <w:r w:rsidRPr="005F239D">
        <w:rPr>
          <w:rFonts w:eastAsia="SimSun"/>
          <w:b/>
          <w:bCs/>
          <w:color w:val="000000"/>
          <w:sz w:val="24"/>
          <w:szCs w:val="24"/>
          <w:lang w:val="fr-FR" w:eastAsia="zh-CN"/>
        </w:rPr>
        <w:t xml:space="preserve">2.4.1.3.1 Capteur plan vitré </w:t>
      </w:r>
    </w:p>
    <w:p w:rsidR="00FE693F" w:rsidRDefault="00FE693F" w:rsidP="00FE693F">
      <w:pPr>
        <w:widowControl/>
        <w:ind w:rightChars="-24" w:right="-53"/>
        <w:jc w:val="both"/>
        <w:rPr>
          <w:rFonts w:eastAsia="SimSun"/>
          <w:color w:val="000000"/>
          <w:sz w:val="24"/>
          <w:szCs w:val="24"/>
          <w:lang w:val="fr-FR" w:eastAsia="zh-CN"/>
        </w:rPr>
      </w:pPr>
    </w:p>
    <w:p w:rsidR="005F239D" w:rsidRPr="005F239D" w:rsidRDefault="005F239D" w:rsidP="00FE693F">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Un capteur plan solaire vitré (</w:t>
      </w:r>
      <w:r w:rsidRPr="005F239D">
        <w:rPr>
          <w:rFonts w:eastAsia="SimSun"/>
          <w:b/>
          <w:bCs/>
          <w:color w:val="000000"/>
          <w:sz w:val="24"/>
          <w:szCs w:val="24"/>
          <w:lang w:val="fr-FR" w:eastAsia="zh-CN"/>
        </w:rPr>
        <w:t>Figure 2.13</w:t>
      </w:r>
      <w:r w:rsidRPr="005F239D">
        <w:rPr>
          <w:rFonts w:eastAsia="SimSun"/>
          <w:color w:val="000000"/>
          <w:sz w:val="24"/>
          <w:szCs w:val="24"/>
          <w:lang w:val="fr-FR" w:eastAsia="zh-CN"/>
        </w:rPr>
        <w:t>), comprend un coffre isolant, à l’intérieur duquel est disposé un verre transparent (1), une feuille métallique noire, appelée absorbeur (2), constitué de tuyaux dans lesquels circule le fluide caloporteur (3). En contact avec cette surface absorbante est intégré un isolant aussi bien à l’arrière (4) que sur les côtés (4), afin de réduire les déperditions thermiques.</w:t>
      </w: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L’ensemble est monté dans un boîtier (5) en aluminium. La plupart des capteurs plans vitrés (</w:t>
      </w:r>
      <w:r w:rsidRPr="005F239D">
        <w:rPr>
          <w:rFonts w:eastAsia="SimSun"/>
          <w:b/>
          <w:bCs/>
          <w:color w:val="000000"/>
          <w:sz w:val="24"/>
          <w:szCs w:val="24"/>
          <w:lang w:val="fr-FR" w:eastAsia="zh-CN"/>
        </w:rPr>
        <w:t>Figure 2.14</w:t>
      </w:r>
      <w:r w:rsidRPr="005F239D">
        <w:rPr>
          <w:rFonts w:eastAsia="SimSun"/>
          <w:b/>
          <w:bCs/>
          <w:i/>
          <w:iCs/>
          <w:color w:val="000000"/>
          <w:sz w:val="24"/>
          <w:szCs w:val="24"/>
          <w:lang w:val="fr-FR" w:eastAsia="zh-CN"/>
        </w:rPr>
        <w:t>.</w:t>
      </w:r>
      <w:r w:rsidRPr="005F239D">
        <w:rPr>
          <w:rFonts w:eastAsia="SimSun"/>
          <w:color w:val="000000"/>
          <w:sz w:val="24"/>
          <w:szCs w:val="24"/>
          <w:lang w:val="fr-FR" w:eastAsia="zh-CN"/>
        </w:rPr>
        <w:t>a</w:t>
      </w:r>
      <w:r w:rsidR="00E15F4D" w:rsidRPr="005F239D">
        <w:rPr>
          <w:rFonts w:eastAsia="SimSun"/>
          <w:color w:val="000000"/>
          <w:sz w:val="24"/>
          <w:szCs w:val="24"/>
          <w:lang w:val="fr-FR" w:eastAsia="zh-CN"/>
        </w:rPr>
        <w:t>) ;</w:t>
      </w:r>
      <w:r w:rsidRPr="005F239D">
        <w:rPr>
          <w:rFonts w:eastAsia="SimSun"/>
          <w:color w:val="000000"/>
          <w:sz w:val="24"/>
          <w:szCs w:val="24"/>
          <w:lang w:val="fr-FR" w:eastAsia="zh-CN"/>
        </w:rPr>
        <w:t xml:space="preserve"> permettent des gains de température allant jusqu’à 70 °C par rapport à la </w:t>
      </w:r>
      <w:r w:rsidRPr="005F239D">
        <w:rPr>
          <w:rFonts w:eastAsia="SimSun"/>
          <w:color w:val="000000"/>
          <w:sz w:val="24"/>
          <w:szCs w:val="24"/>
          <w:lang w:val="fr-FR" w:eastAsia="zh-CN"/>
        </w:rPr>
        <w:lastRenderedPageBreak/>
        <w:t xml:space="preserve">température ambiante et sont de ce fait parfaitement adaptés à la production d’eau chaude sanitaire. [30,31]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E15F4D">
      <w:pPr>
        <w:widowControl/>
        <w:ind w:rightChars="-24" w:right="-53"/>
        <w:jc w:val="center"/>
        <w:rPr>
          <w:rFonts w:eastAsia="SimSun"/>
          <w:color w:val="000000"/>
          <w:sz w:val="24"/>
          <w:szCs w:val="24"/>
          <w:lang w:val="fr-FR" w:eastAsia="zh-CN"/>
        </w:rPr>
      </w:pPr>
      <w:r w:rsidRPr="005F239D">
        <w:rPr>
          <w:rFonts w:eastAsia="SimSun"/>
          <w:noProof/>
          <w:color w:val="000000"/>
          <w:sz w:val="24"/>
          <w:szCs w:val="24"/>
          <w:lang w:val="fr-FR" w:eastAsia="fr-FR"/>
        </w:rPr>
        <w:drawing>
          <wp:inline distT="0" distB="0" distL="0" distR="0">
            <wp:extent cx="3419475" cy="1543050"/>
            <wp:effectExtent l="0" t="0" r="9525" b="0"/>
            <wp:docPr id="1326823305"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19475" cy="1543050"/>
                    </a:xfrm>
                    <a:prstGeom prst="rect">
                      <a:avLst/>
                    </a:prstGeom>
                    <a:noFill/>
                    <a:ln>
                      <a:noFill/>
                    </a:ln>
                  </pic:spPr>
                </pic:pic>
              </a:graphicData>
            </a:graphic>
          </wp:inline>
        </w:drawing>
      </w:r>
    </w:p>
    <w:p w:rsidR="005F239D" w:rsidRPr="005F239D" w:rsidRDefault="005F239D" w:rsidP="00E15F4D">
      <w:pPr>
        <w:widowControl/>
        <w:ind w:rightChars="-24" w:right="-53"/>
        <w:jc w:val="center"/>
        <w:rPr>
          <w:rFonts w:eastAsia="SimSun"/>
          <w:color w:val="000000"/>
          <w:sz w:val="24"/>
          <w:szCs w:val="24"/>
          <w:lang w:val="fr-FR" w:eastAsia="zh-CN"/>
        </w:rPr>
      </w:pPr>
      <w:r w:rsidRPr="005F239D">
        <w:rPr>
          <w:rFonts w:eastAsia="SimSun"/>
          <w:b/>
          <w:bCs/>
          <w:color w:val="000000"/>
          <w:sz w:val="24"/>
          <w:szCs w:val="24"/>
          <w:lang w:val="fr-FR" w:eastAsia="zh-CN"/>
        </w:rPr>
        <w:t xml:space="preserve">Figure 2.13: </w:t>
      </w:r>
      <w:r w:rsidRPr="005F239D">
        <w:rPr>
          <w:rFonts w:eastAsia="SimSun"/>
          <w:color w:val="000000"/>
          <w:sz w:val="24"/>
          <w:szCs w:val="24"/>
          <w:lang w:val="fr-FR" w:eastAsia="zh-CN"/>
        </w:rPr>
        <w:t>Coupe transversale d'un capteur plan vitré.</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E15F4D">
      <w:pPr>
        <w:widowControl/>
        <w:ind w:rightChars="-24" w:right="-53"/>
        <w:jc w:val="both"/>
        <w:outlineLvl w:val="4"/>
        <w:rPr>
          <w:rFonts w:eastAsia="SimSun"/>
          <w:b/>
          <w:bCs/>
          <w:color w:val="000000"/>
          <w:sz w:val="24"/>
          <w:szCs w:val="24"/>
          <w:lang w:val="fr-FR" w:eastAsia="zh-CN"/>
        </w:rPr>
      </w:pPr>
      <w:r w:rsidRPr="005F239D">
        <w:rPr>
          <w:rFonts w:eastAsia="SimSun"/>
          <w:b/>
          <w:bCs/>
          <w:color w:val="000000"/>
          <w:sz w:val="24"/>
          <w:szCs w:val="24"/>
          <w:lang w:val="fr-FR" w:eastAsia="zh-CN"/>
        </w:rPr>
        <w:t xml:space="preserve">2.4.1.3.2 Capteur plan sous vide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Un capteur sous vide (</w:t>
      </w:r>
      <w:r w:rsidRPr="005F239D">
        <w:rPr>
          <w:rFonts w:eastAsia="SimSun"/>
          <w:b/>
          <w:bCs/>
          <w:color w:val="000000"/>
          <w:sz w:val="24"/>
          <w:szCs w:val="24"/>
          <w:lang w:val="fr-FR" w:eastAsia="zh-CN"/>
        </w:rPr>
        <w:t>Figure 2.14</w:t>
      </w:r>
      <w:r w:rsidRPr="005F239D">
        <w:rPr>
          <w:rFonts w:eastAsia="SimSun"/>
          <w:b/>
          <w:bCs/>
          <w:i/>
          <w:iCs/>
          <w:color w:val="000000"/>
          <w:sz w:val="24"/>
          <w:szCs w:val="24"/>
          <w:lang w:val="fr-FR" w:eastAsia="zh-CN"/>
        </w:rPr>
        <w:t>.</w:t>
      </w:r>
      <w:r w:rsidRPr="005F239D">
        <w:rPr>
          <w:rFonts w:eastAsia="SimSun"/>
          <w:color w:val="000000"/>
          <w:sz w:val="24"/>
          <w:szCs w:val="24"/>
          <w:lang w:val="fr-FR" w:eastAsia="zh-CN"/>
        </w:rPr>
        <w:t xml:space="preserve">b), est constitué d’une série de tubes de verre sous vide (6) à l’intérieur desquels se trouve un absorbeur avec un circuit hydraulique, qui capte l’énergie solaire et la transfère au fluide caloporteur. Grâce aux propriétés isolantes du vide, les déperditions de chaleur sont faibles. Ainsi, on peut obtenir des gains de température de 100 °C et plus. Ce type de capteur est particulièrement bien adapté aux applications nécessitant des hautes températures. [32]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257CB2">
      <w:pPr>
        <w:widowControl/>
        <w:ind w:rightChars="-24" w:right="-53"/>
        <w:jc w:val="both"/>
        <w:outlineLvl w:val="4"/>
        <w:rPr>
          <w:rFonts w:eastAsia="SimSun"/>
          <w:b/>
          <w:bCs/>
          <w:color w:val="000000"/>
          <w:sz w:val="24"/>
          <w:szCs w:val="24"/>
          <w:lang w:val="fr-FR" w:eastAsia="zh-CN"/>
        </w:rPr>
      </w:pPr>
      <w:r w:rsidRPr="005F239D">
        <w:rPr>
          <w:rFonts w:eastAsia="SimSun"/>
          <w:b/>
          <w:bCs/>
          <w:color w:val="000000"/>
          <w:sz w:val="24"/>
          <w:szCs w:val="24"/>
          <w:lang w:val="fr-FR" w:eastAsia="zh-CN"/>
        </w:rPr>
        <w:t xml:space="preserve">2.4.1.3.3 Capteur plan sans vitrage </w:t>
      </w:r>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Ces capteurs simplifiés (</w:t>
      </w:r>
      <w:r w:rsidRPr="005F239D">
        <w:rPr>
          <w:rFonts w:eastAsia="SimSun"/>
          <w:b/>
          <w:bCs/>
          <w:color w:val="000000"/>
          <w:sz w:val="24"/>
          <w:szCs w:val="24"/>
          <w:lang w:val="fr-FR" w:eastAsia="zh-CN"/>
        </w:rPr>
        <w:t>Figure 2.14</w:t>
      </w:r>
      <w:r w:rsidRPr="005F239D">
        <w:rPr>
          <w:rFonts w:eastAsia="SimSun"/>
          <w:b/>
          <w:bCs/>
          <w:i/>
          <w:iCs/>
          <w:color w:val="000000"/>
          <w:sz w:val="24"/>
          <w:szCs w:val="24"/>
          <w:lang w:val="fr-FR" w:eastAsia="zh-CN"/>
        </w:rPr>
        <w:t>.</w:t>
      </w:r>
      <w:r w:rsidRPr="005F239D">
        <w:rPr>
          <w:rFonts w:eastAsia="SimSun"/>
          <w:color w:val="000000"/>
          <w:sz w:val="24"/>
          <w:szCs w:val="24"/>
          <w:lang w:val="fr-FR" w:eastAsia="zh-CN"/>
        </w:rPr>
        <w:t>c), sont généralement constitués d’un absorbeur noir en matière synthétique (7) sans coffre ni couverture transparente. Ils sont particulièrement adaptés aux besoins de chauffage des piscines où l’augmentation de température par rapport à la température ambiante est faible.</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257CB2">
      <w:pPr>
        <w:widowControl/>
        <w:ind w:rightChars="-24" w:right="-53"/>
        <w:jc w:val="center"/>
        <w:rPr>
          <w:rFonts w:eastAsia="SimSun"/>
          <w:color w:val="000000"/>
          <w:sz w:val="24"/>
          <w:szCs w:val="24"/>
          <w:lang w:val="fr-FR" w:eastAsia="zh-CN"/>
        </w:rPr>
      </w:pPr>
      <w:r w:rsidRPr="005F239D">
        <w:rPr>
          <w:rFonts w:eastAsia="SimSun"/>
          <w:noProof/>
          <w:color w:val="000000"/>
          <w:sz w:val="24"/>
          <w:szCs w:val="24"/>
          <w:lang w:val="fr-FR" w:eastAsia="fr-FR"/>
        </w:rPr>
        <w:drawing>
          <wp:inline distT="0" distB="0" distL="0" distR="0">
            <wp:extent cx="5048250" cy="1952625"/>
            <wp:effectExtent l="0" t="0" r="0" b="9525"/>
            <wp:docPr id="402348998"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48250" cy="1952625"/>
                    </a:xfrm>
                    <a:prstGeom prst="rect">
                      <a:avLst/>
                    </a:prstGeom>
                    <a:noFill/>
                    <a:ln>
                      <a:noFill/>
                    </a:ln>
                  </pic:spPr>
                </pic:pic>
              </a:graphicData>
            </a:graphic>
          </wp:inline>
        </w:drawing>
      </w:r>
    </w:p>
    <w:p w:rsidR="005F239D" w:rsidRPr="005F239D" w:rsidRDefault="005F239D" w:rsidP="00257CB2">
      <w:pPr>
        <w:widowControl/>
        <w:ind w:rightChars="-24" w:right="-53"/>
        <w:jc w:val="center"/>
        <w:rPr>
          <w:rFonts w:eastAsia="SimSun"/>
          <w:color w:val="000000"/>
          <w:sz w:val="24"/>
          <w:szCs w:val="24"/>
          <w:lang w:val="fr-FR" w:eastAsia="zh-CN"/>
        </w:rPr>
      </w:pPr>
      <w:r w:rsidRPr="005F239D">
        <w:rPr>
          <w:rFonts w:eastAsia="SimSun"/>
          <w:b/>
          <w:bCs/>
          <w:color w:val="000000"/>
          <w:sz w:val="24"/>
          <w:szCs w:val="24"/>
          <w:lang w:val="fr-FR" w:eastAsia="zh-CN"/>
        </w:rPr>
        <w:t>Figure 2.14:</w:t>
      </w:r>
      <w:r w:rsidRPr="005F239D">
        <w:rPr>
          <w:rFonts w:eastAsia="SimSun"/>
          <w:color w:val="000000"/>
          <w:sz w:val="24"/>
          <w:szCs w:val="24"/>
          <w:lang w:val="fr-FR" w:eastAsia="zh-CN"/>
        </w:rPr>
        <w:t xml:space="preserve"> Les types de capteurs solaires : (a) Capteur plan vitré, (b) Capteur sous vide,</w:t>
      </w:r>
    </w:p>
    <w:p w:rsidR="005F239D" w:rsidRPr="005F239D" w:rsidRDefault="005F239D" w:rsidP="00257CB2">
      <w:pPr>
        <w:widowControl/>
        <w:ind w:rightChars="-24" w:right="-53"/>
        <w:jc w:val="center"/>
        <w:rPr>
          <w:rFonts w:eastAsia="SimSun"/>
          <w:color w:val="000000"/>
          <w:sz w:val="24"/>
          <w:szCs w:val="24"/>
          <w:lang w:val="fr-FR" w:eastAsia="zh-CN"/>
        </w:rPr>
      </w:pPr>
      <w:r w:rsidRPr="005F239D">
        <w:rPr>
          <w:rFonts w:eastAsia="SimSun"/>
          <w:color w:val="000000"/>
          <w:sz w:val="24"/>
          <w:szCs w:val="24"/>
          <w:lang w:val="fr-FR" w:eastAsia="zh-CN"/>
        </w:rPr>
        <w:t>(c) Capteur sans vitrage.</w:t>
      </w:r>
    </w:p>
    <w:p w:rsidR="005F239D" w:rsidRDefault="005F239D" w:rsidP="005F239D">
      <w:pPr>
        <w:widowControl/>
        <w:ind w:rightChars="-24" w:right="-53"/>
        <w:jc w:val="both"/>
        <w:rPr>
          <w:rFonts w:eastAsia="SimSun"/>
          <w:color w:val="000000"/>
          <w:sz w:val="24"/>
          <w:szCs w:val="24"/>
          <w:lang w:val="fr-FR" w:eastAsia="zh-CN"/>
        </w:rPr>
      </w:pPr>
    </w:p>
    <w:p w:rsidR="00257CB2" w:rsidRDefault="00257CB2" w:rsidP="005F239D">
      <w:pPr>
        <w:widowControl/>
        <w:ind w:rightChars="-24" w:right="-53"/>
        <w:jc w:val="both"/>
        <w:rPr>
          <w:rFonts w:eastAsia="SimSun"/>
          <w:color w:val="000000"/>
          <w:sz w:val="24"/>
          <w:szCs w:val="24"/>
          <w:lang w:val="fr-FR" w:eastAsia="zh-CN"/>
        </w:rPr>
      </w:pPr>
    </w:p>
    <w:p w:rsidR="00FE693F" w:rsidRDefault="00FE693F" w:rsidP="005F239D">
      <w:pPr>
        <w:widowControl/>
        <w:ind w:rightChars="-24" w:right="-53"/>
        <w:jc w:val="both"/>
        <w:rPr>
          <w:rFonts w:eastAsia="SimSun"/>
          <w:color w:val="000000"/>
          <w:sz w:val="24"/>
          <w:szCs w:val="24"/>
          <w:lang w:val="fr-FR" w:eastAsia="zh-CN"/>
        </w:rPr>
      </w:pPr>
    </w:p>
    <w:p w:rsidR="00FE693F" w:rsidRDefault="00FE693F" w:rsidP="005F239D">
      <w:pPr>
        <w:widowControl/>
        <w:ind w:rightChars="-24" w:right="-53"/>
        <w:jc w:val="both"/>
        <w:rPr>
          <w:rFonts w:eastAsia="SimSun"/>
          <w:color w:val="000000"/>
          <w:sz w:val="24"/>
          <w:szCs w:val="24"/>
          <w:lang w:val="fr-FR" w:eastAsia="zh-CN"/>
        </w:rPr>
      </w:pPr>
    </w:p>
    <w:p w:rsidR="00257CB2" w:rsidRPr="005F239D" w:rsidRDefault="00257CB2" w:rsidP="005F239D">
      <w:pPr>
        <w:widowControl/>
        <w:ind w:rightChars="-24" w:right="-53"/>
        <w:jc w:val="both"/>
        <w:rPr>
          <w:rFonts w:eastAsia="SimSun"/>
          <w:color w:val="000000"/>
          <w:sz w:val="24"/>
          <w:szCs w:val="24"/>
          <w:lang w:val="fr-FR" w:eastAsia="zh-CN"/>
        </w:rPr>
      </w:pPr>
    </w:p>
    <w:p w:rsidR="005F239D" w:rsidRPr="005F239D" w:rsidRDefault="005F239D" w:rsidP="00257CB2">
      <w:pPr>
        <w:widowControl/>
        <w:ind w:rightChars="-24" w:right="-53"/>
        <w:jc w:val="both"/>
        <w:outlineLvl w:val="2"/>
        <w:rPr>
          <w:rFonts w:eastAsia="SimSun"/>
          <w:b/>
          <w:bCs/>
          <w:color w:val="000000"/>
          <w:sz w:val="24"/>
          <w:szCs w:val="24"/>
          <w:lang w:val="fr-FR" w:eastAsia="zh-CN"/>
        </w:rPr>
      </w:pPr>
      <w:bookmarkStart w:id="51" w:name="_Toc200717559"/>
      <w:r w:rsidRPr="005F239D">
        <w:rPr>
          <w:rFonts w:eastAsia="SimSun"/>
          <w:b/>
          <w:bCs/>
          <w:color w:val="000000"/>
          <w:sz w:val="24"/>
          <w:szCs w:val="24"/>
          <w:lang w:val="fr-FR" w:eastAsia="zh-CN"/>
        </w:rPr>
        <w:lastRenderedPageBreak/>
        <w:t>2.4.2 L’unité de stockage (Ballon d’eau chaude)</w:t>
      </w:r>
      <w:bookmarkEnd w:id="51"/>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L’unité de stockage ou ballon d'eau chaude est un élément indispensable dans le chauffe-eau solaire. Comme son nom l'indique, elle permet de stocker l’eau chaude venant des capteurs pour la restituer au moment des besoins d’utilisation. Elle peut contenir ou non un échangeur de chaleur. De plus, afin d'éviter les déperditions de chaleur vers l'environnement extérieur, le réservoir de stockage doit être bien isolé en choisissant des matériaux isolants suffisamment épais et des matériaux isolants économiques (voir </w:t>
      </w:r>
      <w:r w:rsidRPr="005F239D">
        <w:rPr>
          <w:rFonts w:eastAsia="SimSun"/>
          <w:b/>
          <w:bCs/>
          <w:color w:val="000000"/>
          <w:sz w:val="24"/>
          <w:szCs w:val="24"/>
          <w:lang w:val="fr-FR" w:eastAsia="zh-CN"/>
        </w:rPr>
        <w:t>Figure 2.15</w:t>
      </w:r>
      <w:r w:rsidRPr="005F239D">
        <w:rPr>
          <w:rFonts w:eastAsia="SimSun"/>
          <w:color w:val="000000"/>
          <w:sz w:val="24"/>
          <w:szCs w:val="24"/>
          <w:lang w:val="fr-FR" w:eastAsia="zh-CN"/>
        </w:rPr>
        <w:t xml:space="preserve">).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Les caractéristiques du stockage sont [33] :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 Mode accumulation de chaleur (chaleur sensible ou chaleur latente). </w:t>
      </w: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 La capacité calorifique de l'inventaire. </w:t>
      </w: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Perte de chaleur du stockage.</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257CB2">
      <w:pPr>
        <w:widowControl/>
        <w:ind w:rightChars="-24" w:right="-53"/>
        <w:jc w:val="center"/>
        <w:rPr>
          <w:rFonts w:eastAsia="SimSun"/>
          <w:color w:val="000000"/>
          <w:sz w:val="24"/>
          <w:szCs w:val="24"/>
          <w:lang w:val="fr-FR" w:eastAsia="zh-CN"/>
        </w:rPr>
      </w:pPr>
      <w:r w:rsidRPr="005F239D">
        <w:rPr>
          <w:rFonts w:eastAsia="SimSun"/>
          <w:noProof/>
          <w:color w:val="000000"/>
          <w:sz w:val="24"/>
          <w:szCs w:val="24"/>
          <w:lang w:val="fr-FR" w:eastAsia="fr-FR"/>
        </w:rPr>
        <w:drawing>
          <wp:inline distT="0" distB="0" distL="0" distR="0">
            <wp:extent cx="4267200" cy="2533650"/>
            <wp:effectExtent l="0" t="0" r="0" b="0"/>
            <wp:docPr id="508395102"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67200" cy="2533650"/>
                    </a:xfrm>
                    <a:prstGeom prst="rect">
                      <a:avLst/>
                    </a:prstGeom>
                    <a:noFill/>
                    <a:ln>
                      <a:noFill/>
                    </a:ln>
                  </pic:spPr>
                </pic:pic>
              </a:graphicData>
            </a:graphic>
          </wp:inline>
        </w:drawing>
      </w:r>
    </w:p>
    <w:p w:rsidR="005F239D" w:rsidRPr="005F239D" w:rsidRDefault="005F239D" w:rsidP="00257CB2">
      <w:pPr>
        <w:widowControl/>
        <w:ind w:rightChars="-24" w:right="-53"/>
        <w:jc w:val="center"/>
        <w:rPr>
          <w:rFonts w:eastAsia="SimSun"/>
          <w:color w:val="000000"/>
          <w:sz w:val="24"/>
          <w:szCs w:val="24"/>
          <w:lang w:val="fr-FR" w:eastAsia="zh-CN"/>
        </w:rPr>
      </w:pPr>
      <w:r w:rsidRPr="005F239D">
        <w:rPr>
          <w:rFonts w:eastAsia="SimSun"/>
          <w:b/>
          <w:bCs/>
          <w:color w:val="000000"/>
          <w:sz w:val="24"/>
          <w:szCs w:val="24"/>
          <w:lang w:val="fr-FR" w:eastAsia="zh-CN"/>
        </w:rPr>
        <w:t xml:space="preserve">Figure 2.15: </w:t>
      </w:r>
      <w:r w:rsidRPr="005F239D">
        <w:rPr>
          <w:rFonts w:eastAsia="SimSun"/>
          <w:color w:val="000000"/>
          <w:sz w:val="24"/>
          <w:szCs w:val="24"/>
          <w:lang w:val="fr-FR" w:eastAsia="zh-CN"/>
        </w:rPr>
        <w:t>Une unité de stockage avec échangeur.</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257CB2">
      <w:pPr>
        <w:widowControl/>
        <w:ind w:rightChars="-24" w:right="-53"/>
        <w:jc w:val="both"/>
        <w:outlineLvl w:val="2"/>
        <w:rPr>
          <w:rFonts w:eastAsia="SimSun"/>
          <w:color w:val="000000"/>
          <w:sz w:val="24"/>
          <w:szCs w:val="24"/>
          <w:lang w:val="fr-FR" w:eastAsia="zh-CN"/>
        </w:rPr>
      </w:pPr>
      <w:bookmarkStart w:id="52" w:name="_Toc200717560"/>
      <w:r w:rsidRPr="005F239D">
        <w:rPr>
          <w:rFonts w:eastAsia="SimSun"/>
          <w:b/>
          <w:bCs/>
          <w:color w:val="000000"/>
          <w:sz w:val="24"/>
          <w:szCs w:val="24"/>
          <w:lang w:val="fr-FR" w:eastAsia="zh-CN"/>
        </w:rPr>
        <w:t>2.4.3 L’échangeur thermique</w:t>
      </w:r>
      <w:bookmarkEnd w:id="52"/>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L’échangeur de chaleur chauffe l'eau potable grâce à la chaleur captée par le rayonnement solaire. Il est situé dans le circuit primaire, à son extrémité. Il à la forme d'une serpentine, car de cette façon, il est possible d'augmenter la surface de contact et donc l'efficacité. L'eau entrant dans le réservoir, à condition qu'elle soit plus froide que le serpentin, se réchauffera. Cette eau, chauffée aux heures ensoleillées, sera disponible pour une consommation ultérieure [34].</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257CB2">
      <w:pPr>
        <w:widowControl/>
        <w:ind w:rightChars="-24" w:right="-53"/>
        <w:jc w:val="both"/>
        <w:outlineLvl w:val="2"/>
        <w:rPr>
          <w:rFonts w:eastAsia="SimSun"/>
          <w:b/>
          <w:bCs/>
          <w:color w:val="000000"/>
          <w:sz w:val="24"/>
          <w:szCs w:val="24"/>
          <w:lang w:val="fr-FR" w:eastAsia="zh-CN"/>
        </w:rPr>
      </w:pPr>
      <w:bookmarkStart w:id="53" w:name="_Toc200717561"/>
      <w:r w:rsidRPr="005F239D">
        <w:rPr>
          <w:rFonts w:eastAsia="SimSun"/>
          <w:b/>
          <w:bCs/>
          <w:color w:val="000000"/>
          <w:sz w:val="24"/>
          <w:szCs w:val="24"/>
          <w:lang w:val="fr-FR" w:eastAsia="zh-CN"/>
        </w:rPr>
        <w:t>2.4.4 Le système d’appoint</w:t>
      </w:r>
      <w:bookmarkEnd w:id="53"/>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Une installation de chauffage d’eau solaire est toujours accompagnée d’un chauffage d’appoint lorsque la température désirée de l’eau dans la partie supérieure du ballon de stockage n’est pas atteinte, il doit y avoir un dispositif de secours pour fournir de l'eau chaude supplémentaire. Ce chauffage peut se faire dans un autre ballon appelé ballon auxiliaire, ou </w:t>
      </w:r>
      <w:r w:rsidRPr="005F239D">
        <w:rPr>
          <w:rFonts w:eastAsia="SimSun"/>
          <w:color w:val="000000"/>
          <w:sz w:val="24"/>
          <w:szCs w:val="24"/>
          <w:lang w:val="fr-FR" w:eastAsia="zh-CN"/>
        </w:rPr>
        <w:lastRenderedPageBreak/>
        <w:t xml:space="preserve">dans le même réservoir. Par conséquent, à tout moment, l'ajout d'eau peut garantir que l'eau est à la bonne température. Indépendamment de l'ensoleillement et de la consommation d'eau chaude. L'énergie de secours peut être du gaz naturel, de l'électricité, ou du fioul, selon les besoins.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257CB2">
      <w:pPr>
        <w:widowControl/>
        <w:ind w:rightChars="-24" w:right="-53"/>
        <w:jc w:val="center"/>
        <w:rPr>
          <w:rFonts w:eastAsia="SimSun"/>
          <w:color w:val="000000"/>
          <w:sz w:val="24"/>
          <w:szCs w:val="24"/>
          <w:lang w:val="fr-FR" w:eastAsia="zh-CN"/>
        </w:rPr>
      </w:pPr>
      <w:r w:rsidRPr="005F239D">
        <w:rPr>
          <w:rFonts w:eastAsia="SimSun"/>
          <w:noProof/>
          <w:color w:val="000000"/>
          <w:sz w:val="24"/>
          <w:szCs w:val="24"/>
          <w:lang w:val="fr-FR" w:eastAsia="fr-FR"/>
        </w:rPr>
        <w:drawing>
          <wp:inline distT="0" distB="0" distL="0" distR="0">
            <wp:extent cx="5391150" cy="2295525"/>
            <wp:effectExtent l="0" t="0" r="0" b="9525"/>
            <wp:docPr id="2125227998"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91150" cy="2295525"/>
                    </a:xfrm>
                    <a:prstGeom prst="rect">
                      <a:avLst/>
                    </a:prstGeom>
                    <a:noFill/>
                    <a:ln>
                      <a:noFill/>
                    </a:ln>
                  </pic:spPr>
                </pic:pic>
              </a:graphicData>
            </a:graphic>
          </wp:inline>
        </w:drawing>
      </w:r>
    </w:p>
    <w:p w:rsidR="005F239D" w:rsidRPr="005F239D" w:rsidRDefault="005F239D" w:rsidP="00257CB2">
      <w:pPr>
        <w:widowControl/>
        <w:ind w:rightChars="-24" w:right="-53"/>
        <w:jc w:val="center"/>
        <w:rPr>
          <w:rFonts w:eastAsia="SimSun"/>
          <w:color w:val="000000"/>
          <w:sz w:val="24"/>
          <w:szCs w:val="24"/>
          <w:lang w:val="fr-FR" w:eastAsia="zh-CN"/>
        </w:rPr>
      </w:pPr>
      <w:r w:rsidRPr="005F239D">
        <w:rPr>
          <w:rFonts w:eastAsia="SimSun"/>
          <w:b/>
          <w:bCs/>
          <w:color w:val="000000"/>
          <w:sz w:val="24"/>
          <w:szCs w:val="24"/>
          <w:lang w:val="fr-FR" w:eastAsia="zh-CN"/>
        </w:rPr>
        <w:t xml:space="preserve">Figure 2.16: </w:t>
      </w:r>
      <w:r w:rsidRPr="005F239D">
        <w:rPr>
          <w:rFonts w:eastAsia="SimSun"/>
          <w:color w:val="000000"/>
          <w:sz w:val="24"/>
          <w:szCs w:val="24"/>
          <w:lang w:val="fr-FR" w:eastAsia="zh-CN"/>
        </w:rPr>
        <w:t>Emplacement de l’appoint électrique (résistance)</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b/>
          <w:bCs/>
          <w:color w:val="000000"/>
          <w:sz w:val="24"/>
          <w:szCs w:val="24"/>
          <w:lang w:val="fr-FR" w:eastAsia="zh-CN"/>
        </w:rPr>
      </w:pPr>
      <w:r w:rsidRPr="005F239D">
        <w:rPr>
          <w:rFonts w:eastAsia="SimSun"/>
          <w:b/>
          <w:bCs/>
          <w:color w:val="000000"/>
          <w:sz w:val="24"/>
          <w:szCs w:val="24"/>
          <w:lang w:val="fr-FR" w:eastAsia="zh-CN"/>
        </w:rPr>
        <w:t>- Appoint électrique intégré :</w:t>
      </w:r>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C’est le système le plus répandu. Ici, une résistance électrique est intégrée dans le ballon solaire. Elle se met à fonctionner grâce au régulateur quand cela est nécessaire.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b/>
          <w:bCs/>
          <w:color w:val="000000"/>
          <w:sz w:val="24"/>
          <w:szCs w:val="24"/>
          <w:lang w:val="fr-FR" w:eastAsia="zh-CN"/>
        </w:rPr>
      </w:pPr>
      <w:r w:rsidRPr="005F239D">
        <w:rPr>
          <w:rFonts w:eastAsia="SimSun"/>
          <w:b/>
          <w:bCs/>
          <w:color w:val="000000"/>
          <w:sz w:val="24"/>
          <w:szCs w:val="24"/>
          <w:lang w:val="fr-FR" w:eastAsia="zh-CN"/>
        </w:rPr>
        <w:t>- L’appoint séparé :</w:t>
      </w:r>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C’est une situation que l’on rencontre lorsqu’il existe déjà un cumulus, mais qu’on souhaite le compléter par une installation solaire. À ce moment-là, il faut garder le ballon d’origine et acheter un ballon solaire sans appoint intégré [34].</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b/>
          <w:bCs/>
          <w:color w:val="000000"/>
          <w:sz w:val="24"/>
          <w:szCs w:val="24"/>
          <w:lang w:val="fr-FR" w:eastAsia="zh-CN"/>
        </w:rPr>
      </w:pPr>
      <w:r w:rsidRPr="005F239D">
        <w:rPr>
          <w:rFonts w:eastAsia="SimSun"/>
          <w:b/>
          <w:bCs/>
          <w:color w:val="000000"/>
          <w:sz w:val="24"/>
          <w:szCs w:val="24"/>
          <w:lang w:val="fr-FR" w:eastAsia="zh-CN"/>
        </w:rPr>
        <w:t>Avantages :</w:t>
      </w:r>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Généralement, l'appoint fait partie d'un ensemble rationnel de chauffage et de fourniture d'eau chaude sanitaire. Le chauffe-eau solaire permettra des économies d'énergie primaire (gaz) importantes, surtout avec une chaudière gaz à condensation.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b/>
          <w:bCs/>
          <w:color w:val="000000"/>
          <w:sz w:val="24"/>
          <w:szCs w:val="24"/>
          <w:lang w:val="fr-FR" w:eastAsia="zh-CN"/>
        </w:rPr>
      </w:pPr>
      <w:r w:rsidRPr="005F239D">
        <w:rPr>
          <w:rFonts w:eastAsia="SimSun"/>
          <w:b/>
          <w:bCs/>
          <w:color w:val="000000"/>
          <w:sz w:val="24"/>
          <w:szCs w:val="24"/>
          <w:lang w:val="fr-FR" w:eastAsia="zh-CN"/>
        </w:rPr>
        <w:t>Inconvénients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Investissement plus important dû à la nécessité d'un ballon avec deux échangeurs ainsi que la complexité relative des contrôles et de la programmation de la chaudière. Besoin de maintenir la chaudière allumée pour une utilisation occasionnelle en été.</w:t>
      </w:r>
    </w:p>
    <w:p w:rsidR="005F239D" w:rsidRDefault="005F239D" w:rsidP="005F239D">
      <w:pPr>
        <w:widowControl/>
        <w:ind w:rightChars="-24" w:right="-53"/>
        <w:jc w:val="both"/>
        <w:rPr>
          <w:rFonts w:eastAsia="SimSun"/>
          <w:color w:val="000000"/>
          <w:sz w:val="24"/>
          <w:szCs w:val="24"/>
          <w:lang w:val="fr-FR" w:eastAsia="zh-CN"/>
        </w:rPr>
      </w:pPr>
    </w:p>
    <w:p w:rsidR="00FE693F" w:rsidRDefault="00FE693F" w:rsidP="005F239D">
      <w:pPr>
        <w:widowControl/>
        <w:ind w:rightChars="-24" w:right="-53"/>
        <w:jc w:val="both"/>
        <w:rPr>
          <w:rFonts w:eastAsia="SimSun"/>
          <w:color w:val="000000"/>
          <w:sz w:val="24"/>
          <w:szCs w:val="24"/>
          <w:lang w:val="fr-FR" w:eastAsia="zh-CN"/>
        </w:rPr>
      </w:pPr>
    </w:p>
    <w:p w:rsidR="00FE693F" w:rsidRDefault="00FE693F" w:rsidP="005F239D">
      <w:pPr>
        <w:widowControl/>
        <w:ind w:rightChars="-24" w:right="-53"/>
        <w:jc w:val="both"/>
        <w:rPr>
          <w:rFonts w:eastAsia="SimSun"/>
          <w:color w:val="000000"/>
          <w:sz w:val="24"/>
          <w:szCs w:val="24"/>
          <w:lang w:val="fr-FR" w:eastAsia="zh-CN"/>
        </w:rPr>
      </w:pPr>
    </w:p>
    <w:p w:rsidR="00FE693F" w:rsidRDefault="00FE693F" w:rsidP="005F239D">
      <w:pPr>
        <w:widowControl/>
        <w:ind w:rightChars="-24" w:right="-53"/>
        <w:jc w:val="both"/>
        <w:rPr>
          <w:rFonts w:eastAsia="SimSun"/>
          <w:color w:val="000000"/>
          <w:sz w:val="24"/>
          <w:szCs w:val="24"/>
          <w:lang w:val="fr-FR" w:eastAsia="zh-CN"/>
        </w:rPr>
      </w:pPr>
    </w:p>
    <w:p w:rsidR="002A6575" w:rsidRDefault="002A6575" w:rsidP="005F239D">
      <w:pPr>
        <w:widowControl/>
        <w:ind w:rightChars="-24" w:right="-53"/>
        <w:jc w:val="both"/>
        <w:rPr>
          <w:rFonts w:eastAsia="SimSun"/>
          <w:color w:val="000000"/>
          <w:sz w:val="24"/>
          <w:szCs w:val="24"/>
          <w:lang w:val="fr-FR" w:eastAsia="zh-CN"/>
        </w:rPr>
      </w:pPr>
    </w:p>
    <w:p w:rsidR="002A6575" w:rsidRDefault="002A6575" w:rsidP="005F239D">
      <w:pPr>
        <w:widowControl/>
        <w:ind w:rightChars="-24" w:right="-53"/>
        <w:jc w:val="both"/>
        <w:rPr>
          <w:rFonts w:eastAsia="SimSun"/>
          <w:color w:val="000000"/>
          <w:sz w:val="24"/>
          <w:szCs w:val="24"/>
          <w:lang w:val="fr-FR" w:eastAsia="zh-CN"/>
        </w:rPr>
      </w:pPr>
    </w:p>
    <w:p w:rsidR="002A6575" w:rsidRDefault="002A6575" w:rsidP="005F239D">
      <w:pPr>
        <w:widowControl/>
        <w:ind w:rightChars="-24" w:right="-53"/>
        <w:jc w:val="both"/>
        <w:rPr>
          <w:rFonts w:eastAsia="SimSun"/>
          <w:color w:val="000000"/>
          <w:sz w:val="24"/>
          <w:szCs w:val="24"/>
          <w:lang w:val="fr-FR" w:eastAsia="zh-CN"/>
        </w:rPr>
      </w:pPr>
    </w:p>
    <w:p w:rsidR="00FE693F" w:rsidRDefault="00FE693F" w:rsidP="005F239D">
      <w:pPr>
        <w:widowControl/>
        <w:ind w:rightChars="-24" w:right="-53"/>
        <w:jc w:val="both"/>
        <w:rPr>
          <w:rFonts w:eastAsia="SimSun"/>
          <w:color w:val="000000"/>
          <w:sz w:val="24"/>
          <w:szCs w:val="24"/>
          <w:lang w:val="fr-FR" w:eastAsia="zh-CN"/>
        </w:rPr>
      </w:pPr>
    </w:p>
    <w:p w:rsidR="00FE693F" w:rsidRPr="005F239D" w:rsidRDefault="00FE693F"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5F239D" w:rsidP="005556F2">
      <w:pPr>
        <w:widowControl/>
        <w:ind w:rightChars="-24" w:right="-53"/>
        <w:jc w:val="both"/>
        <w:outlineLvl w:val="2"/>
        <w:rPr>
          <w:rFonts w:eastAsia="SimSun"/>
          <w:b/>
          <w:bCs/>
          <w:color w:val="000000"/>
          <w:sz w:val="24"/>
          <w:szCs w:val="24"/>
          <w:lang w:val="fr-FR" w:eastAsia="zh-CN"/>
        </w:rPr>
      </w:pPr>
      <w:bookmarkStart w:id="54" w:name="_Toc200717562"/>
      <w:r w:rsidRPr="005F239D">
        <w:rPr>
          <w:rFonts w:eastAsia="SimSun"/>
          <w:b/>
          <w:bCs/>
          <w:color w:val="000000"/>
          <w:sz w:val="24"/>
          <w:szCs w:val="24"/>
          <w:lang w:val="fr-FR" w:eastAsia="zh-CN"/>
        </w:rPr>
        <w:t>2.4.5 Le groupe de transfert</w:t>
      </w:r>
      <w:bookmarkEnd w:id="54"/>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Le groupe de transfert </w:t>
      </w:r>
      <w:r w:rsidR="005556F2" w:rsidRPr="005F239D">
        <w:rPr>
          <w:rFonts w:eastAsia="SimSun"/>
          <w:color w:val="000000"/>
          <w:sz w:val="24"/>
          <w:szCs w:val="24"/>
          <w:lang w:val="fr-FR" w:eastAsia="zh-CN"/>
        </w:rPr>
        <w:t>est composé</w:t>
      </w:r>
      <w:r w:rsidRPr="005F239D">
        <w:rPr>
          <w:rFonts w:eastAsia="SimSun"/>
          <w:color w:val="000000"/>
          <w:sz w:val="24"/>
          <w:szCs w:val="24"/>
          <w:lang w:val="fr-FR" w:eastAsia="zh-CN"/>
        </w:rPr>
        <w:t xml:space="preserve"> de tous les éléments nécessaires pour transférer la chaleur des capteurs à l’unité de stockage dans les meilleures conditions. Il est composé d’une pompe pour faire circuler le fluide caloporteur, d’un ensemble de capteurs de température et d’un système de régulation pour mettre en marche la pompe quand cela est nécessaire.</w:t>
      </w:r>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5F239D" w:rsidP="005556F2">
      <w:pPr>
        <w:widowControl/>
        <w:ind w:rightChars="-24" w:right="-53"/>
        <w:jc w:val="both"/>
        <w:outlineLvl w:val="3"/>
        <w:rPr>
          <w:rFonts w:eastAsia="SimSun"/>
          <w:b/>
          <w:bCs/>
          <w:color w:val="000000"/>
          <w:sz w:val="24"/>
          <w:szCs w:val="24"/>
          <w:lang w:val="fr-FR" w:eastAsia="zh-CN"/>
        </w:rPr>
      </w:pPr>
      <w:r w:rsidRPr="005F239D">
        <w:rPr>
          <w:rFonts w:eastAsia="SimSun"/>
          <w:b/>
          <w:bCs/>
          <w:color w:val="000000"/>
          <w:sz w:val="24"/>
          <w:szCs w:val="24"/>
          <w:lang w:val="fr-FR" w:eastAsia="zh-CN"/>
        </w:rPr>
        <w:t>2.4.5.1 La pompe (circulateur)</w:t>
      </w:r>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Le rôle du circulateur est d’assurer la circulation du fluide caloporteur dans la boucle solaire. Les circulateurs utilisés dans les installations de chauffages centrale avec radiateur (résistant à des températures pouvant atteindre 120 °C) conviennent normalement aussi pour les installations avec chauffe-eau solaire (Voir </w:t>
      </w:r>
      <w:r w:rsidRPr="005F239D">
        <w:rPr>
          <w:rFonts w:eastAsia="SimSun"/>
          <w:b/>
          <w:bCs/>
          <w:color w:val="000000"/>
          <w:sz w:val="24"/>
          <w:szCs w:val="24"/>
          <w:lang w:val="fr-FR" w:eastAsia="zh-CN"/>
        </w:rPr>
        <w:t>Figure 2.17</w:t>
      </w:r>
      <w:r w:rsidRPr="005F239D">
        <w:rPr>
          <w:rFonts w:eastAsia="SimSun"/>
          <w:color w:val="000000"/>
          <w:sz w:val="24"/>
          <w:szCs w:val="24"/>
          <w:lang w:val="fr-FR" w:eastAsia="zh-CN"/>
        </w:rPr>
        <w:t>).</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556F2">
      <w:pPr>
        <w:widowControl/>
        <w:ind w:rightChars="-24" w:right="-53"/>
        <w:jc w:val="center"/>
        <w:rPr>
          <w:rFonts w:eastAsia="SimSun"/>
          <w:color w:val="000000"/>
          <w:sz w:val="24"/>
          <w:szCs w:val="24"/>
          <w:lang w:val="fr-FR" w:eastAsia="zh-CN"/>
        </w:rPr>
      </w:pPr>
      <w:r w:rsidRPr="005F239D">
        <w:rPr>
          <w:rFonts w:eastAsia="SimSun"/>
          <w:noProof/>
          <w:color w:val="000000"/>
          <w:sz w:val="24"/>
          <w:szCs w:val="24"/>
          <w:lang w:val="fr-FR" w:eastAsia="fr-FR"/>
        </w:rPr>
        <w:drawing>
          <wp:inline distT="0" distB="0" distL="0" distR="0">
            <wp:extent cx="2457450" cy="1762125"/>
            <wp:effectExtent l="0" t="0" r="0" b="9525"/>
            <wp:docPr id="873490184"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57450" cy="1762125"/>
                    </a:xfrm>
                    <a:prstGeom prst="rect">
                      <a:avLst/>
                    </a:prstGeom>
                    <a:noFill/>
                    <a:ln>
                      <a:noFill/>
                    </a:ln>
                  </pic:spPr>
                </pic:pic>
              </a:graphicData>
            </a:graphic>
          </wp:inline>
        </w:drawing>
      </w:r>
    </w:p>
    <w:p w:rsidR="005F239D" w:rsidRPr="005F239D" w:rsidRDefault="005F239D" w:rsidP="005556F2">
      <w:pPr>
        <w:widowControl/>
        <w:ind w:rightChars="-24" w:right="-53"/>
        <w:jc w:val="center"/>
        <w:rPr>
          <w:rFonts w:eastAsia="SimSun"/>
          <w:b/>
          <w:bCs/>
          <w:color w:val="000000"/>
          <w:sz w:val="24"/>
          <w:szCs w:val="24"/>
          <w:lang w:val="fr-FR" w:eastAsia="zh-CN"/>
        </w:rPr>
      </w:pPr>
      <w:r w:rsidRPr="005F239D">
        <w:rPr>
          <w:rFonts w:eastAsia="SimSun"/>
          <w:b/>
          <w:bCs/>
          <w:color w:val="000000"/>
          <w:sz w:val="24"/>
          <w:szCs w:val="24"/>
          <w:lang w:val="fr-FR" w:eastAsia="zh-CN"/>
        </w:rPr>
        <w:t xml:space="preserve">Figure 2.17: </w:t>
      </w:r>
      <w:r w:rsidRPr="005F239D">
        <w:rPr>
          <w:rFonts w:eastAsia="SimSun"/>
          <w:color w:val="000000"/>
          <w:sz w:val="24"/>
          <w:szCs w:val="24"/>
          <w:lang w:val="fr-FR" w:eastAsia="zh-CN"/>
        </w:rPr>
        <w:t xml:space="preserve"> Une pompe (Circulateur).</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b/>
          <w:bCs/>
          <w:color w:val="000000"/>
          <w:sz w:val="24"/>
          <w:szCs w:val="24"/>
          <w:lang w:val="fr-FR" w:eastAsia="zh-CN"/>
        </w:rPr>
      </w:pPr>
      <w:r w:rsidRPr="005F239D">
        <w:rPr>
          <w:rFonts w:eastAsia="SimSun"/>
          <w:b/>
          <w:bCs/>
          <w:color w:val="000000"/>
          <w:sz w:val="24"/>
          <w:szCs w:val="24"/>
          <w:lang w:val="fr-FR" w:eastAsia="zh-CN"/>
        </w:rPr>
        <w:t>Régulation différentielle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Le rôle de la pompe de circulation est de permettre un transfert plus rapide des calories captées par l'absorbeur vers le réservoir de stockage. L'utilisation de cette pompe permet aussi d'interrompre le transfert de chaleur lorsque l'eau des capteurs n'est pas plus chaude que celle contenue dans le réservoir. C'est le rôle de la régulation : comparer les deux températures (à la sortie du capteur solaire et dans le réservoir de stockage) et de commander la pompe de circulation uniquement lorsque la première température est supérieure à la deuxième. En pratique, on fixe indépendamment la différence de températures à l'enclenchement (entre 5 et 8°C) et au déclenchement du circulateur (entre 2 et 4°C). Sont assurés par un régulateur différentiel en fonction des températures Tb (Température au bas du ballon) et Tc (Température à la sortie du capteur), représentées sur le schéma simplifié ci-dessous (</w:t>
      </w:r>
      <w:r w:rsidRPr="005F239D">
        <w:rPr>
          <w:rFonts w:eastAsia="SimSun"/>
          <w:b/>
          <w:bCs/>
          <w:color w:val="000000"/>
          <w:sz w:val="24"/>
          <w:szCs w:val="24"/>
          <w:lang w:val="fr-FR" w:eastAsia="zh-CN"/>
        </w:rPr>
        <w:t>Figure 2.18</w:t>
      </w:r>
      <w:r w:rsidRPr="005F239D">
        <w:rPr>
          <w:rFonts w:eastAsia="SimSun"/>
          <w:color w:val="000000"/>
          <w:sz w:val="24"/>
          <w:szCs w:val="24"/>
          <w:lang w:val="fr-FR" w:eastAsia="zh-CN"/>
        </w:rPr>
        <w:t>).</w:t>
      </w:r>
    </w:p>
    <w:p w:rsidR="005F239D" w:rsidRDefault="005F239D" w:rsidP="005F239D">
      <w:pPr>
        <w:widowControl/>
        <w:ind w:rightChars="-24" w:right="-53"/>
        <w:jc w:val="both"/>
        <w:rPr>
          <w:rFonts w:eastAsia="SimSun"/>
          <w:color w:val="000000"/>
          <w:sz w:val="24"/>
          <w:szCs w:val="24"/>
          <w:lang w:val="fr-FR" w:eastAsia="zh-CN"/>
        </w:rPr>
      </w:pPr>
    </w:p>
    <w:p w:rsidR="002A6575" w:rsidRDefault="002A6575" w:rsidP="005F239D">
      <w:pPr>
        <w:widowControl/>
        <w:ind w:rightChars="-24" w:right="-53"/>
        <w:jc w:val="both"/>
        <w:rPr>
          <w:rFonts w:eastAsia="SimSun"/>
          <w:color w:val="000000"/>
          <w:sz w:val="24"/>
          <w:szCs w:val="24"/>
          <w:lang w:val="fr-FR" w:eastAsia="zh-CN"/>
        </w:rPr>
      </w:pPr>
    </w:p>
    <w:p w:rsidR="002A6575" w:rsidRDefault="002A6575" w:rsidP="005F239D">
      <w:pPr>
        <w:widowControl/>
        <w:ind w:rightChars="-24" w:right="-53"/>
        <w:jc w:val="both"/>
        <w:rPr>
          <w:rFonts w:eastAsia="SimSun"/>
          <w:color w:val="000000"/>
          <w:sz w:val="24"/>
          <w:szCs w:val="24"/>
          <w:lang w:val="fr-FR" w:eastAsia="zh-CN"/>
        </w:rPr>
      </w:pPr>
    </w:p>
    <w:p w:rsidR="002A6575" w:rsidRDefault="002A6575" w:rsidP="005F239D">
      <w:pPr>
        <w:widowControl/>
        <w:ind w:rightChars="-24" w:right="-53"/>
        <w:jc w:val="both"/>
        <w:rPr>
          <w:rFonts w:eastAsia="SimSun"/>
          <w:color w:val="000000"/>
          <w:sz w:val="24"/>
          <w:szCs w:val="24"/>
          <w:lang w:val="fr-FR" w:eastAsia="zh-CN"/>
        </w:rPr>
      </w:pPr>
    </w:p>
    <w:p w:rsidR="002A6575" w:rsidRDefault="002A6575" w:rsidP="005F239D">
      <w:pPr>
        <w:widowControl/>
        <w:ind w:rightChars="-24" w:right="-53"/>
        <w:jc w:val="both"/>
        <w:rPr>
          <w:rFonts w:eastAsia="SimSun"/>
          <w:color w:val="000000"/>
          <w:sz w:val="24"/>
          <w:szCs w:val="24"/>
          <w:lang w:val="fr-FR" w:eastAsia="zh-CN"/>
        </w:rPr>
      </w:pPr>
    </w:p>
    <w:p w:rsidR="002A6575" w:rsidRDefault="002A6575" w:rsidP="005F239D">
      <w:pPr>
        <w:widowControl/>
        <w:ind w:rightChars="-24" w:right="-53"/>
        <w:jc w:val="both"/>
        <w:rPr>
          <w:rFonts w:eastAsia="SimSun"/>
          <w:color w:val="000000"/>
          <w:sz w:val="24"/>
          <w:szCs w:val="24"/>
          <w:lang w:val="fr-FR" w:eastAsia="zh-CN"/>
        </w:rPr>
      </w:pPr>
    </w:p>
    <w:p w:rsidR="002A6575" w:rsidRDefault="002A6575" w:rsidP="005F239D">
      <w:pPr>
        <w:widowControl/>
        <w:ind w:rightChars="-24" w:right="-53"/>
        <w:jc w:val="both"/>
        <w:rPr>
          <w:rFonts w:eastAsia="SimSun"/>
          <w:color w:val="000000"/>
          <w:sz w:val="24"/>
          <w:szCs w:val="24"/>
          <w:lang w:val="fr-FR" w:eastAsia="zh-CN"/>
        </w:rPr>
      </w:pPr>
    </w:p>
    <w:p w:rsidR="002A6575" w:rsidRDefault="002A6575" w:rsidP="005F239D">
      <w:pPr>
        <w:widowControl/>
        <w:ind w:rightChars="-24" w:right="-53"/>
        <w:jc w:val="both"/>
        <w:rPr>
          <w:rFonts w:eastAsia="SimSun"/>
          <w:color w:val="000000"/>
          <w:sz w:val="24"/>
          <w:szCs w:val="24"/>
          <w:lang w:val="fr-FR" w:eastAsia="zh-CN"/>
        </w:rPr>
      </w:pPr>
    </w:p>
    <w:p w:rsidR="002A6575" w:rsidRDefault="002A6575" w:rsidP="005F239D">
      <w:pPr>
        <w:widowControl/>
        <w:ind w:rightChars="-24" w:right="-53"/>
        <w:jc w:val="both"/>
        <w:rPr>
          <w:rFonts w:eastAsia="SimSun"/>
          <w:color w:val="000000"/>
          <w:sz w:val="24"/>
          <w:szCs w:val="24"/>
          <w:lang w:val="fr-FR" w:eastAsia="zh-CN"/>
        </w:rPr>
      </w:pPr>
    </w:p>
    <w:p w:rsidR="002A6575" w:rsidRDefault="002A6575" w:rsidP="005F239D">
      <w:pPr>
        <w:widowControl/>
        <w:ind w:rightChars="-24" w:right="-53"/>
        <w:jc w:val="both"/>
        <w:rPr>
          <w:rFonts w:eastAsia="SimSun"/>
          <w:color w:val="000000"/>
          <w:sz w:val="24"/>
          <w:szCs w:val="24"/>
          <w:lang w:val="fr-FR" w:eastAsia="zh-CN"/>
        </w:rPr>
      </w:pPr>
    </w:p>
    <w:p w:rsidR="002A6575" w:rsidRDefault="002A6575" w:rsidP="005F239D">
      <w:pPr>
        <w:widowControl/>
        <w:ind w:rightChars="-24" w:right="-53"/>
        <w:jc w:val="both"/>
        <w:rPr>
          <w:rFonts w:eastAsia="SimSun"/>
          <w:color w:val="000000"/>
          <w:sz w:val="24"/>
          <w:szCs w:val="24"/>
          <w:lang w:val="fr-FR" w:eastAsia="zh-CN"/>
        </w:rPr>
      </w:pPr>
    </w:p>
    <w:p w:rsidR="002A6575" w:rsidRDefault="002A6575" w:rsidP="005F239D">
      <w:pPr>
        <w:widowControl/>
        <w:ind w:rightChars="-24" w:right="-53"/>
        <w:jc w:val="both"/>
        <w:rPr>
          <w:rFonts w:eastAsia="SimSun"/>
          <w:color w:val="000000"/>
          <w:sz w:val="24"/>
          <w:szCs w:val="24"/>
          <w:lang w:val="fr-FR" w:eastAsia="zh-CN"/>
        </w:rPr>
      </w:pPr>
    </w:p>
    <w:p w:rsidR="002A6575" w:rsidRPr="005F239D" w:rsidRDefault="002A6575" w:rsidP="005F239D">
      <w:pPr>
        <w:widowControl/>
        <w:ind w:rightChars="-24" w:right="-53"/>
        <w:jc w:val="both"/>
        <w:rPr>
          <w:rFonts w:eastAsia="SimSun"/>
          <w:color w:val="000000"/>
          <w:sz w:val="24"/>
          <w:szCs w:val="24"/>
          <w:lang w:val="fr-FR" w:eastAsia="zh-CN"/>
        </w:rPr>
      </w:pPr>
    </w:p>
    <w:p w:rsidR="005F239D" w:rsidRPr="005F239D" w:rsidRDefault="005F239D" w:rsidP="005556F2">
      <w:pPr>
        <w:widowControl/>
        <w:ind w:rightChars="-24" w:right="-53"/>
        <w:jc w:val="center"/>
        <w:rPr>
          <w:rFonts w:eastAsia="SimSun"/>
          <w:color w:val="000000"/>
          <w:sz w:val="24"/>
          <w:szCs w:val="24"/>
          <w:lang w:val="fr-FR" w:eastAsia="zh-CN"/>
        </w:rPr>
      </w:pPr>
      <w:r w:rsidRPr="005F239D">
        <w:rPr>
          <w:rFonts w:eastAsia="SimSun"/>
          <w:noProof/>
          <w:color w:val="000000"/>
          <w:sz w:val="24"/>
          <w:szCs w:val="24"/>
          <w:lang w:val="fr-FR" w:eastAsia="fr-FR"/>
        </w:rPr>
        <w:drawing>
          <wp:inline distT="0" distB="0" distL="0" distR="0">
            <wp:extent cx="5753100" cy="3124200"/>
            <wp:effectExtent l="0" t="0" r="0" b="0"/>
            <wp:docPr id="609576981"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3100" cy="3124200"/>
                    </a:xfrm>
                    <a:prstGeom prst="rect">
                      <a:avLst/>
                    </a:prstGeom>
                    <a:noFill/>
                    <a:ln>
                      <a:noFill/>
                    </a:ln>
                  </pic:spPr>
                </pic:pic>
              </a:graphicData>
            </a:graphic>
          </wp:inline>
        </w:drawing>
      </w:r>
    </w:p>
    <w:p w:rsidR="005F239D" w:rsidRPr="005F239D" w:rsidRDefault="005F239D" w:rsidP="005556F2">
      <w:pPr>
        <w:widowControl/>
        <w:ind w:rightChars="-24" w:right="-53"/>
        <w:jc w:val="center"/>
        <w:rPr>
          <w:rFonts w:eastAsia="SimSun"/>
          <w:color w:val="000000"/>
          <w:sz w:val="24"/>
          <w:szCs w:val="24"/>
          <w:lang w:val="fr-FR" w:eastAsia="zh-CN"/>
        </w:rPr>
      </w:pPr>
      <w:r w:rsidRPr="005F239D">
        <w:rPr>
          <w:rFonts w:eastAsia="SimSun"/>
          <w:b/>
          <w:bCs/>
          <w:color w:val="000000"/>
          <w:sz w:val="24"/>
          <w:szCs w:val="24"/>
          <w:lang w:val="fr-FR" w:eastAsia="zh-CN"/>
        </w:rPr>
        <w:t xml:space="preserve">Figure 2.18: </w:t>
      </w:r>
      <w:r w:rsidRPr="005F239D">
        <w:rPr>
          <w:rFonts w:eastAsia="SimSun"/>
          <w:color w:val="000000"/>
          <w:sz w:val="24"/>
          <w:szCs w:val="24"/>
          <w:lang w:val="fr-FR" w:eastAsia="zh-CN"/>
        </w:rPr>
        <w:t>Schéma simplifié d’une régulation différentielle.</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De plus, la régulation doit intégrer un différentiel au démarrage (DD) et à l'arrêt (DA), basé sur le principe de l’hystérésis. Afin de limiter le nombre de démarrages et d’arrêt du circulateur, certains fabricants.</w:t>
      </w:r>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5F239D" w:rsidP="005556F2">
      <w:pPr>
        <w:widowControl/>
        <w:ind w:rightChars="-24" w:right="-53"/>
        <w:jc w:val="both"/>
        <w:outlineLvl w:val="3"/>
        <w:rPr>
          <w:rFonts w:eastAsia="SimSun"/>
          <w:b/>
          <w:bCs/>
          <w:color w:val="000000"/>
          <w:sz w:val="24"/>
          <w:szCs w:val="24"/>
          <w:lang w:val="fr-FR" w:eastAsia="zh-CN"/>
        </w:rPr>
      </w:pPr>
      <w:r w:rsidRPr="005F239D">
        <w:rPr>
          <w:rFonts w:eastAsia="SimSun"/>
          <w:b/>
          <w:bCs/>
          <w:color w:val="000000"/>
          <w:sz w:val="24"/>
          <w:szCs w:val="24"/>
          <w:lang w:val="fr-FR" w:eastAsia="zh-CN"/>
        </w:rPr>
        <w:t>2.4.5.2 Le circuit calorifique (tuyauterie)</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La tuyauterie sert au transfert du fluide caloporteur, son étude et son installation doivent être suivies avec soin pour éviter de graves ennuis. Le circuit de tuyauterie doit être le plus simple possible, c’est-à-dire, court et éviter les changements de diamètre. Les tuyaux doivent être soigneusement calorifugés, le circuit de fluide caloporteur comprend plusieurs appareils dont les principaux composants </w:t>
      </w:r>
      <w:r w:rsidR="00AF44DF" w:rsidRPr="005F239D">
        <w:rPr>
          <w:rFonts w:eastAsia="SimSun"/>
          <w:color w:val="000000"/>
          <w:sz w:val="24"/>
          <w:szCs w:val="24"/>
          <w:lang w:val="fr-FR" w:eastAsia="zh-CN"/>
        </w:rPr>
        <w:t>sont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AF44DF" w:rsidRDefault="005F239D">
      <w:pPr>
        <w:pStyle w:val="Paragraphedeliste"/>
        <w:widowControl/>
        <w:numPr>
          <w:ilvl w:val="0"/>
          <w:numId w:val="21"/>
        </w:numPr>
        <w:ind w:left="284" w:rightChars="-24" w:right="-53" w:hanging="284"/>
        <w:jc w:val="both"/>
        <w:outlineLvl w:val="4"/>
        <w:rPr>
          <w:rFonts w:eastAsia="SimSun"/>
          <w:color w:val="000000"/>
          <w:sz w:val="24"/>
          <w:szCs w:val="24"/>
          <w:lang w:val="fr-FR" w:eastAsia="zh-CN"/>
        </w:rPr>
      </w:pPr>
      <w:r w:rsidRPr="00AF44DF">
        <w:rPr>
          <w:rFonts w:eastAsia="SimSun"/>
          <w:b/>
          <w:bCs/>
          <w:color w:val="000000"/>
          <w:sz w:val="24"/>
          <w:szCs w:val="24"/>
          <w:lang w:val="fr-FR" w:eastAsia="zh-CN"/>
        </w:rPr>
        <w:t xml:space="preserve">Une soupape de </w:t>
      </w:r>
      <w:r w:rsidR="005556F2" w:rsidRPr="00AF44DF">
        <w:rPr>
          <w:rFonts w:eastAsia="SimSun"/>
          <w:b/>
          <w:bCs/>
          <w:color w:val="000000"/>
          <w:sz w:val="24"/>
          <w:szCs w:val="24"/>
          <w:lang w:val="fr-FR" w:eastAsia="zh-CN"/>
        </w:rPr>
        <w:t>sécurité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La soupape est obligatoire, elle est chargée d’évacuer d’éventuelles surpressions dans le circuit. Elle doit être raccordée au réceptacle du fluide caloporteur. Elle ne doit jamais pouvoir être isolée du circuit. En général, elle est tarée à 6 bars. Certains systèmes sont tarés 3 bars.</w:t>
      </w:r>
    </w:p>
    <w:p w:rsidR="005F239D" w:rsidRPr="005F239D" w:rsidRDefault="005F239D" w:rsidP="005F239D">
      <w:pPr>
        <w:widowControl/>
        <w:ind w:rightChars="-24" w:right="-53"/>
        <w:jc w:val="both"/>
        <w:rPr>
          <w:rFonts w:eastAsia="SimSun"/>
          <w:color w:val="000000"/>
          <w:sz w:val="24"/>
          <w:szCs w:val="24"/>
          <w:lang w:val="fr-FR" w:eastAsia="zh-CN"/>
        </w:rPr>
      </w:pPr>
    </w:p>
    <w:p w:rsidR="000E4BB1" w:rsidRDefault="000E4BB1" w:rsidP="00C758EA">
      <w:pPr>
        <w:widowControl/>
        <w:ind w:rightChars="-24" w:right="-53"/>
        <w:jc w:val="center"/>
        <w:rPr>
          <w:rFonts w:eastAsia="SimSun"/>
          <w:color w:val="000000"/>
          <w:sz w:val="24"/>
          <w:szCs w:val="24"/>
          <w:lang w:val="fr-FR" w:eastAsia="zh-CN"/>
        </w:rPr>
      </w:pPr>
    </w:p>
    <w:p w:rsidR="000E4BB1" w:rsidRDefault="000E4BB1" w:rsidP="00C758EA">
      <w:pPr>
        <w:widowControl/>
        <w:ind w:rightChars="-24" w:right="-53"/>
        <w:jc w:val="center"/>
        <w:rPr>
          <w:rFonts w:eastAsia="SimSun"/>
          <w:color w:val="000000"/>
          <w:sz w:val="24"/>
          <w:szCs w:val="24"/>
          <w:lang w:val="fr-FR" w:eastAsia="zh-CN"/>
        </w:rPr>
      </w:pPr>
    </w:p>
    <w:p w:rsidR="000E4BB1" w:rsidRDefault="000E4BB1" w:rsidP="00C758EA">
      <w:pPr>
        <w:widowControl/>
        <w:ind w:rightChars="-24" w:right="-53"/>
        <w:jc w:val="center"/>
        <w:rPr>
          <w:rFonts w:eastAsia="SimSun"/>
          <w:color w:val="000000"/>
          <w:sz w:val="24"/>
          <w:szCs w:val="24"/>
          <w:lang w:val="fr-FR" w:eastAsia="zh-CN"/>
        </w:rPr>
      </w:pPr>
    </w:p>
    <w:p w:rsidR="000E4BB1" w:rsidRDefault="000E4BB1" w:rsidP="00C758EA">
      <w:pPr>
        <w:widowControl/>
        <w:ind w:rightChars="-24" w:right="-53"/>
        <w:jc w:val="center"/>
        <w:rPr>
          <w:rFonts w:eastAsia="SimSun"/>
          <w:color w:val="000000"/>
          <w:sz w:val="24"/>
          <w:szCs w:val="24"/>
          <w:lang w:val="fr-FR" w:eastAsia="zh-CN"/>
        </w:rPr>
      </w:pPr>
    </w:p>
    <w:p w:rsidR="000E4BB1" w:rsidRDefault="000E4BB1" w:rsidP="00C758EA">
      <w:pPr>
        <w:widowControl/>
        <w:ind w:rightChars="-24" w:right="-53"/>
        <w:jc w:val="center"/>
        <w:rPr>
          <w:rFonts w:eastAsia="SimSun"/>
          <w:color w:val="000000"/>
          <w:sz w:val="24"/>
          <w:szCs w:val="24"/>
          <w:lang w:val="fr-FR" w:eastAsia="zh-CN"/>
        </w:rPr>
      </w:pPr>
    </w:p>
    <w:p w:rsidR="000E4BB1" w:rsidRDefault="000E4BB1" w:rsidP="00C758EA">
      <w:pPr>
        <w:widowControl/>
        <w:ind w:rightChars="-24" w:right="-53"/>
        <w:jc w:val="center"/>
        <w:rPr>
          <w:rFonts w:eastAsia="SimSun"/>
          <w:color w:val="000000"/>
          <w:sz w:val="24"/>
          <w:szCs w:val="24"/>
          <w:lang w:val="fr-FR" w:eastAsia="zh-CN"/>
        </w:rPr>
      </w:pPr>
    </w:p>
    <w:p w:rsidR="000E4BB1" w:rsidRDefault="000E4BB1" w:rsidP="00C758EA">
      <w:pPr>
        <w:widowControl/>
        <w:ind w:rightChars="-24" w:right="-53"/>
        <w:jc w:val="center"/>
        <w:rPr>
          <w:rFonts w:eastAsia="SimSun"/>
          <w:color w:val="000000"/>
          <w:sz w:val="24"/>
          <w:szCs w:val="24"/>
          <w:lang w:val="fr-FR" w:eastAsia="zh-CN"/>
        </w:rPr>
      </w:pPr>
    </w:p>
    <w:p w:rsidR="000E4BB1" w:rsidRDefault="000E4BB1" w:rsidP="00C758EA">
      <w:pPr>
        <w:widowControl/>
        <w:ind w:rightChars="-24" w:right="-53"/>
        <w:jc w:val="center"/>
        <w:rPr>
          <w:rFonts w:eastAsia="SimSun"/>
          <w:color w:val="000000"/>
          <w:sz w:val="24"/>
          <w:szCs w:val="24"/>
          <w:lang w:val="fr-FR" w:eastAsia="zh-CN"/>
        </w:rPr>
      </w:pPr>
    </w:p>
    <w:p w:rsidR="000E4BB1" w:rsidRDefault="000E4BB1" w:rsidP="00C758EA">
      <w:pPr>
        <w:widowControl/>
        <w:ind w:rightChars="-24" w:right="-53"/>
        <w:jc w:val="center"/>
        <w:rPr>
          <w:rFonts w:eastAsia="SimSun"/>
          <w:color w:val="000000"/>
          <w:sz w:val="24"/>
          <w:szCs w:val="24"/>
          <w:lang w:val="fr-FR" w:eastAsia="zh-CN"/>
        </w:rPr>
      </w:pPr>
    </w:p>
    <w:p w:rsidR="005F239D" w:rsidRPr="005F239D" w:rsidRDefault="005F239D" w:rsidP="00C758EA">
      <w:pPr>
        <w:widowControl/>
        <w:ind w:rightChars="-24" w:right="-53"/>
        <w:jc w:val="center"/>
        <w:rPr>
          <w:rFonts w:eastAsia="SimSun"/>
          <w:color w:val="000000"/>
          <w:sz w:val="24"/>
          <w:szCs w:val="24"/>
          <w:lang w:val="fr-FR" w:eastAsia="zh-CN"/>
        </w:rPr>
      </w:pPr>
      <w:r w:rsidRPr="005F239D">
        <w:rPr>
          <w:rFonts w:eastAsia="SimSun"/>
          <w:noProof/>
          <w:color w:val="000000"/>
          <w:sz w:val="24"/>
          <w:szCs w:val="24"/>
          <w:lang w:val="fr-FR" w:eastAsia="fr-FR"/>
        </w:rPr>
        <w:drawing>
          <wp:inline distT="0" distB="0" distL="0" distR="0">
            <wp:extent cx="5753100" cy="4352925"/>
            <wp:effectExtent l="0" t="0" r="0" b="9525"/>
            <wp:docPr id="158951006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3100" cy="4352925"/>
                    </a:xfrm>
                    <a:prstGeom prst="rect">
                      <a:avLst/>
                    </a:prstGeom>
                    <a:noFill/>
                    <a:ln>
                      <a:noFill/>
                    </a:ln>
                  </pic:spPr>
                </pic:pic>
              </a:graphicData>
            </a:graphic>
          </wp:inline>
        </w:drawing>
      </w:r>
    </w:p>
    <w:p w:rsidR="005F239D" w:rsidRPr="005F239D" w:rsidRDefault="005F239D" w:rsidP="00C758EA">
      <w:pPr>
        <w:widowControl/>
        <w:ind w:rightChars="-24" w:right="-53"/>
        <w:jc w:val="center"/>
        <w:rPr>
          <w:rFonts w:eastAsia="SimSun"/>
          <w:color w:val="000000"/>
          <w:sz w:val="24"/>
          <w:szCs w:val="24"/>
          <w:lang w:val="fr-FR" w:eastAsia="zh-CN"/>
        </w:rPr>
      </w:pPr>
      <w:r w:rsidRPr="005F239D">
        <w:rPr>
          <w:rFonts w:eastAsia="SimSun"/>
          <w:b/>
          <w:bCs/>
          <w:color w:val="000000"/>
          <w:sz w:val="24"/>
          <w:szCs w:val="24"/>
          <w:lang w:val="fr-FR" w:eastAsia="zh-CN"/>
        </w:rPr>
        <w:t xml:space="preserve">Figure 2.19: </w:t>
      </w:r>
      <w:r w:rsidRPr="005F239D">
        <w:rPr>
          <w:rFonts w:eastAsia="SimSun"/>
          <w:color w:val="000000"/>
          <w:sz w:val="24"/>
          <w:szCs w:val="24"/>
          <w:lang w:val="fr-FR" w:eastAsia="zh-CN"/>
        </w:rPr>
        <w:t>Une soupape de sécurité.</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pPr>
        <w:widowControl/>
        <w:numPr>
          <w:ilvl w:val="0"/>
          <w:numId w:val="21"/>
        </w:numPr>
        <w:ind w:left="284" w:rightChars="-24" w:right="-53" w:hanging="284"/>
        <w:jc w:val="both"/>
        <w:outlineLvl w:val="4"/>
        <w:rPr>
          <w:rFonts w:eastAsia="SimSun"/>
          <w:b/>
          <w:bCs/>
          <w:color w:val="000000"/>
          <w:sz w:val="24"/>
          <w:szCs w:val="24"/>
          <w:lang w:val="fr-FR" w:eastAsia="zh-CN"/>
        </w:rPr>
      </w:pPr>
      <w:r w:rsidRPr="005F239D">
        <w:rPr>
          <w:rFonts w:eastAsia="SimSun"/>
          <w:b/>
          <w:bCs/>
          <w:color w:val="000000"/>
          <w:sz w:val="24"/>
          <w:szCs w:val="24"/>
          <w:lang w:val="fr-FR" w:eastAsia="zh-CN"/>
        </w:rPr>
        <w:t xml:space="preserve">Un vase d’expansion : </w:t>
      </w:r>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Il est obligatoire. Il permet le maintien de la pression quelle que soit la température de l’eau dans le circuit. Il est placé entre le ballon et les capteurs (circuit froid). Il ne doit jamais pouvoir être isolé du circuit. Néanmoins, la présence d’une vanne d’isolement ouverte lors de l’utilisation de l’installation est nécessaire pour une bonne maintenance. La pression de gonflage doit être toujours réalisée avant le remplissage du circuit.</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C758EA">
      <w:pPr>
        <w:widowControl/>
        <w:ind w:rightChars="-24" w:right="-53"/>
        <w:jc w:val="center"/>
        <w:rPr>
          <w:rFonts w:eastAsia="SimSun"/>
          <w:color w:val="000000"/>
          <w:sz w:val="24"/>
          <w:szCs w:val="24"/>
          <w:lang w:val="fr-FR" w:eastAsia="zh-CN"/>
        </w:rPr>
      </w:pPr>
      <w:r w:rsidRPr="005F239D">
        <w:rPr>
          <w:rFonts w:eastAsia="SimSun"/>
          <w:noProof/>
          <w:color w:val="000000"/>
          <w:sz w:val="24"/>
          <w:szCs w:val="24"/>
          <w:lang w:val="fr-FR" w:eastAsia="fr-FR"/>
        </w:rPr>
        <w:lastRenderedPageBreak/>
        <w:drawing>
          <wp:inline distT="0" distB="0" distL="0" distR="0">
            <wp:extent cx="3048000" cy="4067175"/>
            <wp:effectExtent l="0" t="0" r="0" b="9525"/>
            <wp:docPr id="213367479"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48000" cy="4067175"/>
                    </a:xfrm>
                    <a:prstGeom prst="rect">
                      <a:avLst/>
                    </a:prstGeom>
                    <a:noFill/>
                    <a:ln>
                      <a:noFill/>
                    </a:ln>
                  </pic:spPr>
                </pic:pic>
              </a:graphicData>
            </a:graphic>
          </wp:inline>
        </w:drawing>
      </w:r>
    </w:p>
    <w:p w:rsidR="005F239D" w:rsidRPr="005F239D" w:rsidRDefault="005F239D" w:rsidP="00C758EA">
      <w:pPr>
        <w:widowControl/>
        <w:ind w:rightChars="-24" w:right="-53"/>
        <w:jc w:val="center"/>
        <w:rPr>
          <w:rFonts w:eastAsia="SimSun"/>
          <w:color w:val="000000"/>
          <w:sz w:val="24"/>
          <w:szCs w:val="24"/>
          <w:lang w:val="fr-FR" w:eastAsia="zh-CN"/>
        </w:rPr>
      </w:pPr>
      <w:r w:rsidRPr="005F239D">
        <w:rPr>
          <w:rFonts w:eastAsia="SimSun"/>
          <w:b/>
          <w:bCs/>
          <w:color w:val="000000"/>
          <w:sz w:val="24"/>
          <w:szCs w:val="24"/>
          <w:lang w:val="fr-FR" w:eastAsia="zh-CN"/>
        </w:rPr>
        <w:t>Figure 2.20:</w:t>
      </w:r>
      <w:r w:rsidRPr="005F239D">
        <w:rPr>
          <w:rFonts w:eastAsia="SimSun"/>
          <w:color w:val="000000"/>
          <w:sz w:val="24"/>
          <w:szCs w:val="24"/>
          <w:lang w:val="fr-FR" w:eastAsia="zh-CN"/>
        </w:rPr>
        <w:t xml:space="preserve"> Un vase d’expansion.</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pPr>
        <w:widowControl/>
        <w:numPr>
          <w:ilvl w:val="0"/>
          <w:numId w:val="21"/>
        </w:numPr>
        <w:ind w:left="284" w:rightChars="-24" w:right="-53" w:hanging="284"/>
        <w:jc w:val="both"/>
        <w:outlineLvl w:val="4"/>
        <w:rPr>
          <w:rFonts w:eastAsia="SimSun"/>
          <w:b/>
          <w:bCs/>
          <w:color w:val="000000"/>
          <w:sz w:val="24"/>
          <w:szCs w:val="24"/>
          <w:lang w:val="fr-FR" w:eastAsia="zh-CN"/>
        </w:rPr>
      </w:pPr>
      <w:r w:rsidRPr="005F239D">
        <w:rPr>
          <w:rFonts w:eastAsia="SimSun"/>
          <w:b/>
          <w:bCs/>
          <w:color w:val="000000"/>
          <w:sz w:val="24"/>
          <w:szCs w:val="24"/>
          <w:lang w:val="fr-FR" w:eastAsia="zh-CN"/>
        </w:rPr>
        <w:t>Un Purgeur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Chaque point haut de l’installation doit être pourvu d’un purgeur d’air. Les purgeurs placés aux points hauts des capteurs doivent résister aux très hautes températures (200°C). En fonctionnement, les purgeurs automatiques doivent être isolés par une vanne de sectionnement pour éviter la vidange du circuit primaire par dégazage en cas de montée anormale en température du capteur. Dans le cas de capteurs difficiles d’accès (en toiture par exemple), il peut être confectionné une bouteille de purge au point haut de l’installation avec un report capillaire en cuivre muni d’une vanne dans le local technique.</w:t>
      </w:r>
    </w:p>
    <w:p w:rsidR="005F239D" w:rsidRPr="005F239D" w:rsidRDefault="005F239D" w:rsidP="00C758EA">
      <w:pPr>
        <w:widowControl/>
        <w:ind w:rightChars="-24" w:right="-53"/>
        <w:jc w:val="center"/>
        <w:rPr>
          <w:rFonts w:eastAsia="SimSun"/>
          <w:color w:val="000000"/>
          <w:sz w:val="24"/>
          <w:szCs w:val="24"/>
          <w:lang w:val="fr-FR" w:eastAsia="zh-CN"/>
        </w:rPr>
      </w:pPr>
      <w:r w:rsidRPr="005F239D">
        <w:rPr>
          <w:rFonts w:eastAsia="SimSun"/>
          <w:noProof/>
          <w:color w:val="000000"/>
          <w:sz w:val="24"/>
          <w:szCs w:val="24"/>
          <w:lang w:val="fr-FR" w:eastAsia="fr-FR"/>
        </w:rPr>
        <w:drawing>
          <wp:inline distT="0" distB="0" distL="0" distR="0">
            <wp:extent cx="3514725" cy="2381250"/>
            <wp:effectExtent l="0" t="0" r="9525" b="0"/>
            <wp:docPr id="146982547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7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514725" cy="2381250"/>
                    </a:xfrm>
                    <a:prstGeom prst="rect">
                      <a:avLst/>
                    </a:prstGeom>
                    <a:noFill/>
                    <a:ln>
                      <a:noFill/>
                    </a:ln>
                  </pic:spPr>
                </pic:pic>
              </a:graphicData>
            </a:graphic>
          </wp:inline>
        </w:drawing>
      </w:r>
    </w:p>
    <w:p w:rsidR="005F239D" w:rsidRPr="005F239D" w:rsidRDefault="005F239D" w:rsidP="00C758EA">
      <w:pPr>
        <w:widowControl/>
        <w:ind w:rightChars="-24" w:right="-53"/>
        <w:jc w:val="center"/>
        <w:rPr>
          <w:rFonts w:eastAsia="SimSun"/>
          <w:color w:val="000000"/>
          <w:sz w:val="24"/>
          <w:szCs w:val="24"/>
          <w:lang w:val="fr-FR" w:eastAsia="zh-CN"/>
        </w:rPr>
      </w:pPr>
      <w:r w:rsidRPr="005F239D">
        <w:rPr>
          <w:rFonts w:eastAsia="SimSun"/>
          <w:b/>
          <w:bCs/>
          <w:color w:val="000000"/>
          <w:sz w:val="24"/>
          <w:szCs w:val="24"/>
          <w:lang w:val="fr-FR" w:eastAsia="zh-CN"/>
        </w:rPr>
        <w:t xml:space="preserve">Figure 2.21: </w:t>
      </w:r>
      <w:r w:rsidRPr="005F239D">
        <w:rPr>
          <w:rFonts w:eastAsia="SimSun"/>
          <w:color w:val="000000"/>
          <w:sz w:val="24"/>
          <w:szCs w:val="24"/>
          <w:lang w:val="fr-FR" w:eastAsia="zh-CN"/>
        </w:rPr>
        <w:t>Un purgeur d’air.</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pPr>
        <w:widowControl/>
        <w:numPr>
          <w:ilvl w:val="0"/>
          <w:numId w:val="21"/>
        </w:numPr>
        <w:ind w:left="284" w:rightChars="-24" w:right="-53" w:hanging="284"/>
        <w:jc w:val="both"/>
        <w:outlineLvl w:val="4"/>
        <w:rPr>
          <w:rFonts w:eastAsia="SimSun"/>
          <w:color w:val="000000"/>
          <w:sz w:val="24"/>
          <w:szCs w:val="24"/>
          <w:lang w:val="fr-FR" w:eastAsia="zh-CN"/>
        </w:rPr>
      </w:pPr>
      <w:r w:rsidRPr="005F239D">
        <w:rPr>
          <w:rFonts w:eastAsia="SimSun"/>
          <w:b/>
          <w:bCs/>
          <w:color w:val="000000"/>
          <w:sz w:val="24"/>
          <w:szCs w:val="24"/>
          <w:lang w:val="fr-FR" w:eastAsia="zh-CN"/>
        </w:rPr>
        <w:t>Un clapet anti-retour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Dans le cas d’un CES à circulation forcée, un clapet anti-retour est indispensable lorsque le ballon de stockage est disposé au même niveau ou en dessous des capteurs. Ce clapet évite la formation d’un thermosiphon la nuit et le refroidissement intempestif du ballon de stockage. Les clapets à ressort de bonne qualité sont en règle générale plus fiables. Il est préférable de les installer en position verticale. Il doit permettre une vidange éventuelle du circuit primaire.</w:t>
      </w:r>
    </w:p>
    <w:p w:rsidR="005F239D" w:rsidRPr="005F239D" w:rsidRDefault="005F239D" w:rsidP="00C758EA">
      <w:pPr>
        <w:widowControl/>
        <w:ind w:rightChars="-24" w:right="-53"/>
        <w:jc w:val="center"/>
        <w:rPr>
          <w:rFonts w:eastAsia="SimSun"/>
          <w:color w:val="000000"/>
          <w:sz w:val="24"/>
          <w:szCs w:val="24"/>
          <w:lang w:val="fr-FR" w:eastAsia="zh-CN"/>
        </w:rPr>
      </w:pPr>
      <w:r w:rsidRPr="005F239D">
        <w:rPr>
          <w:rFonts w:eastAsia="SimSun"/>
          <w:noProof/>
          <w:color w:val="000000"/>
          <w:sz w:val="24"/>
          <w:szCs w:val="24"/>
          <w:lang w:val="fr-FR" w:eastAsia="fr-FR"/>
        </w:rPr>
        <w:drawing>
          <wp:inline distT="0" distB="0" distL="0" distR="0">
            <wp:extent cx="5753100" cy="1924050"/>
            <wp:effectExtent l="0" t="0" r="0" b="0"/>
            <wp:docPr id="926111446"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7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3100" cy="1924050"/>
                    </a:xfrm>
                    <a:prstGeom prst="rect">
                      <a:avLst/>
                    </a:prstGeom>
                    <a:noFill/>
                    <a:ln>
                      <a:noFill/>
                    </a:ln>
                  </pic:spPr>
                </pic:pic>
              </a:graphicData>
            </a:graphic>
          </wp:inline>
        </w:drawing>
      </w:r>
    </w:p>
    <w:p w:rsidR="005F239D" w:rsidRPr="005F239D" w:rsidRDefault="005F239D" w:rsidP="00C758EA">
      <w:pPr>
        <w:widowControl/>
        <w:ind w:rightChars="-24" w:right="-53"/>
        <w:jc w:val="center"/>
        <w:rPr>
          <w:rFonts w:eastAsia="SimSun"/>
          <w:color w:val="000000"/>
          <w:sz w:val="24"/>
          <w:szCs w:val="24"/>
          <w:lang w:val="fr-FR" w:eastAsia="zh-CN"/>
        </w:rPr>
      </w:pPr>
      <w:r w:rsidRPr="005F239D">
        <w:rPr>
          <w:rFonts w:eastAsia="SimSun"/>
          <w:b/>
          <w:bCs/>
          <w:color w:val="000000"/>
          <w:sz w:val="24"/>
          <w:szCs w:val="24"/>
          <w:lang w:val="fr-FR" w:eastAsia="zh-CN"/>
        </w:rPr>
        <w:t>Figure 2.22:</w:t>
      </w:r>
      <w:r w:rsidRPr="005F239D">
        <w:rPr>
          <w:rFonts w:eastAsia="SimSun"/>
          <w:color w:val="000000"/>
          <w:sz w:val="24"/>
          <w:szCs w:val="24"/>
          <w:lang w:val="fr-FR" w:eastAsia="zh-CN"/>
        </w:rPr>
        <w:t xml:space="preserve"> Un clapet anti-retour.</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pPr>
        <w:widowControl/>
        <w:numPr>
          <w:ilvl w:val="0"/>
          <w:numId w:val="21"/>
        </w:numPr>
        <w:ind w:left="284" w:rightChars="-24" w:right="-53" w:hanging="284"/>
        <w:jc w:val="both"/>
        <w:outlineLvl w:val="4"/>
        <w:rPr>
          <w:rFonts w:eastAsia="SimSun"/>
          <w:b/>
          <w:bCs/>
          <w:color w:val="000000"/>
          <w:sz w:val="24"/>
          <w:szCs w:val="24"/>
          <w:lang w:val="fr-FR" w:eastAsia="zh-CN"/>
        </w:rPr>
      </w:pPr>
      <w:r w:rsidRPr="005F239D">
        <w:rPr>
          <w:rFonts w:eastAsia="SimSun"/>
          <w:b/>
          <w:bCs/>
          <w:color w:val="000000"/>
          <w:sz w:val="24"/>
          <w:szCs w:val="24"/>
          <w:lang w:val="fr-FR" w:eastAsia="zh-CN"/>
        </w:rPr>
        <w:t xml:space="preserve">Une </w:t>
      </w:r>
      <w:r w:rsidR="00C758EA" w:rsidRPr="005F239D">
        <w:rPr>
          <w:rFonts w:eastAsia="SimSun"/>
          <w:b/>
          <w:bCs/>
          <w:color w:val="000000"/>
          <w:sz w:val="24"/>
          <w:szCs w:val="24"/>
          <w:lang w:val="fr-FR" w:eastAsia="zh-CN"/>
        </w:rPr>
        <w:t>isolation :</w:t>
      </w:r>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Habituellement, les matériaux utilisés pour les tuyauteries sont des tubes en cuivre ou des tubes en acier simple. Des systèmes complets comprenant les tuyauteries allées et retour ainsi que le câble pour la sonde de température de capteur et l`isolation. Ce système de tuyauterie permet un gain de temps à l’installation. Les tuyauteries du circuit primaire ont intérêt à être isolée de manière à limiter les pertes chaleur entre les collecteurs et le ballon de stockage.</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L’isolation de ces systèmes ne peut en aucun cas être réalisée au moyen d’isolant pour les tuyauteries sanitaires habituelles, car il est indispensable de tenir compte des températures, auxquelles celles-ci seront explorées. L’isolant habituellement utilisé peut résister à une température continue de 150° à 180°.</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C758EA">
      <w:pPr>
        <w:widowControl/>
        <w:ind w:rightChars="-24" w:right="-53"/>
        <w:jc w:val="center"/>
        <w:rPr>
          <w:rFonts w:eastAsia="SimSun"/>
          <w:color w:val="000000"/>
          <w:sz w:val="24"/>
          <w:szCs w:val="24"/>
          <w:lang w:val="fr-FR" w:eastAsia="zh-CN"/>
        </w:rPr>
      </w:pPr>
      <w:r w:rsidRPr="005F239D">
        <w:rPr>
          <w:rFonts w:eastAsia="SimSun"/>
          <w:noProof/>
          <w:color w:val="000000"/>
          <w:sz w:val="24"/>
          <w:szCs w:val="24"/>
          <w:lang w:val="fr-FR" w:eastAsia="fr-FR"/>
        </w:rPr>
        <w:drawing>
          <wp:inline distT="0" distB="0" distL="0" distR="0">
            <wp:extent cx="4438650" cy="2171700"/>
            <wp:effectExtent l="0" t="0" r="0" b="0"/>
            <wp:docPr id="971760879"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38650" cy="2171700"/>
                    </a:xfrm>
                    <a:prstGeom prst="rect">
                      <a:avLst/>
                    </a:prstGeom>
                    <a:noFill/>
                    <a:ln>
                      <a:noFill/>
                    </a:ln>
                  </pic:spPr>
                </pic:pic>
              </a:graphicData>
            </a:graphic>
          </wp:inline>
        </w:drawing>
      </w:r>
    </w:p>
    <w:p w:rsidR="005F239D" w:rsidRPr="005F239D" w:rsidRDefault="005F239D" w:rsidP="00C758EA">
      <w:pPr>
        <w:widowControl/>
        <w:ind w:rightChars="-24" w:right="-53"/>
        <w:jc w:val="center"/>
        <w:rPr>
          <w:rFonts w:eastAsia="SimSun"/>
          <w:color w:val="000000"/>
          <w:sz w:val="24"/>
          <w:szCs w:val="24"/>
          <w:lang w:val="fr-FR" w:eastAsia="zh-CN"/>
        </w:rPr>
      </w:pPr>
      <w:r w:rsidRPr="005F239D">
        <w:rPr>
          <w:rFonts w:eastAsia="SimSun"/>
          <w:b/>
          <w:bCs/>
          <w:color w:val="000000"/>
          <w:sz w:val="24"/>
          <w:szCs w:val="24"/>
          <w:lang w:val="fr-FR" w:eastAsia="zh-CN"/>
        </w:rPr>
        <w:t>Figure 2.23:</w:t>
      </w:r>
      <w:r w:rsidRPr="005F239D">
        <w:rPr>
          <w:rFonts w:eastAsia="SimSun"/>
          <w:color w:val="000000"/>
          <w:sz w:val="24"/>
          <w:szCs w:val="24"/>
          <w:lang w:val="fr-FR" w:eastAsia="zh-CN"/>
        </w:rPr>
        <w:t xml:space="preserve"> Conduites de liaison isolées.</w:t>
      </w:r>
    </w:p>
    <w:p w:rsidR="005F239D" w:rsidRPr="005F239D" w:rsidRDefault="005F239D" w:rsidP="005F239D">
      <w:pPr>
        <w:widowControl/>
        <w:ind w:rightChars="-24" w:right="-53"/>
        <w:jc w:val="both"/>
        <w:rPr>
          <w:rFonts w:eastAsia="SimSun"/>
          <w:b/>
          <w:bCs/>
          <w:color w:val="000000"/>
          <w:sz w:val="24"/>
          <w:szCs w:val="24"/>
          <w:lang w:val="fr-FR" w:eastAsia="zh-CN"/>
        </w:rPr>
      </w:pPr>
    </w:p>
    <w:p w:rsidR="005F239D" w:rsidRDefault="005F239D" w:rsidP="005F239D">
      <w:pPr>
        <w:widowControl/>
        <w:ind w:rightChars="-24" w:right="-53"/>
        <w:jc w:val="both"/>
        <w:rPr>
          <w:rFonts w:eastAsia="SimSun"/>
          <w:b/>
          <w:bCs/>
          <w:color w:val="000000"/>
          <w:sz w:val="24"/>
          <w:szCs w:val="24"/>
          <w:lang w:val="fr-FR" w:eastAsia="zh-CN"/>
        </w:rPr>
      </w:pPr>
    </w:p>
    <w:p w:rsidR="002A6575" w:rsidRDefault="002A6575" w:rsidP="005F239D">
      <w:pPr>
        <w:widowControl/>
        <w:ind w:rightChars="-24" w:right="-53"/>
        <w:jc w:val="both"/>
        <w:rPr>
          <w:rFonts w:eastAsia="SimSun"/>
          <w:b/>
          <w:bCs/>
          <w:color w:val="000000"/>
          <w:sz w:val="24"/>
          <w:szCs w:val="24"/>
          <w:lang w:val="fr-FR" w:eastAsia="zh-CN"/>
        </w:rPr>
      </w:pPr>
    </w:p>
    <w:p w:rsidR="002A6575" w:rsidRDefault="002A6575" w:rsidP="005F239D">
      <w:pPr>
        <w:widowControl/>
        <w:ind w:rightChars="-24" w:right="-53"/>
        <w:jc w:val="both"/>
        <w:rPr>
          <w:rFonts w:eastAsia="SimSun"/>
          <w:b/>
          <w:bCs/>
          <w:color w:val="000000"/>
          <w:sz w:val="24"/>
          <w:szCs w:val="24"/>
          <w:lang w:val="fr-FR" w:eastAsia="zh-CN"/>
        </w:rPr>
      </w:pPr>
    </w:p>
    <w:p w:rsidR="002A6575" w:rsidRDefault="002A6575" w:rsidP="005F239D">
      <w:pPr>
        <w:widowControl/>
        <w:ind w:rightChars="-24" w:right="-53"/>
        <w:jc w:val="both"/>
        <w:rPr>
          <w:rFonts w:eastAsia="SimSun"/>
          <w:b/>
          <w:bCs/>
          <w:color w:val="000000"/>
          <w:sz w:val="24"/>
          <w:szCs w:val="24"/>
          <w:lang w:val="fr-FR" w:eastAsia="zh-CN"/>
        </w:rPr>
      </w:pPr>
    </w:p>
    <w:p w:rsidR="002A6575" w:rsidRDefault="002A6575" w:rsidP="005F239D">
      <w:pPr>
        <w:widowControl/>
        <w:ind w:rightChars="-24" w:right="-53"/>
        <w:jc w:val="both"/>
        <w:rPr>
          <w:rFonts w:eastAsia="SimSun"/>
          <w:b/>
          <w:bCs/>
          <w:color w:val="000000"/>
          <w:sz w:val="24"/>
          <w:szCs w:val="24"/>
          <w:lang w:val="fr-FR" w:eastAsia="zh-CN"/>
        </w:rPr>
      </w:pPr>
    </w:p>
    <w:p w:rsidR="002A6575" w:rsidRDefault="002A6575" w:rsidP="005F239D">
      <w:pPr>
        <w:widowControl/>
        <w:ind w:rightChars="-24" w:right="-53"/>
        <w:jc w:val="both"/>
        <w:rPr>
          <w:rFonts w:eastAsia="SimSun"/>
          <w:b/>
          <w:bCs/>
          <w:color w:val="000000"/>
          <w:sz w:val="24"/>
          <w:szCs w:val="24"/>
          <w:lang w:val="fr-FR" w:eastAsia="zh-CN"/>
        </w:rPr>
      </w:pPr>
    </w:p>
    <w:p w:rsidR="002A6575" w:rsidRPr="005F239D" w:rsidRDefault="002A6575" w:rsidP="005F239D">
      <w:pPr>
        <w:widowControl/>
        <w:ind w:rightChars="-24" w:right="-53"/>
        <w:jc w:val="both"/>
        <w:rPr>
          <w:rFonts w:eastAsia="SimSun"/>
          <w:b/>
          <w:bCs/>
          <w:color w:val="000000"/>
          <w:sz w:val="24"/>
          <w:szCs w:val="24"/>
          <w:lang w:val="fr-FR" w:eastAsia="zh-CN"/>
        </w:rPr>
      </w:pPr>
    </w:p>
    <w:p w:rsidR="005F239D" w:rsidRPr="005F239D" w:rsidRDefault="005F239D" w:rsidP="006247A9">
      <w:pPr>
        <w:widowControl/>
        <w:ind w:rightChars="-24" w:right="-53"/>
        <w:jc w:val="both"/>
        <w:outlineLvl w:val="3"/>
        <w:rPr>
          <w:rFonts w:eastAsia="SimSun"/>
          <w:b/>
          <w:bCs/>
          <w:color w:val="000000"/>
          <w:sz w:val="24"/>
          <w:szCs w:val="24"/>
          <w:lang w:val="fr-FR" w:eastAsia="zh-CN"/>
        </w:rPr>
      </w:pPr>
      <w:r w:rsidRPr="005F239D">
        <w:rPr>
          <w:rFonts w:eastAsia="SimSun"/>
          <w:b/>
          <w:bCs/>
          <w:color w:val="000000"/>
          <w:sz w:val="24"/>
          <w:szCs w:val="24"/>
          <w:lang w:val="fr-FR" w:eastAsia="zh-CN"/>
        </w:rPr>
        <w:t>2.4.5.3 Le fluide caloporteur</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Le fluide caloporteur (ou liquide calorifique) est chargé de transporter la chaleur entre deux ou plusieurs sources de température. Il est choisi en fonction de ses propriétés physiques et chimiques. Il doit posséder une conductivité thermique élevée, une faible viscosité et une capacité calorifique élevée. Dans le cas des capteurs plans, on utilise de l’eau à laquelle on ajoute un antigel (éthylène glycol) ou bien de l’air.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Par rapport à l’eau, l'air a les avantages suivants [35</w:t>
      </w:r>
      <w:r w:rsidR="006247A9" w:rsidRPr="005F239D">
        <w:rPr>
          <w:rFonts w:eastAsia="SimSun"/>
          <w:color w:val="000000"/>
          <w:sz w:val="24"/>
          <w:szCs w:val="24"/>
          <w:lang w:val="fr-FR" w:eastAsia="zh-CN"/>
        </w:rPr>
        <w:t>]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 Pas de problème de gel l’hiver ou d’ébullition l’été. </w:t>
      </w: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 Pas de problème de corrosion (l’air sec). </w:t>
      </w: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 Toute fuite est sans conséquence. </w:t>
      </w: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 Il n’est pas nécessaire un échangeur pour </w:t>
      </w:r>
      <w:r w:rsidR="006247A9" w:rsidRPr="005F239D">
        <w:rPr>
          <w:rFonts w:eastAsia="SimSun"/>
          <w:color w:val="000000"/>
          <w:sz w:val="24"/>
          <w:szCs w:val="24"/>
          <w:lang w:val="fr-FR" w:eastAsia="zh-CN"/>
        </w:rPr>
        <w:t>la chauffe</w:t>
      </w:r>
      <w:r w:rsidRPr="005F239D">
        <w:rPr>
          <w:rFonts w:eastAsia="SimSun"/>
          <w:color w:val="000000"/>
          <w:sz w:val="24"/>
          <w:szCs w:val="24"/>
          <w:lang w:val="fr-FR" w:eastAsia="zh-CN"/>
        </w:rPr>
        <w:t xml:space="preserve"> des locaux.</w:t>
      </w: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 Le système à mettre en œuvre est plus simple et plus fiable.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Cependant il présente certains inconvénients, à savoir : </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 L’air ne peut servir de chauffage des locaux ou pour le séchage solaire. </w:t>
      </w: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xml:space="preserve">• Le produit masse volumique capacité calorifique est faible pour l’air contre l'eau. </w:t>
      </w:r>
    </w:p>
    <w:p w:rsidR="005F239D" w:rsidRPr="005F239D" w:rsidRDefault="005F239D" w:rsidP="005F239D">
      <w:pPr>
        <w:widowControl/>
        <w:ind w:rightChars="-24" w:right="-53"/>
        <w:jc w:val="both"/>
        <w:rPr>
          <w:rFonts w:eastAsia="SimSun"/>
          <w:color w:val="000000"/>
          <w:sz w:val="24"/>
          <w:szCs w:val="24"/>
          <w:lang w:val="fr-FR" w:eastAsia="zh-CN"/>
        </w:rPr>
      </w:pPr>
      <w:r w:rsidRPr="005F239D">
        <w:rPr>
          <w:rFonts w:eastAsia="SimSun"/>
          <w:color w:val="000000"/>
          <w:sz w:val="24"/>
          <w:szCs w:val="24"/>
          <w:lang w:val="fr-FR" w:eastAsia="zh-CN"/>
        </w:rPr>
        <w:t>• Les conduites doivent avoir une forte section pour les laisser passer un débit suffisant</w:t>
      </w:r>
    </w:p>
    <w:p w:rsidR="005F239D" w:rsidRPr="005F239D" w:rsidRDefault="005F239D" w:rsidP="005F239D">
      <w:pPr>
        <w:widowControl/>
        <w:ind w:rightChars="-24" w:right="-53"/>
        <w:jc w:val="both"/>
        <w:rPr>
          <w:rFonts w:eastAsia="SimSun"/>
          <w:color w:val="000000"/>
          <w:sz w:val="24"/>
          <w:szCs w:val="24"/>
          <w:lang w:val="fr-FR" w:eastAsia="zh-CN"/>
        </w:rPr>
      </w:pPr>
    </w:p>
    <w:p w:rsidR="005F239D" w:rsidRPr="005F239D" w:rsidRDefault="005F239D" w:rsidP="006247A9">
      <w:pPr>
        <w:widowControl/>
        <w:ind w:rightChars="-24" w:right="-53"/>
        <w:jc w:val="both"/>
        <w:outlineLvl w:val="1"/>
        <w:rPr>
          <w:rFonts w:eastAsia="SimSun"/>
          <w:b/>
          <w:bCs/>
          <w:color w:val="000000"/>
          <w:sz w:val="24"/>
          <w:szCs w:val="24"/>
          <w:lang w:val="fr-FR" w:eastAsia="zh-CN"/>
        </w:rPr>
      </w:pPr>
      <w:bookmarkStart w:id="55" w:name="_Toc200717563"/>
      <w:r w:rsidRPr="005F239D">
        <w:rPr>
          <w:rFonts w:eastAsia="SimSun"/>
          <w:b/>
          <w:bCs/>
          <w:color w:val="000000"/>
          <w:sz w:val="24"/>
          <w:szCs w:val="24"/>
          <w:lang w:val="fr-FR" w:eastAsia="zh-CN"/>
        </w:rPr>
        <w:t>2.5 Conclusion</w:t>
      </w:r>
      <w:bookmarkEnd w:id="55"/>
    </w:p>
    <w:p w:rsidR="005F239D" w:rsidRPr="005F239D" w:rsidRDefault="005F239D" w:rsidP="005F239D">
      <w:pPr>
        <w:widowControl/>
        <w:ind w:rightChars="-24" w:right="-53"/>
        <w:jc w:val="both"/>
        <w:rPr>
          <w:rFonts w:eastAsia="SimSun"/>
          <w:b/>
          <w:bCs/>
          <w:color w:val="000000"/>
          <w:sz w:val="24"/>
          <w:szCs w:val="24"/>
          <w:lang w:val="fr-FR" w:eastAsia="zh-CN"/>
        </w:rPr>
      </w:pPr>
    </w:p>
    <w:p w:rsidR="001A62EB" w:rsidRDefault="005F239D" w:rsidP="001A62EB">
      <w:pPr>
        <w:widowControl/>
        <w:ind w:rightChars="-24" w:right="-53"/>
        <w:jc w:val="both"/>
        <w:rPr>
          <w:rFonts w:eastAsia="SimSun"/>
          <w:color w:val="000000"/>
          <w:sz w:val="24"/>
          <w:szCs w:val="24"/>
          <w:lang w:val="fr-FR" w:eastAsia="zh-CN"/>
        </w:rPr>
        <w:sectPr w:rsidR="001A62EB" w:rsidSect="00F61AF9">
          <w:pgSz w:w="11906" w:h="16838"/>
          <w:pgMar w:top="1134" w:right="1134" w:bottom="1134" w:left="1701" w:header="454" w:footer="454" w:gutter="0"/>
          <w:pgNumType w:start="18"/>
          <w:cols w:space="0"/>
          <w:docGrid w:type="lines" w:linePitch="312"/>
        </w:sectPr>
      </w:pPr>
      <w:r w:rsidRPr="005F239D">
        <w:rPr>
          <w:rFonts w:eastAsia="SimSun"/>
          <w:color w:val="000000"/>
          <w:sz w:val="24"/>
          <w:szCs w:val="24"/>
          <w:lang w:val="fr-FR" w:eastAsia="zh-CN"/>
        </w:rPr>
        <w:t>Ce chapitre souligne qu'une production d'eau chaude sanitaire optimale et un rendement accru d'une installation de chauffage d’eau solaire dépendent du choix adéquat des composants (type de ballon de stockage, type de capteurs solaires, qualité du fluide caloporteur, isolation thermique, …etc.) ainsi que de leur dimensionnement approprié, comme nous le verrons dans le chapitre suivant dans le cadre de l’étude menée à cet objectif.</w:t>
      </w:r>
    </w:p>
    <w:p w:rsidR="00766C47" w:rsidRDefault="00766C47" w:rsidP="00766C47">
      <w:pPr>
        <w:widowControl/>
        <w:ind w:rightChars="-24" w:right="-53"/>
        <w:jc w:val="center"/>
        <w:rPr>
          <w:rFonts w:ascii="Castellar" w:hAnsi="Castellar" w:cs="Castellar"/>
          <w:sz w:val="56"/>
          <w:szCs w:val="56"/>
          <w:lang w:val="fr-FR"/>
        </w:rPr>
      </w:pPr>
    </w:p>
    <w:p w:rsidR="00766C47" w:rsidRDefault="00766C47" w:rsidP="00766C47">
      <w:pPr>
        <w:widowControl/>
        <w:ind w:rightChars="-24" w:right="-53"/>
        <w:jc w:val="center"/>
        <w:rPr>
          <w:rFonts w:ascii="Castellar" w:hAnsi="Castellar" w:cs="Castellar"/>
          <w:sz w:val="56"/>
          <w:szCs w:val="56"/>
          <w:lang w:val="fr-FR"/>
        </w:rPr>
      </w:pPr>
    </w:p>
    <w:p w:rsidR="00766C47" w:rsidRDefault="00766C47" w:rsidP="00766C47">
      <w:pPr>
        <w:widowControl/>
        <w:ind w:rightChars="-24" w:right="-53"/>
        <w:jc w:val="center"/>
        <w:rPr>
          <w:rFonts w:ascii="Castellar" w:hAnsi="Castellar" w:cs="Castellar"/>
          <w:sz w:val="56"/>
          <w:szCs w:val="56"/>
          <w:lang w:val="fr-FR"/>
        </w:rPr>
      </w:pPr>
    </w:p>
    <w:p w:rsidR="00766C47" w:rsidRDefault="00766C47" w:rsidP="00766C47">
      <w:pPr>
        <w:widowControl/>
        <w:ind w:rightChars="-24" w:right="-53"/>
        <w:jc w:val="center"/>
        <w:rPr>
          <w:rFonts w:ascii="Castellar" w:hAnsi="Castellar" w:cs="Castellar"/>
          <w:sz w:val="56"/>
          <w:szCs w:val="56"/>
          <w:lang w:val="fr-FR"/>
        </w:rPr>
      </w:pPr>
    </w:p>
    <w:p w:rsidR="008F0741" w:rsidRDefault="008F0741" w:rsidP="00766C47">
      <w:pPr>
        <w:widowControl/>
        <w:ind w:rightChars="-24" w:right="-53"/>
        <w:jc w:val="center"/>
        <w:rPr>
          <w:rFonts w:ascii="Castellar" w:hAnsi="Castellar" w:cs="Castellar"/>
          <w:sz w:val="56"/>
          <w:szCs w:val="56"/>
          <w:lang w:val="fr-FR"/>
        </w:rPr>
      </w:pPr>
    </w:p>
    <w:p w:rsidR="00766C47" w:rsidRPr="005F239D" w:rsidRDefault="00766C47" w:rsidP="00766C47">
      <w:pPr>
        <w:widowControl/>
        <w:ind w:rightChars="-24" w:right="-53"/>
        <w:jc w:val="center"/>
        <w:outlineLvl w:val="0"/>
        <w:rPr>
          <w:rFonts w:eastAsia="SimSun"/>
          <w:b/>
          <w:bCs/>
          <w:color w:val="000000"/>
          <w:sz w:val="96"/>
          <w:szCs w:val="96"/>
          <w:lang w:val="fr-FR" w:eastAsia="zh-CN"/>
        </w:rPr>
      </w:pPr>
      <w:bookmarkStart w:id="56" w:name="_Toc200717564"/>
      <w:r w:rsidRPr="00892D5E">
        <w:rPr>
          <w:rFonts w:ascii="Castellar" w:hAnsi="Castellar" w:cs="Castellar"/>
          <w:sz w:val="56"/>
          <w:szCs w:val="56"/>
          <w:lang w:val="fr-FR"/>
        </w:rPr>
        <w:t xml:space="preserve">Chapitre </w:t>
      </w:r>
      <w:r>
        <w:rPr>
          <w:rFonts w:ascii="Castellar" w:hAnsi="Castellar" w:cs="Castellar"/>
          <w:sz w:val="56"/>
          <w:szCs w:val="56"/>
          <w:lang w:val="fr-FR"/>
        </w:rPr>
        <w:t>3</w:t>
      </w:r>
      <w:bookmarkEnd w:id="56"/>
    </w:p>
    <w:p w:rsidR="00B60013" w:rsidRDefault="00B60013" w:rsidP="001A62EB">
      <w:pPr>
        <w:widowControl/>
        <w:ind w:rightChars="-24" w:right="-53"/>
        <w:jc w:val="both"/>
        <w:rPr>
          <w:rFonts w:eastAsia="SimSun"/>
          <w:color w:val="000000"/>
          <w:sz w:val="24"/>
          <w:szCs w:val="24"/>
          <w:lang w:val="fr-FR" w:eastAsia="zh-CN"/>
        </w:rPr>
      </w:pPr>
    </w:p>
    <w:p w:rsidR="008F0741" w:rsidRPr="008F0741" w:rsidRDefault="008F0741" w:rsidP="008F0741">
      <w:pPr>
        <w:widowControl/>
        <w:ind w:rightChars="-24" w:right="-53"/>
        <w:jc w:val="center"/>
        <w:rPr>
          <w:rFonts w:eastAsia="SimSun"/>
          <w:color w:val="000000"/>
          <w:sz w:val="72"/>
          <w:szCs w:val="72"/>
          <w:lang w:val="fr-FR" w:eastAsia="zh-CN"/>
        </w:rPr>
        <w:sectPr w:rsidR="008F0741" w:rsidRPr="008F0741" w:rsidSect="00F61AF9">
          <w:headerReference w:type="default" r:id="rId74"/>
          <w:footerReference w:type="default" r:id="rId75"/>
          <w:pgSz w:w="11906" w:h="16838"/>
          <w:pgMar w:top="1134" w:right="1134" w:bottom="1134" w:left="1701" w:header="454" w:footer="454" w:gutter="0"/>
          <w:pgNumType w:start="18"/>
          <w:cols w:space="0"/>
          <w:docGrid w:type="lines" w:linePitch="312"/>
        </w:sectPr>
      </w:pPr>
      <w:r w:rsidRPr="008F0741">
        <w:rPr>
          <w:b/>
          <w:bCs/>
          <w:sz w:val="72"/>
          <w:szCs w:val="72"/>
          <w:lang w:val="fr-FR"/>
        </w:rPr>
        <w:t>Conception et simulation d’un chauffe-eau solaire individuel</w:t>
      </w:r>
    </w:p>
    <w:p w:rsidR="00C457C5" w:rsidRPr="00C457C5" w:rsidRDefault="00C457C5" w:rsidP="00613706">
      <w:pPr>
        <w:widowControl/>
        <w:outlineLvl w:val="1"/>
        <w:rPr>
          <w:rFonts w:asciiTheme="majorBidi" w:hAnsiTheme="majorBidi" w:cstheme="majorBidi"/>
          <w:sz w:val="24"/>
          <w:lang w:val="fr-FR"/>
        </w:rPr>
      </w:pPr>
      <w:bookmarkStart w:id="57" w:name="_Toc200717565"/>
      <w:r w:rsidRPr="00C457C5">
        <w:rPr>
          <w:rFonts w:asciiTheme="majorBidi" w:eastAsia="CIDFont" w:hAnsiTheme="majorBidi" w:cstheme="majorBidi"/>
          <w:b/>
          <w:bCs/>
          <w:sz w:val="24"/>
          <w:lang w:val="fr-FR"/>
        </w:rPr>
        <w:lastRenderedPageBreak/>
        <w:t>3.1 Introduction :</w:t>
      </w:r>
      <w:bookmarkEnd w:id="57"/>
    </w:p>
    <w:p w:rsidR="00C457C5" w:rsidRPr="00C457C5" w:rsidRDefault="00C457C5" w:rsidP="004F6517">
      <w:pPr>
        <w:jc w:val="both"/>
        <w:rPr>
          <w:rFonts w:asciiTheme="majorBidi" w:hAnsiTheme="majorBidi" w:cstheme="majorBidi"/>
          <w:sz w:val="24"/>
          <w:lang w:val="fr-FR"/>
        </w:rPr>
      </w:pPr>
    </w:p>
    <w:p w:rsidR="00C457C5" w:rsidRPr="00C457C5" w:rsidRDefault="00C457C5" w:rsidP="004F6517">
      <w:pPr>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La production d’eau chaude sanitaire (ECS) à l’aide d’installations solaires thermiques repose sur une estimation précise des besoins énergétiques, ainsi que sur l’optimisation des paramètres techniques tels que l’emplacement géographique, la surface disponible, l’orientation et l’inclinaison des capteurs.</w:t>
      </w:r>
    </w:p>
    <w:p w:rsidR="00C457C5" w:rsidRPr="00C457C5" w:rsidRDefault="00C457C5" w:rsidP="004F6517">
      <w:pPr>
        <w:jc w:val="both"/>
        <w:rPr>
          <w:rFonts w:asciiTheme="majorBidi" w:eastAsia="SimSun" w:hAnsiTheme="majorBidi" w:cstheme="majorBidi"/>
          <w:sz w:val="24"/>
          <w:lang w:val="fr-FR"/>
        </w:rPr>
      </w:pPr>
    </w:p>
    <w:p w:rsidR="00C457C5" w:rsidRPr="00C457C5" w:rsidRDefault="00C457C5" w:rsidP="004F6517">
      <w:pPr>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 xml:space="preserve">Ce chapitre aborde deux aspects complémentaires : d’une part, le dimensionnement des équipements nécessaires pour couvrir la demande en ECS d’une maison individuelle et d’autre part, l’analyse par simulation de l’influence des paramètres opérationnels sur les performances d’un capteur solaire à eau. Par ailleurs, la simulation thermodynamique s’impose comme un outil efficace pour étudier le comportement des systèmes solaires dans des conditions proches de la réalité, tout en minimisant les coûts et le temps d’expérimentation. Grâce aux capacités de calcul des ordinateurs, il est possible de modéliser le fonctionnement d’une installation sur de longues périodes, offrant ainsi des résultats fiables et représentatifs. </w:t>
      </w:r>
    </w:p>
    <w:p w:rsidR="00C457C5" w:rsidRPr="00C457C5" w:rsidRDefault="00C457C5" w:rsidP="004F6517">
      <w:pPr>
        <w:jc w:val="both"/>
        <w:rPr>
          <w:rFonts w:asciiTheme="majorBidi" w:eastAsia="SimSun" w:hAnsiTheme="majorBidi" w:cstheme="majorBidi"/>
          <w:sz w:val="24"/>
          <w:lang w:val="fr-FR"/>
        </w:rPr>
      </w:pPr>
    </w:p>
    <w:p w:rsidR="00C457C5" w:rsidRPr="00C457C5" w:rsidRDefault="00C457C5" w:rsidP="004F6517">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 xml:space="preserve">Dans ce </w:t>
      </w:r>
      <w:r w:rsidRPr="00C457C5">
        <w:rPr>
          <w:rFonts w:asciiTheme="majorBidi" w:eastAsia="CIDFont" w:hAnsiTheme="majorBidi" w:cstheme="majorBidi"/>
          <w:sz w:val="24"/>
          <w:lang w:val="fr-FR"/>
        </w:rPr>
        <w:t>chapitre</w:t>
      </w:r>
      <w:r w:rsidRPr="00C457C5">
        <w:rPr>
          <w:rFonts w:asciiTheme="majorBidi" w:eastAsia="SimSun" w:hAnsiTheme="majorBidi" w:cstheme="majorBidi"/>
          <w:sz w:val="24"/>
          <w:lang w:val="fr-FR"/>
        </w:rPr>
        <w:t>, nous exploitons le logiciel T*SOL de conception et simulation des systèmes thermiques solaires, choisi pour sa richesse fonctionnelle, sa facilité d’utilisation et ses nombreux avantages, afin de valider les choix de dimensionnement effectués et d’évaluer les performances thermiques de notre système de chauffage solaire d’eau sanitaire.</w:t>
      </w:r>
    </w:p>
    <w:p w:rsidR="00C457C5" w:rsidRPr="00C457C5" w:rsidRDefault="00C457C5" w:rsidP="00C457C5">
      <w:pPr>
        <w:rPr>
          <w:rFonts w:asciiTheme="majorBidi" w:hAnsiTheme="majorBidi" w:cstheme="majorBidi"/>
          <w:sz w:val="24"/>
          <w:lang w:val="fr-FR"/>
        </w:rPr>
      </w:pPr>
    </w:p>
    <w:p w:rsidR="00C457C5" w:rsidRPr="00C457C5" w:rsidRDefault="00C457C5" w:rsidP="00613706">
      <w:pPr>
        <w:outlineLvl w:val="1"/>
        <w:rPr>
          <w:rFonts w:asciiTheme="majorBidi" w:hAnsiTheme="majorBidi" w:cstheme="majorBidi"/>
          <w:b/>
          <w:bCs/>
          <w:sz w:val="24"/>
          <w:lang w:val="fr-FR"/>
        </w:rPr>
      </w:pPr>
      <w:bookmarkStart w:id="58" w:name="_Toc200717566"/>
      <w:r w:rsidRPr="00C457C5">
        <w:rPr>
          <w:rFonts w:asciiTheme="majorBidi" w:hAnsiTheme="majorBidi" w:cstheme="majorBidi"/>
          <w:b/>
          <w:bCs/>
          <w:sz w:val="24"/>
          <w:lang w:val="fr-FR"/>
        </w:rPr>
        <w:t>3.2 Partie 1 : Étude et Conception de notre installation d’ECS</w:t>
      </w:r>
      <w:bookmarkEnd w:id="58"/>
    </w:p>
    <w:p w:rsidR="00C457C5" w:rsidRPr="00C457C5" w:rsidRDefault="00C457C5" w:rsidP="00C457C5">
      <w:pPr>
        <w:rPr>
          <w:rFonts w:asciiTheme="majorBidi" w:hAnsiTheme="majorBidi" w:cstheme="majorBidi"/>
          <w:b/>
          <w:bCs/>
          <w:sz w:val="24"/>
          <w:lang w:val="fr-FR"/>
        </w:rPr>
      </w:pPr>
    </w:p>
    <w:p w:rsidR="00C457C5" w:rsidRPr="00C457C5" w:rsidRDefault="00C457C5">
      <w:pPr>
        <w:pStyle w:val="Paragraphedeliste"/>
        <w:numPr>
          <w:ilvl w:val="0"/>
          <w:numId w:val="40"/>
        </w:numPr>
        <w:suppressAutoHyphens/>
        <w:autoSpaceDE/>
        <w:autoSpaceDN/>
        <w:ind w:left="714" w:hanging="357"/>
        <w:jc w:val="both"/>
        <w:outlineLvl w:val="2"/>
        <w:rPr>
          <w:rFonts w:asciiTheme="majorBidi" w:hAnsiTheme="majorBidi" w:cstheme="majorBidi"/>
          <w:b/>
          <w:bCs/>
          <w:sz w:val="24"/>
          <w:lang w:val="fr-FR"/>
        </w:rPr>
      </w:pPr>
      <w:bookmarkStart w:id="59" w:name="_Toc200717567"/>
      <w:r w:rsidRPr="00C457C5">
        <w:rPr>
          <w:rFonts w:asciiTheme="majorBidi" w:hAnsiTheme="majorBidi" w:cstheme="majorBidi"/>
          <w:b/>
          <w:bCs/>
          <w:sz w:val="24"/>
          <w:lang w:val="fr-FR"/>
        </w:rPr>
        <w:t>Caractéristiques particulières des composants :</w:t>
      </w:r>
      <w:bookmarkEnd w:id="59"/>
    </w:p>
    <w:p w:rsidR="00C457C5" w:rsidRPr="00C457C5" w:rsidRDefault="00C457C5" w:rsidP="00C457C5">
      <w:pPr>
        <w:rPr>
          <w:rFonts w:asciiTheme="majorBidi" w:hAnsiTheme="majorBidi" w:cstheme="majorBidi"/>
          <w:b/>
          <w:bCs/>
          <w:sz w:val="24"/>
          <w:lang w:val="fr-FR"/>
        </w:rPr>
      </w:pPr>
    </w:p>
    <w:p w:rsidR="00C457C5" w:rsidRPr="00C457C5" w:rsidRDefault="00C457C5" w:rsidP="004F6517">
      <w:pPr>
        <w:jc w:val="both"/>
        <w:rPr>
          <w:rFonts w:asciiTheme="majorBidi" w:hAnsiTheme="majorBidi" w:cstheme="majorBidi"/>
          <w:sz w:val="24"/>
          <w:lang w:val="fr-FR"/>
        </w:rPr>
      </w:pPr>
      <w:r w:rsidRPr="00C457C5">
        <w:rPr>
          <w:rFonts w:asciiTheme="majorBidi" w:hAnsiTheme="majorBidi" w:cstheme="majorBidi"/>
          <w:sz w:val="24"/>
          <w:lang w:val="fr-FR"/>
        </w:rPr>
        <w:t>Cette installation se compose de :</w:t>
      </w:r>
    </w:p>
    <w:p w:rsidR="00C457C5" w:rsidRPr="00C457C5" w:rsidRDefault="00C457C5" w:rsidP="004F6517">
      <w:pPr>
        <w:pStyle w:val="Paragraphedeliste"/>
        <w:numPr>
          <w:ilvl w:val="0"/>
          <w:numId w:val="32"/>
        </w:numPr>
        <w:suppressAutoHyphens/>
        <w:autoSpaceDE/>
        <w:autoSpaceDN/>
        <w:jc w:val="both"/>
        <w:rPr>
          <w:rFonts w:asciiTheme="majorBidi" w:hAnsiTheme="majorBidi" w:cstheme="majorBidi"/>
          <w:sz w:val="24"/>
          <w:lang w:val="fr-FR"/>
        </w:rPr>
      </w:pPr>
      <w:r w:rsidRPr="00C457C5">
        <w:rPr>
          <w:rFonts w:asciiTheme="majorBidi" w:hAnsiTheme="majorBidi" w:cstheme="majorBidi"/>
          <w:sz w:val="24"/>
          <w:lang w:val="fr-FR"/>
        </w:rPr>
        <w:t xml:space="preserve">Capteurs solaires plans, </w:t>
      </w:r>
    </w:p>
    <w:p w:rsidR="00C457C5" w:rsidRPr="00C457C5" w:rsidRDefault="00C457C5" w:rsidP="004F6517">
      <w:pPr>
        <w:pStyle w:val="Paragraphedeliste"/>
        <w:numPr>
          <w:ilvl w:val="0"/>
          <w:numId w:val="32"/>
        </w:numPr>
        <w:suppressAutoHyphens/>
        <w:autoSpaceDE/>
        <w:autoSpaceDN/>
        <w:jc w:val="both"/>
        <w:rPr>
          <w:rFonts w:asciiTheme="majorBidi" w:hAnsiTheme="majorBidi" w:cstheme="majorBidi"/>
          <w:sz w:val="24"/>
          <w:lang w:val="fr-FR"/>
        </w:rPr>
      </w:pPr>
      <w:r w:rsidRPr="00C457C5">
        <w:rPr>
          <w:rFonts w:asciiTheme="majorBidi" w:hAnsiTheme="majorBidi" w:cstheme="majorBidi"/>
          <w:sz w:val="24"/>
          <w:lang w:val="fr-FR"/>
        </w:rPr>
        <w:t>Réservoir (ballon) de stockage, avec échangeur thermique intégré</w:t>
      </w:r>
    </w:p>
    <w:p w:rsidR="00C457C5" w:rsidRPr="00C457C5" w:rsidRDefault="00C457C5" w:rsidP="004F6517">
      <w:pPr>
        <w:pStyle w:val="Paragraphedeliste"/>
        <w:numPr>
          <w:ilvl w:val="0"/>
          <w:numId w:val="32"/>
        </w:numPr>
        <w:suppressAutoHyphens/>
        <w:autoSpaceDE/>
        <w:autoSpaceDN/>
        <w:jc w:val="both"/>
        <w:rPr>
          <w:rFonts w:asciiTheme="majorBidi" w:hAnsiTheme="majorBidi" w:cstheme="majorBidi"/>
          <w:sz w:val="24"/>
          <w:lang w:val="fr-FR"/>
        </w:rPr>
      </w:pPr>
      <w:r w:rsidRPr="00C457C5">
        <w:rPr>
          <w:rFonts w:asciiTheme="majorBidi" w:hAnsiTheme="majorBidi" w:cstheme="majorBidi"/>
          <w:sz w:val="24"/>
          <w:lang w:val="fr-FR"/>
        </w:rPr>
        <w:t>Canalisation (circuit solaire),</w:t>
      </w:r>
    </w:p>
    <w:p w:rsidR="00C457C5" w:rsidRPr="00C457C5" w:rsidRDefault="00C457C5" w:rsidP="004F6517">
      <w:pPr>
        <w:pStyle w:val="Paragraphedeliste"/>
        <w:numPr>
          <w:ilvl w:val="0"/>
          <w:numId w:val="32"/>
        </w:numPr>
        <w:suppressAutoHyphens/>
        <w:autoSpaceDE/>
        <w:autoSpaceDN/>
        <w:jc w:val="both"/>
        <w:rPr>
          <w:rFonts w:asciiTheme="majorBidi" w:hAnsiTheme="majorBidi" w:cstheme="majorBidi"/>
          <w:b/>
          <w:bCs/>
          <w:sz w:val="24"/>
          <w:lang w:val="fr-FR"/>
        </w:rPr>
      </w:pPr>
      <w:r w:rsidRPr="00C457C5">
        <w:rPr>
          <w:rFonts w:asciiTheme="majorBidi" w:hAnsiTheme="majorBidi" w:cstheme="majorBidi"/>
          <w:sz w:val="24"/>
          <w:lang w:val="fr-FR"/>
        </w:rPr>
        <w:t>Chauffage d'appoint (chaudière à gaz).</w:t>
      </w:r>
    </w:p>
    <w:p w:rsidR="00C457C5" w:rsidRPr="00C457C5" w:rsidRDefault="00C457C5" w:rsidP="004F6517">
      <w:pPr>
        <w:jc w:val="both"/>
        <w:rPr>
          <w:rFonts w:asciiTheme="majorBidi" w:hAnsiTheme="majorBidi" w:cstheme="majorBidi"/>
          <w:b/>
          <w:bCs/>
          <w:sz w:val="24"/>
          <w:lang w:val="fr-FR"/>
        </w:rPr>
      </w:pPr>
    </w:p>
    <w:p w:rsidR="00C457C5" w:rsidRPr="00C457C5" w:rsidRDefault="00C457C5" w:rsidP="004F6517">
      <w:pPr>
        <w:widowControl/>
        <w:jc w:val="both"/>
        <w:rPr>
          <w:rFonts w:asciiTheme="majorBidi" w:eastAsia="SimSun" w:hAnsiTheme="majorBidi" w:cstheme="majorBidi"/>
          <w:color w:val="FF0000"/>
          <w:sz w:val="24"/>
          <w:lang w:val="fr-FR"/>
        </w:rPr>
      </w:pPr>
      <w:r w:rsidRPr="00C457C5">
        <w:rPr>
          <w:rFonts w:asciiTheme="majorBidi" w:eastAsia="SimSun" w:hAnsiTheme="majorBidi" w:cstheme="majorBidi"/>
          <w:sz w:val="24"/>
          <w:lang w:val="fr-FR"/>
        </w:rPr>
        <w:t>Pour dimensionner notre chauffe-eau solaire, on commence par calculer la capacité du ballon, puis on adapte le nombre de panneaux solaires nécessaires. Une fois ces deux éléments définis, le reste des composants se déduit naturellement. [36]</w:t>
      </w:r>
    </w:p>
    <w:p w:rsidR="00C457C5" w:rsidRPr="00C457C5" w:rsidRDefault="00C457C5" w:rsidP="00C457C5">
      <w:pPr>
        <w:widowControl/>
        <w:rPr>
          <w:rFonts w:asciiTheme="majorBidi" w:eastAsia="SimSun" w:hAnsiTheme="majorBidi" w:cstheme="majorBidi"/>
          <w:color w:val="FF0000"/>
          <w:sz w:val="24"/>
          <w:lang w:val="fr-FR"/>
        </w:rPr>
      </w:pPr>
    </w:p>
    <w:p w:rsidR="00C457C5" w:rsidRPr="00C457C5" w:rsidRDefault="00C457C5" w:rsidP="00C457C5">
      <w:pPr>
        <w:widowControl/>
        <w:rPr>
          <w:rFonts w:asciiTheme="majorBidi" w:eastAsia="SimSun" w:hAnsiTheme="majorBidi" w:cstheme="majorBidi"/>
          <w:color w:val="FF0000"/>
          <w:sz w:val="24"/>
          <w:lang w:val="fr-FR"/>
        </w:rPr>
      </w:pPr>
    </w:p>
    <w:p w:rsidR="00C457C5" w:rsidRPr="00C457C5" w:rsidRDefault="00C457C5" w:rsidP="00C457C5">
      <w:pPr>
        <w:widowControl/>
        <w:spacing w:after="160" w:line="278" w:lineRule="auto"/>
        <w:rPr>
          <w:rFonts w:asciiTheme="majorBidi" w:hAnsiTheme="majorBidi" w:cstheme="majorBidi"/>
          <w:b/>
          <w:bCs/>
          <w:sz w:val="24"/>
          <w:lang w:val="fr-FR"/>
        </w:rPr>
      </w:pPr>
      <w:r w:rsidRPr="00C457C5">
        <w:rPr>
          <w:rFonts w:asciiTheme="majorBidi" w:hAnsiTheme="majorBidi" w:cstheme="majorBidi"/>
          <w:b/>
          <w:bCs/>
          <w:sz w:val="24"/>
          <w:lang w:val="fr-FR"/>
        </w:rPr>
        <w:br w:type="page"/>
      </w:r>
    </w:p>
    <w:p w:rsidR="00C457C5" w:rsidRPr="00C457C5" w:rsidRDefault="00C457C5" w:rsidP="00C457C5">
      <w:pPr>
        <w:rPr>
          <w:rFonts w:asciiTheme="majorBidi" w:hAnsiTheme="majorBidi" w:cstheme="majorBidi"/>
          <w:b/>
          <w:bCs/>
          <w:sz w:val="24"/>
          <w:lang w:val="fr-FR"/>
        </w:rPr>
      </w:pPr>
    </w:p>
    <w:p w:rsidR="00C457C5" w:rsidRPr="00C457C5" w:rsidRDefault="00C457C5">
      <w:pPr>
        <w:pStyle w:val="Paragraphedeliste"/>
        <w:widowControl/>
        <w:numPr>
          <w:ilvl w:val="0"/>
          <w:numId w:val="25"/>
        </w:numPr>
        <w:tabs>
          <w:tab w:val="left" w:pos="420"/>
        </w:tabs>
        <w:suppressAutoHyphens/>
        <w:autoSpaceDE/>
        <w:autoSpaceDN/>
        <w:ind w:left="714" w:hanging="357"/>
        <w:jc w:val="both"/>
        <w:outlineLvl w:val="3"/>
        <w:rPr>
          <w:rFonts w:asciiTheme="majorBidi" w:hAnsiTheme="majorBidi" w:cstheme="majorBidi"/>
          <w:sz w:val="24"/>
          <w:lang w:val="fr-FR"/>
        </w:rPr>
      </w:pPr>
      <w:r w:rsidRPr="00C457C5">
        <w:rPr>
          <w:rFonts w:asciiTheme="majorBidi" w:eastAsia="SimSun" w:hAnsiTheme="majorBidi" w:cstheme="majorBidi"/>
          <w:b/>
          <w:bCs/>
          <w:sz w:val="24"/>
          <w:lang w:val="fr-FR"/>
        </w:rPr>
        <w:t>Ballon d’eau chaude</w:t>
      </w:r>
    </w:p>
    <w:p w:rsidR="00C457C5" w:rsidRPr="00C457C5" w:rsidRDefault="00C457C5" w:rsidP="00C457C5">
      <w:pPr>
        <w:keepNext/>
        <w:rPr>
          <w:rFonts w:asciiTheme="majorBidi" w:hAnsiTheme="majorBidi" w:cstheme="majorBidi"/>
          <w:sz w:val="24"/>
          <w:lang w:val="fr-FR"/>
        </w:rPr>
      </w:pPr>
      <w:r w:rsidRPr="00C457C5">
        <w:rPr>
          <w:rFonts w:asciiTheme="majorBidi" w:hAnsiTheme="majorBidi" w:cstheme="majorBidi"/>
          <w:noProof/>
          <w:sz w:val="24"/>
          <w:lang w:val="fr-FR" w:eastAsia="fr-FR"/>
        </w:rPr>
        <w:drawing>
          <wp:inline distT="0" distB="0" distL="0" distR="0">
            <wp:extent cx="5972175" cy="3352800"/>
            <wp:effectExtent l="0" t="0" r="9525" b="0"/>
            <wp:docPr id="83135805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358059" name=""/>
                    <pic:cNvPicPr/>
                  </pic:nvPicPr>
                  <pic:blipFill rotWithShape="1">
                    <a:blip r:embed="rId76"/>
                    <a:srcRect b="12176"/>
                    <a:stretch/>
                  </pic:blipFill>
                  <pic:spPr bwMode="auto">
                    <a:xfrm>
                      <a:off x="0" y="0"/>
                      <a:ext cx="5972175" cy="33528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C457C5" w:rsidRPr="00C457C5" w:rsidRDefault="00C457C5" w:rsidP="00C457C5">
      <w:pPr>
        <w:pStyle w:val="Lgende"/>
        <w:jc w:val="center"/>
        <w:rPr>
          <w:rFonts w:asciiTheme="majorBidi" w:hAnsiTheme="majorBidi" w:cstheme="majorBidi"/>
          <w:i/>
          <w:iCs/>
          <w:sz w:val="24"/>
          <w:lang w:val="fr-FR"/>
        </w:rPr>
      </w:pPr>
      <w:r w:rsidRPr="00C457C5">
        <w:rPr>
          <w:rFonts w:asciiTheme="majorBidi" w:hAnsiTheme="majorBidi" w:cstheme="majorBidi"/>
          <w:b/>
          <w:bCs/>
          <w:sz w:val="24"/>
          <w:lang w:val="fr-FR"/>
        </w:rPr>
        <w:t>Figure 3</w:t>
      </w:r>
      <w:r w:rsidR="006D335F">
        <w:rPr>
          <w:rFonts w:asciiTheme="majorBidi" w:hAnsiTheme="majorBidi" w:cstheme="majorBidi"/>
          <w:b/>
          <w:bCs/>
          <w:sz w:val="24"/>
          <w:lang w:val="fr-FR"/>
        </w:rPr>
        <w:t>.1</w:t>
      </w:r>
      <w:r w:rsidRPr="00C457C5">
        <w:rPr>
          <w:rFonts w:asciiTheme="majorBidi" w:hAnsiTheme="majorBidi" w:cstheme="majorBidi"/>
          <w:sz w:val="24"/>
          <w:lang w:val="fr-FR"/>
        </w:rPr>
        <w:t xml:space="preserve"> : Ballon d’eau chaude</w:t>
      </w:r>
    </w:p>
    <w:p w:rsidR="00C457C5" w:rsidRPr="00C457C5" w:rsidRDefault="00C457C5">
      <w:pPr>
        <w:pStyle w:val="Paragraphedeliste"/>
        <w:widowControl/>
        <w:numPr>
          <w:ilvl w:val="1"/>
          <w:numId w:val="25"/>
        </w:numPr>
        <w:suppressAutoHyphens/>
        <w:autoSpaceDE/>
        <w:autoSpaceDN/>
        <w:ind w:left="714" w:hanging="357"/>
        <w:jc w:val="both"/>
        <w:outlineLvl w:val="4"/>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 xml:space="preserve"> Étude des besoins (Consommation) :</w:t>
      </w:r>
    </w:p>
    <w:p w:rsidR="00C457C5" w:rsidRPr="00C457C5" w:rsidRDefault="00C457C5" w:rsidP="00C457C5">
      <w:pPr>
        <w:widowControl/>
        <w:rPr>
          <w:rFonts w:asciiTheme="majorBidi" w:eastAsia="SimSun" w:hAnsiTheme="majorBidi" w:cstheme="majorBidi"/>
          <w:b/>
          <w:bCs/>
          <w:sz w:val="24"/>
          <w:lang w:val="fr-FR"/>
        </w:rPr>
      </w:pPr>
    </w:p>
    <w:p w:rsidR="00C457C5" w:rsidRPr="00C457C5" w:rsidRDefault="00C457C5" w:rsidP="004F6517">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La première étape dans le dimensionnement d'un chauffe-eau solaire est la détermination de la consommation individuelle. Cependant, cette quantité dépend de plusieurs paramètres et sa valeur est différente selon les auteurs.</w:t>
      </w:r>
    </w:p>
    <w:p w:rsidR="00C457C5" w:rsidRPr="00C457C5" w:rsidRDefault="00C457C5" w:rsidP="004F6517">
      <w:pPr>
        <w:widowControl/>
        <w:jc w:val="both"/>
        <w:rPr>
          <w:rFonts w:asciiTheme="majorBidi" w:eastAsia="SimSun" w:hAnsiTheme="majorBidi" w:cstheme="majorBidi"/>
          <w:sz w:val="24"/>
          <w:lang w:val="fr-FR"/>
        </w:rPr>
      </w:pPr>
    </w:p>
    <w:p w:rsidR="00C457C5" w:rsidRPr="00C457C5" w:rsidRDefault="00C457C5" w:rsidP="004F6517">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Les quantités d'eau chaude sanitaire nécessaires pour une maison peuvent être déterminées de deux manières différentes : soit par le biais du nombre d'habitants, soit par celui des équipements. Notons par ailleurs que les valeurs données ci-après doivent être reconsidérées pour les pays en voie de développement.</w:t>
      </w:r>
    </w:p>
    <w:p w:rsidR="00C457C5" w:rsidRPr="00C457C5" w:rsidRDefault="00C457C5" w:rsidP="004F6517">
      <w:pPr>
        <w:widowControl/>
        <w:jc w:val="both"/>
        <w:rPr>
          <w:rFonts w:asciiTheme="majorBidi" w:eastAsia="SimSun" w:hAnsiTheme="majorBidi" w:cstheme="majorBidi"/>
          <w:b/>
          <w:bCs/>
          <w:sz w:val="24"/>
          <w:lang w:val="fr-FR"/>
        </w:rPr>
      </w:pPr>
    </w:p>
    <w:p w:rsidR="00C457C5" w:rsidRPr="00C457C5" w:rsidRDefault="00C457C5" w:rsidP="004F6517">
      <w:pPr>
        <w:widowControl/>
        <w:jc w:val="both"/>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 xml:space="preserve">Besoins en fonction des habitants : </w:t>
      </w:r>
    </w:p>
    <w:p w:rsidR="00C457C5" w:rsidRPr="00C457C5" w:rsidRDefault="00C457C5" w:rsidP="004F6517">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 xml:space="preserve">Le </w:t>
      </w:r>
      <w:r w:rsidRPr="00C457C5">
        <w:rPr>
          <w:rFonts w:asciiTheme="majorBidi" w:eastAsia="SimSun" w:hAnsiTheme="majorBidi" w:cstheme="majorBidi"/>
          <w:b/>
          <w:bCs/>
          <w:sz w:val="24"/>
          <w:lang w:val="fr-FR"/>
        </w:rPr>
        <w:t xml:space="preserve">Tableau 3.1 </w:t>
      </w:r>
      <w:r w:rsidRPr="00C457C5">
        <w:rPr>
          <w:rFonts w:asciiTheme="majorBidi" w:eastAsia="SimSun" w:hAnsiTheme="majorBidi" w:cstheme="majorBidi"/>
          <w:sz w:val="24"/>
          <w:lang w:val="fr-FR"/>
        </w:rPr>
        <w:t>suivant est un récapitulatif des consommations journalières par personne [36].</w:t>
      </w:r>
    </w:p>
    <w:p w:rsidR="00C457C5" w:rsidRPr="00C457C5" w:rsidRDefault="00C457C5" w:rsidP="00C457C5">
      <w:pPr>
        <w:widowControl/>
        <w:rPr>
          <w:rFonts w:asciiTheme="majorBidi" w:eastAsia="SimSun" w:hAnsiTheme="majorBidi" w:cstheme="majorBidi"/>
          <w:sz w:val="24"/>
          <w:lang w:val="fr-FR"/>
        </w:rPr>
      </w:pPr>
    </w:p>
    <w:p w:rsidR="00C457C5" w:rsidRPr="00C457C5" w:rsidRDefault="00C457C5" w:rsidP="00C457C5">
      <w:pPr>
        <w:widowControl/>
        <w:rPr>
          <w:rFonts w:asciiTheme="majorBidi" w:eastAsia="SimSun" w:hAnsiTheme="majorBidi" w:cstheme="majorBidi"/>
          <w:sz w:val="24"/>
          <w:lang w:val="fr-FR"/>
        </w:rPr>
      </w:pPr>
      <w:r w:rsidRPr="00C457C5">
        <w:rPr>
          <w:rFonts w:asciiTheme="majorBidi" w:eastAsia="SimSun" w:hAnsiTheme="majorBidi" w:cstheme="majorBidi"/>
          <w:b/>
          <w:bCs/>
          <w:sz w:val="24"/>
          <w:lang w:val="fr-FR"/>
        </w:rPr>
        <w:t>Tableau 3.1 :</w:t>
      </w:r>
      <w:r w:rsidRPr="00C457C5">
        <w:rPr>
          <w:rFonts w:asciiTheme="majorBidi" w:eastAsia="SimSun" w:hAnsiTheme="majorBidi" w:cstheme="majorBidi"/>
          <w:sz w:val="24"/>
          <w:lang w:val="fr-FR"/>
        </w:rPr>
        <w:t xml:space="preserve"> Besoins journalier par personne en l/j </w:t>
      </w:r>
    </w:p>
    <w:tbl>
      <w:tblPr>
        <w:tblStyle w:val="GridTable4Accent3"/>
        <w:tblW w:w="0" w:type="auto"/>
        <w:tblLook w:val="04A0"/>
      </w:tblPr>
      <w:tblGrid>
        <w:gridCol w:w="2348"/>
        <w:gridCol w:w="2349"/>
        <w:gridCol w:w="2349"/>
        <w:gridCol w:w="2349"/>
      </w:tblGrid>
      <w:tr w:rsidR="00C457C5" w:rsidRPr="00C457C5" w:rsidTr="00E334F8">
        <w:trPr>
          <w:cnfStyle w:val="100000000000"/>
        </w:trPr>
        <w:tc>
          <w:tcPr>
            <w:cnfStyle w:val="001000000000"/>
            <w:tcW w:w="2348"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Habitations</w:t>
            </w:r>
          </w:p>
        </w:tc>
        <w:tc>
          <w:tcPr>
            <w:tcW w:w="2349" w:type="dxa"/>
          </w:tcPr>
          <w:p w:rsidR="00C457C5" w:rsidRPr="00C457C5" w:rsidRDefault="00C457C5" w:rsidP="00E334F8">
            <w:pPr>
              <w:widowControl/>
              <w:cnfStyle w:val="100000000000"/>
              <w:rPr>
                <w:rFonts w:asciiTheme="majorBidi" w:eastAsia="SimSun" w:hAnsiTheme="majorBidi" w:cstheme="majorBidi"/>
                <w:sz w:val="24"/>
                <w:lang w:val="fr-FR"/>
              </w:rPr>
            </w:pPr>
            <w:r w:rsidRPr="00C457C5">
              <w:rPr>
                <w:rFonts w:asciiTheme="majorBidi" w:eastAsia="SimSun" w:hAnsiTheme="majorBidi" w:cstheme="majorBidi"/>
                <w:sz w:val="24"/>
                <w:lang w:val="fr-FR"/>
              </w:rPr>
              <w:t>Confort minimal</w:t>
            </w:r>
          </w:p>
        </w:tc>
        <w:tc>
          <w:tcPr>
            <w:tcW w:w="2349" w:type="dxa"/>
          </w:tcPr>
          <w:p w:rsidR="00C457C5" w:rsidRPr="00C457C5" w:rsidRDefault="00C457C5" w:rsidP="00E334F8">
            <w:pPr>
              <w:widowControl/>
              <w:cnfStyle w:val="100000000000"/>
              <w:rPr>
                <w:rFonts w:asciiTheme="majorBidi" w:eastAsia="SimSun" w:hAnsiTheme="majorBidi" w:cstheme="majorBidi"/>
                <w:sz w:val="24"/>
                <w:lang w:val="fr-FR"/>
              </w:rPr>
            </w:pPr>
            <w:r w:rsidRPr="00C457C5">
              <w:rPr>
                <w:rFonts w:asciiTheme="majorBidi" w:eastAsia="SimSun" w:hAnsiTheme="majorBidi" w:cstheme="majorBidi"/>
                <w:sz w:val="24"/>
                <w:lang w:val="fr-FR"/>
              </w:rPr>
              <w:t>Confort normal</w:t>
            </w:r>
          </w:p>
        </w:tc>
        <w:tc>
          <w:tcPr>
            <w:tcW w:w="2349" w:type="dxa"/>
          </w:tcPr>
          <w:p w:rsidR="00C457C5" w:rsidRPr="00C457C5" w:rsidRDefault="00C457C5" w:rsidP="00E334F8">
            <w:pPr>
              <w:widowControl/>
              <w:cnfStyle w:val="100000000000"/>
              <w:rPr>
                <w:rFonts w:asciiTheme="majorBidi" w:eastAsia="SimSun" w:hAnsiTheme="majorBidi" w:cstheme="majorBidi"/>
                <w:sz w:val="24"/>
                <w:lang w:val="fr-FR"/>
              </w:rPr>
            </w:pPr>
            <w:r w:rsidRPr="00C457C5">
              <w:rPr>
                <w:rFonts w:asciiTheme="majorBidi" w:eastAsia="SimSun" w:hAnsiTheme="majorBidi" w:cstheme="majorBidi"/>
                <w:sz w:val="24"/>
                <w:lang w:val="fr-FR"/>
              </w:rPr>
              <w:t>Confort maximal</w:t>
            </w:r>
          </w:p>
        </w:tc>
      </w:tr>
      <w:tr w:rsidR="00C457C5" w:rsidRPr="00C457C5" w:rsidTr="00E334F8">
        <w:trPr>
          <w:cnfStyle w:val="000000100000"/>
        </w:trPr>
        <w:tc>
          <w:tcPr>
            <w:cnfStyle w:val="001000000000"/>
            <w:tcW w:w="2348" w:type="dxa"/>
            <w:vMerge w:val="restart"/>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Consommation (l/j) par personne à 50 C°</w:t>
            </w:r>
          </w:p>
        </w:tc>
        <w:tc>
          <w:tcPr>
            <w:tcW w:w="2349" w:type="dxa"/>
          </w:tcPr>
          <w:p w:rsidR="00C457C5" w:rsidRPr="00C457C5" w:rsidRDefault="00C457C5" w:rsidP="00E334F8">
            <w:pPr>
              <w:widowControl/>
              <w:jc w:val="center"/>
              <w:cnfStyle w:val="000000100000"/>
              <w:rPr>
                <w:rFonts w:asciiTheme="majorBidi" w:eastAsia="SimSun" w:hAnsiTheme="majorBidi" w:cstheme="majorBidi"/>
                <w:sz w:val="24"/>
                <w:lang w:val="fr-FR"/>
              </w:rPr>
            </w:pPr>
            <w:r w:rsidRPr="00C457C5">
              <w:rPr>
                <w:rFonts w:asciiTheme="majorBidi" w:eastAsia="SimSun" w:hAnsiTheme="majorBidi" w:cstheme="majorBidi"/>
                <w:sz w:val="24"/>
                <w:lang w:val="fr-FR"/>
              </w:rPr>
              <w:t>30</w:t>
            </w:r>
          </w:p>
        </w:tc>
        <w:tc>
          <w:tcPr>
            <w:tcW w:w="2349" w:type="dxa"/>
          </w:tcPr>
          <w:p w:rsidR="00C457C5" w:rsidRPr="00C457C5" w:rsidRDefault="00C457C5" w:rsidP="00E334F8">
            <w:pPr>
              <w:widowControl/>
              <w:jc w:val="center"/>
              <w:cnfStyle w:val="000000100000"/>
              <w:rPr>
                <w:rFonts w:asciiTheme="majorBidi" w:eastAsia="SimSun" w:hAnsiTheme="majorBidi" w:cstheme="majorBidi"/>
                <w:sz w:val="24"/>
                <w:lang w:val="fr-FR"/>
              </w:rPr>
            </w:pPr>
            <w:r w:rsidRPr="00C457C5">
              <w:rPr>
                <w:rFonts w:asciiTheme="majorBidi" w:eastAsia="SimSun" w:hAnsiTheme="majorBidi" w:cstheme="majorBidi"/>
                <w:sz w:val="24"/>
                <w:lang w:val="fr-FR"/>
              </w:rPr>
              <w:t>50</w:t>
            </w:r>
          </w:p>
        </w:tc>
        <w:tc>
          <w:tcPr>
            <w:tcW w:w="2349" w:type="dxa"/>
          </w:tcPr>
          <w:p w:rsidR="00C457C5" w:rsidRPr="00C457C5" w:rsidRDefault="00C457C5" w:rsidP="00E334F8">
            <w:pPr>
              <w:widowControl/>
              <w:jc w:val="center"/>
              <w:cnfStyle w:val="000000100000"/>
              <w:rPr>
                <w:rFonts w:asciiTheme="majorBidi" w:eastAsia="SimSun" w:hAnsiTheme="majorBidi" w:cstheme="majorBidi"/>
                <w:sz w:val="24"/>
                <w:lang w:val="fr-FR"/>
              </w:rPr>
            </w:pPr>
            <w:r w:rsidRPr="00C457C5">
              <w:rPr>
                <w:rFonts w:asciiTheme="majorBidi" w:eastAsia="SimSun" w:hAnsiTheme="majorBidi" w:cstheme="majorBidi"/>
                <w:sz w:val="24"/>
                <w:lang w:val="fr-FR"/>
              </w:rPr>
              <w:t>75</w:t>
            </w:r>
          </w:p>
        </w:tc>
      </w:tr>
      <w:tr w:rsidR="00C457C5" w:rsidRPr="00E13E25" w:rsidTr="00E334F8">
        <w:tc>
          <w:tcPr>
            <w:cnfStyle w:val="001000000000"/>
            <w:tcW w:w="2348" w:type="dxa"/>
            <w:vMerge/>
          </w:tcPr>
          <w:p w:rsidR="00C457C5" w:rsidRPr="00C457C5" w:rsidRDefault="00C457C5" w:rsidP="00E334F8">
            <w:pPr>
              <w:widowControl/>
              <w:rPr>
                <w:rFonts w:asciiTheme="majorBidi" w:eastAsia="SimSun" w:hAnsiTheme="majorBidi" w:cstheme="majorBidi"/>
                <w:sz w:val="24"/>
                <w:lang w:val="fr-FR"/>
              </w:rPr>
            </w:pPr>
          </w:p>
        </w:tc>
        <w:tc>
          <w:tcPr>
            <w:tcW w:w="7047" w:type="dxa"/>
            <w:gridSpan w:val="3"/>
          </w:tcPr>
          <w:p w:rsidR="00C457C5" w:rsidRPr="00C457C5" w:rsidRDefault="00C457C5" w:rsidP="00E334F8">
            <w:pPr>
              <w:widowControl/>
              <w:jc w:val="center"/>
              <w:cnfStyle w:val="000000000000"/>
              <w:rPr>
                <w:rFonts w:asciiTheme="majorBidi" w:eastAsia="SimSun" w:hAnsiTheme="majorBidi" w:cstheme="majorBidi"/>
                <w:sz w:val="24"/>
                <w:lang w:val="fr-FR"/>
              </w:rPr>
            </w:pPr>
            <w:r w:rsidRPr="00C457C5">
              <w:rPr>
                <w:rFonts w:asciiTheme="majorBidi" w:eastAsia="SimSun" w:hAnsiTheme="majorBidi" w:cstheme="majorBidi"/>
                <w:sz w:val="24"/>
                <w:lang w:val="fr-FR"/>
              </w:rPr>
              <w:t>Dans la décade à venir</w:t>
            </w:r>
          </w:p>
        </w:tc>
      </w:tr>
      <w:tr w:rsidR="00C457C5" w:rsidRPr="00C457C5" w:rsidTr="00E334F8">
        <w:trPr>
          <w:cnfStyle w:val="000000100000"/>
        </w:trPr>
        <w:tc>
          <w:tcPr>
            <w:cnfStyle w:val="001000000000"/>
            <w:tcW w:w="2348" w:type="dxa"/>
            <w:vMerge/>
          </w:tcPr>
          <w:p w:rsidR="00C457C5" w:rsidRPr="00C457C5" w:rsidRDefault="00C457C5" w:rsidP="00E334F8">
            <w:pPr>
              <w:widowControl/>
              <w:rPr>
                <w:rFonts w:asciiTheme="majorBidi" w:eastAsia="SimSun" w:hAnsiTheme="majorBidi" w:cstheme="majorBidi"/>
                <w:sz w:val="24"/>
                <w:lang w:val="fr-FR"/>
              </w:rPr>
            </w:pPr>
          </w:p>
        </w:tc>
        <w:tc>
          <w:tcPr>
            <w:tcW w:w="2349" w:type="dxa"/>
          </w:tcPr>
          <w:p w:rsidR="00C457C5" w:rsidRPr="00C457C5" w:rsidRDefault="00C457C5" w:rsidP="00E334F8">
            <w:pPr>
              <w:widowControl/>
              <w:jc w:val="center"/>
              <w:cnfStyle w:val="000000100000"/>
              <w:rPr>
                <w:rFonts w:asciiTheme="majorBidi" w:eastAsia="SimSun" w:hAnsiTheme="majorBidi" w:cstheme="majorBidi"/>
                <w:sz w:val="24"/>
                <w:lang w:val="fr-FR"/>
              </w:rPr>
            </w:pPr>
            <w:r w:rsidRPr="00C457C5">
              <w:rPr>
                <w:rFonts w:asciiTheme="majorBidi" w:eastAsia="SimSun" w:hAnsiTheme="majorBidi" w:cstheme="majorBidi"/>
                <w:sz w:val="24"/>
                <w:lang w:val="fr-FR"/>
              </w:rPr>
              <w:t>35</w:t>
            </w:r>
          </w:p>
        </w:tc>
        <w:tc>
          <w:tcPr>
            <w:tcW w:w="2349" w:type="dxa"/>
          </w:tcPr>
          <w:p w:rsidR="00C457C5" w:rsidRPr="00C457C5" w:rsidRDefault="00C457C5" w:rsidP="00E334F8">
            <w:pPr>
              <w:widowControl/>
              <w:jc w:val="center"/>
              <w:cnfStyle w:val="000000100000"/>
              <w:rPr>
                <w:rFonts w:asciiTheme="majorBidi" w:eastAsia="SimSun" w:hAnsiTheme="majorBidi" w:cstheme="majorBidi"/>
                <w:sz w:val="24"/>
                <w:lang w:val="fr-FR"/>
              </w:rPr>
            </w:pPr>
            <w:r w:rsidRPr="00C457C5">
              <w:rPr>
                <w:rFonts w:asciiTheme="majorBidi" w:eastAsia="SimSun" w:hAnsiTheme="majorBidi" w:cstheme="majorBidi"/>
                <w:sz w:val="24"/>
                <w:lang w:val="fr-FR"/>
              </w:rPr>
              <w:t>55</w:t>
            </w:r>
          </w:p>
        </w:tc>
        <w:tc>
          <w:tcPr>
            <w:tcW w:w="2349" w:type="dxa"/>
          </w:tcPr>
          <w:p w:rsidR="00C457C5" w:rsidRPr="00C457C5" w:rsidRDefault="00C457C5" w:rsidP="00E334F8">
            <w:pPr>
              <w:widowControl/>
              <w:jc w:val="center"/>
              <w:cnfStyle w:val="000000100000"/>
              <w:rPr>
                <w:rFonts w:asciiTheme="majorBidi" w:eastAsia="SimSun" w:hAnsiTheme="majorBidi" w:cstheme="majorBidi"/>
                <w:sz w:val="24"/>
                <w:lang w:val="fr-FR"/>
              </w:rPr>
            </w:pPr>
            <w:r w:rsidRPr="00C457C5">
              <w:rPr>
                <w:rFonts w:asciiTheme="majorBidi" w:eastAsia="SimSun" w:hAnsiTheme="majorBidi" w:cstheme="majorBidi"/>
                <w:sz w:val="24"/>
                <w:lang w:val="fr-FR"/>
              </w:rPr>
              <w:t>80</w:t>
            </w:r>
          </w:p>
        </w:tc>
      </w:tr>
    </w:tbl>
    <w:p w:rsidR="00C457C5" w:rsidRPr="00C457C5" w:rsidRDefault="00C457C5" w:rsidP="00C457C5">
      <w:pPr>
        <w:widowControl/>
        <w:rPr>
          <w:rFonts w:asciiTheme="majorBidi" w:eastAsia="SimSun" w:hAnsiTheme="majorBidi" w:cstheme="majorBidi"/>
          <w:sz w:val="24"/>
          <w:lang w:val="fr-FR"/>
        </w:rPr>
      </w:pPr>
    </w:p>
    <w:p w:rsidR="00C457C5" w:rsidRPr="00C457C5" w:rsidRDefault="00C457C5" w:rsidP="00DD0F58">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Pour une construction habitée où l'on connaît le nombre d'habitants, les besoins s'obtiennent en faisant le produit du nombre d'habitants par la valeur de la consommation pour le niveau de confort désiré.</w:t>
      </w:r>
    </w:p>
    <w:p w:rsidR="00C457C5" w:rsidRPr="00C457C5" w:rsidRDefault="00C457C5" w:rsidP="00C457C5">
      <w:pPr>
        <w:widowControl/>
        <w:rPr>
          <w:rFonts w:asciiTheme="majorBidi" w:eastAsia="SimSun" w:hAnsiTheme="majorBidi" w:cstheme="majorBidi"/>
          <w:sz w:val="24"/>
          <w:lang w:val="fr-FR"/>
        </w:rPr>
      </w:pPr>
    </w:p>
    <w:p w:rsidR="00C457C5" w:rsidRDefault="00C457C5" w:rsidP="00C457C5">
      <w:pPr>
        <w:widowControl/>
        <w:rPr>
          <w:rFonts w:asciiTheme="majorBidi" w:eastAsia="SimSun" w:hAnsiTheme="majorBidi" w:cstheme="majorBidi"/>
          <w:sz w:val="24"/>
          <w:lang w:val="fr-FR"/>
        </w:rPr>
      </w:pPr>
    </w:p>
    <w:p w:rsidR="002A6575" w:rsidRDefault="002A6575" w:rsidP="00C457C5">
      <w:pPr>
        <w:widowControl/>
        <w:rPr>
          <w:rFonts w:asciiTheme="majorBidi" w:eastAsia="SimSun" w:hAnsiTheme="majorBidi" w:cstheme="majorBidi"/>
          <w:sz w:val="24"/>
          <w:lang w:val="fr-FR"/>
        </w:rPr>
      </w:pPr>
    </w:p>
    <w:p w:rsidR="002A6575" w:rsidRDefault="002A6575" w:rsidP="00C457C5">
      <w:pPr>
        <w:widowControl/>
        <w:rPr>
          <w:rFonts w:asciiTheme="majorBidi" w:eastAsia="SimSun" w:hAnsiTheme="majorBidi" w:cstheme="majorBidi"/>
          <w:sz w:val="24"/>
          <w:lang w:val="fr-FR"/>
        </w:rPr>
      </w:pPr>
    </w:p>
    <w:p w:rsidR="002A6575" w:rsidRDefault="002A6575" w:rsidP="00C457C5">
      <w:pPr>
        <w:widowControl/>
        <w:rPr>
          <w:rFonts w:asciiTheme="majorBidi" w:eastAsia="SimSun" w:hAnsiTheme="majorBidi" w:cstheme="majorBidi"/>
          <w:sz w:val="24"/>
          <w:lang w:val="fr-FR"/>
        </w:rPr>
      </w:pPr>
    </w:p>
    <w:p w:rsidR="002A6575" w:rsidRDefault="002A6575" w:rsidP="00C457C5">
      <w:pPr>
        <w:widowControl/>
        <w:rPr>
          <w:rFonts w:asciiTheme="majorBidi" w:eastAsia="SimSun" w:hAnsiTheme="majorBidi" w:cstheme="majorBidi"/>
          <w:sz w:val="24"/>
          <w:lang w:val="fr-FR"/>
        </w:rPr>
      </w:pPr>
    </w:p>
    <w:p w:rsidR="002A6575" w:rsidRDefault="002A6575" w:rsidP="00C457C5">
      <w:pPr>
        <w:widowControl/>
        <w:rPr>
          <w:rFonts w:asciiTheme="majorBidi" w:eastAsia="SimSun" w:hAnsiTheme="majorBidi" w:cstheme="majorBidi"/>
          <w:sz w:val="24"/>
          <w:lang w:val="fr-FR"/>
        </w:rPr>
      </w:pPr>
    </w:p>
    <w:p w:rsidR="002A6575" w:rsidRDefault="002A6575" w:rsidP="00C457C5">
      <w:pPr>
        <w:widowControl/>
        <w:rPr>
          <w:rFonts w:asciiTheme="majorBidi" w:eastAsia="SimSun" w:hAnsiTheme="majorBidi" w:cstheme="majorBidi"/>
          <w:sz w:val="24"/>
          <w:lang w:val="fr-FR"/>
        </w:rPr>
      </w:pPr>
    </w:p>
    <w:p w:rsidR="002A6575" w:rsidRDefault="002A6575" w:rsidP="00C457C5">
      <w:pPr>
        <w:widowControl/>
        <w:rPr>
          <w:rFonts w:asciiTheme="majorBidi" w:eastAsia="SimSun" w:hAnsiTheme="majorBidi" w:cstheme="majorBidi"/>
          <w:sz w:val="24"/>
          <w:lang w:val="fr-FR"/>
        </w:rPr>
      </w:pPr>
    </w:p>
    <w:p w:rsidR="00615D17" w:rsidRPr="00C457C5" w:rsidRDefault="00615D17" w:rsidP="00C457C5">
      <w:pPr>
        <w:widowControl/>
        <w:rPr>
          <w:rFonts w:asciiTheme="majorBidi" w:eastAsia="SimSun" w:hAnsiTheme="majorBidi" w:cstheme="majorBidi"/>
          <w:sz w:val="24"/>
          <w:lang w:val="fr-FR"/>
        </w:rPr>
      </w:pPr>
    </w:p>
    <w:p w:rsidR="00C457C5" w:rsidRPr="00C457C5" w:rsidRDefault="00C457C5" w:rsidP="00C457C5">
      <w:pPr>
        <w:widowControl/>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Variables qui influent sur la consommation :</w:t>
      </w:r>
    </w:p>
    <w:p w:rsidR="00C457C5" w:rsidRPr="00C457C5" w:rsidRDefault="00C457C5" w:rsidP="004F6517">
      <w:pPr>
        <w:widowControl/>
        <w:jc w:val="both"/>
        <w:rPr>
          <w:rFonts w:asciiTheme="majorBidi" w:eastAsia="SimSun" w:hAnsiTheme="majorBidi" w:cstheme="majorBidi"/>
          <w:b/>
          <w:bCs/>
          <w:sz w:val="24"/>
          <w:lang w:val="fr-FR"/>
        </w:rPr>
      </w:pPr>
      <w:r w:rsidRPr="00C457C5">
        <w:rPr>
          <w:rFonts w:asciiTheme="majorBidi" w:eastAsia="SimSun" w:hAnsiTheme="majorBidi" w:cstheme="majorBidi"/>
          <w:sz w:val="24"/>
          <w:lang w:val="fr-FR"/>
        </w:rPr>
        <w:t>Les besoins individuels en ECS sont rattachés aux éléments suivants :</w:t>
      </w:r>
    </w:p>
    <w:p w:rsidR="00C457C5" w:rsidRPr="00C457C5" w:rsidRDefault="00C457C5" w:rsidP="004F6517">
      <w:pPr>
        <w:pStyle w:val="Paragraphedeliste"/>
        <w:widowControl/>
        <w:numPr>
          <w:ilvl w:val="0"/>
          <w:numId w:val="33"/>
        </w:numPr>
        <w:suppressAutoHyphens/>
        <w:autoSpaceDE/>
        <w:autoSpaceDN/>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La nature de l'utilisation qui correspond au type de local (habitation, hôtel, bureau, hôpital, …etc.).</w:t>
      </w:r>
    </w:p>
    <w:p w:rsidR="00C457C5" w:rsidRPr="00C457C5" w:rsidRDefault="00C457C5" w:rsidP="004F6517">
      <w:pPr>
        <w:pStyle w:val="Paragraphedeliste"/>
        <w:widowControl/>
        <w:numPr>
          <w:ilvl w:val="0"/>
          <w:numId w:val="33"/>
        </w:numPr>
        <w:suppressAutoHyphens/>
        <w:autoSpaceDE/>
        <w:autoSpaceDN/>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Le genre de vie des utilisateurs qui tient compte du pays, des coutumes, de la région, du climat et du niveau de vie.</w:t>
      </w:r>
    </w:p>
    <w:p w:rsidR="00C457C5" w:rsidRPr="00C457C5" w:rsidRDefault="00C457C5" w:rsidP="004F6517">
      <w:pPr>
        <w:pStyle w:val="Paragraphedeliste"/>
        <w:widowControl/>
        <w:numPr>
          <w:ilvl w:val="0"/>
          <w:numId w:val="33"/>
        </w:numPr>
        <w:suppressAutoHyphens/>
        <w:autoSpaceDE/>
        <w:autoSpaceDN/>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L’équipement unitaire thermique.</w:t>
      </w:r>
    </w:p>
    <w:p w:rsidR="00C457C5" w:rsidRDefault="00C457C5" w:rsidP="004F6517">
      <w:pPr>
        <w:pStyle w:val="Paragraphedeliste"/>
        <w:widowControl/>
        <w:numPr>
          <w:ilvl w:val="0"/>
          <w:numId w:val="33"/>
        </w:numPr>
        <w:suppressAutoHyphens/>
        <w:autoSpaceDE/>
        <w:autoSpaceDN/>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La saison : selon qu'on soit en période de froid ou non, la consommation en eau chaude sanitaire varie fortement comme on peut le voir sur la figure ci-dessous.</w:t>
      </w:r>
    </w:p>
    <w:p w:rsidR="0047278F" w:rsidRDefault="0047278F" w:rsidP="0047278F">
      <w:pPr>
        <w:pStyle w:val="Paragraphedeliste"/>
        <w:widowControl/>
        <w:suppressAutoHyphens/>
        <w:autoSpaceDE/>
        <w:autoSpaceDN/>
        <w:jc w:val="both"/>
        <w:rPr>
          <w:rFonts w:asciiTheme="majorBidi" w:eastAsia="SimSun" w:hAnsiTheme="majorBidi" w:cstheme="majorBidi"/>
          <w:sz w:val="24"/>
          <w:lang w:val="fr-FR"/>
        </w:rPr>
      </w:pPr>
    </w:p>
    <w:p w:rsidR="0047278F" w:rsidRDefault="0047278F" w:rsidP="0047278F">
      <w:pPr>
        <w:pStyle w:val="Paragraphedeliste"/>
        <w:widowControl/>
        <w:suppressAutoHyphens/>
        <w:autoSpaceDE/>
        <w:autoSpaceDN/>
        <w:jc w:val="both"/>
        <w:rPr>
          <w:rFonts w:asciiTheme="majorBidi" w:eastAsia="SimSun" w:hAnsiTheme="majorBidi" w:cstheme="majorBidi"/>
          <w:sz w:val="24"/>
          <w:lang w:val="fr-FR"/>
        </w:rPr>
      </w:pPr>
    </w:p>
    <w:p w:rsidR="0047278F" w:rsidRPr="00C457C5" w:rsidRDefault="0047278F" w:rsidP="0047278F">
      <w:pPr>
        <w:pStyle w:val="Paragraphedeliste"/>
        <w:widowControl/>
        <w:suppressAutoHyphens/>
        <w:autoSpaceDE/>
        <w:autoSpaceDN/>
        <w:jc w:val="both"/>
        <w:rPr>
          <w:rFonts w:asciiTheme="majorBidi" w:eastAsia="SimSun" w:hAnsiTheme="majorBidi" w:cstheme="majorBidi"/>
          <w:sz w:val="24"/>
          <w:lang w:val="fr-FR"/>
        </w:rPr>
      </w:pPr>
    </w:p>
    <w:p w:rsidR="00C457C5" w:rsidRPr="00C457C5" w:rsidRDefault="00C457C5" w:rsidP="00C457C5">
      <w:pPr>
        <w:widowControl/>
        <w:rPr>
          <w:rFonts w:asciiTheme="majorBidi" w:eastAsia="SimSun" w:hAnsiTheme="majorBidi" w:cstheme="majorBidi"/>
          <w:sz w:val="24"/>
          <w:lang w:val="fr-FR"/>
        </w:rPr>
      </w:pPr>
    </w:p>
    <w:p w:rsidR="00C457C5" w:rsidRPr="00C457C5" w:rsidRDefault="00C457C5" w:rsidP="00C457C5">
      <w:pPr>
        <w:keepNext/>
        <w:widowControl/>
        <w:rPr>
          <w:lang w:val="fr-FR"/>
        </w:rPr>
      </w:pPr>
      <w:r w:rsidRPr="00C457C5">
        <w:rPr>
          <w:rFonts w:asciiTheme="majorBidi" w:eastAsia="SimSun" w:hAnsiTheme="majorBidi" w:cstheme="majorBidi"/>
          <w:noProof/>
          <w:sz w:val="24"/>
          <w:lang w:val="fr-FR" w:eastAsia="fr-FR"/>
        </w:rPr>
        <w:drawing>
          <wp:inline distT="0" distB="0" distL="0" distR="0">
            <wp:extent cx="5836645" cy="2985790"/>
            <wp:effectExtent l="0" t="0" r="0" b="0"/>
            <wp:docPr id="52577320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3751" t="14579" r="8101" b="13369"/>
                    <a:stretch/>
                  </pic:blipFill>
                  <pic:spPr bwMode="auto">
                    <a:xfrm>
                      <a:off x="0" y="0"/>
                      <a:ext cx="5856987" cy="299619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C457C5" w:rsidRPr="00C457C5" w:rsidRDefault="00C457C5" w:rsidP="00C457C5">
      <w:pPr>
        <w:pStyle w:val="Lgende"/>
        <w:jc w:val="center"/>
        <w:rPr>
          <w:rFonts w:asciiTheme="majorBidi" w:eastAsia="SimSun" w:hAnsiTheme="majorBidi" w:cstheme="majorBidi"/>
          <w:i/>
          <w:iCs/>
          <w:kern w:val="0"/>
          <w:sz w:val="36"/>
          <w:lang w:val="fr-FR"/>
        </w:rPr>
      </w:pPr>
      <w:r w:rsidRPr="00C457C5">
        <w:rPr>
          <w:rFonts w:asciiTheme="majorBidi" w:hAnsiTheme="majorBidi" w:cstheme="majorBidi"/>
          <w:b/>
          <w:bCs/>
          <w:sz w:val="24"/>
          <w:lang w:val="fr-FR"/>
        </w:rPr>
        <w:t>Figure 3</w:t>
      </w:r>
      <w:r w:rsidR="006D335F">
        <w:rPr>
          <w:rFonts w:asciiTheme="majorBidi" w:hAnsiTheme="majorBidi" w:cstheme="majorBidi"/>
          <w:b/>
          <w:bCs/>
          <w:sz w:val="24"/>
          <w:lang w:val="fr-FR"/>
        </w:rPr>
        <w:t>.2</w:t>
      </w:r>
      <w:r w:rsidRPr="00C457C5">
        <w:rPr>
          <w:rFonts w:asciiTheme="majorBidi" w:hAnsiTheme="majorBidi" w:cstheme="majorBidi"/>
          <w:sz w:val="24"/>
          <w:lang w:val="fr-FR"/>
        </w:rPr>
        <w:t xml:space="preserve"> : Variation de consommation d</w:t>
      </w:r>
      <w:r w:rsidRPr="00C457C5">
        <w:rPr>
          <w:rFonts w:asciiTheme="majorBidi" w:hAnsiTheme="majorBidi" w:cstheme="majorBidi"/>
          <w:sz w:val="24"/>
          <w:lang w:val="fr-FR" w:bidi="ar-EG"/>
        </w:rPr>
        <w:t>'ECS.</w:t>
      </w:r>
    </w:p>
    <w:p w:rsidR="00C457C5" w:rsidRPr="00C457C5" w:rsidRDefault="00C457C5" w:rsidP="00C457C5">
      <w:pPr>
        <w:widowControl/>
        <w:rPr>
          <w:rFonts w:asciiTheme="majorBidi" w:eastAsia="SimSun" w:hAnsiTheme="majorBidi" w:cstheme="majorBidi"/>
          <w:sz w:val="24"/>
          <w:lang w:val="fr-FR"/>
        </w:rPr>
      </w:pPr>
    </w:p>
    <w:p w:rsidR="00C457C5" w:rsidRPr="00C457C5" w:rsidRDefault="00C457C5" w:rsidP="004F6517">
      <w:pPr>
        <w:widowControl/>
        <w:jc w:val="both"/>
        <w:rPr>
          <w:rFonts w:asciiTheme="majorBidi" w:eastAsia="SimSun" w:hAnsiTheme="majorBidi" w:cstheme="majorBidi"/>
          <w:sz w:val="24"/>
          <w:lang w:val="fr-FR" w:bidi="ar-EG"/>
        </w:rPr>
      </w:pPr>
      <w:r w:rsidRPr="00C457C5">
        <w:rPr>
          <w:rFonts w:asciiTheme="majorBidi" w:eastAsia="SimSun" w:hAnsiTheme="majorBidi" w:cstheme="majorBidi"/>
          <w:sz w:val="24"/>
          <w:lang w:val="fr-FR"/>
        </w:rPr>
        <w:t xml:space="preserve">Cette courbe caractérise le relevé dans un logement existant. On y voit que la consommation varie d'un mois à l'autre. Néanmoins, il est-il noté que dans le dimensionnement, seule la valeur maximale est pertinente. Le jour de la semaine et le moment de la journée, son influence se voit sur la figure suivante </w:t>
      </w:r>
      <w:bookmarkStart w:id="60" w:name="_Hlk198242200"/>
      <w:r w:rsidRPr="00C457C5">
        <w:rPr>
          <w:rFonts w:asciiTheme="majorBidi" w:eastAsia="SimSun" w:hAnsiTheme="majorBidi" w:cstheme="majorBidi"/>
          <w:sz w:val="24"/>
          <w:lang w:val="fr-FR" w:bidi="ar-EG"/>
        </w:rPr>
        <w:t>[37].</w:t>
      </w:r>
    </w:p>
    <w:p w:rsidR="00C457C5" w:rsidRPr="00C457C5" w:rsidRDefault="00C457C5" w:rsidP="00C457C5">
      <w:pPr>
        <w:widowControl/>
        <w:rPr>
          <w:rFonts w:asciiTheme="majorBidi" w:eastAsia="SimSun" w:hAnsiTheme="majorBidi" w:cstheme="majorBidi"/>
          <w:color w:val="FF0000"/>
          <w:sz w:val="24"/>
          <w:lang w:val="fr-FR" w:bidi="ar-EG"/>
        </w:rPr>
      </w:pPr>
    </w:p>
    <w:bookmarkEnd w:id="60"/>
    <w:p w:rsidR="00C457C5" w:rsidRPr="00C457C5" w:rsidRDefault="00C457C5" w:rsidP="00C457C5">
      <w:pPr>
        <w:keepNext/>
        <w:widowControl/>
        <w:ind w:left="360"/>
        <w:rPr>
          <w:lang w:val="fr-FR"/>
        </w:rPr>
      </w:pPr>
      <w:r w:rsidRPr="00C457C5">
        <w:rPr>
          <w:noProof/>
          <w:lang w:val="fr-FR" w:eastAsia="fr-FR"/>
        </w:rPr>
        <w:lastRenderedPageBreak/>
        <w:drawing>
          <wp:inline distT="0" distB="0" distL="0" distR="0">
            <wp:extent cx="5629110" cy="2704127"/>
            <wp:effectExtent l="0" t="0" r="0" b="1270"/>
            <wp:docPr id="1671251212" name="Image 3" descr="Profil journalier de la consommation de l'ECS d'après [53] sur base des données fournies par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ofil journalier de la consommation de l'ECS d'après [53] sur base des données fournies par [55]"/>
                    <pic:cNvPicPr>
                      <a:picLocks noChangeAspect="1" noChangeArrowheads="1"/>
                    </pic:cNvPicPr>
                  </pic:nvPicPr>
                  <pic:blipFill>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38649" cy="2708710"/>
                    </a:xfrm>
                    <a:prstGeom prst="rect">
                      <a:avLst/>
                    </a:prstGeom>
                    <a:noFill/>
                    <a:ln>
                      <a:noFill/>
                    </a:ln>
                  </pic:spPr>
                </pic:pic>
              </a:graphicData>
            </a:graphic>
          </wp:inline>
        </w:drawing>
      </w:r>
    </w:p>
    <w:p w:rsidR="00C457C5" w:rsidRPr="00C457C5" w:rsidRDefault="00C457C5" w:rsidP="00C457C5">
      <w:pPr>
        <w:pStyle w:val="Lgende"/>
        <w:jc w:val="center"/>
        <w:rPr>
          <w:rFonts w:asciiTheme="majorBidi" w:hAnsiTheme="majorBidi" w:cstheme="majorBidi"/>
          <w:b/>
          <w:bCs/>
          <w:i/>
          <w:iCs/>
          <w:sz w:val="24"/>
          <w:lang w:val="fr-FR"/>
        </w:rPr>
      </w:pPr>
    </w:p>
    <w:p w:rsidR="00C457C5" w:rsidRPr="00C457C5" w:rsidRDefault="00C457C5" w:rsidP="00C457C5">
      <w:pPr>
        <w:pStyle w:val="Lgende"/>
        <w:jc w:val="center"/>
        <w:rPr>
          <w:rFonts w:asciiTheme="majorBidi" w:eastAsia="SimSun" w:hAnsiTheme="majorBidi" w:cstheme="majorBidi"/>
          <w:i/>
          <w:iCs/>
          <w:kern w:val="0"/>
          <w:sz w:val="36"/>
          <w:lang w:val="fr-FR"/>
        </w:rPr>
      </w:pPr>
      <w:r w:rsidRPr="00C457C5">
        <w:rPr>
          <w:rFonts w:asciiTheme="majorBidi" w:hAnsiTheme="majorBidi" w:cstheme="majorBidi"/>
          <w:b/>
          <w:bCs/>
          <w:sz w:val="24"/>
          <w:lang w:val="fr-FR"/>
        </w:rPr>
        <w:t>Figure 3</w:t>
      </w:r>
      <w:r w:rsidR="006D335F">
        <w:rPr>
          <w:rFonts w:asciiTheme="majorBidi" w:hAnsiTheme="majorBidi" w:cstheme="majorBidi"/>
          <w:b/>
          <w:bCs/>
          <w:sz w:val="24"/>
          <w:lang w:val="fr-FR"/>
        </w:rPr>
        <w:t>.3</w:t>
      </w:r>
      <w:r w:rsidRPr="00C457C5">
        <w:rPr>
          <w:rFonts w:asciiTheme="majorBidi" w:hAnsiTheme="majorBidi" w:cstheme="majorBidi"/>
          <w:sz w:val="24"/>
          <w:lang w:val="fr-FR"/>
        </w:rPr>
        <w:t xml:space="preserve"> : Profil journalier de la consommation de l'ECS.</w:t>
      </w:r>
    </w:p>
    <w:p w:rsidR="00C457C5" w:rsidRPr="00C457C5" w:rsidRDefault="00C457C5" w:rsidP="00C457C5">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 </w:t>
      </w:r>
    </w:p>
    <w:p w:rsidR="00C457C5" w:rsidRPr="00C457C5" w:rsidRDefault="00C457C5" w:rsidP="004F6517">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En 2010, on considérait qu’une personne consommait environ 50 litres d’eau chaude (à 55°) par jour. En fait, on peut estimer que les chiffres varient de 30 à 80 litres selon les utilisateurs. 30 litres pour une personne économe, 50 litres assez souvent, au-delà on en parle de moins en moins. Si on regarde la base retenue par le simulateur de l’INES, il propose un volume de 35 litres à 60° par jour et par personne. [36]</w:t>
      </w:r>
    </w:p>
    <w:p w:rsidR="00C457C5" w:rsidRPr="00C457C5" w:rsidRDefault="00C457C5" w:rsidP="004F6517">
      <w:pPr>
        <w:widowControl/>
        <w:jc w:val="both"/>
        <w:rPr>
          <w:rFonts w:asciiTheme="majorBidi" w:eastAsia="SimSun" w:hAnsiTheme="majorBidi" w:cstheme="majorBidi"/>
          <w:b/>
          <w:bCs/>
          <w:sz w:val="24"/>
          <w:lang w:val="fr-FR"/>
        </w:rPr>
      </w:pPr>
    </w:p>
    <w:p w:rsidR="00C457C5" w:rsidRPr="00C457C5" w:rsidRDefault="00C457C5" w:rsidP="004F6517">
      <w:pPr>
        <w:widowControl/>
        <w:jc w:val="both"/>
        <w:outlineLvl w:val="4"/>
        <w:rPr>
          <w:rFonts w:asciiTheme="majorBidi" w:hAnsiTheme="majorBidi" w:cstheme="majorBidi"/>
          <w:sz w:val="24"/>
          <w:lang w:val="fr-FR"/>
        </w:rPr>
      </w:pPr>
      <w:r w:rsidRPr="00C457C5">
        <w:rPr>
          <w:rFonts w:asciiTheme="majorBidi" w:eastAsia="SimSun" w:hAnsiTheme="majorBidi" w:cstheme="majorBidi"/>
          <w:b/>
          <w:bCs/>
          <w:sz w:val="24"/>
          <w:lang w:val="fr-FR"/>
        </w:rPr>
        <w:t xml:space="preserve">1.2 Choix de la température de stockage d’eau chaude, TEC </w:t>
      </w:r>
    </w:p>
    <w:p w:rsidR="00C457C5" w:rsidRPr="00C457C5" w:rsidRDefault="00C457C5" w:rsidP="004F6517">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Le dimensionnement d’un ballon de stockage de l’eau chaude se base principalement sur la température de consigne choisie au préalable (appelée par la suite Tec). Le choix de cette température se fait en fonction de la température souhaitée au niveau des points de soutirage.</w:t>
      </w:r>
    </w:p>
    <w:p w:rsidR="00C457C5" w:rsidRPr="00C457C5" w:rsidRDefault="00C457C5" w:rsidP="004F6517">
      <w:pPr>
        <w:widowControl/>
        <w:jc w:val="both"/>
        <w:rPr>
          <w:rFonts w:asciiTheme="majorBidi" w:eastAsia="SimSun" w:hAnsiTheme="majorBidi" w:cstheme="majorBidi"/>
          <w:sz w:val="24"/>
          <w:lang w:val="fr-FR"/>
        </w:rPr>
      </w:pPr>
    </w:p>
    <w:p w:rsidR="00C457C5" w:rsidRPr="00C457C5" w:rsidRDefault="00C457C5" w:rsidP="004F6517">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 xml:space="preserve">Dans les cas courants d’utilisation d’eau chaude sanitaire, il est conseillé de choisir une température de stockage de 55 à 60°C. Des températures supérieures à 60°C présentent les inconvénients suivants [38] : </w:t>
      </w:r>
      <w:bookmarkStart w:id="61" w:name="_Hlk198242233"/>
    </w:p>
    <w:p w:rsidR="00C457C5" w:rsidRPr="00C457C5" w:rsidRDefault="00C457C5" w:rsidP="004F6517">
      <w:pPr>
        <w:widowControl/>
        <w:jc w:val="both"/>
        <w:rPr>
          <w:rFonts w:asciiTheme="majorBidi" w:hAnsiTheme="majorBidi" w:cstheme="majorBidi"/>
          <w:sz w:val="24"/>
          <w:lang w:val="fr-FR"/>
        </w:rPr>
      </w:pPr>
    </w:p>
    <w:bookmarkEnd w:id="61"/>
    <w:p w:rsidR="00C457C5" w:rsidRPr="00C457C5" w:rsidRDefault="00C457C5" w:rsidP="004F6517">
      <w:pPr>
        <w:widowControl/>
        <w:numPr>
          <w:ilvl w:val="0"/>
          <w:numId w:val="23"/>
        </w:numPr>
        <w:suppressAutoHyphens/>
        <w:autoSpaceDE/>
        <w:autoSpaceDN/>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 xml:space="preserve">Forte augmentation de l’entartrage. </w:t>
      </w:r>
    </w:p>
    <w:p w:rsidR="00C457C5" w:rsidRPr="00C457C5" w:rsidRDefault="00C457C5" w:rsidP="004F6517">
      <w:pPr>
        <w:widowControl/>
        <w:numPr>
          <w:ilvl w:val="0"/>
          <w:numId w:val="23"/>
        </w:numPr>
        <w:suppressAutoHyphens/>
        <w:autoSpaceDE/>
        <w:autoSpaceDN/>
        <w:jc w:val="both"/>
        <w:rPr>
          <w:rFonts w:asciiTheme="majorBidi" w:hAnsiTheme="majorBidi" w:cstheme="majorBidi"/>
          <w:sz w:val="24"/>
          <w:lang w:val="fr-FR"/>
        </w:rPr>
      </w:pPr>
      <w:r w:rsidRPr="00C457C5">
        <w:rPr>
          <w:rFonts w:asciiTheme="majorBidi" w:eastAsia="SimSun" w:hAnsiTheme="majorBidi" w:cstheme="majorBidi"/>
          <w:sz w:val="24"/>
          <w:lang w:val="fr-FR"/>
        </w:rPr>
        <w:t xml:space="preserve">Usure rapide de la robinetterie. </w:t>
      </w:r>
    </w:p>
    <w:p w:rsidR="00C457C5" w:rsidRPr="00C457C5" w:rsidRDefault="00C457C5" w:rsidP="004F6517">
      <w:pPr>
        <w:widowControl/>
        <w:numPr>
          <w:ilvl w:val="0"/>
          <w:numId w:val="23"/>
        </w:numPr>
        <w:suppressAutoHyphens/>
        <w:autoSpaceDE/>
        <w:autoSpaceDN/>
        <w:jc w:val="both"/>
        <w:rPr>
          <w:rFonts w:asciiTheme="majorBidi" w:hAnsiTheme="majorBidi" w:cstheme="majorBidi"/>
          <w:sz w:val="24"/>
          <w:lang w:val="fr-FR"/>
        </w:rPr>
      </w:pPr>
      <w:r w:rsidRPr="00C457C5">
        <w:rPr>
          <w:rFonts w:asciiTheme="majorBidi" w:eastAsia="SimSun" w:hAnsiTheme="majorBidi" w:cstheme="majorBidi"/>
          <w:sz w:val="24"/>
          <w:lang w:val="fr-FR"/>
        </w:rPr>
        <w:t xml:space="preserve">Risque de brûlures. </w:t>
      </w:r>
    </w:p>
    <w:p w:rsidR="00C457C5" w:rsidRPr="00C457C5" w:rsidRDefault="00C457C5" w:rsidP="004F6517">
      <w:pPr>
        <w:widowControl/>
        <w:numPr>
          <w:ilvl w:val="0"/>
          <w:numId w:val="23"/>
        </w:numPr>
        <w:suppressAutoHyphens/>
        <w:autoSpaceDE/>
        <w:autoSpaceDN/>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 xml:space="preserve">Augmentation des pertes par stockage. </w:t>
      </w:r>
    </w:p>
    <w:p w:rsidR="00C457C5" w:rsidRPr="00C457C5" w:rsidRDefault="00C457C5" w:rsidP="00C457C5">
      <w:pPr>
        <w:widowControl/>
        <w:rPr>
          <w:rFonts w:asciiTheme="majorBidi" w:eastAsia="SimSun" w:hAnsiTheme="majorBidi" w:cstheme="majorBidi"/>
          <w:sz w:val="24"/>
          <w:lang w:val="fr-FR"/>
        </w:rPr>
      </w:pPr>
    </w:p>
    <w:p w:rsidR="00C457C5" w:rsidRPr="00C457C5" w:rsidRDefault="00C457C5" w:rsidP="004F6517">
      <w:pPr>
        <w:widowControl/>
        <w:jc w:val="both"/>
        <w:outlineLvl w:val="4"/>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 xml:space="preserve">1.3 Calcul du volume du ballon de stockage </w:t>
      </w:r>
    </w:p>
    <w:p w:rsidR="00C457C5" w:rsidRPr="00C457C5" w:rsidRDefault="00C457C5" w:rsidP="004F6517">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Le volume minimal de stockage de l’eau chaude se calcule comme qui suit :</w:t>
      </w:r>
    </w:p>
    <w:p w:rsidR="00C457C5" w:rsidRPr="00C457C5" w:rsidRDefault="00C457C5" w:rsidP="004F6517">
      <w:pPr>
        <w:widowControl/>
        <w:jc w:val="both"/>
        <w:rPr>
          <w:rFonts w:asciiTheme="majorBidi" w:hAnsiTheme="majorBidi" w:cstheme="majorBidi"/>
          <w:sz w:val="24"/>
          <w:lang w:val="fr-FR"/>
        </w:rPr>
      </w:pPr>
    </w:p>
    <w:p w:rsidR="00C457C5" w:rsidRPr="00C457C5" w:rsidRDefault="00C457C5" w:rsidP="004F6517">
      <w:pPr>
        <w:widowControl/>
        <w:ind w:firstLineChars="900" w:firstLine="2160"/>
        <w:jc w:val="both"/>
        <w:rPr>
          <w:rFonts w:asciiTheme="majorBidi" w:hAnsiTheme="majorBidi" w:cstheme="majorBidi"/>
          <w:sz w:val="24"/>
          <w:lang w:val="fr-FR"/>
        </w:rPr>
      </w:pPr>
      <w:r w:rsidRPr="00C457C5">
        <w:rPr>
          <w:rFonts w:asciiTheme="majorBidi" w:eastAsia="Cambria Math" w:hAnsiTheme="majorBidi" w:cstheme="majorBidi"/>
          <w:sz w:val="24"/>
          <w:lang w:val="fr-FR"/>
        </w:rPr>
        <w:t>V</w:t>
      </w:r>
      <w:r w:rsidRPr="00C457C5">
        <w:rPr>
          <w:rFonts w:ascii="Cambria Math" w:eastAsia="Cambria Math" w:hAnsi="Cambria Math" w:cs="Cambria Math"/>
          <w:sz w:val="24"/>
          <w:vertAlign w:val="subscript"/>
          <w:lang w:val="fr-FR"/>
        </w:rPr>
        <w:t>𝑆𝑇</w:t>
      </w:r>
      <w:r w:rsidRPr="00C457C5">
        <w:rPr>
          <w:rFonts w:asciiTheme="majorBidi" w:eastAsia="Cambria Math" w:hAnsiTheme="majorBidi" w:cstheme="majorBidi"/>
          <w:sz w:val="24"/>
          <w:lang w:val="fr-FR"/>
        </w:rPr>
        <w:t xml:space="preserve">, </w:t>
      </w:r>
      <w:r w:rsidRPr="00C457C5">
        <w:rPr>
          <w:rFonts w:ascii="Cambria Math" w:eastAsia="Cambria Math" w:hAnsi="Cambria Math" w:cs="Cambria Math"/>
          <w:sz w:val="24"/>
          <w:vertAlign w:val="subscript"/>
          <w:lang w:val="fr-FR"/>
        </w:rPr>
        <w:t>𝑚𝑖𝑛</w:t>
      </w:r>
      <w:r w:rsidRPr="00C457C5">
        <w:rPr>
          <w:rFonts w:asciiTheme="majorBidi" w:eastAsia="Cambria Math" w:hAnsiTheme="majorBidi" w:cstheme="majorBidi"/>
          <w:sz w:val="24"/>
          <w:lang w:val="fr-FR"/>
        </w:rPr>
        <w:t xml:space="preserve"> =  </w:t>
      </w:r>
      <m:oMath>
        <m:f>
          <m:fPr>
            <m:ctrlPr>
              <w:rPr>
                <w:rFonts w:ascii="Cambria Math" w:hAnsi="Cambria Math" w:cstheme="majorBidi"/>
                <w:i/>
                <w:sz w:val="32"/>
                <w:szCs w:val="32"/>
                <w:lang w:val="fr-FR"/>
              </w:rPr>
            </m:ctrlPr>
          </m:fPr>
          <m:num>
            <m:r>
              <m:rPr>
                <m:sty m:val="p"/>
              </m:rPr>
              <w:rPr>
                <w:rFonts w:ascii="Cambria Math" w:eastAsia="Cambria Math" w:hAnsi="Cambria Math" w:cstheme="majorBidi"/>
                <w:sz w:val="32"/>
                <w:szCs w:val="32"/>
                <w:lang w:val="fr-FR"/>
              </w:rPr>
              <m:t xml:space="preserve">2×VP×P×(TEC-TEF) </m:t>
            </m:r>
          </m:num>
          <m:den>
            <m:r>
              <m:rPr>
                <m:sty m:val="p"/>
              </m:rPr>
              <w:rPr>
                <w:rFonts w:ascii="Cambria Math" w:eastAsia="Cambria Math" w:hAnsi="Cambria Math" w:cstheme="majorBidi"/>
                <w:sz w:val="32"/>
                <w:szCs w:val="32"/>
                <w:lang w:val="fr-FR"/>
              </w:rPr>
              <m:t>(TST-TEF)</m:t>
            </m:r>
          </m:den>
        </m:f>
      </m:oMath>
      <w:r w:rsidRPr="00C457C5">
        <w:rPr>
          <w:rFonts w:asciiTheme="majorBidi" w:eastAsia="SimSun" w:hAnsiTheme="majorBidi" w:cstheme="majorBidi"/>
          <w:sz w:val="24"/>
          <w:lang w:val="fr-FR"/>
        </w:rPr>
        <w:t>………………. (Eq 3.1)</w:t>
      </w:r>
    </w:p>
    <w:p w:rsidR="00C457C5" w:rsidRPr="00C457C5" w:rsidRDefault="00C457C5" w:rsidP="004F6517">
      <w:pPr>
        <w:widowControl/>
        <w:ind w:firstLineChars="900" w:firstLine="2160"/>
        <w:jc w:val="both"/>
        <w:rPr>
          <w:rFonts w:asciiTheme="majorBidi" w:eastAsia="SimSun" w:hAnsiTheme="majorBidi" w:cstheme="majorBidi"/>
          <w:sz w:val="24"/>
          <w:lang w:val="fr-FR"/>
        </w:rPr>
      </w:pPr>
    </w:p>
    <w:p w:rsidR="00C457C5" w:rsidRPr="00C457C5" w:rsidRDefault="00C457C5" w:rsidP="004F6517">
      <w:pPr>
        <w:jc w:val="both"/>
        <w:rPr>
          <w:rFonts w:asciiTheme="majorBidi" w:hAnsiTheme="majorBidi" w:cstheme="majorBidi"/>
          <w:sz w:val="24"/>
          <w:lang w:val="fr-FR"/>
        </w:rPr>
      </w:pPr>
    </w:p>
    <w:p w:rsidR="00C457C5" w:rsidRPr="00C457C5" w:rsidRDefault="00C457C5" w:rsidP="004F6517">
      <w:pPr>
        <w:widowControl/>
        <w:jc w:val="both"/>
        <w:rPr>
          <w:rFonts w:asciiTheme="majorBidi" w:hAnsiTheme="majorBidi" w:cstheme="majorBidi"/>
          <w:sz w:val="24"/>
          <w:lang w:val="fr-FR"/>
        </w:rPr>
      </w:pPr>
      <w:r w:rsidRPr="00C457C5">
        <w:rPr>
          <w:rFonts w:asciiTheme="majorBidi" w:eastAsia="SimSun" w:hAnsiTheme="majorBidi" w:cstheme="majorBidi"/>
          <w:sz w:val="24"/>
          <w:lang w:val="fr-FR"/>
        </w:rPr>
        <w:t xml:space="preserve">Avec : </w:t>
      </w:r>
    </w:p>
    <w:p w:rsidR="00C457C5" w:rsidRPr="00C457C5" w:rsidRDefault="00C457C5" w:rsidP="004F6517">
      <w:pPr>
        <w:widowControl/>
        <w:jc w:val="both"/>
        <w:rPr>
          <w:rFonts w:asciiTheme="majorBidi" w:hAnsiTheme="majorBidi" w:cstheme="majorBidi"/>
          <w:sz w:val="24"/>
          <w:lang w:val="fr-FR"/>
        </w:rPr>
      </w:pPr>
      <w:r w:rsidRPr="00C457C5">
        <w:rPr>
          <w:rFonts w:asciiTheme="majorBidi" w:eastAsia="Cambria Math" w:hAnsiTheme="majorBidi" w:cstheme="majorBidi"/>
          <w:sz w:val="24"/>
          <w:lang w:val="fr-FR"/>
        </w:rPr>
        <w:t>V</w:t>
      </w:r>
      <w:r w:rsidRPr="00C457C5">
        <w:rPr>
          <w:rFonts w:ascii="Cambria Math" w:eastAsia="Cambria Math" w:hAnsi="Cambria Math" w:cs="Cambria Math"/>
          <w:sz w:val="24"/>
          <w:vertAlign w:val="subscript"/>
          <w:lang w:val="fr-FR"/>
        </w:rPr>
        <w:t>𝑆𝑇</w:t>
      </w:r>
      <w:r w:rsidRPr="00C457C5">
        <w:rPr>
          <w:rFonts w:asciiTheme="majorBidi" w:eastAsia="Cambria Math" w:hAnsiTheme="majorBidi" w:cstheme="majorBidi"/>
          <w:sz w:val="24"/>
          <w:lang w:val="fr-FR"/>
        </w:rPr>
        <w:t xml:space="preserve">, </w:t>
      </w:r>
      <w:r w:rsidRPr="00C457C5">
        <w:rPr>
          <w:rFonts w:ascii="Cambria Math" w:eastAsia="Cambria Math" w:hAnsi="Cambria Math" w:cs="Cambria Math"/>
          <w:sz w:val="24"/>
          <w:vertAlign w:val="subscript"/>
          <w:lang w:val="fr-FR"/>
        </w:rPr>
        <w:t xml:space="preserve">𝑚𝑖𝑛 </w:t>
      </w:r>
      <w:r w:rsidRPr="00C457C5">
        <w:rPr>
          <w:rFonts w:asciiTheme="majorBidi" w:eastAsia="SimSun" w:hAnsiTheme="majorBidi" w:cstheme="majorBidi"/>
          <w:sz w:val="24"/>
          <w:lang w:val="fr-FR"/>
        </w:rPr>
        <w:t xml:space="preserve">: Volume minimal du ballon en litres. </w:t>
      </w:r>
    </w:p>
    <w:p w:rsidR="00C457C5" w:rsidRPr="00C457C5" w:rsidRDefault="00C457C5" w:rsidP="004F6517">
      <w:pPr>
        <w:widowControl/>
        <w:jc w:val="both"/>
        <w:rPr>
          <w:rFonts w:asciiTheme="majorBidi" w:hAnsiTheme="majorBidi" w:cstheme="majorBidi"/>
          <w:sz w:val="24"/>
          <w:lang w:val="fr-FR"/>
        </w:rPr>
      </w:pPr>
      <w:r w:rsidRPr="00C457C5">
        <w:rPr>
          <w:rFonts w:asciiTheme="majorBidi" w:eastAsia="SimSun" w:hAnsiTheme="majorBidi" w:cstheme="majorBidi"/>
          <w:sz w:val="24"/>
          <w:lang w:val="fr-FR"/>
        </w:rPr>
        <w:t xml:space="preserve">2 : Coefficient de sécurité pour garantir la couverture des besoins. </w:t>
      </w:r>
    </w:p>
    <w:p w:rsidR="00C457C5" w:rsidRPr="00C457C5" w:rsidRDefault="00C457C5" w:rsidP="004F6517">
      <w:pPr>
        <w:widowControl/>
        <w:jc w:val="both"/>
        <w:rPr>
          <w:rFonts w:asciiTheme="majorBidi" w:hAnsiTheme="majorBidi" w:cstheme="majorBidi"/>
          <w:sz w:val="24"/>
          <w:lang w:val="fr-FR"/>
        </w:rPr>
      </w:pPr>
      <m:oMath>
        <m:r>
          <m:rPr>
            <m:sty m:val="p"/>
          </m:rPr>
          <w:rPr>
            <w:rFonts w:ascii="Cambria Math" w:eastAsia="Cambria Math" w:hAnsi="Cambria Math" w:cstheme="majorBidi"/>
            <w:sz w:val="24"/>
            <w:lang w:val="fr-FR"/>
          </w:rPr>
          <w:lastRenderedPageBreak/>
          <m:t>VP</m:t>
        </m:r>
      </m:oMath>
      <w:r w:rsidRPr="00C457C5">
        <w:rPr>
          <w:rFonts w:asciiTheme="majorBidi" w:eastAsia="Cambria Math" w:hAnsiTheme="majorBidi" w:cstheme="majorBidi"/>
          <w:sz w:val="24"/>
          <w:lang w:val="fr-FR"/>
        </w:rPr>
        <w:t xml:space="preserve"> :</w:t>
      </w:r>
      <w:r w:rsidRPr="00C457C5">
        <w:rPr>
          <w:rFonts w:asciiTheme="majorBidi" w:eastAsia="SimSun" w:hAnsiTheme="majorBidi" w:cstheme="majorBidi"/>
          <w:sz w:val="24"/>
          <w:lang w:val="fr-FR"/>
        </w:rPr>
        <w:t xml:space="preserve"> Consommation journalière par personne en litres. </w:t>
      </w:r>
    </w:p>
    <w:p w:rsidR="00C457C5" w:rsidRPr="00C457C5" w:rsidRDefault="00C457C5" w:rsidP="004F6517">
      <w:pPr>
        <w:widowControl/>
        <w:jc w:val="both"/>
        <w:rPr>
          <w:rFonts w:asciiTheme="majorBidi" w:hAnsiTheme="majorBidi" w:cstheme="majorBidi"/>
          <w:sz w:val="24"/>
          <w:lang w:val="fr-FR"/>
        </w:rPr>
      </w:pPr>
      <w:r w:rsidRPr="00C457C5">
        <w:rPr>
          <w:rFonts w:asciiTheme="majorBidi" w:eastAsia="SimSun" w:hAnsiTheme="majorBidi" w:cstheme="majorBidi"/>
          <w:sz w:val="24"/>
          <w:lang w:val="fr-FR"/>
        </w:rPr>
        <w:t xml:space="preserve">P : Nombre de personnes. </w:t>
      </w:r>
    </w:p>
    <w:p w:rsidR="00C457C5" w:rsidRPr="00C457C5" w:rsidRDefault="00C457C5" w:rsidP="004F6517">
      <w:pPr>
        <w:widowControl/>
        <w:jc w:val="both"/>
        <w:rPr>
          <w:rFonts w:asciiTheme="majorBidi" w:hAnsiTheme="majorBidi" w:cstheme="majorBidi"/>
          <w:sz w:val="24"/>
          <w:lang w:val="fr-FR"/>
        </w:rPr>
      </w:pPr>
      <w:r w:rsidRPr="00C457C5">
        <w:rPr>
          <w:rFonts w:asciiTheme="majorBidi" w:eastAsia="Cambria Math" w:hAnsiTheme="majorBidi" w:cstheme="majorBidi"/>
          <w:sz w:val="24"/>
          <w:lang w:val="fr-FR"/>
        </w:rPr>
        <w:t>T</w:t>
      </w:r>
      <w:r w:rsidRPr="00C457C5">
        <w:rPr>
          <w:rFonts w:asciiTheme="majorBidi" w:eastAsia="Cambria Math" w:hAnsiTheme="majorBidi" w:cstheme="majorBidi"/>
          <w:sz w:val="24"/>
          <w:vertAlign w:val="subscript"/>
          <w:lang w:val="fr-FR"/>
        </w:rPr>
        <w:t xml:space="preserve">EC </w:t>
      </w:r>
      <w:r w:rsidRPr="00C457C5">
        <w:rPr>
          <w:rFonts w:asciiTheme="majorBidi" w:eastAsia="SimSun" w:hAnsiTheme="majorBidi" w:cstheme="majorBidi"/>
          <w:sz w:val="24"/>
          <w:lang w:val="fr-FR"/>
        </w:rPr>
        <w:t xml:space="preserve">: Température souhaitée de l’eau chaude sanitaire en °C. </w:t>
      </w:r>
    </w:p>
    <w:p w:rsidR="00C457C5" w:rsidRPr="00C457C5" w:rsidRDefault="00C457C5" w:rsidP="004F6517">
      <w:pPr>
        <w:widowControl/>
        <w:jc w:val="both"/>
        <w:rPr>
          <w:rFonts w:asciiTheme="majorBidi" w:eastAsia="SimSun" w:hAnsiTheme="majorBidi" w:cstheme="majorBidi"/>
          <w:sz w:val="24"/>
          <w:vertAlign w:val="subscript"/>
          <w:lang w:val="fr-FR"/>
        </w:rPr>
      </w:pPr>
      <w:r w:rsidRPr="00C457C5">
        <w:rPr>
          <w:rFonts w:asciiTheme="majorBidi" w:eastAsia="SimSun" w:hAnsiTheme="majorBidi" w:cstheme="majorBidi"/>
          <w:sz w:val="24"/>
          <w:lang w:val="fr-FR"/>
        </w:rPr>
        <w:t>T</w:t>
      </w:r>
      <w:r w:rsidRPr="00C457C5">
        <w:rPr>
          <w:rFonts w:asciiTheme="majorBidi" w:eastAsia="SimSun" w:hAnsiTheme="majorBidi" w:cstheme="majorBidi"/>
          <w:sz w:val="24"/>
          <w:vertAlign w:val="subscript"/>
          <w:lang w:val="fr-FR"/>
        </w:rPr>
        <w:t xml:space="preserve">EF </w:t>
      </w:r>
      <w:r w:rsidRPr="00C457C5">
        <w:rPr>
          <w:rFonts w:asciiTheme="majorBidi" w:eastAsia="SimSun" w:hAnsiTheme="majorBidi" w:cstheme="majorBidi"/>
          <w:sz w:val="24"/>
          <w:lang w:val="fr-FR"/>
        </w:rPr>
        <w:t xml:space="preserve">: Température de l’eau froide en °C. </w:t>
      </w:r>
    </w:p>
    <w:p w:rsidR="00C457C5" w:rsidRPr="00C457C5" w:rsidRDefault="00C457C5" w:rsidP="004F6517">
      <w:pPr>
        <w:widowControl/>
        <w:jc w:val="both"/>
        <w:rPr>
          <w:rFonts w:asciiTheme="majorBidi" w:eastAsia="SimSun" w:hAnsiTheme="majorBidi" w:cstheme="majorBidi"/>
          <w:sz w:val="24"/>
          <w:lang w:val="fr-FR"/>
        </w:rPr>
      </w:pPr>
      <w:r w:rsidRPr="00C457C5">
        <w:rPr>
          <w:rFonts w:asciiTheme="majorBidi" w:eastAsia="Cambria Math" w:hAnsiTheme="majorBidi" w:cstheme="majorBidi"/>
          <w:sz w:val="24"/>
          <w:lang w:val="fr-FR"/>
        </w:rPr>
        <w:t>T</w:t>
      </w:r>
      <w:r w:rsidRPr="00C457C5">
        <w:rPr>
          <w:rFonts w:asciiTheme="majorBidi" w:eastAsia="Cambria Math" w:hAnsiTheme="majorBidi" w:cstheme="majorBidi"/>
          <w:sz w:val="24"/>
          <w:vertAlign w:val="subscript"/>
          <w:lang w:val="fr-FR"/>
        </w:rPr>
        <w:t>ST</w:t>
      </w:r>
      <w:r w:rsidRPr="00C457C5">
        <w:rPr>
          <w:rFonts w:asciiTheme="majorBidi" w:eastAsia="SimSun" w:hAnsiTheme="majorBidi" w:cstheme="majorBidi"/>
          <w:sz w:val="24"/>
          <w:lang w:val="fr-FR"/>
        </w:rPr>
        <w:t xml:space="preserve">: Température de stockage de l’eau dans le ballon. </w:t>
      </w:r>
    </w:p>
    <w:p w:rsidR="00C457C5" w:rsidRPr="00C457C5" w:rsidRDefault="00C457C5" w:rsidP="004F6517">
      <w:pPr>
        <w:widowControl/>
        <w:jc w:val="both"/>
        <w:rPr>
          <w:rFonts w:asciiTheme="majorBidi" w:eastAsia="SimSun" w:hAnsiTheme="majorBidi" w:cstheme="majorBidi"/>
          <w:sz w:val="24"/>
          <w:lang w:val="fr-FR"/>
        </w:rPr>
      </w:pPr>
    </w:p>
    <w:p w:rsidR="00C457C5" w:rsidRPr="00C457C5" w:rsidRDefault="00C457C5" w:rsidP="004F6517">
      <w:pPr>
        <w:jc w:val="both"/>
        <w:rPr>
          <w:rFonts w:asciiTheme="majorBidi" w:hAnsiTheme="majorBidi" w:cstheme="majorBidi"/>
          <w:b/>
          <w:bCs/>
          <w:sz w:val="24"/>
          <w:lang w:val="fr-FR"/>
        </w:rPr>
      </w:pPr>
      <w:r w:rsidRPr="00C457C5">
        <w:rPr>
          <w:rFonts w:asciiTheme="majorBidi" w:hAnsiTheme="majorBidi" w:cstheme="majorBidi"/>
          <w:b/>
          <w:bCs/>
          <w:sz w:val="24"/>
          <w:lang w:val="fr-FR"/>
        </w:rPr>
        <w:t xml:space="preserve">Paramètres de température : </w:t>
      </w:r>
    </w:p>
    <w:p w:rsidR="00C457C5" w:rsidRPr="00C457C5" w:rsidRDefault="00C457C5" w:rsidP="004F6517">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 xml:space="preserve">Température souhaitée de l’eau chaude sanitaire 55°C. </w:t>
      </w:r>
    </w:p>
    <w:p w:rsidR="00C457C5" w:rsidRPr="00C457C5" w:rsidRDefault="00C457C5" w:rsidP="004F6517">
      <w:pPr>
        <w:widowControl/>
        <w:jc w:val="both"/>
        <w:rPr>
          <w:rFonts w:asciiTheme="majorBidi" w:hAnsiTheme="majorBidi" w:cstheme="majorBidi"/>
          <w:sz w:val="24"/>
          <w:lang w:val="fr-FR"/>
        </w:rPr>
      </w:pPr>
      <w:r w:rsidRPr="00C457C5">
        <w:rPr>
          <w:rFonts w:asciiTheme="majorBidi" w:eastAsia="SimSun" w:hAnsiTheme="majorBidi" w:cstheme="majorBidi"/>
          <w:sz w:val="24"/>
          <w:lang w:val="fr-FR"/>
        </w:rPr>
        <w:t xml:space="preserve">Température de l’eau froide 10°C. </w:t>
      </w:r>
    </w:p>
    <w:p w:rsidR="00C457C5" w:rsidRPr="00C457C5" w:rsidRDefault="00C457C5" w:rsidP="004F6517">
      <w:pPr>
        <w:widowControl/>
        <w:jc w:val="both"/>
        <w:rPr>
          <w:rFonts w:asciiTheme="majorBidi" w:hAnsiTheme="majorBidi" w:cstheme="majorBidi"/>
          <w:sz w:val="24"/>
          <w:lang w:val="fr-FR"/>
        </w:rPr>
      </w:pPr>
      <w:r w:rsidRPr="00C457C5">
        <w:rPr>
          <w:rFonts w:asciiTheme="majorBidi" w:eastAsia="SimSun" w:hAnsiTheme="majorBidi" w:cstheme="majorBidi"/>
          <w:sz w:val="24"/>
          <w:lang w:val="fr-FR"/>
        </w:rPr>
        <w:t xml:space="preserve">Température de stockage de l’eau dans le ballon 60°C  </w:t>
      </w:r>
    </w:p>
    <w:p w:rsidR="00C457C5" w:rsidRPr="00C457C5" w:rsidRDefault="00C457C5" w:rsidP="004F6517">
      <w:pPr>
        <w:jc w:val="both"/>
        <w:rPr>
          <w:rFonts w:asciiTheme="majorBidi" w:hAnsiTheme="majorBidi" w:cstheme="majorBidi"/>
          <w:sz w:val="24"/>
          <w:lang w:val="fr-FR"/>
        </w:rPr>
      </w:pPr>
      <w:r w:rsidRPr="00C457C5">
        <w:rPr>
          <w:rFonts w:asciiTheme="majorBidi" w:hAnsiTheme="majorBidi" w:cstheme="majorBidi"/>
          <w:sz w:val="24"/>
          <w:lang w:val="fr-FR"/>
        </w:rPr>
        <w:t xml:space="preserve">La température d'eau froide à indiquer est généralement la température introduite au niveau du raccordement d'eau froide (env. 7 - 15°C). </w:t>
      </w:r>
    </w:p>
    <w:p w:rsidR="00C457C5" w:rsidRPr="00C457C5" w:rsidRDefault="00C457C5" w:rsidP="004F6517">
      <w:pPr>
        <w:widowControl/>
        <w:jc w:val="both"/>
        <w:rPr>
          <w:rFonts w:asciiTheme="majorBidi" w:eastAsia="SimSun" w:hAnsiTheme="majorBidi" w:cstheme="majorBidi"/>
          <w:sz w:val="24"/>
          <w:lang w:val="fr-FR"/>
        </w:rPr>
      </w:pPr>
    </w:p>
    <w:p w:rsidR="00C457C5" w:rsidRPr="00C457C5" w:rsidRDefault="00C457C5" w:rsidP="004F6517">
      <w:pPr>
        <w:widowControl/>
        <w:jc w:val="both"/>
        <w:rPr>
          <w:rFonts w:asciiTheme="majorBidi" w:hAnsiTheme="majorBidi" w:cstheme="majorBidi"/>
          <w:sz w:val="24"/>
          <w:lang w:val="fr-FR"/>
        </w:rPr>
      </w:pPr>
      <w:r w:rsidRPr="00C457C5">
        <w:rPr>
          <w:rFonts w:asciiTheme="majorBidi" w:eastAsia="SimSun" w:hAnsiTheme="majorBidi" w:cstheme="majorBidi"/>
          <w:sz w:val="24"/>
          <w:lang w:val="fr-FR"/>
        </w:rPr>
        <w:t>Nous allons donc définir le volume du ballon de stockage pour une maison isolée abritant 7 personnes. Ce premier calcul nous a permis de constater que le volume de ballon doit être au minimum 504 litres pour une famille de 7 personnes afin de pouvoir stocker suffisamment d’eau chaude pour la journée la plus froide de l’année dans la région de Mascara. Tous les volumes du ballon ne sont pas accessibles au niveau commercial, mais on peut recommander un ballon standard de 600 L.</w:t>
      </w:r>
    </w:p>
    <w:p w:rsidR="00C457C5" w:rsidRPr="00C457C5" w:rsidRDefault="00C457C5" w:rsidP="00C457C5">
      <w:pPr>
        <w:rPr>
          <w:rFonts w:asciiTheme="majorBidi" w:hAnsiTheme="majorBidi" w:cstheme="majorBidi"/>
          <w:sz w:val="24"/>
          <w:lang w:val="fr-FR"/>
        </w:rPr>
      </w:pPr>
    </w:p>
    <w:p w:rsidR="00C457C5" w:rsidRPr="00C457C5" w:rsidRDefault="00C457C5" w:rsidP="00C457C5">
      <w:pPr>
        <w:rPr>
          <w:rFonts w:asciiTheme="majorBidi" w:hAnsiTheme="majorBidi" w:cstheme="majorBidi"/>
          <w:sz w:val="24"/>
          <w:lang w:val="fr-FR"/>
        </w:rPr>
      </w:pPr>
    </w:p>
    <w:p w:rsidR="00C457C5" w:rsidRPr="00C457C5" w:rsidRDefault="00C457C5" w:rsidP="00C457C5">
      <w:pPr>
        <w:widowControl/>
        <w:rPr>
          <w:rFonts w:asciiTheme="majorBidi" w:hAnsiTheme="majorBidi" w:cstheme="majorBidi"/>
          <w:sz w:val="24"/>
          <w:lang w:val="fr-FR"/>
        </w:rPr>
      </w:pPr>
      <w:r w:rsidRPr="00C457C5">
        <w:rPr>
          <w:rFonts w:asciiTheme="majorBidi" w:eastAsia="SimSun" w:hAnsiTheme="majorBidi" w:cstheme="majorBidi"/>
          <w:b/>
          <w:bCs/>
          <w:sz w:val="24"/>
          <w:lang w:val="fr-FR"/>
        </w:rPr>
        <w:t xml:space="preserve">Tableau 3.2 : </w:t>
      </w:r>
      <w:r w:rsidRPr="00C457C5">
        <w:rPr>
          <w:rFonts w:asciiTheme="majorBidi" w:eastAsia="SimSun" w:hAnsiTheme="majorBidi" w:cstheme="majorBidi"/>
          <w:sz w:val="24"/>
          <w:lang w:val="fr-FR"/>
        </w:rPr>
        <w:t>Résultats d’évaluation du volume de ballon de stockage.</w:t>
      </w:r>
    </w:p>
    <w:p w:rsidR="00C457C5" w:rsidRPr="00C457C5" w:rsidRDefault="00C457C5" w:rsidP="00C457C5">
      <w:pPr>
        <w:rPr>
          <w:rFonts w:asciiTheme="majorBidi" w:hAnsiTheme="majorBidi" w:cstheme="majorBidi"/>
          <w:sz w:val="24"/>
          <w:lang w:val="fr-FR"/>
        </w:rPr>
      </w:pPr>
    </w:p>
    <w:tbl>
      <w:tblPr>
        <w:tblStyle w:val="Grilledutableau"/>
        <w:tblW w:w="9138" w:type="dxa"/>
        <w:tblLook w:val="04A0"/>
      </w:tblPr>
      <w:tblGrid>
        <w:gridCol w:w="3693"/>
        <w:gridCol w:w="2839"/>
        <w:gridCol w:w="2606"/>
      </w:tblGrid>
      <w:tr w:rsidR="00C457C5" w:rsidRPr="00E13E25" w:rsidTr="00E334F8">
        <w:trPr>
          <w:trHeight w:val="401"/>
        </w:trPr>
        <w:tc>
          <w:tcPr>
            <w:tcW w:w="9138" w:type="dxa"/>
            <w:gridSpan w:val="3"/>
          </w:tcPr>
          <w:p w:rsidR="00C457C5" w:rsidRPr="00C457C5" w:rsidRDefault="00C457C5" w:rsidP="00E334F8">
            <w:pPr>
              <w:widowControl/>
              <w:rPr>
                <w:rFonts w:asciiTheme="majorBidi" w:hAnsiTheme="majorBidi" w:cstheme="majorBidi"/>
                <w:b/>
                <w:bCs/>
                <w:sz w:val="24"/>
                <w:szCs w:val="24"/>
                <w:lang w:val="fr-FR"/>
              </w:rPr>
            </w:pPr>
            <w:r w:rsidRPr="00C457C5">
              <w:rPr>
                <w:rFonts w:asciiTheme="majorBidi" w:eastAsia="SimSun" w:hAnsiTheme="majorBidi" w:cstheme="majorBidi"/>
                <w:b/>
                <w:bCs/>
                <w:sz w:val="24"/>
                <w:szCs w:val="24"/>
                <w:lang w:val="fr-FR"/>
              </w:rPr>
              <w:t xml:space="preserve">Calcul du volume de ballon de stockage </w:t>
            </w:r>
            <w:r w:rsidRPr="00C457C5">
              <w:rPr>
                <w:rFonts w:ascii="Cambria Math" w:eastAsia="Cambria Math" w:hAnsi="Cambria Math" w:cs="Cambria Math"/>
                <w:b/>
                <w:bCs/>
                <w:sz w:val="24"/>
                <w:szCs w:val="24"/>
                <w:lang w:val="fr-FR"/>
              </w:rPr>
              <w:t>𝑉𝑆𝑇</w:t>
            </w:r>
            <w:r w:rsidRPr="00C457C5">
              <w:rPr>
                <w:rFonts w:asciiTheme="majorBidi" w:eastAsia="Cambria Math" w:hAnsiTheme="majorBidi" w:cstheme="majorBidi"/>
                <w:b/>
                <w:bCs/>
                <w:sz w:val="24"/>
                <w:szCs w:val="24"/>
                <w:lang w:val="fr-FR"/>
              </w:rPr>
              <w:t>,</w:t>
            </w:r>
          </w:p>
          <w:p w:rsidR="00C457C5" w:rsidRPr="00C457C5" w:rsidRDefault="00C457C5" w:rsidP="00E334F8">
            <w:pPr>
              <w:rPr>
                <w:rFonts w:asciiTheme="majorBidi" w:hAnsiTheme="majorBidi" w:cstheme="majorBidi"/>
                <w:sz w:val="24"/>
                <w:szCs w:val="24"/>
                <w:lang w:val="fr-FR"/>
              </w:rPr>
            </w:pPr>
          </w:p>
        </w:tc>
      </w:tr>
      <w:tr w:rsidR="00C457C5" w:rsidRPr="00C457C5" w:rsidTr="00E334F8">
        <w:trPr>
          <w:trHeight w:val="792"/>
        </w:trPr>
        <w:tc>
          <w:tcPr>
            <w:tcW w:w="3693" w:type="dxa"/>
          </w:tcPr>
          <w:p w:rsidR="00C457C5" w:rsidRPr="00C457C5" w:rsidRDefault="00C457C5" w:rsidP="00E334F8">
            <w:pPr>
              <w:widowControl/>
              <w:rPr>
                <w:rFonts w:asciiTheme="majorBidi" w:hAnsiTheme="majorBidi" w:cstheme="majorBidi"/>
                <w:sz w:val="24"/>
                <w:szCs w:val="24"/>
                <w:lang w:val="fr-FR"/>
              </w:rPr>
            </w:pPr>
            <w:r w:rsidRPr="00C457C5">
              <w:rPr>
                <w:rFonts w:asciiTheme="majorBidi" w:eastAsia="SimSun" w:hAnsiTheme="majorBidi" w:cstheme="majorBidi"/>
                <w:b/>
                <w:bCs/>
                <w:sz w:val="24"/>
                <w:szCs w:val="24"/>
                <w:lang w:val="fr-FR"/>
              </w:rPr>
              <w:t>Formule</w:t>
            </w:r>
          </w:p>
          <w:p w:rsidR="00C457C5" w:rsidRPr="00C457C5" w:rsidRDefault="00C457C5" w:rsidP="00E334F8">
            <w:pPr>
              <w:rPr>
                <w:rFonts w:asciiTheme="majorBidi" w:hAnsiTheme="majorBidi" w:cstheme="majorBidi"/>
                <w:sz w:val="24"/>
                <w:szCs w:val="24"/>
                <w:lang w:val="fr-FR"/>
              </w:rPr>
            </w:pPr>
          </w:p>
        </w:tc>
        <w:tc>
          <w:tcPr>
            <w:tcW w:w="2839" w:type="dxa"/>
          </w:tcPr>
          <w:p w:rsidR="00C457C5" w:rsidRPr="00C457C5" w:rsidRDefault="00C457C5" w:rsidP="00E334F8">
            <w:pPr>
              <w:widowControl/>
              <w:rPr>
                <w:rFonts w:asciiTheme="majorBidi" w:hAnsiTheme="majorBidi" w:cstheme="majorBidi"/>
                <w:sz w:val="24"/>
                <w:szCs w:val="24"/>
                <w:lang w:val="fr-FR"/>
              </w:rPr>
            </w:pPr>
            <w:r w:rsidRPr="00C457C5">
              <w:rPr>
                <w:rFonts w:asciiTheme="majorBidi" w:eastAsia="SimSun" w:hAnsiTheme="majorBidi" w:cstheme="majorBidi"/>
                <w:b/>
                <w:bCs/>
                <w:sz w:val="24"/>
                <w:szCs w:val="24"/>
                <w:lang w:val="fr-FR"/>
              </w:rPr>
              <w:t>Calcul</w:t>
            </w:r>
          </w:p>
          <w:p w:rsidR="00C457C5" w:rsidRPr="00C457C5" w:rsidRDefault="00C457C5" w:rsidP="00E334F8">
            <w:pPr>
              <w:rPr>
                <w:rFonts w:asciiTheme="majorBidi" w:hAnsiTheme="majorBidi" w:cstheme="majorBidi"/>
                <w:sz w:val="24"/>
                <w:szCs w:val="24"/>
                <w:lang w:val="fr-FR"/>
              </w:rPr>
            </w:pPr>
          </w:p>
        </w:tc>
        <w:tc>
          <w:tcPr>
            <w:tcW w:w="2606" w:type="dxa"/>
          </w:tcPr>
          <w:p w:rsidR="00C457C5" w:rsidRPr="00C457C5" w:rsidRDefault="00C457C5" w:rsidP="00E334F8">
            <w:pPr>
              <w:widowControl/>
              <w:rPr>
                <w:rFonts w:asciiTheme="majorBidi" w:hAnsiTheme="majorBidi" w:cstheme="majorBidi"/>
                <w:sz w:val="24"/>
                <w:szCs w:val="24"/>
                <w:lang w:val="fr-FR"/>
              </w:rPr>
            </w:pPr>
            <w:r w:rsidRPr="00C457C5">
              <w:rPr>
                <w:rFonts w:asciiTheme="majorBidi" w:eastAsia="SimSun" w:hAnsiTheme="majorBidi" w:cstheme="majorBidi"/>
                <w:b/>
                <w:bCs/>
                <w:sz w:val="24"/>
                <w:szCs w:val="24"/>
                <w:lang w:val="fr-FR"/>
              </w:rPr>
              <w:t>Résultat</w:t>
            </w:r>
          </w:p>
          <w:p w:rsidR="00C457C5" w:rsidRPr="00C457C5" w:rsidRDefault="00C457C5" w:rsidP="00E334F8">
            <w:pPr>
              <w:rPr>
                <w:rFonts w:asciiTheme="majorBidi" w:hAnsiTheme="majorBidi" w:cstheme="majorBidi"/>
                <w:sz w:val="24"/>
                <w:szCs w:val="24"/>
                <w:lang w:val="fr-FR"/>
              </w:rPr>
            </w:pPr>
          </w:p>
        </w:tc>
      </w:tr>
      <w:tr w:rsidR="00C457C5" w:rsidRPr="00C457C5" w:rsidTr="00E334F8">
        <w:trPr>
          <w:trHeight w:val="971"/>
        </w:trPr>
        <w:tc>
          <w:tcPr>
            <w:tcW w:w="3693" w:type="dxa"/>
          </w:tcPr>
          <w:p w:rsidR="00C457C5" w:rsidRPr="007D6385" w:rsidRDefault="00C457C5" w:rsidP="00E334F8">
            <w:pPr>
              <w:rPr>
                <w:rFonts w:asciiTheme="majorBidi" w:eastAsia="Cambria Math" w:hAnsiTheme="majorBidi" w:cstheme="majorBidi"/>
                <w:sz w:val="24"/>
                <w:szCs w:val="24"/>
                <w:lang/>
              </w:rPr>
            </w:pPr>
          </w:p>
          <w:p w:rsidR="00C457C5" w:rsidRPr="007D6385" w:rsidRDefault="00C457C5" w:rsidP="00E334F8">
            <w:pPr>
              <w:rPr>
                <w:rFonts w:asciiTheme="majorBidi" w:hAnsiTheme="majorBidi" w:cstheme="majorBidi"/>
                <w:sz w:val="24"/>
                <w:szCs w:val="24"/>
              </w:rPr>
            </w:pPr>
            <w:r w:rsidRPr="007D6385">
              <w:rPr>
                <w:rFonts w:asciiTheme="majorBidi" w:eastAsia="Cambria Math" w:hAnsiTheme="majorBidi" w:cstheme="majorBidi"/>
                <w:sz w:val="24"/>
                <w:lang/>
              </w:rPr>
              <w:t>V</w:t>
            </w:r>
            <w:r w:rsidRPr="00C457C5">
              <w:rPr>
                <w:rFonts w:ascii="Cambria Math" w:eastAsia="Cambria Math" w:hAnsi="Cambria Math" w:cs="Cambria Math"/>
                <w:sz w:val="24"/>
                <w:vertAlign w:val="subscript"/>
                <w:lang w:val="fr-FR"/>
              </w:rPr>
              <w:t>𝑆𝑇</w:t>
            </w:r>
            <w:r w:rsidRPr="007D6385">
              <w:rPr>
                <w:rFonts w:asciiTheme="majorBidi" w:eastAsia="Cambria Math" w:hAnsiTheme="majorBidi" w:cstheme="majorBidi"/>
                <w:sz w:val="24"/>
                <w:lang/>
              </w:rPr>
              <w:t xml:space="preserve">, </w:t>
            </w:r>
            <w:r w:rsidRPr="00C457C5">
              <w:rPr>
                <w:rFonts w:ascii="Cambria Math" w:eastAsia="Cambria Math" w:hAnsi="Cambria Math" w:cs="Cambria Math"/>
                <w:sz w:val="24"/>
                <w:vertAlign w:val="subscript"/>
                <w:lang w:val="fr-FR"/>
              </w:rPr>
              <w:t>𝑚𝑖𝑛</w:t>
            </w:r>
            <w:r w:rsidRPr="007D6385">
              <w:rPr>
                <w:rFonts w:asciiTheme="majorBidi" w:eastAsia="Cambria Math" w:hAnsiTheme="majorBidi" w:cstheme="majorBidi"/>
                <w:sz w:val="24"/>
                <w:szCs w:val="24"/>
                <w:lang/>
              </w:rPr>
              <w:t xml:space="preserve">=  </w:t>
            </w:r>
            <m:oMath>
              <m:f>
                <m:fPr>
                  <m:ctrlPr>
                    <w:rPr>
                      <w:rFonts w:ascii="Cambria Math" w:hAnsi="Cambria Math" w:cstheme="majorBidi"/>
                      <w:i/>
                      <w:sz w:val="24"/>
                      <w:szCs w:val="24"/>
                      <w:lang w:val="fr-FR"/>
                    </w:rPr>
                  </m:ctrlPr>
                </m:fPr>
                <m:num>
                  <m:r>
                    <m:rPr>
                      <m:sty m:val="p"/>
                    </m:rPr>
                    <w:rPr>
                      <w:rFonts w:ascii="Cambria Math" w:eastAsia="Cambria Math" w:hAnsi="Cambria Math" w:cstheme="majorBidi"/>
                      <w:sz w:val="24"/>
                      <w:szCs w:val="24"/>
                      <w:lang/>
                    </w:rPr>
                    <m:t xml:space="preserve">2×VP×P×(tEC-tEF) </m:t>
                  </m:r>
                </m:num>
                <m:den>
                  <m:r>
                    <m:rPr>
                      <m:sty m:val="p"/>
                    </m:rPr>
                    <w:rPr>
                      <w:rFonts w:ascii="Cambria Math" w:eastAsia="Cambria Math" w:hAnsi="Cambria Math" w:cstheme="majorBidi"/>
                      <w:sz w:val="24"/>
                      <w:szCs w:val="24"/>
                      <w:lang/>
                    </w:rPr>
                    <m:t>(tST-tEF)</m:t>
                  </m:r>
                </m:den>
              </m:f>
            </m:oMath>
          </w:p>
        </w:tc>
        <w:tc>
          <w:tcPr>
            <w:tcW w:w="2839" w:type="dxa"/>
          </w:tcPr>
          <w:p w:rsidR="00C457C5" w:rsidRPr="007D6385" w:rsidRDefault="00C457C5" w:rsidP="00E334F8">
            <w:pPr>
              <w:rPr>
                <w:rFonts w:asciiTheme="majorBidi" w:eastAsia="Cambria Math" w:hAnsiTheme="majorBidi" w:cstheme="majorBidi"/>
                <w:sz w:val="24"/>
                <w:szCs w:val="24"/>
                <w:lang/>
              </w:rPr>
            </w:pPr>
          </w:p>
          <w:p w:rsidR="00C457C5" w:rsidRPr="00C457C5" w:rsidRDefault="00AF0D10" w:rsidP="00E334F8">
            <w:pPr>
              <w:rPr>
                <w:rFonts w:asciiTheme="majorBidi" w:hAnsiTheme="majorBidi" w:cstheme="majorBidi"/>
                <w:sz w:val="24"/>
                <w:szCs w:val="24"/>
                <w:lang w:val="fr-FR"/>
              </w:rPr>
            </w:pPr>
            <m:oMathPara>
              <m:oMath>
                <m:f>
                  <m:fPr>
                    <m:ctrlPr>
                      <w:rPr>
                        <w:rFonts w:ascii="Cambria Math" w:hAnsi="Cambria Math" w:cstheme="majorBidi"/>
                        <w:i/>
                        <w:sz w:val="24"/>
                        <w:szCs w:val="24"/>
                        <w:lang w:val="fr-FR"/>
                      </w:rPr>
                    </m:ctrlPr>
                  </m:fPr>
                  <m:num>
                    <m:r>
                      <m:rPr>
                        <m:sty m:val="p"/>
                      </m:rPr>
                      <w:rPr>
                        <w:rFonts w:ascii="Cambria Math" w:eastAsia="Cambria Math" w:hAnsi="Cambria Math" w:cstheme="majorBidi"/>
                        <w:sz w:val="24"/>
                        <w:szCs w:val="24"/>
                        <w:lang w:val="fr-FR"/>
                      </w:rPr>
                      <m:t xml:space="preserve">2×40×7×(55-10) </m:t>
                    </m:r>
                  </m:num>
                  <m:den>
                    <m:r>
                      <m:rPr>
                        <m:sty m:val="p"/>
                      </m:rPr>
                      <w:rPr>
                        <w:rFonts w:ascii="Cambria Math" w:eastAsia="Cambria Math" w:hAnsi="Cambria Math" w:cstheme="majorBidi"/>
                        <w:sz w:val="24"/>
                        <w:szCs w:val="24"/>
                        <w:lang w:val="fr-FR"/>
                      </w:rPr>
                      <m:t>(60-10)</m:t>
                    </m:r>
                  </m:den>
                </m:f>
              </m:oMath>
            </m:oMathPara>
          </w:p>
        </w:tc>
        <w:tc>
          <w:tcPr>
            <w:tcW w:w="2606" w:type="dxa"/>
          </w:tcPr>
          <w:p w:rsidR="00C457C5" w:rsidRPr="00C457C5" w:rsidRDefault="00C457C5" w:rsidP="00E334F8">
            <w:pPr>
              <w:widowControl/>
              <w:rPr>
                <w:rFonts w:asciiTheme="majorBidi" w:eastAsia="SimSun" w:hAnsiTheme="majorBidi" w:cstheme="majorBidi"/>
                <w:sz w:val="24"/>
                <w:szCs w:val="24"/>
                <w:lang w:val="fr-FR"/>
              </w:rPr>
            </w:pPr>
          </w:p>
          <w:p w:rsidR="00C457C5" w:rsidRPr="00C457C5" w:rsidRDefault="00C457C5">
            <w:pPr>
              <w:pStyle w:val="Paragraphedeliste"/>
              <w:widowControl/>
              <w:numPr>
                <w:ilvl w:val="0"/>
                <w:numId w:val="34"/>
              </w:numPr>
              <w:suppressAutoHyphens/>
              <w:autoSpaceDE/>
              <w:autoSpaceDN/>
              <w:jc w:val="both"/>
              <w:rPr>
                <w:rFonts w:asciiTheme="majorBidi" w:hAnsiTheme="majorBidi" w:cstheme="majorBidi"/>
                <w:sz w:val="24"/>
                <w:lang w:val="fr-FR"/>
              </w:rPr>
            </w:pPr>
            <w:r w:rsidRPr="00C457C5">
              <w:rPr>
                <w:rFonts w:asciiTheme="majorBidi" w:eastAsia="SimSun" w:hAnsiTheme="majorBidi" w:cstheme="majorBidi"/>
                <w:sz w:val="24"/>
                <w:lang w:val="fr-FR"/>
              </w:rPr>
              <w:t xml:space="preserve"> L</w:t>
            </w:r>
          </w:p>
          <w:p w:rsidR="00C457C5" w:rsidRPr="00C457C5" w:rsidRDefault="00C457C5" w:rsidP="00E334F8">
            <w:pPr>
              <w:rPr>
                <w:rFonts w:asciiTheme="majorBidi" w:hAnsiTheme="majorBidi" w:cstheme="majorBidi"/>
                <w:sz w:val="24"/>
                <w:szCs w:val="24"/>
                <w:lang w:val="fr-FR"/>
              </w:rPr>
            </w:pPr>
          </w:p>
        </w:tc>
      </w:tr>
    </w:tbl>
    <w:p w:rsidR="00C457C5" w:rsidRPr="00C457C5" w:rsidRDefault="00C457C5" w:rsidP="00C457C5">
      <w:pPr>
        <w:rPr>
          <w:rFonts w:asciiTheme="majorBidi" w:hAnsiTheme="majorBidi" w:cstheme="majorBidi"/>
          <w:sz w:val="24"/>
          <w:lang w:val="fr-FR"/>
        </w:rPr>
      </w:pPr>
    </w:p>
    <w:p w:rsidR="00C457C5" w:rsidRPr="00C457C5" w:rsidRDefault="00C457C5" w:rsidP="00C457C5">
      <w:pPr>
        <w:rPr>
          <w:rFonts w:asciiTheme="majorBidi" w:hAnsiTheme="majorBidi" w:cstheme="majorBidi"/>
          <w:sz w:val="24"/>
          <w:lang w:val="fr-FR"/>
        </w:rPr>
      </w:pPr>
    </w:p>
    <w:p w:rsidR="00C457C5" w:rsidRPr="00C457C5" w:rsidRDefault="00C457C5" w:rsidP="004F6517">
      <w:pPr>
        <w:pStyle w:val="Paragraphedeliste"/>
        <w:numPr>
          <w:ilvl w:val="0"/>
          <w:numId w:val="25"/>
        </w:numPr>
        <w:suppressAutoHyphens/>
        <w:autoSpaceDE/>
        <w:autoSpaceDN/>
        <w:ind w:left="714" w:hanging="357"/>
        <w:jc w:val="both"/>
        <w:outlineLvl w:val="3"/>
        <w:rPr>
          <w:rFonts w:asciiTheme="majorBidi" w:hAnsiTheme="majorBidi" w:cstheme="majorBidi"/>
          <w:b/>
          <w:bCs/>
          <w:sz w:val="24"/>
          <w:lang w:val="fr-FR"/>
        </w:rPr>
      </w:pPr>
      <w:r w:rsidRPr="00C457C5">
        <w:rPr>
          <w:rFonts w:asciiTheme="majorBidi" w:hAnsiTheme="majorBidi" w:cstheme="majorBidi"/>
          <w:b/>
          <w:bCs/>
          <w:sz w:val="24"/>
          <w:lang w:val="fr-FR"/>
        </w:rPr>
        <w:t xml:space="preserve">Capteurs solaires plans : </w:t>
      </w:r>
    </w:p>
    <w:p w:rsidR="00C457C5" w:rsidRPr="00C457C5" w:rsidRDefault="00C457C5" w:rsidP="004F6517">
      <w:pPr>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 xml:space="preserve">Le rôle d’un capteur solaire est transformer l'énergie solaire en chaleur, les caractéristiques techniques du capteur solaire sont représentées dans le </w:t>
      </w:r>
      <w:r w:rsidRPr="00C457C5">
        <w:rPr>
          <w:rFonts w:asciiTheme="majorBidi" w:eastAsia="SimSun" w:hAnsiTheme="majorBidi" w:cstheme="majorBidi"/>
          <w:b/>
          <w:bCs/>
          <w:sz w:val="24"/>
          <w:lang w:val="fr-FR"/>
        </w:rPr>
        <w:t xml:space="preserve">Tableau 3.3 </w:t>
      </w:r>
      <w:r w:rsidRPr="00C457C5">
        <w:rPr>
          <w:rFonts w:asciiTheme="majorBidi" w:eastAsia="SimSun" w:hAnsiTheme="majorBidi" w:cstheme="majorBidi"/>
          <w:sz w:val="24"/>
          <w:lang w:val="fr-FR"/>
        </w:rPr>
        <w:t xml:space="preserve">ci-dessous. </w:t>
      </w:r>
    </w:p>
    <w:p w:rsidR="00C457C5" w:rsidRPr="00C457C5" w:rsidRDefault="00C457C5" w:rsidP="00C457C5">
      <w:pPr>
        <w:rPr>
          <w:rFonts w:asciiTheme="majorBidi" w:hAnsiTheme="majorBidi" w:cstheme="majorBidi"/>
          <w:b/>
          <w:bCs/>
          <w:sz w:val="24"/>
          <w:lang w:val="fr-FR"/>
        </w:rPr>
      </w:pPr>
    </w:p>
    <w:p w:rsidR="00C457C5" w:rsidRPr="00C457C5" w:rsidRDefault="00C457C5" w:rsidP="00C457C5">
      <w:pPr>
        <w:widowControl/>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 xml:space="preserve">Tableau 3.3 : </w:t>
      </w:r>
      <w:r w:rsidRPr="00C457C5">
        <w:rPr>
          <w:rFonts w:asciiTheme="majorBidi" w:eastAsia="SimSun" w:hAnsiTheme="majorBidi" w:cstheme="majorBidi"/>
          <w:sz w:val="24"/>
          <w:lang w:val="fr-FR"/>
        </w:rPr>
        <w:t>Caractéristiques techniques d’un capteur plan standard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3"/>
        <w:gridCol w:w="4644"/>
      </w:tblGrid>
      <w:tr w:rsidR="00C457C5" w:rsidRPr="00C457C5" w:rsidTr="00E334F8">
        <w:tc>
          <w:tcPr>
            <w:tcW w:w="4643"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Type de capteur</w:t>
            </w:r>
          </w:p>
        </w:tc>
        <w:tc>
          <w:tcPr>
            <w:tcW w:w="4644"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Standard-Flachkollektor</w:t>
            </w:r>
          </w:p>
        </w:tc>
      </w:tr>
      <w:tr w:rsidR="00C457C5" w:rsidRPr="00C457C5" w:rsidTr="00E334F8">
        <w:tc>
          <w:tcPr>
            <w:tcW w:w="4643"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Produit</w:t>
            </w:r>
          </w:p>
        </w:tc>
        <w:tc>
          <w:tcPr>
            <w:tcW w:w="4644"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sz w:val="24"/>
                <w:lang w:val="fr-FR"/>
              </w:rPr>
              <w:t>Capteur plan standard</w:t>
            </w:r>
          </w:p>
        </w:tc>
      </w:tr>
      <w:tr w:rsidR="00C457C5" w:rsidRPr="00C457C5" w:rsidTr="00E334F8">
        <w:tc>
          <w:tcPr>
            <w:tcW w:w="4643"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Surface brute de capteur</w:t>
            </w:r>
          </w:p>
        </w:tc>
        <w:tc>
          <w:tcPr>
            <w:tcW w:w="4644"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sz w:val="24"/>
                <w:lang w:val="fr-FR"/>
              </w:rPr>
              <w:t>1m²</w:t>
            </w:r>
          </w:p>
        </w:tc>
      </w:tr>
      <w:tr w:rsidR="00C457C5" w:rsidRPr="00C457C5" w:rsidTr="00E334F8">
        <w:tc>
          <w:tcPr>
            <w:tcW w:w="4643"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Longueur</w:t>
            </w:r>
          </w:p>
        </w:tc>
        <w:tc>
          <w:tcPr>
            <w:tcW w:w="4644"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sz w:val="24"/>
                <w:lang w:val="fr-FR"/>
              </w:rPr>
              <w:t>1m</w:t>
            </w:r>
          </w:p>
        </w:tc>
      </w:tr>
      <w:tr w:rsidR="00C457C5" w:rsidRPr="00C457C5" w:rsidTr="00E334F8">
        <w:tc>
          <w:tcPr>
            <w:tcW w:w="4643"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Largeur</w:t>
            </w:r>
          </w:p>
        </w:tc>
        <w:tc>
          <w:tcPr>
            <w:tcW w:w="4644"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sz w:val="24"/>
                <w:lang w:val="fr-FR"/>
              </w:rPr>
              <w:t>1m</w:t>
            </w:r>
          </w:p>
        </w:tc>
      </w:tr>
      <w:tr w:rsidR="00C457C5" w:rsidRPr="00C457C5" w:rsidTr="00E334F8">
        <w:tc>
          <w:tcPr>
            <w:tcW w:w="4643"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Facteur de conversion</w:t>
            </w:r>
          </w:p>
        </w:tc>
        <w:tc>
          <w:tcPr>
            <w:tcW w:w="4644"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sz w:val="24"/>
                <w:lang w:val="fr-FR"/>
              </w:rPr>
              <w:t>85%</w:t>
            </w:r>
          </w:p>
        </w:tc>
      </w:tr>
      <w:tr w:rsidR="00C457C5" w:rsidRPr="00C457C5" w:rsidTr="00E334F8">
        <w:tc>
          <w:tcPr>
            <w:tcW w:w="4643"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Inclinaison d’installation</w:t>
            </w:r>
          </w:p>
        </w:tc>
        <w:tc>
          <w:tcPr>
            <w:tcW w:w="4644"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sz w:val="24"/>
                <w:lang w:val="fr-FR"/>
              </w:rPr>
              <w:t>30°</w:t>
            </w:r>
          </w:p>
        </w:tc>
      </w:tr>
      <w:tr w:rsidR="00C457C5" w:rsidRPr="00C457C5" w:rsidTr="00E334F8">
        <w:tc>
          <w:tcPr>
            <w:tcW w:w="4643"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 xml:space="preserve">Orientation  </w:t>
            </w:r>
          </w:p>
        </w:tc>
        <w:tc>
          <w:tcPr>
            <w:tcW w:w="4644"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180.0 °</w:t>
            </w:r>
          </w:p>
        </w:tc>
      </w:tr>
      <w:tr w:rsidR="00C457C5" w:rsidRPr="00C457C5" w:rsidTr="00E334F8">
        <w:tc>
          <w:tcPr>
            <w:tcW w:w="4643"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 xml:space="preserve">Irradiation sur la surface du capteur </w:t>
            </w:r>
          </w:p>
        </w:tc>
        <w:tc>
          <w:tcPr>
            <w:tcW w:w="4644"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12399,29 kWh</w:t>
            </w:r>
          </w:p>
        </w:tc>
      </w:tr>
      <w:tr w:rsidR="00C457C5" w:rsidRPr="00C457C5" w:rsidTr="00E334F8">
        <w:tc>
          <w:tcPr>
            <w:tcW w:w="4643"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Capacité thermique spécifique</w:t>
            </w:r>
          </w:p>
        </w:tc>
        <w:tc>
          <w:tcPr>
            <w:tcW w:w="4644"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6000 J/(m².K)</w:t>
            </w:r>
          </w:p>
        </w:tc>
      </w:tr>
    </w:tbl>
    <w:p w:rsidR="00C457C5" w:rsidRPr="00C457C5" w:rsidRDefault="00C457C5" w:rsidP="004F6517">
      <w:pPr>
        <w:jc w:val="both"/>
        <w:rPr>
          <w:rFonts w:asciiTheme="majorBidi" w:hAnsiTheme="majorBidi" w:cstheme="majorBidi"/>
          <w:b/>
          <w:bCs/>
          <w:sz w:val="24"/>
          <w:lang w:val="fr-FR"/>
        </w:rPr>
      </w:pPr>
    </w:p>
    <w:p w:rsidR="00C457C5" w:rsidRPr="00C457C5" w:rsidRDefault="00C457C5" w:rsidP="004F6517">
      <w:pPr>
        <w:pStyle w:val="Paragraphedeliste"/>
        <w:widowControl/>
        <w:numPr>
          <w:ilvl w:val="1"/>
          <w:numId w:val="25"/>
        </w:numPr>
        <w:suppressAutoHyphens/>
        <w:autoSpaceDE/>
        <w:autoSpaceDN/>
        <w:ind w:left="714" w:hanging="357"/>
        <w:jc w:val="both"/>
        <w:outlineLvl w:val="4"/>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 xml:space="preserve">Dimensionnement du capteur thermique </w:t>
      </w:r>
    </w:p>
    <w:p w:rsidR="00C457C5" w:rsidRPr="00C457C5" w:rsidRDefault="00C457C5" w:rsidP="004F6517">
      <w:pPr>
        <w:widowControl/>
        <w:jc w:val="both"/>
        <w:rPr>
          <w:rFonts w:asciiTheme="majorBidi" w:eastAsia="SimSun" w:hAnsiTheme="majorBidi" w:cstheme="majorBidi"/>
          <w:b/>
          <w:bCs/>
          <w:sz w:val="24"/>
          <w:lang w:val="fr-FR"/>
        </w:rPr>
      </w:pPr>
    </w:p>
    <w:p w:rsidR="00C457C5" w:rsidRPr="00C457C5" w:rsidRDefault="00C457C5" w:rsidP="004F6517">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 xml:space="preserve">La méthode de dimensionnement est assez simple, elle suit les étapes suivantes : </w:t>
      </w:r>
    </w:p>
    <w:p w:rsidR="00C457C5" w:rsidRPr="00C457C5" w:rsidRDefault="00C457C5" w:rsidP="004F6517">
      <w:pPr>
        <w:widowControl/>
        <w:jc w:val="both"/>
        <w:rPr>
          <w:rFonts w:asciiTheme="majorBidi" w:eastAsia="SimSun" w:hAnsiTheme="majorBidi" w:cstheme="majorBidi"/>
          <w:sz w:val="24"/>
          <w:lang w:val="fr-FR"/>
        </w:rPr>
      </w:pPr>
    </w:p>
    <w:p w:rsidR="00C457C5" w:rsidRPr="00C457C5" w:rsidRDefault="00C457C5" w:rsidP="004F6517">
      <w:pPr>
        <w:pStyle w:val="Paragraphedeliste"/>
        <w:widowControl/>
        <w:numPr>
          <w:ilvl w:val="0"/>
          <w:numId w:val="26"/>
        </w:numPr>
        <w:tabs>
          <w:tab w:val="left" w:pos="567"/>
        </w:tabs>
        <w:suppressAutoHyphens/>
        <w:autoSpaceDE/>
        <w:autoSpaceDN/>
        <w:ind w:left="714" w:hanging="357"/>
        <w:jc w:val="both"/>
        <w:outlineLvl w:val="5"/>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 xml:space="preserve">   Calcul de l’énergie calorifique journalière Ej (en kWh/j) </w:t>
      </w:r>
    </w:p>
    <w:p w:rsidR="00C457C5" w:rsidRPr="00C457C5" w:rsidRDefault="00C457C5" w:rsidP="004F6517">
      <w:pPr>
        <w:widowControl/>
        <w:jc w:val="both"/>
        <w:rPr>
          <w:rFonts w:asciiTheme="majorBidi" w:eastAsia="SimSun" w:hAnsiTheme="majorBidi" w:cstheme="majorBidi"/>
          <w:b/>
          <w:bCs/>
          <w:sz w:val="24"/>
          <w:lang w:val="fr-FR"/>
        </w:rPr>
      </w:pPr>
    </w:p>
    <w:p w:rsidR="00C457C5" w:rsidRPr="00C457C5" w:rsidRDefault="00C457C5" w:rsidP="004F6517">
      <w:pPr>
        <w:widowControl/>
        <w:jc w:val="both"/>
        <w:rPr>
          <w:rFonts w:asciiTheme="majorBidi" w:hAnsiTheme="majorBidi" w:cstheme="majorBidi"/>
          <w:sz w:val="24"/>
          <w:lang w:val="fr-FR"/>
        </w:rPr>
      </w:pPr>
      <w:r w:rsidRPr="00C457C5">
        <w:rPr>
          <w:rFonts w:asciiTheme="majorBidi" w:eastAsia="SimSun" w:hAnsiTheme="majorBidi" w:cstheme="majorBidi"/>
          <w:sz w:val="24"/>
          <w:lang w:val="fr-FR"/>
        </w:rPr>
        <w:t>Elle correspond à l’énergie calorifique journalière à apporter pour chauffer l’eau à une température donnée T</w:t>
      </w:r>
      <w:r w:rsidRPr="00C457C5">
        <w:rPr>
          <w:rFonts w:asciiTheme="majorBidi" w:eastAsia="SimSun" w:hAnsiTheme="majorBidi" w:cstheme="majorBidi"/>
          <w:sz w:val="24"/>
          <w:vertAlign w:val="subscript"/>
          <w:lang w:val="fr-FR"/>
        </w:rPr>
        <w:t>EC</w:t>
      </w:r>
      <w:r w:rsidRPr="00C457C5">
        <w:rPr>
          <w:rFonts w:asciiTheme="majorBidi" w:eastAsia="SimSun" w:hAnsiTheme="majorBidi" w:cstheme="majorBidi"/>
          <w:sz w:val="24"/>
          <w:lang w:val="fr-FR"/>
        </w:rPr>
        <w:t xml:space="preserve"> à partir des différentes températures d’eau froide. </w:t>
      </w:r>
    </w:p>
    <w:p w:rsidR="00C457C5" w:rsidRPr="00C457C5" w:rsidRDefault="00C457C5" w:rsidP="004F6517">
      <w:pPr>
        <w:widowControl/>
        <w:jc w:val="both"/>
        <w:rPr>
          <w:rFonts w:asciiTheme="majorBidi" w:hAnsiTheme="majorBidi" w:cstheme="majorBidi"/>
          <w:sz w:val="24"/>
          <w:lang w:val="fr-FR"/>
        </w:rPr>
      </w:pPr>
      <w:r w:rsidRPr="00C457C5">
        <w:rPr>
          <w:rFonts w:asciiTheme="majorBidi" w:eastAsia="SimSun" w:hAnsiTheme="majorBidi" w:cstheme="majorBidi"/>
          <w:sz w:val="24"/>
          <w:lang w:val="fr-FR"/>
        </w:rPr>
        <w:t xml:space="preserve">Elle se calcule à partir de la formule suivante : </w:t>
      </w:r>
    </w:p>
    <w:p w:rsidR="00C457C5" w:rsidRPr="00C457C5" w:rsidRDefault="00C457C5" w:rsidP="004F6517">
      <w:pPr>
        <w:widowControl/>
        <w:ind w:firstLineChars="500" w:firstLine="1200"/>
        <w:jc w:val="both"/>
        <w:rPr>
          <w:rFonts w:asciiTheme="majorBidi" w:hAnsiTheme="majorBidi" w:cstheme="majorBidi"/>
          <w:sz w:val="24"/>
          <w:lang w:val="fr-FR"/>
        </w:rPr>
      </w:pPr>
      <w:r w:rsidRPr="00A4750B">
        <w:rPr>
          <w:rFonts w:asciiTheme="majorBidi" w:eastAsia="Cambria Math" w:hAnsiTheme="majorBidi" w:cstheme="majorBidi"/>
          <w:sz w:val="24"/>
          <w:lang/>
        </w:rPr>
        <w:t>Ej = V× C</w:t>
      </w:r>
      <w:r w:rsidRPr="00A4750B">
        <w:rPr>
          <w:rFonts w:asciiTheme="majorBidi" w:eastAsia="Cambria Math" w:hAnsiTheme="majorBidi" w:cstheme="majorBidi"/>
          <w:sz w:val="24"/>
          <w:vertAlign w:val="subscript"/>
          <w:lang/>
        </w:rPr>
        <w:t>P</w:t>
      </w:r>
      <w:r w:rsidRPr="00A4750B">
        <w:rPr>
          <w:rFonts w:asciiTheme="majorBidi" w:eastAsia="Cambria Math" w:hAnsiTheme="majorBidi" w:cstheme="majorBidi"/>
          <w:sz w:val="24"/>
          <w:lang/>
        </w:rPr>
        <w:t>× (T</w:t>
      </w:r>
      <w:r w:rsidRPr="00A4750B">
        <w:rPr>
          <w:rFonts w:asciiTheme="majorBidi" w:eastAsia="Cambria Math" w:hAnsiTheme="majorBidi" w:cstheme="majorBidi"/>
          <w:sz w:val="24"/>
          <w:vertAlign w:val="subscript"/>
          <w:lang/>
        </w:rPr>
        <w:t>ST</w:t>
      </w:r>
      <w:r w:rsidRPr="00A4750B">
        <w:rPr>
          <w:rFonts w:asciiTheme="majorBidi" w:eastAsia="Cambria Math" w:hAnsiTheme="majorBidi" w:cstheme="majorBidi"/>
          <w:sz w:val="24"/>
          <w:lang/>
        </w:rPr>
        <w:t>-T</w:t>
      </w:r>
      <w:r w:rsidRPr="00A4750B">
        <w:rPr>
          <w:rFonts w:asciiTheme="majorBidi" w:eastAsia="Cambria Math" w:hAnsiTheme="majorBidi" w:cstheme="majorBidi"/>
          <w:sz w:val="24"/>
          <w:vertAlign w:val="subscript"/>
          <w:lang/>
        </w:rPr>
        <w:t>EF</w:t>
      </w:r>
      <w:r w:rsidRPr="00A4750B">
        <w:rPr>
          <w:rFonts w:asciiTheme="majorBidi" w:eastAsia="Cambria Math" w:hAnsiTheme="majorBidi" w:cstheme="majorBidi"/>
          <w:sz w:val="24"/>
          <w:lang/>
        </w:rPr>
        <w:t xml:space="preserve">) </w:t>
      </w:r>
      <w:r w:rsidRPr="00A4750B">
        <w:rPr>
          <w:rFonts w:asciiTheme="majorBidi" w:eastAsia="SimSun" w:hAnsiTheme="majorBidi" w:cstheme="majorBidi"/>
          <w:sz w:val="24"/>
          <w:lang/>
        </w:rPr>
        <w:t xml:space="preserve">……………………………… </w:t>
      </w:r>
      <w:r w:rsidRPr="00C457C5">
        <w:rPr>
          <w:rFonts w:asciiTheme="majorBidi" w:eastAsia="SimSun" w:hAnsiTheme="majorBidi" w:cstheme="majorBidi"/>
          <w:sz w:val="24"/>
          <w:lang w:val="fr-FR"/>
        </w:rPr>
        <w:t>(Eq 3.2)</w:t>
      </w:r>
    </w:p>
    <w:p w:rsidR="00C457C5" w:rsidRPr="00C457C5" w:rsidRDefault="00C457C5" w:rsidP="004F6517">
      <w:pPr>
        <w:widowControl/>
        <w:jc w:val="both"/>
        <w:rPr>
          <w:rFonts w:asciiTheme="majorBidi" w:hAnsiTheme="majorBidi" w:cstheme="majorBidi"/>
          <w:sz w:val="24"/>
          <w:lang w:val="fr-FR"/>
        </w:rPr>
      </w:pPr>
      <w:r w:rsidRPr="00C457C5">
        <w:rPr>
          <w:rFonts w:asciiTheme="majorBidi" w:eastAsia="SimSun" w:hAnsiTheme="majorBidi" w:cstheme="majorBidi"/>
          <w:sz w:val="24"/>
          <w:lang w:val="fr-FR"/>
        </w:rPr>
        <w:t xml:space="preserve">Avec : </w:t>
      </w:r>
    </w:p>
    <w:p w:rsidR="00C457C5" w:rsidRPr="00C457C5" w:rsidRDefault="00C457C5" w:rsidP="004F6517">
      <w:pPr>
        <w:widowControl/>
        <w:jc w:val="both"/>
        <w:rPr>
          <w:rFonts w:asciiTheme="majorBidi" w:hAnsiTheme="majorBidi" w:cstheme="majorBidi"/>
          <w:sz w:val="24"/>
          <w:lang w:val="fr-FR"/>
        </w:rPr>
      </w:pPr>
      <w:r w:rsidRPr="00C457C5">
        <w:rPr>
          <w:rFonts w:asciiTheme="majorBidi" w:eastAsia="SimSun" w:hAnsiTheme="majorBidi" w:cstheme="majorBidi"/>
          <w:b/>
          <w:bCs/>
          <w:sz w:val="24"/>
          <w:lang w:val="fr-FR"/>
        </w:rPr>
        <w:t xml:space="preserve">V </w:t>
      </w:r>
      <w:r w:rsidRPr="00C457C5">
        <w:rPr>
          <w:rFonts w:asciiTheme="majorBidi" w:eastAsia="SimSun" w:hAnsiTheme="majorBidi" w:cstheme="majorBidi"/>
          <w:sz w:val="24"/>
          <w:lang w:val="fr-FR"/>
        </w:rPr>
        <w:t xml:space="preserve">: Volume du ballon de stockage. </w:t>
      </w:r>
    </w:p>
    <w:p w:rsidR="00C457C5" w:rsidRPr="00C457C5" w:rsidRDefault="00C457C5" w:rsidP="004F6517">
      <w:pPr>
        <w:widowControl/>
        <w:jc w:val="both"/>
        <w:rPr>
          <w:rFonts w:asciiTheme="majorBidi" w:hAnsiTheme="majorBidi" w:cstheme="majorBidi"/>
          <w:sz w:val="24"/>
          <w:lang w:val="fr-FR"/>
        </w:rPr>
      </w:pPr>
      <w:r w:rsidRPr="00C457C5">
        <w:rPr>
          <w:rFonts w:asciiTheme="majorBidi" w:eastAsia="SimSun" w:hAnsiTheme="majorBidi" w:cstheme="majorBidi"/>
          <w:b/>
          <w:bCs/>
          <w:sz w:val="24"/>
          <w:lang w:val="fr-FR"/>
        </w:rPr>
        <w:t>C</w:t>
      </w:r>
      <w:r w:rsidRPr="00C457C5">
        <w:rPr>
          <w:rFonts w:asciiTheme="majorBidi" w:eastAsia="SimSun" w:hAnsiTheme="majorBidi" w:cstheme="majorBidi"/>
          <w:b/>
          <w:bCs/>
          <w:sz w:val="24"/>
          <w:vertAlign w:val="subscript"/>
          <w:lang w:val="fr-FR"/>
        </w:rPr>
        <w:t>P</w:t>
      </w:r>
      <w:r w:rsidRPr="00C457C5">
        <w:rPr>
          <w:rFonts w:asciiTheme="majorBidi" w:eastAsia="SimSun" w:hAnsiTheme="majorBidi" w:cstheme="majorBidi"/>
          <w:sz w:val="24"/>
          <w:lang w:val="fr-FR"/>
        </w:rPr>
        <w:t xml:space="preserve">: Capacité thermique de l’eau. </w:t>
      </w:r>
    </w:p>
    <w:p w:rsidR="00C457C5" w:rsidRPr="00C457C5" w:rsidRDefault="00C457C5" w:rsidP="004F6517">
      <w:pPr>
        <w:widowControl/>
        <w:jc w:val="both"/>
        <w:rPr>
          <w:rFonts w:asciiTheme="majorBidi" w:eastAsia="SimSun" w:hAnsiTheme="majorBidi" w:cstheme="majorBidi"/>
          <w:sz w:val="24"/>
          <w:lang w:val="fr-FR"/>
        </w:rPr>
      </w:pPr>
      <w:r w:rsidRPr="00C457C5">
        <w:rPr>
          <w:rFonts w:asciiTheme="majorBidi" w:eastAsia="Cambria Math" w:hAnsiTheme="majorBidi" w:cstheme="majorBidi"/>
          <w:b/>
          <w:bCs/>
          <w:sz w:val="24"/>
          <w:lang w:val="fr-FR"/>
        </w:rPr>
        <w:t>T</w:t>
      </w:r>
      <w:r w:rsidRPr="00C457C5">
        <w:rPr>
          <w:rFonts w:asciiTheme="majorBidi" w:eastAsia="Cambria Math" w:hAnsiTheme="majorBidi" w:cstheme="majorBidi"/>
          <w:b/>
          <w:bCs/>
          <w:sz w:val="24"/>
          <w:vertAlign w:val="subscript"/>
          <w:lang w:val="fr-FR"/>
        </w:rPr>
        <w:t>EC</w:t>
      </w:r>
      <w:r w:rsidRPr="00C457C5">
        <w:rPr>
          <w:rFonts w:asciiTheme="majorBidi" w:eastAsia="SimSun" w:hAnsiTheme="majorBidi" w:cstheme="majorBidi"/>
          <w:sz w:val="24"/>
          <w:lang w:val="fr-FR"/>
        </w:rPr>
        <w:t xml:space="preserve">et </w:t>
      </w:r>
      <w:r w:rsidRPr="00C457C5">
        <w:rPr>
          <w:rFonts w:asciiTheme="majorBidi" w:eastAsia="SimSun" w:hAnsiTheme="majorBidi" w:cstheme="majorBidi"/>
          <w:b/>
          <w:bCs/>
          <w:sz w:val="24"/>
          <w:lang w:val="fr-FR"/>
        </w:rPr>
        <w:t>T</w:t>
      </w:r>
      <w:r w:rsidRPr="00C457C5">
        <w:rPr>
          <w:rFonts w:asciiTheme="majorBidi" w:eastAsia="SimSun" w:hAnsiTheme="majorBidi" w:cstheme="majorBidi"/>
          <w:b/>
          <w:bCs/>
          <w:sz w:val="24"/>
          <w:vertAlign w:val="subscript"/>
          <w:lang w:val="fr-FR"/>
        </w:rPr>
        <w:t xml:space="preserve">EF </w:t>
      </w:r>
      <w:r w:rsidRPr="00C457C5">
        <w:rPr>
          <w:rFonts w:asciiTheme="majorBidi" w:eastAsia="SimSun" w:hAnsiTheme="majorBidi" w:cstheme="majorBidi"/>
          <w:sz w:val="24"/>
          <w:lang w:val="fr-FR"/>
        </w:rPr>
        <w:t xml:space="preserve">: respectivement les températures de stockage et de l’eau froide. </w:t>
      </w:r>
    </w:p>
    <w:p w:rsidR="00C457C5" w:rsidRPr="00C457C5" w:rsidRDefault="00C457C5" w:rsidP="004F6517">
      <w:pPr>
        <w:widowControl/>
        <w:jc w:val="both"/>
        <w:rPr>
          <w:rFonts w:asciiTheme="majorBidi" w:eastAsia="SimSun" w:hAnsiTheme="majorBidi" w:cstheme="majorBidi"/>
          <w:sz w:val="24"/>
          <w:lang w:val="fr-FR"/>
        </w:rPr>
      </w:pPr>
    </w:p>
    <w:p w:rsidR="00C457C5" w:rsidRPr="00C457C5" w:rsidRDefault="00C457C5" w:rsidP="004F6517">
      <w:pPr>
        <w:pStyle w:val="Paragraphedeliste"/>
        <w:widowControl/>
        <w:numPr>
          <w:ilvl w:val="0"/>
          <w:numId w:val="26"/>
        </w:numPr>
        <w:suppressAutoHyphens/>
        <w:autoSpaceDE/>
        <w:autoSpaceDN/>
        <w:ind w:left="714" w:hanging="357"/>
        <w:jc w:val="both"/>
        <w:outlineLvl w:val="5"/>
        <w:rPr>
          <w:rFonts w:asciiTheme="majorBidi" w:hAnsiTheme="majorBidi" w:cstheme="majorBidi"/>
          <w:sz w:val="24"/>
          <w:lang w:val="fr-FR"/>
        </w:rPr>
      </w:pPr>
      <w:r w:rsidRPr="00C457C5">
        <w:rPr>
          <w:rFonts w:asciiTheme="majorBidi" w:eastAsia="SimSun" w:hAnsiTheme="majorBidi" w:cstheme="majorBidi"/>
          <w:b/>
          <w:bCs/>
          <w:sz w:val="24"/>
          <w:lang w:val="fr-FR"/>
        </w:rPr>
        <w:t xml:space="preserve">Calcul de la surface totale du panneau </w:t>
      </w:r>
    </w:p>
    <w:p w:rsidR="00C457C5" w:rsidRPr="00C457C5" w:rsidRDefault="00C457C5" w:rsidP="004F6517">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 xml:space="preserve">La surface totale du panneau solaire nécessaire à notre installation, se définit comme étant le rapport entre l’énergie utile au chauffage de l’eau à la température souhaitée (notée </w:t>
      </w:r>
      <w:r w:rsidRPr="00C457C5">
        <w:rPr>
          <w:rFonts w:asciiTheme="majorBidi" w:eastAsia="SimSun" w:hAnsiTheme="majorBidi" w:cstheme="majorBidi"/>
          <w:b/>
          <w:bCs/>
          <w:sz w:val="24"/>
          <w:lang w:val="fr-FR"/>
        </w:rPr>
        <w:t xml:space="preserve">Ej) </w:t>
      </w:r>
      <w:r w:rsidRPr="00C457C5">
        <w:rPr>
          <w:rFonts w:asciiTheme="majorBidi" w:eastAsia="SimSun" w:hAnsiTheme="majorBidi" w:cstheme="majorBidi"/>
          <w:sz w:val="24"/>
          <w:lang w:val="fr-FR"/>
        </w:rPr>
        <w:t xml:space="preserve">et l’énergie effectivement apportée par le soleil. </w:t>
      </w:r>
    </w:p>
    <w:p w:rsidR="00C457C5" w:rsidRPr="00C457C5" w:rsidRDefault="00C457C5" w:rsidP="004F6517">
      <w:pPr>
        <w:widowControl/>
        <w:jc w:val="both"/>
        <w:rPr>
          <w:rFonts w:asciiTheme="majorBidi" w:hAnsiTheme="majorBidi" w:cstheme="majorBidi"/>
          <w:sz w:val="24"/>
          <w:lang w:val="fr-FR"/>
        </w:rPr>
      </w:pPr>
      <w:r w:rsidRPr="00C457C5">
        <w:rPr>
          <w:rFonts w:asciiTheme="majorBidi" w:eastAsia="SimSun" w:hAnsiTheme="majorBidi" w:cstheme="majorBidi"/>
          <w:sz w:val="24"/>
          <w:lang w:val="fr-FR"/>
        </w:rPr>
        <w:t xml:space="preserve">La formule est la suivante : </w:t>
      </w:r>
    </w:p>
    <w:p w:rsidR="00C457C5" w:rsidRPr="00C457C5" w:rsidRDefault="00C457C5" w:rsidP="004F6517">
      <w:pPr>
        <w:widowControl/>
        <w:ind w:firstLineChars="450" w:firstLine="1080"/>
        <w:jc w:val="both"/>
        <w:rPr>
          <w:rFonts w:asciiTheme="majorBidi" w:hAnsiTheme="majorBidi" w:cstheme="majorBidi"/>
          <w:sz w:val="24"/>
          <w:lang w:val="fr-FR"/>
        </w:rPr>
      </w:pPr>
      <w:r w:rsidRPr="00C457C5">
        <w:rPr>
          <w:rFonts w:asciiTheme="majorBidi" w:eastAsia="Cambria Math" w:hAnsiTheme="majorBidi" w:cstheme="majorBidi"/>
          <w:sz w:val="24"/>
          <w:lang w:val="fr-FR"/>
        </w:rPr>
        <w:t>S</w:t>
      </w:r>
      <w:r w:rsidRPr="00C457C5">
        <w:rPr>
          <w:rFonts w:asciiTheme="majorBidi" w:eastAsia="Cambria Math" w:hAnsiTheme="majorBidi" w:cstheme="majorBidi"/>
          <w:sz w:val="24"/>
          <w:vertAlign w:val="subscript"/>
          <w:lang w:val="fr-FR"/>
        </w:rPr>
        <w:t xml:space="preserve">TOT </w:t>
      </w:r>
      <w:r w:rsidRPr="00C457C5">
        <w:rPr>
          <w:rFonts w:asciiTheme="majorBidi" w:eastAsia="Cambria Math" w:hAnsiTheme="majorBidi" w:cstheme="majorBidi"/>
          <w:sz w:val="24"/>
          <w:lang w:val="fr-FR"/>
        </w:rPr>
        <w:t xml:space="preserve">= </w:t>
      </w:r>
      <m:oMath>
        <m:f>
          <m:fPr>
            <m:ctrlPr>
              <w:rPr>
                <w:rFonts w:ascii="Cambria Math" w:hAnsi="Cambria Math" w:cstheme="majorBidi"/>
                <w:i/>
                <w:sz w:val="24"/>
                <w:lang w:val="fr-FR"/>
              </w:rPr>
            </m:ctrlPr>
          </m:fPr>
          <m:num>
            <m:r>
              <w:rPr>
                <w:rFonts w:ascii="Cambria Math" w:hAnsi="Cambria Math" w:cstheme="majorBidi"/>
                <w:sz w:val="24"/>
                <w:lang w:val="fr-FR"/>
              </w:rPr>
              <m:t>EJ</m:t>
            </m:r>
          </m:num>
          <m:den>
            <m:r>
              <w:rPr>
                <w:rFonts w:ascii="Cambria Math" w:hAnsi="Cambria Math" w:cstheme="majorBidi"/>
                <w:sz w:val="24"/>
                <w:lang w:val="fr-FR"/>
              </w:rPr>
              <m:t>GS</m:t>
            </m:r>
          </m:den>
        </m:f>
      </m:oMath>
      <w:r w:rsidRPr="00C457C5">
        <w:rPr>
          <w:rFonts w:asciiTheme="majorBidi" w:eastAsia="SimSun" w:hAnsiTheme="majorBidi" w:cstheme="majorBidi"/>
          <w:sz w:val="24"/>
          <w:lang w:val="fr-FR"/>
        </w:rPr>
        <w:t xml:space="preserve">…………………………………………………………… (Eq 3.3) </w:t>
      </w:r>
    </w:p>
    <w:p w:rsidR="00C457C5" w:rsidRPr="00C457C5" w:rsidRDefault="00C457C5" w:rsidP="004F6517">
      <w:pPr>
        <w:widowControl/>
        <w:jc w:val="both"/>
        <w:rPr>
          <w:rFonts w:asciiTheme="majorBidi" w:hAnsiTheme="majorBidi" w:cstheme="majorBidi"/>
          <w:sz w:val="24"/>
          <w:lang w:val="fr-FR"/>
        </w:rPr>
      </w:pPr>
      <w:r w:rsidRPr="00C457C5">
        <w:rPr>
          <w:rFonts w:asciiTheme="majorBidi" w:eastAsia="SimSun" w:hAnsiTheme="majorBidi" w:cstheme="majorBidi"/>
          <w:sz w:val="24"/>
          <w:lang w:val="fr-FR"/>
        </w:rPr>
        <w:t xml:space="preserve">Avec : </w:t>
      </w:r>
    </w:p>
    <w:p w:rsidR="00C457C5" w:rsidRPr="00C457C5" w:rsidRDefault="00C457C5" w:rsidP="004F6517">
      <w:pPr>
        <w:widowControl/>
        <w:jc w:val="both"/>
        <w:rPr>
          <w:rFonts w:asciiTheme="majorBidi" w:hAnsiTheme="majorBidi" w:cstheme="majorBidi"/>
          <w:sz w:val="24"/>
          <w:lang w:val="fr-FR"/>
        </w:rPr>
      </w:pPr>
      <w:r w:rsidRPr="00C457C5">
        <w:rPr>
          <w:rFonts w:asciiTheme="majorBidi" w:eastAsia="Cambria Math" w:hAnsiTheme="majorBidi" w:cstheme="majorBidi"/>
          <w:b/>
          <w:bCs/>
          <w:sz w:val="24"/>
          <w:lang w:val="fr-FR"/>
        </w:rPr>
        <w:t>S</w:t>
      </w:r>
      <w:r w:rsidRPr="00C457C5">
        <w:rPr>
          <w:rFonts w:asciiTheme="majorBidi" w:eastAsia="Cambria Math" w:hAnsiTheme="majorBidi" w:cstheme="majorBidi"/>
          <w:b/>
          <w:bCs/>
          <w:sz w:val="24"/>
          <w:vertAlign w:val="subscript"/>
          <w:lang w:val="fr-FR"/>
        </w:rPr>
        <w:t xml:space="preserve">TOT </w:t>
      </w:r>
      <w:r w:rsidRPr="00C457C5">
        <w:rPr>
          <w:rFonts w:asciiTheme="majorBidi" w:eastAsia="SimSun" w:hAnsiTheme="majorBidi" w:cstheme="majorBidi"/>
          <w:sz w:val="24"/>
          <w:lang w:val="fr-FR"/>
        </w:rPr>
        <w:t xml:space="preserve">: Surface totale de panneau en m². </w:t>
      </w:r>
    </w:p>
    <w:p w:rsidR="00C457C5" w:rsidRPr="00C457C5" w:rsidRDefault="00C457C5" w:rsidP="004F6517">
      <w:pPr>
        <w:widowControl/>
        <w:jc w:val="both"/>
        <w:rPr>
          <w:rFonts w:asciiTheme="majorBidi" w:eastAsia="SimSun" w:hAnsiTheme="majorBidi" w:cstheme="majorBidi"/>
          <w:sz w:val="24"/>
          <w:lang w:val="fr-FR"/>
        </w:rPr>
      </w:pPr>
      <w:r w:rsidRPr="00C457C5">
        <w:rPr>
          <w:rFonts w:asciiTheme="majorBidi" w:eastAsia="SimSun" w:hAnsiTheme="majorBidi" w:cstheme="majorBidi"/>
          <w:b/>
          <w:bCs/>
          <w:sz w:val="24"/>
          <w:lang w:val="fr-FR"/>
        </w:rPr>
        <w:t>G</w:t>
      </w:r>
      <w:r w:rsidRPr="00C457C5">
        <w:rPr>
          <w:rFonts w:asciiTheme="majorBidi" w:eastAsia="SimSun" w:hAnsiTheme="majorBidi" w:cstheme="majorBidi"/>
          <w:b/>
          <w:bCs/>
          <w:sz w:val="24"/>
          <w:vertAlign w:val="subscript"/>
          <w:lang w:val="fr-FR"/>
        </w:rPr>
        <w:t>S</w:t>
      </w:r>
      <w:r w:rsidRPr="00C457C5">
        <w:rPr>
          <w:rFonts w:asciiTheme="majorBidi" w:eastAsia="SimSun" w:hAnsiTheme="majorBidi" w:cstheme="majorBidi"/>
          <w:sz w:val="24"/>
          <w:lang w:val="fr-FR"/>
        </w:rPr>
        <w:t>: Énergie apportée par le soleil en kWh/m². (En moyenne annuelle, l'énergie solaire globale Gs reçue dans la région de Mascara, est d'environ 1800 à 2200 kWh/m²/an, soit environ 4,9 à 6,0 kWh/m²/jour en moyenne sur l'année).</w:t>
      </w:r>
      <w:bookmarkStart w:id="62" w:name="_Hlk198242299"/>
      <w:r w:rsidRPr="00C457C5">
        <w:rPr>
          <w:rFonts w:asciiTheme="majorBidi" w:eastAsia="SimSun" w:hAnsiTheme="majorBidi" w:cstheme="majorBidi"/>
          <w:sz w:val="24"/>
          <w:lang w:val="fr-FR"/>
        </w:rPr>
        <w:t>[39]</w:t>
      </w:r>
    </w:p>
    <w:bookmarkEnd w:id="62"/>
    <w:p w:rsidR="00C457C5" w:rsidRPr="00C457C5" w:rsidRDefault="00C457C5" w:rsidP="004F6517">
      <w:pPr>
        <w:widowControl/>
        <w:jc w:val="both"/>
        <w:rPr>
          <w:rFonts w:asciiTheme="majorBidi" w:eastAsia="SimSun" w:hAnsiTheme="majorBidi" w:cstheme="majorBidi"/>
          <w:sz w:val="24"/>
          <w:lang w:val="fr-FR"/>
        </w:rPr>
      </w:pPr>
    </w:p>
    <w:p w:rsidR="00C457C5" w:rsidRPr="00C457C5" w:rsidRDefault="00C457C5" w:rsidP="004F6517">
      <w:pPr>
        <w:pStyle w:val="Paragraphedeliste"/>
        <w:widowControl/>
        <w:numPr>
          <w:ilvl w:val="0"/>
          <w:numId w:val="26"/>
        </w:numPr>
        <w:tabs>
          <w:tab w:val="left" w:pos="425"/>
        </w:tabs>
        <w:suppressAutoHyphens/>
        <w:autoSpaceDE/>
        <w:autoSpaceDN/>
        <w:ind w:left="714" w:hanging="357"/>
        <w:jc w:val="both"/>
        <w:outlineLvl w:val="5"/>
        <w:rPr>
          <w:rFonts w:asciiTheme="majorBidi" w:hAnsiTheme="majorBidi" w:cstheme="majorBidi"/>
          <w:sz w:val="24"/>
          <w:lang w:val="fr-FR"/>
        </w:rPr>
      </w:pPr>
      <w:r w:rsidRPr="00C457C5">
        <w:rPr>
          <w:rFonts w:asciiTheme="majorBidi" w:eastAsia="SimSun" w:hAnsiTheme="majorBidi" w:cstheme="majorBidi"/>
          <w:b/>
          <w:bCs/>
          <w:sz w:val="24"/>
          <w:lang w:val="fr-FR"/>
        </w:rPr>
        <w:t>Calcul du nombre de panneaux nécessaires (N</w:t>
      </w:r>
      <w:r w:rsidRPr="00C457C5">
        <w:rPr>
          <w:rFonts w:asciiTheme="majorBidi" w:eastAsia="SimSun" w:hAnsiTheme="majorBidi" w:cstheme="majorBidi"/>
          <w:b/>
          <w:bCs/>
          <w:sz w:val="24"/>
          <w:vertAlign w:val="subscript"/>
          <w:lang w:val="fr-FR"/>
        </w:rPr>
        <w:t>P, th</w:t>
      </w:r>
      <w:r w:rsidRPr="00C457C5">
        <w:rPr>
          <w:rFonts w:asciiTheme="majorBidi" w:eastAsia="SimSun" w:hAnsiTheme="majorBidi" w:cstheme="majorBidi"/>
          <w:b/>
          <w:bCs/>
          <w:sz w:val="24"/>
          <w:lang w:val="fr-FR"/>
        </w:rPr>
        <w:t xml:space="preserve">) </w:t>
      </w:r>
    </w:p>
    <w:p w:rsidR="00C457C5" w:rsidRPr="00C457C5" w:rsidRDefault="00C457C5" w:rsidP="004F6517">
      <w:pPr>
        <w:widowControl/>
        <w:jc w:val="both"/>
        <w:rPr>
          <w:rFonts w:asciiTheme="majorBidi" w:hAnsiTheme="majorBidi" w:cstheme="majorBidi"/>
          <w:sz w:val="24"/>
          <w:lang w:val="fr-FR"/>
        </w:rPr>
      </w:pPr>
      <w:r w:rsidRPr="00C457C5">
        <w:rPr>
          <w:rFonts w:asciiTheme="majorBidi" w:eastAsia="SimSun" w:hAnsiTheme="majorBidi" w:cstheme="majorBidi"/>
          <w:sz w:val="24"/>
          <w:lang w:val="fr-FR"/>
        </w:rPr>
        <w:t xml:space="preserve">Le nombre de panneaux thermiques se déduit facilement selon la relation suivante : </w:t>
      </w:r>
    </w:p>
    <w:p w:rsidR="00C457C5" w:rsidRPr="00A4750B" w:rsidRDefault="00C457C5" w:rsidP="004F6517">
      <w:pPr>
        <w:widowControl/>
        <w:ind w:firstLineChars="450" w:firstLine="1080"/>
        <w:jc w:val="both"/>
        <w:rPr>
          <w:rFonts w:asciiTheme="majorBidi" w:hAnsiTheme="majorBidi" w:cstheme="majorBidi"/>
          <w:sz w:val="24"/>
        </w:rPr>
      </w:pPr>
      <w:r w:rsidRPr="00A4750B">
        <w:rPr>
          <w:rFonts w:asciiTheme="majorBidi" w:eastAsia="SimSun" w:hAnsiTheme="majorBidi" w:cstheme="majorBidi"/>
          <w:sz w:val="24"/>
          <w:lang/>
        </w:rPr>
        <w:t>N</w:t>
      </w:r>
      <w:r w:rsidRPr="00A4750B">
        <w:rPr>
          <w:rFonts w:asciiTheme="majorBidi" w:eastAsia="SimSun" w:hAnsiTheme="majorBidi" w:cstheme="majorBidi"/>
          <w:sz w:val="24"/>
          <w:vertAlign w:val="subscript"/>
          <w:lang/>
        </w:rPr>
        <w:t>P,th</w:t>
      </w:r>
      <w:r w:rsidRPr="00A4750B">
        <w:rPr>
          <w:rFonts w:asciiTheme="majorBidi" w:eastAsia="SimSun" w:hAnsiTheme="majorBidi" w:cstheme="majorBidi"/>
          <w:sz w:val="24"/>
          <w:lang/>
        </w:rPr>
        <w:t xml:space="preserve"> = [</w:t>
      </w:r>
      <m:oMath>
        <m:f>
          <m:fPr>
            <m:ctrlPr>
              <w:rPr>
                <w:rFonts w:ascii="Cambria Math" w:hAnsi="Cambria Math" w:cstheme="majorBidi"/>
                <w:i/>
                <w:sz w:val="24"/>
                <w:lang w:val="fr-FR"/>
              </w:rPr>
            </m:ctrlPr>
          </m:fPr>
          <m:num>
            <m:r>
              <m:rPr>
                <m:sty m:val="p"/>
              </m:rPr>
              <w:rPr>
                <w:rFonts w:ascii="Cambria Math" w:eastAsia="Cambria Math" w:hAnsi="Cambria Math" w:cstheme="majorBidi"/>
                <w:sz w:val="24"/>
                <w:lang/>
              </w:rPr>
              <m:t>S</m:t>
            </m:r>
            <m:r>
              <m:rPr>
                <m:sty m:val="p"/>
              </m:rPr>
              <w:rPr>
                <w:rFonts w:ascii="Cambria Math" w:eastAsia="Cambria Math" w:hAnsi="Cambria Math" w:cstheme="majorBidi"/>
                <w:sz w:val="24"/>
                <w:vertAlign w:val="subscript"/>
                <w:lang/>
              </w:rPr>
              <m:t>TOT</m:t>
            </m:r>
          </m:num>
          <m:den>
            <m:r>
              <w:rPr>
                <w:rFonts w:ascii="Cambria Math" w:eastAsia="Cambria Math" w:hAnsi="Cambria Math" w:cstheme="majorBidi"/>
                <w:sz w:val="24"/>
                <w:lang w:val="fr-FR"/>
              </w:rPr>
              <m:t>S</m:t>
            </m:r>
            <m:r>
              <m:rPr>
                <m:sty m:val="p"/>
              </m:rPr>
              <w:rPr>
                <w:rFonts w:ascii="Cambria Math" w:eastAsia="Cambria Math" w:hAnsi="Cambria Math" w:cstheme="majorBidi"/>
                <w:sz w:val="24"/>
                <w:lang/>
              </w:rPr>
              <m:t>u</m:t>
            </m:r>
          </m:den>
        </m:f>
      </m:oMath>
      <w:r w:rsidRPr="00A4750B">
        <w:rPr>
          <w:rFonts w:asciiTheme="majorBidi" w:hAnsiTheme="majorBidi" w:cstheme="majorBidi"/>
          <w:sz w:val="24"/>
          <w:lang/>
        </w:rPr>
        <w:t>]</w:t>
      </w:r>
      <w:r w:rsidRPr="00A4750B">
        <w:rPr>
          <w:rFonts w:asciiTheme="majorBidi" w:eastAsia="SimSun" w:hAnsiTheme="majorBidi" w:cstheme="majorBidi"/>
          <w:sz w:val="24"/>
          <w:lang/>
        </w:rPr>
        <w:t xml:space="preserve">……………………………………………………. (Eq 3.4) </w:t>
      </w:r>
    </w:p>
    <w:p w:rsidR="00C457C5" w:rsidRPr="00C457C5" w:rsidRDefault="00C457C5" w:rsidP="004F6517">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Tel que :</w:t>
      </w:r>
    </w:p>
    <w:p w:rsidR="00C457C5" w:rsidRPr="00C457C5" w:rsidRDefault="00C457C5" w:rsidP="004F6517">
      <w:pPr>
        <w:widowControl/>
        <w:jc w:val="both"/>
        <w:rPr>
          <w:rFonts w:asciiTheme="majorBidi" w:hAnsiTheme="majorBidi" w:cstheme="majorBidi"/>
          <w:sz w:val="24"/>
          <w:lang w:val="fr-FR"/>
        </w:rPr>
      </w:pPr>
      <m:oMath>
        <m:r>
          <w:rPr>
            <w:rFonts w:ascii="Cambria Math" w:eastAsia="Cambria Math" w:hAnsi="Cambria Math" w:cstheme="majorBidi"/>
            <w:sz w:val="24"/>
            <w:lang w:val="fr-FR"/>
          </w:rPr>
          <m:t>S</m:t>
        </m:r>
        <m:r>
          <m:rPr>
            <m:sty m:val="p"/>
          </m:rPr>
          <w:rPr>
            <w:rFonts w:ascii="Cambria Math" w:eastAsia="Cambria Math" w:hAnsi="Cambria Math" w:cstheme="majorBidi"/>
            <w:sz w:val="24"/>
            <w:lang w:val="fr-FR"/>
          </w:rPr>
          <m:t>u</m:t>
        </m:r>
      </m:oMath>
      <w:r w:rsidRPr="00C457C5">
        <w:rPr>
          <w:rFonts w:asciiTheme="majorBidi" w:eastAsia="Cambria Math" w:hAnsiTheme="majorBidi" w:cstheme="majorBidi"/>
          <w:sz w:val="24"/>
          <w:lang w:val="fr-FR"/>
        </w:rPr>
        <w:t xml:space="preserve"> : </w:t>
      </w:r>
      <w:r w:rsidRPr="00C457C5">
        <w:rPr>
          <w:rFonts w:asciiTheme="majorBidi" w:eastAsia="SimSun" w:hAnsiTheme="majorBidi" w:cstheme="majorBidi"/>
          <w:sz w:val="24"/>
          <w:lang w:val="fr-FR"/>
        </w:rPr>
        <w:t xml:space="preserve">Surface unitaire du capteur solaire en </w:t>
      </w:r>
      <w:r w:rsidRPr="00C457C5">
        <w:rPr>
          <w:rFonts w:asciiTheme="majorBidi" w:eastAsia="SimSun" w:hAnsiTheme="majorBidi" w:cstheme="majorBidi"/>
          <w:b/>
          <w:bCs/>
          <w:sz w:val="24"/>
          <w:lang w:val="fr-FR"/>
        </w:rPr>
        <w:t xml:space="preserve">m². </w:t>
      </w:r>
    </w:p>
    <w:p w:rsidR="00C457C5" w:rsidRPr="00C457C5" w:rsidRDefault="00C457C5" w:rsidP="004F6517">
      <w:pPr>
        <w:widowControl/>
        <w:jc w:val="both"/>
        <w:rPr>
          <w:rFonts w:asciiTheme="majorBidi" w:eastAsia="SimSun" w:hAnsiTheme="majorBidi" w:cstheme="majorBidi"/>
          <w:sz w:val="24"/>
          <w:lang w:val="fr-FR"/>
        </w:rPr>
      </w:pPr>
    </w:p>
    <w:p w:rsidR="00C457C5" w:rsidRPr="00C457C5" w:rsidRDefault="00C457C5" w:rsidP="004F6517">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 xml:space="preserve">Les données nécessaires pour le dimensionnement de l’installation sont regroupées dans le </w:t>
      </w:r>
      <w:r w:rsidRPr="00C457C5">
        <w:rPr>
          <w:rFonts w:asciiTheme="majorBidi" w:eastAsia="SimSun" w:hAnsiTheme="majorBidi" w:cstheme="majorBidi"/>
          <w:b/>
          <w:bCs/>
          <w:sz w:val="24"/>
          <w:lang w:val="fr-FR"/>
        </w:rPr>
        <w:t>Tableau 3.4</w:t>
      </w:r>
      <w:r w:rsidRPr="00C457C5">
        <w:rPr>
          <w:rFonts w:asciiTheme="majorBidi" w:eastAsia="SimSun" w:hAnsiTheme="majorBidi" w:cstheme="majorBidi"/>
          <w:sz w:val="24"/>
          <w:lang w:val="fr-FR"/>
        </w:rPr>
        <w:t xml:space="preserve"> suivant :</w:t>
      </w:r>
    </w:p>
    <w:p w:rsidR="00C457C5" w:rsidRDefault="00C457C5" w:rsidP="004F6517">
      <w:pPr>
        <w:widowControl/>
        <w:jc w:val="both"/>
        <w:rPr>
          <w:rFonts w:asciiTheme="majorBidi" w:eastAsia="SimSun" w:hAnsiTheme="majorBidi" w:cstheme="majorBidi"/>
          <w:b/>
          <w:bCs/>
          <w:sz w:val="24"/>
          <w:lang w:val="fr-FR"/>
        </w:rPr>
      </w:pPr>
    </w:p>
    <w:p w:rsidR="002412EC" w:rsidRDefault="002412EC" w:rsidP="00C457C5">
      <w:pPr>
        <w:widowControl/>
        <w:rPr>
          <w:rFonts w:asciiTheme="majorBidi" w:eastAsia="SimSun" w:hAnsiTheme="majorBidi" w:cstheme="majorBidi"/>
          <w:b/>
          <w:bCs/>
          <w:sz w:val="24"/>
          <w:lang w:val="fr-FR"/>
        </w:rPr>
      </w:pPr>
    </w:p>
    <w:p w:rsidR="002412EC" w:rsidRDefault="002412EC" w:rsidP="00C457C5">
      <w:pPr>
        <w:widowControl/>
        <w:rPr>
          <w:rFonts w:asciiTheme="majorBidi" w:eastAsia="SimSun" w:hAnsiTheme="majorBidi" w:cstheme="majorBidi"/>
          <w:b/>
          <w:bCs/>
          <w:sz w:val="24"/>
          <w:lang w:val="fr-FR"/>
        </w:rPr>
      </w:pPr>
    </w:p>
    <w:p w:rsidR="002412EC" w:rsidRDefault="002412EC" w:rsidP="00C457C5">
      <w:pPr>
        <w:widowControl/>
        <w:rPr>
          <w:rFonts w:asciiTheme="majorBidi" w:eastAsia="SimSun" w:hAnsiTheme="majorBidi" w:cstheme="majorBidi"/>
          <w:b/>
          <w:bCs/>
          <w:sz w:val="24"/>
          <w:lang w:val="fr-FR"/>
        </w:rPr>
      </w:pPr>
    </w:p>
    <w:p w:rsidR="002412EC" w:rsidRDefault="002412EC" w:rsidP="00C457C5">
      <w:pPr>
        <w:widowControl/>
        <w:rPr>
          <w:rFonts w:asciiTheme="majorBidi" w:eastAsia="SimSun" w:hAnsiTheme="majorBidi" w:cstheme="majorBidi"/>
          <w:b/>
          <w:bCs/>
          <w:sz w:val="24"/>
          <w:lang w:val="fr-FR"/>
        </w:rPr>
      </w:pPr>
    </w:p>
    <w:p w:rsidR="002412EC" w:rsidRDefault="002412EC" w:rsidP="00C457C5">
      <w:pPr>
        <w:widowControl/>
        <w:rPr>
          <w:rFonts w:asciiTheme="majorBidi" w:eastAsia="SimSun" w:hAnsiTheme="majorBidi" w:cstheme="majorBidi"/>
          <w:b/>
          <w:bCs/>
          <w:sz w:val="24"/>
          <w:lang w:val="fr-FR"/>
        </w:rPr>
      </w:pPr>
    </w:p>
    <w:p w:rsidR="002412EC" w:rsidRDefault="002412EC" w:rsidP="00C457C5">
      <w:pPr>
        <w:widowControl/>
        <w:rPr>
          <w:rFonts w:asciiTheme="majorBidi" w:eastAsia="SimSun" w:hAnsiTheme="majorBidi" w:cstheme="majorBidi"/>
          <w:b/>
          <w:bCs/>
          <w:sz w:val="24"/>
          <w:lang w:val="fr-FR"/>
        </w:rPr>
      </w:pPr>
    </w:p>
    <w:p w:rsidR="002412EC" w:rsidRDefault="002412EC" w:rsidP="00C457C5">
      <w:pPr>
        <w:widowControl/>
        <w:rPr>
          <w:rFonts w:asciiTheme="majorBidi" w:eastAsia="SimSun" w:hAnsiTheme="majorBidi" w:cstheme="majorBidi"/>
          <w:b/>
          <w:bCs/>
          <w:sz w:val="24"/>
          <w:lang w:val="fr-FR"/>
        </w:rPr>
      </w:pPr>
    </w:p>
    <w:p w:rsidR="002412EC" w:rsidRDefault="002412EC" w:rsidP="00C457C5">
      <w:pPr>
        <w:widowControl/>
        <w:rPr>
          <w:rFonts w:asciiTheme="majorBidi" w:eastAsia="SimSun" w:hAnsiTheme="majorBidi" w:cstheme="majorBidi"/>
          <w:b/>
          <w:bCs/>
          <w:sz w:val="24"/>
          <w:lang w:val="fr-FR"/>
        </w:rPr>
      </w:pPr>
    </w:p>
    <w:p w:rsidR="002412EC" w:rsidRDefault="002412EC" w:rsidP="00C457C5">
      <w:pPr>
        <w:widowControl/>
        <w:rPr>
          <w:rFonts w:asciiTheme="majorBidi" w:eastAsia="SimSun" w:hAnsiTheme="majorBidi" w:cstheme="majorBidi"/>
          <w:b/>
          <w:bCs/>
          <w:sz w:val="24"/>
          <w:lang w:val="fr-FR"/>
        </w:rPr>
      </w:pPr>
    </w:p>
    <w:p w:rsidR="002412EC" w:rsidRDefault="002412EC" w:rsidP="00C457C5">
      <w:pPr>
        <w:widowControl/>
        <w:rPr>
          <w:rFonts w:asciiTheme="majorBidi" w:eastAsia="SimSun" w:hAnsiTheme="majorBidi" w:cstheme="majorBidi"/>
          <w:b/>
          <w:bCs/>
          <w:sz w:val="24"/>
          <w:lang w:val="fr-FR"/>
        </w:rPr>
      </w:pPr>
    </w:p>
    <w:p w:rsidR="002412EC" w:rsidRPr="00C457C5" w:rsidRDefault="002412EC" w:rsidP="00C457C5">
      <w:pPr>
        <w:widowControl/>
        <w:rPr>
          <w:rFonts w:asciiTheme="majorBidi" w:eastAsia="SimSun" w:hAnsiTheme="majorBidi" w:cstheme="majorBidi"/>
          <w:b/>
          <w:bCs/>
          <w:sz w:val="24"/>
          <w:lang w:val="fr-FR"/>
        </w:rPr>
      </w:pPr>
    </w:p>
    <w:p w:rsidR="00C457C5" w:rsidRDefault="00C457C5" w:rsidP="00C457C5">
      <w:pPr>
        <w:widowControl/>
        <w:rPr>
          <w:rFonts w:asciiTheme="majorBidi" w:eastAsia="SimSun" w:hAnsiTheme="majorBidi" w:cstheme="majorBidi"/>
          <w:sz w:val="24"/>
          <w:lang w:val="fr-FR"/>
        </w:rPr>
      </w:pPr>
      <w:r w:rsidRPr="00C457C5">
        <w:rPr>
          <w:rFonts w:asciiTheme="majorBidi" w:eastAsia="SimSun" w:hAnsiTheme="majorBidi" w:cstheme="majorBidi"/>
          <w:b/>
          <w:bCs/>
          <w:sz w:val="24"/>
          <w:lang w:val="fr-FR"/>
        </w:rPr>
        <w:lastRenderedPageBreak/>
        <w:t xml:space="preserve">Tableau 3.4 : </w:t>
      </w:r>
      <w:r w:rsidRPr="00C457C5">
        <w:rPr>
          <w:rFonts w:asciiTheme="majorBidi" w:eastAsia="SimSun" w:hAnsiTheme="majorBidi" w:cstheme="majorBidi"/>
          <w:sz w:val="24"/>
          <w:lang w:val="fr-FR"/>
        </w:rPr>
        <w:t>Données nécessaires au dimensionnement.</w:t>
      </w:r>
    </w:p>
    <w:p w:rsidR="002412EC" w:rsidRPr="00C457C5" w:rsidRDefault="002412EC" w:rsidP="00C457C5">
      <w:pPr>
        <w:widowControl/>
        <w:rPr>
          <w:rFonts w:asciiTheme="majorBidi" w:eastAsia="SimSun" w:hAnsiTheme="majorBidi" w:cstheme="majorBidi"/>
          <w:sz w:val="24"/>
          <w:lang w:val="fr-FR"/>
        </w:rPr>
      </w:pPr>
    </w:p>
    <w:tbl>
      <w:tblPr>
        <w:tblStyle w:val="Grilledutableau"/>
        <w:tblW w:w="0" w:type="auto"/>
        <w:tblLook w:val="04A0"/>
      </w:tblPr>
      <w:tblGrid>
        <w:gridCol w:w="4697"/>
        <w:gridCol w:w="4698"/>
      </w:tblGrid>
      <w:tr w:rsidR="00C457C5" w:rsidRPr="00C457C5" w:rsidTr="00244B8A">
        <w:trPr>
          <w:trHeight w:val="577"/>
        </w:trPr>
        <w:tc>
          <w:tcPr>
            <w:tcW w:w="4697" w:type="dxa"/>
          </w:tcPr>
          <w:p w:rsidR="00244B8A" w:rsidRDefault="00244B8A" w:rsidP="0047278F">
            <w:pPr>
              <w:widowControl/>
              <w:jc w:val="center"/>
              <w:rPr>
                <w:rFonts w:asciiTheme="majorBidi" w:hAnsiTheme="majorBidi" w:cstheme="majorBidi"/>
                <w:b/>
                <w:bCs/>
                <w:sz w:val="28"/>
                <w:szCs w:val="24"/>
                <w:lang w:val="fr-FR"/>
              </w:rPr>
            </w:pPr>
          </w:p>
          <w:p w:rsidR="00C457C5" w:rsidRPr="0047278F" w:rsidRDefault="00C457C5" w:rsidP="0047278F">
            <w:pPr>
              <w:widowControl/>
              <w:jc w:val="center"/>
              <w:rPr>
                <w:rFonts w:asciiTheme="majorBidi" w:hAnsiTheme="majorBidi" w:cstheme="majorBidi"/>
                <w:b/>
                <w:bCs/>
                <w:sz w:val="28"/>
                <w:szCs w:val="24"/>
                <w:lang w:val="fr-FR"/>
              </w:rPr>
            </w:pPr>
            <w:r w:rsidRPr="0047278F">
              <w:rPr>
                <w:rFonts w:asciiTheme="majorBidi" w:hAnsiTheme="majorBidi" w:cstheme="majorBidi"/>
                <w:b/>
                <w:bCs/>
                <w:sz w:val="28"/>
                <w:szCs w:val="24"/>
                <w:lang w:val="fr-FR"/>
              </w:rPr>
              <w:t>Caractéristiques</w:t>
            </w:r>
          </w:p>
          <w:p w:rsidR="00C457C5" w:rsidRPr="00C457C5" w:rsidRDefault="00C457C5" w:rsidP="00E334F8">
            <w:pPr>
              <w:widowControl/>
              <w:rPr>
                <w:rFonts w:asciiTheme="majorBidi" w:hAnsiTheme="majorBidi" w:cstheme="majorBidi"/>
                <w:sz w:val="24"/>
                <w:lang w:val="fr-FR"/>
              </w:rPr>
            </w:pPr>
          </w:p>
        </w:tc>
        <w:tc>
          <w:tcPr>
            <w:tcW w:w="4698" w:type="dxa"/>
          </w:tcPr>
          <w:p w:rsidR="00244B8A" w:rsidRDefault="00244B8A" w:rsidP="0047278F">
            <w:pPr>
              <w:widowControl/>
              <w:jc w:val="center"/>
              <w:rPr>
                <w:rFonts w:asciiTheme="majorBidi" w:hAnsiTheme="majorBidi" w:cstheme="majorBidi"/>
                <w:b/>
                <w:bCs/>
                <w:sz w:val="28"/>
                <w:szCs w:val="24"/>
                <w:lang w:val="fr-FR"/>
              </w:rPr>
            </w:pPr>
          </w:p>
          <w:p w:rsidR="00C457C5" w:rsidRPr="00C457C5" w:rsidRDefault="00C457C5" w:rsidP="0047278F">
            <w:pPr>
              <w:widowControl/>
              <w:jc w:val="center"/>
              <w:rPr>
                <w:rFonts w:asciiTheme="majorBidi" w:hAnsiTheme="majorBidi" w:cstheme="majorBidi"/>
                <w:b/>
                <w:bCs/>
                <w:sz w:val="24"/>
                <w:lang w:val="fr-FR"/>
              </w:rPr>
            </w:pPr>
            <w:r w:rsidRPr="0047278F">
              <w:rPr>
                <w:rFonts w:asciiTheme="majorBidi" w:hAnsiTheme="majorBidi" w:cstheme="majorBidi"/>
                <w:b/>
                <w:bCs/>
                <w:sz w:val="28"/>
                <w:szCs w:val="24"/>
                <w:lang w:val="fr-FR"/>
              </w:rPr>
              <w:t>Valeurs</w:t>
            </w:r>
          </w:p>
        </w:tc>
      </w:tr>
      <w:tr w:rsidR="00C457C5" w:rsidRPr="00C457C5" w:rsidTr="00E334F8">
        <w:tc>
          <w:tcPr>
            <w:tcW w:w="4697" w:type="dxa"/>
          </w:tcPr>
          <w:p w:rsidR="00C457C5" w:rsidRPr="00C457C5" w:rsidRDefault="00C457C5" w:rsidP="00E334F8">
            <w:pPr>
              <w:widowControl/>
              <w:rPr>
                <w:rFonts w:asciiTheme="majorBidi" w:hAnsiTheme="majorBidi" w:cstheme="majorBidi"/>
                <w:sz w:val="24"/>
                <w:lang w:val="fr-FR"/>
              </w:rPr>
            </w:pPr>
            <w:r w:rsidRPr="00C457C5">
              <w:rPr>
                <w:rFonts w:asciiTheme="majorBidi" w:hAnsiTheme="majorBidi" w:cstheme="majorBidi"/>
                <w:sz w:val="24"/>
                <w:lang w:val="fr-FR"/>
              </w:rPr>
              <w:t>Consommation journalière par personne</w:t>
            </w:r>
          </w:p>
          <w:p w:rsidR="00C457C5" w:rsidRPr="00C457C5" w:rsidRDefault="00C457C5" w:rsidP="00E334F8">
            <w:pPr>
              <w:widowControl/>
              <w:rPr>
                <w:rFonts w:asciiTheme="majorBidi" w:hAnsiTheme="majorBidi" w:cstheme="majorBidi"/>
                <w:sz w:val="24"/>
                <w:lang w:val="fr-FR"/>
              </w:rPr>
            </w:pPr>
          </w:p>
        </w:tc>
        <w:tc>
          <w:tcPr>
            <w:tcW w:w="4698"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hAnsiTheme="majorBidi" w:cstheme="majorBidi"/>
                <w:sz w:val="24"/>
                <w:lang w:val="fr-FR"/>
              </w:rPr>
              <w:t>30</w:t>
            </w:r>
          </w:p>
        </w:tc>
      </w:tr>
      <w:tr w:rsidR="00C457C5" w:rsidRPr="00C457C5" w:rsidTr="00E334F8">
        <w:tc>
          <w:tcPr>
            <w:tcW w:w="4697" w:type="dxa"/>
          </w:tcPr>
          <w:p w:rsidR="00C457C5" w:rsidRPr="00C457C5" w:rsidRDefault="00C457C5" w:rsidP="00E334F8">
            <w:pPr>
              <w:widowControl/>
              <w:rPr>
                <w:rFonts w:asciiTheme="majorBidi" w:hAnsiTheme="majorBidi" w:cstheme="majorBidi"/>
                <w:sz w:val="24"/>
                <w:lang w:val="fr-FR"/>
              </w:rPr>
            </w:pPr>
            <w:r w:rsidRPr="00C457C5">
              <w:rPr>
                <w:rFonts w:asciiTheme="majorBidi" w:hAnsiTheme="majorBidi" w:cstheme="majorBidi"/>
                <w:sz w:val="24"/>
                <w:lang w:val="fr-FR"/>
              </w:rPr>
              <w:t>Nombre de personnes</w:t>
            </w:r>
          </w:p>
          <w:p w:rsidR="00C457C5" w:rsidRPr="00C457C5" w:rsidRDefault="00C457C5" w:rsidP="00E334F8">
            <w:pPr>
              <w:widowControl/>
              <w:rPr>
                <w:rFonts w:asciiTheme="majorBidi" w:hAnsiTheme="majorBidi" w:cstheme="majorBidi"/>
                <w:sz w:val="24"/>
                <w:lang w:val="fr-FR"/>
              </w:rPr>
            </w:pPr>
          </w:p>
        </w:tc>
        <w:tc>
          <w:tcPr>
            <w:tcW w:w="4698"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hAnsiTheme="majorBidi" w:cstheme="majorBidi"/>
                <w:sz w:val="24"/>
                <w:lang w:val="fr-FR"/>
              </w:rPr>
              <w:t>7</w:t>
            </w:r>
          </w:p>
        </w:tc>
      </w:tr>
      <w:tr w:rsidR="00C457C5" w:rsidRPr="00C457C5" w:rsidTr="00E334F8">
        <w:tc>
          <w:tcPr>
            <w:tcW w:w="4697" w:type="dxa"/>
          </w:tcPr>
          <w:p w:rsidR="00C457C5" w:rsidRPr="00C457C5" w:rsidRDefault="00C457C5" w:rsidP="00E334F8">
            <w:pPr>
              <w:widowControl/>
              <w:rPr>
                <w:rFonts w:asciiTheme="majorBidi" w:hAnsiTheme="majorBidi" w:cstheme="majorBidi"/>
                <w:sz w:val="24"/>
                <w:lang w:val="fr-FR"/>
              </w:rPr>
            </w:pPr>
            <w:r w:rsidRPr="00C457C5">
              <w:rPr>
                <w:rFonts w:asciiTheme="majorBidi" w:hAnsiTheme="majorBidi" w:cstheme="majorBidi"/>
                <w:sz w:val="24"/>
                <w:lang w:val="fr-FR"/>
              </w:rPr>
              <w:t>T eau chaude sanitaire T</w:t>
            </w:r>
            <w:r w:rsidRPr="00C457C5">
              <w:rPr>
                <w:rFonts w:asciiTheme="majorBidi" w:hAnsiTheme="majorBidi" w:cstheme="majorBidi"/>
                <w:sz w:val="24"/>
                <w:vertAlign w:val="subscript"/>
                <w:lang w:val="fr-FR"/>
              </w:rPr>
              <w:t>EC</w:t>
            </w:r>
          </w:p>
          <w:p w:rsidR="00C457C5" w:rsidRPr="00C457C5" w:rsidRDefault="00C457C5" w:rsidP="00E334F8">
            <w:pPr>
              <w:widowControl/>
              <w:rPr>
                <w:rFonts w:asciiTheme="majorBidi" w:hAnsiTheme="majorBidi" w:cstheme="majorBidi"/>
                <w:sz w:val="24"/>
                <w:lang w:val="fr-FR"/>
              </w:rPr>
            </w:pPr>
          </w:p>
        </w:tc>
        <w:tc>
          <w:tcPr>
            <w:tcW w:w="4698"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hAnsiTheme="majorBidi" w:cstheme="majorBidi"/>
                <w:sz w:val="24"/>
                <w:lang w:val="fr-FR"/>
              </w:rPr>
              <w:t>55</w:t>
            </w:r>
          </w:p>
        </w:tc>
      </w:tr>
      <w:tr w:rsidR="00C457C5" w:rsidRPr="00C457C5" w:rsidTr="00E334F8">
        <w:tc>
          <w:tcPr>
            <w:tcW w:w="4697" w:type="dxa"/>
          </w:tcPr>
          <w:p w:rsidR="00C457C5" w:rsidRPr="00C457C5" w:rsidRDefault="00C457C5" w:rsidP="00E334F8">
            <w:pPr>
              <w:widowControl/>
              <w:rPr>
                <w:rFonts w:asciiTheme="majorBidi" w:hAnsiTheme="majorBidi" w:cstheme="majorBidi"/>
                <w:sz w:val="24"/>
                <w:lang w:val="fr-FR"/>
              </w:rPr>
            </w:pPr>
            <w:r w:rsidRPr="00C457C5">
              <w:rPr>
                <w:rFonts w:asciiTheme="majorBidi" w:hAnsiTheme="majorBidi" w:cstheme="majorBidi"/>
                <w:sz w:val="24"/>
                <w:lang w:val="fr-FR"/>
              </w:rPr>
              <w:t>T stockage de l’eau dans le ballon T</w:t>
            </w:r>
            <w:r w:rsidRPr="00C457C5">
              <w:rPr>
                <w:rFonts w:asciiTheme="majorBidi" w:hAnsiTheme="majorBidi" w:cstheme="majorBidi"/>
                <w:sz w:val="24"/>
                <w:vertAlign w:val="subscript"/>
                <w:lang w:val="fr-FR"/>
              </w:rPr>
              <w:t>ST</w:t>
            </w:r>
          </w:p>
          <w:p w:rsidR="00C457C5" w:rsidRPr="00C457C5" w:rsidRDefault="00C457C5" w:rsidP="00E334F8">
            <w:pPr>
              <w:widowControl/>
              <w:rPr>
                <w:rFonts w:asciiTheme="majorBidi" w:hAnsiTheme="majorBidi" w:cstheme="majorBidi"/>
                <w:sz w:val="24"/>
                <w:lang w:val="fr-FR"/>
              </w:rPr>
            </w:pPr>
          </w:p>
        </w:tc>
        <w:tc>
          <w:tcPr>
            <w:tcW w:w="4698"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hAnsiTheme="majorBidi" w:cstheme="majorBidi"/>
                <w:sz w:val="24"/>
                <w:lang w:val="fr-FR"/>
              </w:rPr>
              <w:t>60</w:t>
            </w:r>
          </w:p>
        </w:tc>
      </w:tr>
      <w:tr w:rsidR="00C457C5" w:rsidRPr="00C457C5" w:rsidTr="00E334F8">
        <w:tc>
          <w:tcPr>
            <w:tcW w:w="4697" w:type="dxa"/>
          </w:tcPr>
          <w:p w:rsidR="00C457C5" w:rsidRPr="00C457C5" w:rsidRDefault="00C457C5" w:rsidP="00E334F8">
            <w:pPr>
              <w:widowControl/>
              <w:rPr>
                <w:rFonts w:asciiTheme="majorBidi" w:hAnsiTheme="majorBidi" w:cstheme="majorBidi"/>
                <w:sz w:val="24"/>
                <w:lang w:val="fr-FR"/>
              </w:rPr>
            </w:pPr>
            <w:r w:rsidRPr="00C457C5">
              <w:rPr>
                <w:rFonts w:asciiTheme="majorBidi" w:hAnsiTheme="majorBidi" w:cstheme="majorBidi"/>
                <w:sz w:val="24"/>
                <w:lang w:val="fr-FR"/>
              </w:rPr>
              <w:t>T de l’eau la plus froide de l’année</w:t>
            </w:r>
          </w:p>
          <w:p w:rsidR="00C457C5" w:rsidRPr="00C457C5" w:rsidRDefault="00C457C5" w:rsidP="00E334F8">
            <w:pPr>
              <w:widowControl/>
              <w:rPr>
                <w:rFonts w:asciiTheme="majorBidi" w:hAnsiTheme="majorBidi" w:cstheme="majorBidi"/>
                <w:sz w:val="24"/>
                <w:lang w:val="fr-FR"/>
              </w:rPr>
            </w:pPr>
          </w:p>
        </w:tc>
        <w:tc>
          <w:tcPr>
            <w:tcW w:w="4698"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hAnsiTheme="majorBidi" w:cstheme="majorBidi"/>
                <w:sz w:val="24"/>
                <w:lang w:val="fr-FR"/>
              </w:rPr>
              <w:t>10</w:t>
            </w:r>
          </w:p>
        </w:tc>
      </w:tr>
      <w:tr w:rsidR="00C457C5" w:rsidRPr="00C457C5" w:rsidTr="00244B8A">
        <w:trPr>
          <w:trHeight w:val="531"/>
        </w:trPr>
        <w:tc>
          <w:tcPr>
            <w:tcW w:w="4697" w:type="dxa"/>
          </w:tcPr>
          <w:p w:rsidR="00C457C5" w:rsidRPr="00C457C5" w:rsidRDefault="00C457C5" w:rsidP="00244B8A">
            <w:pPr>
              <w:widowControl/>
              <w:rPr>
                <w:rFonts w:asciiTheme="majorBidi" w:hAnsiTheme="majorBidi" w:cstheme="majorBidi"/>
                <w:sz w:val="24"/>
                <w:lang w:val="fr-FR"/>
              </w:rPr>
            </w:pPr>
            <w:r w:rsidRPr="00C457C5">
              <w:rPr>
                <w:rFonts w:asciiTheme="majorBidi" w:hAnsiTheme="majorBidi" w:cstheme="majorBidi"/>
                <w:sz w:val="24"/>
                <w:lang w:val="fr-FR"/>
              </w:rPr>
              <w:t>Capacité thermique de l’eau (</w:t>
            </w:r>
            <m:oMath>
              <m:f>
                <m:fPr>
                  <m:ctrlPr>
                    <w:rPr>
                      <w:rFonts w:ascii="Cambria Math" w:hAnsi="Cambria Math" w:cstheme="majorBidi"/>
                      <w:i/>
                      <w:sz w:val="24"/>
                      <w:lang w:val="fr-FR"/>
                    </w:rPr>
                  </m:ctrlPr>
                </m:fPr>
                <m:num>
                  <m:r>
                    <w:rPr>
                      <w:rFonts w:ascii="Cambria Math" w:hAnsi="Cambria Math" w:cstheme="majorBidi"/>
                      <w:sz w:val="24"/>
                      <w:lang w:val="fr-FR"/>
                    </w:rPr>
                    <m:t>Wh</m:t>
                  </m:r>
                </m:num>
                <m:den>
                  <m:r>
                    <w:rPr>
                      <w:rFonts w:ascii="Cambria Math" w:hAnsi="Cambria Math" w:cstheme="majorBidi"/>
                      <w:sz w:val="24"/>
                      <w:lang w:val="fr-FR"/>
                    </w:rPr>
                    <m:t>kg.K</m:t>
                  </m:r>
                </m:den>
              </m:f>
            </m:oMath>
            <w:r w:rsidRPr="00C457C5">
              <w:rPr>
                <w:rFonts w:asciiTheme="majorBidi" w:hAnsiTheme="majorBidi" w:cstheme="majorBidi"/>
                <w:sz w:val="24"/>
                <w:lang w:val="fr-FR"/>
              </w:rPr>
              <w:t>)</w:t>
            </w:r>
          </w:p>
        </w:tc>
        <w:tc>
          <w:tcPr>
            <w:tcW w:w="4698"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hAnsiTheme="majorBidi" w:cstheme="majorBidi"/>
                <w:sz w:val="24"/>
                <w:lang w:val="fr-FR"/>
              </w:rPr>
              <w:t>1,163</w:t>
            </w:r>
          </w:p>
        </w:tc>
      </w:tr>
    </w:tbl>
    <w:p w:rsidR="00C457C5" w:rsidRPr="00C457C5" w:rsidRDefault="00C457C5" w:rsidP="00C457C5">
      <w:pPr>
        <w:widowControl/>
        <w:rPr>
          <w:rFonts w:asciiTheme="majorBidi" w:hAnsiTheme="majorBidi" w:cstheme="majorBidi"/>
          <w:sz w:val="24"/>
          <w:lang w:val="fr-FR"/>
        </w:rPr>
      </w:pPr>
    </w:p>
    <w:p w:rsidR="00C457C5" w:rsidRPr="00C457C5" w:rsidRDefault="00C457C5" w:rsidP="004F6517">
      <w:pPr>
        <w:jc w:val="both"/>
        <w:rPr>
          <w:rFonts w:asciiTheme="majorBidi" w:eastAsia="SimSun" w:hAnsiTheme="majorBidi" w:cstheme="majorBidi"/>
          <w:sz w:val="24"/>
          <w:lang w:val="fr-FR"/>
        </w:rPr>
      </w:pPr>
      <w:r w:rsidRPr="00C457C5">
        <w:rPr>
          <w:rFonts w:asciiTheme="majorBidi" w:hAnsiTheme="majorBidi" w:cstheme="majorBidi"/>
          <w:sz w:val="24"/>
          <w:lang w:val="fr-FR"/>
        </w:rPr>
        <w:t xml:space="preserve">Cette série de calculs nous a permis au début d’évaluer l’énergie calorifique nécessaire pour chauffer l’eau à 60°C à partir de la température la plus défavorable de l’année, puis déterminer en deuxième calcul la surface totale de captage requise pour produire cette énergie calorifique (Ej), et enfin déduire le nombre des capteurs thermiques adéquats. Ces étapes sont résumées dans le </w:t>
      </w:r>
      <w:r w:rsidRPr="00C457C5">
        <w:rPr>
          <w:rFonts w:asciiTheme="majorBidi" w:eastAsia="SimSun" w:hAnsiTheme="majorBidi" w:cstheme="majorBidi"/>
          <w:b/>
          <w:bCs/>
          <w:sz w:val="24"/>
          <w:lang w:val="fr-FR"/>
        </w:rPr>
        <w:t>Tableau 3.5</w:t>
      </w:r>
      <w:r w:rsidRPr="00C457C5">
        <w:rPr>
          <w:rFonts w:asciiTheme="majorBidi" w:eastAsia="SimSun" w:hAnsiTheme="majorBidi" w:cstheme="majorBidi"/>
          <w:sz w:val="24"/>
          <w:lang w:val="fr-FR"/>
        </w:rPr>
        <w:t xml:space="preserve"> suivant :</w:t>
      </w:r>
    </w:p>
    <w:p w:rsidR="00C457C5" w:rsidRPr="00C457C5" w:rsidRDefault="00C457C5" w:rsidP="00C457C5">
      <w:pPr>
        <w:rPr>
          <w:rFonts w:asciiTheme="majorBidi" w:eastAsia="SimSun" w:hAnsiTheme="majorBidi" w:cstheme="majorBidi"/>
          <w:sz w:val="24"/>
          <w:lang w:val="fr-FR"/>
        </w:rPr>
      </w:pPr>
    </w:p>
    <w:p w:rsidR="00C457C5" w:rsidRPr="00C457C5" w:rsidRDefault="00C457C5" w:rsidP="00C457C5">
      <w:pPr>
        <w:rPr>
          <w:rFonts w:asciiTheme="majorBidi" w:hAnsiTheme="majorBidi" w:cstheme="majorBidi"/>
          <w:sz w:val="24"/>
          <w:lang w:val="fr-FR"/>
        </w:rPr>
      </w:pPr>
      <w:r w:rsidRPr="00C457C5">
        <w:rPr>
          <w:rFonts w:asciiTheme="majorBidi" w:eastAsia="SimSun" w:hAnsiTheme="majorBidi" w:cstheme="majorBidi"/>
          <w:b/>
          <w:bCs/>
          <w:sz w:val="24"/>
          <w:lang w:val="fr-FR"/>
        </w:rPr>
        <w:t xml:space="preserve">Tableau 3.5 : </w:t>
      </w:r>
      <w:r w:rsidRPr="00C457C5">
        <w:rPr>
          <w:rFonts w:asciiTheme="majorBidi" w:eastAsia="SimSun" w:hAnsiTheme="majorBidi" w:cstheme="majorBidi"/>
          <w:sz w:val="24"/>
          <w:lang w:val="fr-FR"/>
        </w:rPr>
        <w:t>Les étapes du dimensionnement du panneau solaire thermique.</w:t>
      </w:r>
    </w:p>
    <w:tbl>
      <w:tblPr>
        <w:tblStyle w:val="PlainTable1"/>
        <w:tblW w:w="0" w:type="auto"/>
        <w:tblLook w:val="04A0"/>
      </w:tblPr>
      <w:tblGrid>
        <w:gridCol w:w="3095"/>
        <w:gridCol w:w="3096"/>
        <w:gridCol w:w="3096"/>
      </w:tblGrid>
      <w:tr w:rsidR="00C457C5" w:rsidRPr="00E13E25" w:rsidTr="00E334F8">
        <w:trPr>
          <w:cnfStyle w:val="100000000000"/>
        </w:trPr>
        <w:tc>
          <w:tcPr>
            <w:cnfStyle w:val="001000000000"/>
            <w:tcW w:w="9287" w:type="dxa"/>
            <w:gridSpan w:val="3"/>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 xml:space="preserve">Calcul de l’énergie calorifique journalière </w:t>
            </w:r>
            <w:r w:rsidRPr="00C457C5">
              <w:rPr>
                <w:rFonts w:ascii="Cambria Math" w:eastAsia="Cambria Math" w:hAnsi="Cambria Math" w:cs="Cambria Math"/>
                <w:sz w:val="24"/>
                <w:lang w:val="fr-FR"/>
              </w:rPr>
              <w:t>𝑬</w:t>
            </w:r>
            <w:r w:rsidRPr="00C457C5">
              <w:rPr>
                <w:rFonts w:asciiTheme="majorBidi" w:eastAsia="Cambria Math" w:hAnsiTheme="majorBidi" w:cstheme="majorBidi"/>
                <w:sz w:val="24"/>
                <w:vertAlign w:val="subscript"/>
                <w:lang w:val="fr-FR"/>
              </w:rPr>
              <w:t>j</w:t>
            </w:r>
            <w:r w:rsidRPr="00C457C5">
              <w:rPr>
                <w:rFonts w:asciiTheme="majorBidi" w:eastAsia="Cambria Math" w:hAnsiTheme="majorBidi" w:cstheme="majorBidi"/>
                <w:sz w:val="24"/>
                <w:lang w:val="fr-FR"/>
              </w:rPr>
              <w:t> :</w:t>
            </w:r>
          </w:p>
          <w:p w:rsidR="00C457C5" w:rsidRPr="00C457C5" w:rsidRDefault="00C457C5" w:rsidP="00E334F8">
            <w:pPr>
              <w:jc w:val="center"/>
              <w:rPr>
                <w:rFonts w:asciiTheme="majorBidi" w:hAnsiTheme="majorBidi" w:cstheme="majorBidi"/>
                <w:b w:val="0"/>
                <w:bCs w:val="0"/>
                <w:sz w:val="24"/>
                <w:lang w:val="fr-FR"/>
              </w:rPr>
            </w:pPr>
          </w:p>
        </w:tc>
      </w:tr>
      <w:tr w:rsidR="00C457C5" w:rsidRPr="00C457C5" w:rsidTr="00E334F8">
        <w:trPr>
          <w:cnfStyle w:val="000000100000"/>
        </w:trPr>
        <w:tc>
          <w:tcPr>
            <w:cnfStyle w:val="001000000000"/>
            <w:tcW w:w="3095"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Formules</w:t>
            </w:r>
          </w:p>
          <w:p w:rsidR="00C457C5" w:rsidRPr="00C457C5" w:rsidRDefault="00C457C5" w:rsidP="00E334F8">
            <w:pPr>
              <w:jc w:val="center"/>
              <w:rPr>
                <w:rFonts w:asciiTheme="majorBidi" w:hAnsiTheme="majorBidi" w:cstheme="majorBidi"/>
                <w:b w:val="0"/>
                <w:bCs w:val="0"/>
                <w:sz w:val="24"/>
                <w:lang w:val="fr-FR"/>
              </w:rPr>
            </w:pPr>
          </w:p>
        </w:tc>
        <w:tc>
          <w:tcPr>
            <w:tcW w:w="3096" w:type="dxa"/>
          </w:tcPr>
          <w:p w:rsidR="00C457C5" w:rsidRPr="00C457C5" w:rsidRDefault="00C457C5" w:rsidP="00E334F8">
            <w:pPr>
              <w:widowControl/>
              <w:jc w:val="center"/>
              <w:cnfStyle w:val="000000100000"/>
              <w:rPr>
                <w:rFonts w:asciiTheme="majorBidi" w:hAnsiTheme="majorBidi" w:cstheme="majorBidi"/>
                <w:sz w:val="24"/>
                <w:lang w:val="fr-FR"/>
              </w:rPr>
            </w:pPr>
            <w:r w:rsidRPr="00C457C5">
              <w:rPr>
                <w:rFonts w:asciiTheme="majorBidi" w:eastAsia="SimSun" w:hAnsiTheme="majorBidi" w:cstheme="majorBidi"/>
                <w:b/>
                <w:bCs/>
                <w:sz w:val="24"/>
                <w:lang w:val="fr-FR"/>
              </w:rPr>
              <w:t>Calculs</w:t>
            </w:r>
          </w:p>
          <w:p w:rsidR="00C457C5" w:rsidRPr="00C457C5" w:rsidRDefault="00C457C5" w:rsidP="00E334F8">
            <w:pPr>
              <w:jc w:val="center"/>
              <w:cnfStyle w:val="000000100000"/>
              <w:rPr>
                <w:rFonts w:asciiTheme="majorBidi" w:hAnsiTheme="majorBidi" w:cstheme="majorBidi"/>
                <w:b/>
                <w:bCs/>
                <w:sz w:val="24"/>
                <w:lang w:val="fr-FR"/>
              </w:rPr>
            </w:pPr>
          </w:p>
        </w:tc>
        <w:tc>
          <w:tcPr>
            <w:tcW w:w="3096" w:type="dxa"/>
          </w:tcPr>
          <w:p w:rsidR="00C457C5" w:rsidRPr="00C457C5" w:rsidRDefault="00C457C5" w:rsidP="00E334F8">
            <w:pPr>
              <w:widowControl/>
              <w:jc w:val="center"/>
              <w:cnfStyle w:val="000000100000"/>
              <w:rPr>
                <w:rFonts w:asciiTheme="majorBidi" w:hAnsiTheme="majorBidi" w:cstheme="majorBidi"/>
                <w:sz w:val="24"/>
                <w:lang w:val="fr-FR"/>
              </w:rPr>
            </w:pPr>
            <w:r w:rsidRPr="00C457C5">
              <w:rPr>
                <w:rFonts w:asciiTheme="majorBidi" w:eastAsia="SimSun" w:hAnsiTheme="majorBidi" w:cstheme="majorBidi"/>
                <w:b/>
                <w:bCs/>
                <w:sz w:val="24"/>
                <w:lang w:val="fr-FR"/>
              </w:rPr>
              <w:t>Résultats</w:t>
            </w:r>
          </w:p>
          <w:p w:rsidR="00C457C5" w:rsidRPr="00C457C5" w:rsidRDefault="00C457C5" w:rsidP="00E334F8">
            <w:pPr>
              <w:jc w:val="center"/>
              <w:cnfStyle w:val="000000100000"/>
              <w:rPr>
                <w:rFonts w:asciiTheme="majorBidi" w:hAnsiTheme="majorBidi" w:cstheme="majorBidi"/>
                <w:b/>
                <w:bCs/>
                <w:sz w:val="24"/>
                <w:lang w:val="fr-FR"/>
              </w:rPr>
            </w:pPr>
          </w:p>
        </w:tc>
      </w:tr>
      <w:tr w:rsidR="00C457C5" w:rsidRPr="00C457C5" w:rsidTr="00E334F8">
        <w:tc>
          <w:tcPr>
            <w:cnfStyle w:val="001000000000"/>
            <w:tcW w:w="3095" w:type="dxa"/>
          </w:tcPr>
          <w:p w:rsidR="00C457C5" w:rsidRPr="00A4750B" w:rsidRDefault="00C457C5" w:rsidP="00E334F8">
            <w:pPr>
              <w:widowControl/>
              <w:jc w:val="center"/>
              <w:rPr>
                <w:rFonts w:asciiTheme="majorBidi" w:hAnsiTheme="majorBidi" w:cstheme="majorBidi"/>
                <w:sz w:val="24"/>
              </w:rPr>
            </w:pPr>
            <w:r w:rsidRPr="00A4750B">
              <w:rPr>
                <w:rFonts w:asciiTheme="majorBidi" w:eastAsia="Cambria Math" w:hAnsiTheme="majorBidi" w:cstheme="majorBidi"/>
                <w:sz w:val="24"/>
                <w:lang/>
              </w:rPr>
              <w:t>Ej = v × CP × (Tst-Tef)</w:t>
            </w:r>
          </w:p>
          <w:p w:rsidR="00C457C5" w:rsidRPr="00A4750B" w:rsidRDefault="00C457C5" w:rsidP="00E334F8">
            <w:pPr>
              <w:jc w:val="center"/>
              <w:rPr>
                <w:rFonts w:asciiTheme="majorBidi" w:hAnsiTheme="majorBidi" w:cstheme="majorBidi"/>
                <w:b w:val="0"/>
                <w:bCs w:val="0"/>
                <w:sz w:val="24"/>
              </w:rPr>
            </w:pPr>
          </w:p>
        </w:tc>
        <w:tc>
          <w:tcPr>
            <w:tcW w:w="3096" w:type="dxa"/>
          </w:tcPr>
          <w:p w:rsidR="00C457C5" w:rsidRPr="00C457C5" w:rsidRDefault="00C457C5" w:rsidP="00E334F8">
            <w:pPr>
              <w:widowControl/>
              <w:jc w:val="center"/>
              <w:cnfStyle w:val="000000000000"/>
              <w:rPr>
                <w:rFonts w:asciiTheme="majorBidi" w:hAnsiTheme="majorBidi" w:cstheme="majorBidi"/>
                <w:sz w:val="24"/>
                <w:lang w:val="fr-FR"/>
              </w:rPr>
            </w:pPr>
            <w:r w:rsidRPr="00C457C5">
              <w:rPr>
                <w:rFonts w:ascii="Cambria Math" w:eastAsia="Cambria Math" w:hAnsi="Cambria Math" w:cs="Cambria Math"/>
                <w:sz w:val="24"/>
                <w:lang w:val="fr-FR"/>
              </w:rPr>
              <w:t>𝐸𝑗</w:t>
            </w:r>
            <w:r w:rsidRPr="00C457C5">
              <w:rPr>
                <w:rFonts w:asciiTheme="majorBidi" w:eastAsia="SimSun" w:hAnsiTheme="majorBidi" w:cstheme="majorBidi"/>
                <w:sz w:val="24"/>
                <w:lang w:val="fr-FR"/>
              </w:rPr>
              <w:t>= 600 × 1.163 × (60 −10)</w:t>
            </w:r>
          </w:p>
          <w:p w:rsidR="00C457C5" w:rsidRPr="00C457C5" w:rsidRDefault="00C457C5" w:rsidP="00E334F8">
            <w:pPr>
              <w:jc w:val="center"/>
              <w:cnfStyle w:val="000000000000"/>
              <w:rPr>
                <w:rFonts w:asciiTheme="majorBidi" w:hAnsiTheme="majorBidi" w:cstheme="majorBidi"/>
                <w:b/>
                <w:bCs/>
                <w:sz w:val="24"/>
                <w:lang w:val="fr-FR"/>
              </w:rPr>
            </w:pPr>
          </w:p>
        </w:tc>
        <w:tc>
          <w:tcPr>
            <w:tcW w:w="3096" w:type="dxa"/>
          </w:tcPr>
          <w:p w:rsidR="00C457C5" w:rsidRPr="00C457C5" w:rsidRDefault="00C457C5" w:rsidP="00E334F8">
            <w:pPr>
              <w:widowControl/>
              <w:jc w:val="center"/>
              <w:cnfStyle w:val="000000000000"/>
              <w:rPr>
                <w:rFonts w:asciiTheme="majorBidi" w:hAnsiTheme="majorBidi" w:cstheme="majorBidi"/>
                <w:sz w:val="24"/>
                <w:lang w:val="fr-FR"/>
              </w:rPr>
            </w:pPr>
            <w:r w:rsidRPr="00C457C5">
              <w:rPr>
                <w:rFonts w:asciiTheme="majorBidi" w:hAnsiTheme="majorBidi" w:cstheme="majorBidi"/>
                <w:sz w:val="24"/>
                <w:lang w:val="fr-FR"/>
              </w:rPr>
              <w:t xml:space="preserve">34890 </w:t>
            </w:r>
            <m:oMath>
              <m:f>
                <m:fPr>
                  <m:ctrlPr>
                    <w:rPr>
                      <w:rFonts w:ascii="Cambria Math" w:hAnsi="Cambria Math" w:cstheme="majorBidi"/>
                      <w:i/>
                      <w:sz w:val="24"/>
                      <w:lang w:val="fr-FR"/>
                    </w:rPr>
                  </m:ctrlPr>
                </m:fPr>
                <m:num>
                  <m:r>
                    <m:rPr>
                      <m:sty m:val="p"/>
                    </m:rPr>
                    <w:rPr>
                      <w:rFonts w:ascii="Cambria Math" w:eastAsia="Cambria Math" w:hAnsi="Cambria Math" w:cstheme="majorBidi"/>
                      <w:sz w:val="24"/>
                      <w:lang w:val="fr-FR"/>
                    </w:rPr>
                    <m:t>kWh</m:t>
                  </m:r>
                </m:num>
                <m:den>
                  <m:r>
                    <w:rPr>
                      <w:rFonts w:ascii="Cambria Math" w:hAnsi="Cambria Math" w:cstheme="majorBidi"/>
                      <w:sz w:val="24"/>
                      <w:lang w:val="fr-FR"/>
                    </w:rPr>
                    <m:t>j</m:t>
                  </m:r>
                </m:den>
              </m:f>
            </m:oMath>
          </w:p>
          <w:p w:rsidR="00C457C5" w:rsidRPr="00C457C5" w:rsidRDefault="00C457C5" w:rsidP="00E334F8">
            <w:pPr>
              <w:jc w:val="center"/>
              <w:cnfStyle w:val="000000000000"/>
              <w:rPr>
                <w:rFonts w:asciiTheme="majorBidi" w:hAnsiTheme="majorBidi" w:cstheme="majorBidi"/>
                <w:b/>
                <w:bCs/>
                <w:sz w:val="24"/>
                <w:lang w:val="fr-FR"/>
              </w:rPr>
            </w:pPr>
          </w:p>
        </w:tc>
      </w:tr>
      <w:tr w:rsidR="00C457C5" w:rsidRPr="00E13E25" w:rsidTr="00E334F8">
        <w:trPr>
          <w:cnfStyle w:val="000000100000"/>
        </w:trPr>
        <w:tc>
          <w:tcPr>
            <w:cnfStyle w:val="001000000000"/>
            <w:tcW w:w="9287" w:type="dxa"/>
            <w:gridSpan w:val="3"/>
          </w:tcPr>
          <w:p w:rsidR="00C457C5" w:rsidRPr="00C457C5" w:rsidRDefault="00C457C5" w:rsidP="00E334F8">
            <w:pPr>
              <w:widowControl/>
              <w:jc w:val="center"/>
              <w:rPr>
                <w:rFonts w:asciiTheme="majorBidi" w:eastAsia="SimSun" w:hAnsiTheme="majorBidi" w:cstheme="majorBidi"/>
                <w:b w:val="0"/>
                <w:bCs w:val="0"/>
                <w:sz w:val="24"/>
                <w:lang w:val="fr-FR"/>
              </w:rPr>
            </w:pPr>
          </w:p>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Calcul de la surface totale de captage :</w:t>
            </w:r>
          </w:p>
          <w:p w:rsidR="00C457C5" w:rsidRPr="00C457C5" w:rsidRDefault="00C457C5" w:rsidP="00E334F8">
            <w:pPr>
              <w:jc w:val="center"/>
              <w:rPr>
                <w:rFonts w:asciiTheme="majorBidi" w:hAnsiTheme="majorBidi" w:cstheme="majorBidi"/>
                <w:b w:val="0"/>
                <w:bCs w:val="0"/>
                <w:sz w:val="24"/>
                <w:lang w:val="fr-FR"/>
              </w:rPr>
            </w:pPr>
          </w:p>
        </w:tc>
      </w:tr>
      <w:tr w:rsidR="00C457C5" w:rsidRPr="00C457C5" w:rsidTr="00E334F8">
        <w:tc>
          <w:tcPr>
            <w:cnfStyle w:val="001000000000"/>
            <w:tcW w:w="3095" w:type="dxa"/>
          </w:tcPr>
          <w:p w:rsidR="00C457C5" w:rsidRPr="00C457C5" w:rsidRDefault="00C457C5" w:rsidP="00E334F8">
            <w:pPr>
              <w:jc w:val="center"/>
              <w:rPr>
                <w:rFonts w:asciiTheme="majorBidi" w:hAnsiTheme="majorBidi" w:cstheme="majorBidi"/>
                <w:b w:val="0"/>
                <w:bCs w:val="0"/>
                <w:sz w:val="24"/>
                <w:lang w:val="fr-FR"/>
              </w:rPr>
            </w:pPr>
            <w:r w:rsidRPr="00C457C5">
              <w:rPr>
                <w:rFonts w:asciiTheme="majorBidi" w:eastAsia="Cambria Math" w:hAnsiTheme="majorBidi" w:cstheme="majorBidi"/>
                <w:sz w:val="24"/>
                <w:lang w:val="fr-FR"/>
              </w:rPr>
              <w:t>S</w:t>
            </w:r>
            <w:r w:rsidRPr="00C457C5">
              <w:rPr>
                <w:rFonts w:asciiTheme="majorBidi" w:eastAsia="Cambria Math" w:hAnsiTheme="majorBidi" w:cstheme="majorBidi"/>
                <w:sz w:val="24"/>
                <w:vertAlign w:val="subscript"/>
                <w:lang w:val="fr-FR"/>
              </w:rPr>
              <w:t xml:space="preserve">TOT </w:t>
            </w:r>
            <w:r w:rsidRPr="00C457C5">
              <w:rPr>
                <w:rFonts w:asciiTheme="majorBidi" w:eastAsia="Cambria Math" w:hAnsiTheme="majorBidi" w:cstheme="majorBidi"/>
                <w:sz w:val="24"/>
                <w:lang w:val="fr-FR"/>
              </w:rPr>
              <w:t xml:space="preserve">= </w:t>
            </w:r>
            <m:oMath>
              <m:f>
                <m:fPr>
                  <m:ctrlPr>
                    <w:rPr>
                      <w:rFonts w:ascii="Cambria Math" w:hAnsi="Cambria Math" w:cstheme="majorBidi"/>
                      <w:i/>
                      <w:sz w:val="24"/>
                      <w:lang w:val="fr-FR"/>
                    </w:rPr>
                  </m:ctrlPr>
                </m:fPr>
                <m:num>
                  <m:r>
                    <m:rPr>
                      <m:sty m:val="bi"/>
                    </m:rPr>
                    <w:rPr>
                      <w:rFonts w:ascii="Cambria Math" w:hAnsi="Cambria Math" w:cstheme="majorBidi"/>
                      <w:sz w:val="24"/>
                      <w:lang w:val="fr-FR"/>
                    </w:rPr>
                    <m:t>EJ</m:t>
                  </m:r>
                </m:num>
                <m:den>
                  <m:r>
                    <m:rPr>
                      <m:sty m:val="bi"/>
                    </m:rPr>
                    <w:rPr>
                      <w:rFonts w:ascii="Cambria Math" w:hAnsi="Cambria Math" w:cstheme="majorBidi"/>
                      <w:sz w:val="24"/>
                      <w:lang w:val="fr-FR"/>
                    </w:rPr>
                    <m:t>GS</m:t>
                  </m:r>
                </m:den>
              </m:f>
            </m:oMath>
          </w:p>
        </w:tc>
        <w:tc>
          <w:tcPr>
            <w:tcW w:w="3096" w:type="dxa"/>
          </w:tcPr>
          <w:p w:rsidR="00C457C5" w:rsidRPr="00C457C5" w:rsidRDefault="00C457C5" w:rsidP="00E334F8">
            <w:pPr>
              <w:jc w:val="center"/>
              <w:cnfStyle w:val="000000000000"/>
              <w:rPr>
                <w:rFonts w:asciiTheme="majorBidi" w:hAnsiTheme="majorBidi" w:cstheme="majorBidi"/>
                <w:b/>
                <w:bCs/>
                <w:sz w:val="24"/>
                <w:lang w:val="fr-FR"/>
              </w:rPr>
            </w:pPr>
            <w:r w:rsidRPr="00C457C5">
              <w:rPr>
                <w:rFonts w:asciiTheme="majorBidi" w:eastAsia="Cambria Math" w:hAnsiTheme="majorBidi" w:cstheme="majorBidi"/>
                <w:sz w:val="24"/>
                <w:lang w:val="fr-FR"/>
              </w:rPr>
              <w:t>S</w:t>
            </w:r>
            <w:r w:rsidRPr="00C457C5">
              <w:rPr>
                <w:rFonts w:asciiTheme="majorBidi" w:eastAsia="Cambria Math" w:hAnsiTheme="majorBidi" w:cstheme="majorBidi"/>
                <w:sz w:val="24"/>
                <w:vertAlign w:val="subscript"/>
                <w:lang w:val="fr-FR"/>
              </w:rPr>
              <w:t xml:space="preserve">TOT </w:t>
            </w:r>
            <w:r w:rsidRPr="00C457C5">
              <w:rPr>
                <w:rFonts w:asciiTheme="majorBidi" w:eastAsia="Cambria Math" w:hAnsiTheme="majorBidi" w:cstheme="majorBidi"/>
                <w:sz w:val="24"/>
                <w:lang w:val="fr-FR"/>
              </w:rPr>
              <w:t xml:space="preserve">= </w:t>
            </w:r>
            <m:oMath>
              <m:f>
                <m:fPr>
                  <m:ctrlPr>
                    <w:rPr>
                      <w:rFonts w:ascii="Cambria Math" w:hAnsi="Cambria Math" w:cstheme="majorBidi"/>
                      <w:i/>
                      <w:sz w:val="24"/>
                      <w:lang w:val="fr-FR"/>
                    </w:rPr>
                  </m:ctrlPr>
                </m:fPr>
                <m:num>
                  <m:r>
                    <w:rPr>
                      <w:rFonts w:ascii="Cambria Math" w:hAnsi="Cambria Math" w:cstheme="majorBidi"/>
                      <w:sz w:val="24"/>
                      <w:lang w:val="fr-FR"/>
                    </w:rPr>
                    <m:t>34,89</m:t>
                  </m:r>
                </m:num>
                <m:den>
                  <m:r>
                    <w:rPr>
                      <w:rFonts w:ascii="Cambria Math" w:hAnsi="Cambria Math" w:cstheme="majorBidi"/>
                      <w:sz w:val="24"/>
                      <w:lang w:val="fr-FR"/>
                    </w:rPr>
                    <m:t>5.5</m:t>
                  </m:r>
                </m:den>
              </m:f>
            </m:oMath>
          </w:p>
        </w:tc>
        <w:tc>
          <w:tcPr>
            <w:tcW w:w="3096" w:type="dxa"/>
          </w:tcPr>
          <w:p w:rsidR="00C457C5" w:rsidRPr="00C457C5" w:rsidRDefault="00C457C5" w:rsidP="00E334F8">
            <w:pPr>
              <w:widowControl/>
              <w:jc w:val="center"/>
              <w:cnfStyle w:val="000000000000"/>
              <w:rPr>
                <w:rFonts w:asciiTheme="majorBidi" w:hAnsiTheme="majorBidi" w:cstheme="majorBidi"/>
                <w:sz w:val="24"/>
                <w:lang w:val="fr-FR"/>
              </w:rPr>
            </w:pPr>
            <w:r w:rsidRPr="00C457C5">
              <w:rPr>
                <w:rFonts w:asciiTheme="majorBidi" w:eastAsia="SimSun" w:hAnsiTheme="majorBidi" w:cstheme="majorBidi"/>
                <w:sz w:val="24"/>
                <w:lang w:val="fr-FR"/>
              </w:rPr>
              <w:t>6.34 m²</w:t>
            </w:r>
          </w:p>
          <w:p w:rsidR="00C457C5" w:rsidRPr="00C457C5" w:rsidRDefault="00C457C5" w:rsidP="00E334F8">
            <w:pPr>
              <w:jc w:val="center"/>
              <w:cnfStyle w:val="000000000000"/>
              <w:rPr>
                <w:rFonts w:asciiTheme="majorBidi" w:hAnsiTheme="majorBidi" w:cstheme="majorBidi"/>
                <w:b/>
                <w:bCs/>
                <w:sz w:val="24"/>
                <w:lang w:val="fr-FR"/>
              </w:rPr>
            </w:pPr>
          </w:p>
        </w:tc>
      </w:tr>
      <w:tr w:rsidR="00C457C5" w:rsidRPr="00E13E25" w:rsidTr="00E334F8">
        <w:trPr>
          <w:cnfStyle w:val="000000100000"/>
        </w:trPr>
        <w:tc>
          <w:tcPr>
            <w:cnfStyle w:val="001000000000"/>
            <w:tcW w:w="9287" w:type="dxa"/>
            <w:gridSpan w:val="3"/>
          </w:tcPr>
          <w:p w:rsidR="00C457C5" w:rsidRPr="00C457C5" w:rsidRDefault="00C457C5" w:rsidP="00E334F8">
            <w:pPr>
              <w:widowControl/>
              <w:jc w:val="center"/>
              <w:rPr>
                <w:rFonts w:asciiTheme="majorBidi" w:eastAsia="SimSun" w:hAnsiTheme="majorBidi" w:cstheme="majorBidi"/>
                <w:b w:val="0"/>
                <w:bCs w:val="0"/>
                <w:sz w:val="24"/>
                <w:lang w:val="fr-FR"/>
              </w:rPr>
            </w:pPr>
          </w:p>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 xml:space="preserve">Calcul de nombre de panneaux nécessaire </w:t>
            </w:r>
            <w:r w:rsidRPr="00C457C5">
              <w:rPr>
                <w:rFonts w:ascii="Cambria Math" w:eastAsia="Cambria Math" w:hAnsi="Cambria Math" w:cs="Cambria Math"/>
                <w:sz w:val="24"/>
                <w:lang w:val="fr-FR"/>
              </w:rPr>
              <w:t>𝑵𝑷</w:t>
            </w:r>
            <w:r w:rsidRPr="00C457C5">
              <w:rPr>
                <w:rFonts w:asciiTheme="majorBidi" w:eastAsia="Cambria Math" w:hAnsiTheme="majorBidi" w:cstheme="majorBidi"/>
                <w:sz w:val="24"/>
                <w:lang w:val="fr-FR"/>
              </w:rPr>
              <w:t>,th :</w:t>
            </w:r>
          </w:p>
          <w:p w:rsidR="00C457C5" w:rsidRPr="00C457C5" w:rsidRDefault="00C457C5" w:rsidP="00E334F8">
            <w:pPr>
              <w:jc w:val="center"/>
              <w:rPr>
                <w:rFonts w:asciiTheme="majorBidi" w:hAnsiTheme="majorBidi" w:cstheme="majorBidi"/>
                <w:b w:val="0"/>
                <w:bCs w:val="0"/>
                <w:sz w:val="24"/>
                <w:lang w:val="fr-FR"/>
              </w:rPr>
            </w:pPr>
          </w:p>
        </w:tc>
      </w:tr>
      <w:tr w:rsidR="00C457C5" w:rsidRPr="00C457C5" w:rsidTr="00E334F8">
        <w:tc>
          <w:tcPr>
            <w:cnfStyle w:val="001000000000"/>
            <w:tcW w:w="3095" w:type="dxa"/>
          </w:tcPr>
          <w:p w:rsidR="00C457C5" w:rsidRPr="00C457C5" w:rsidRDefault="00C457C5" w:rsidP="00E334F8">
            <w:pPr>
              <w:jc w:val="center"/>
              <w:rPr>
                <w:rFonts w:asciiTheme="majorBidi" w:hAnsiTheme="majorBidi" w:cstheme="majorBidi"/>
                <w:b w:val="0"/>
                <w:bCs w:val="0"/>
                <w:sz w:val="24"/>
                <w:lang w:val="fr-FR"/>
              </w:rPr>
            </w:pPr>
            <w:r w:rsidRPr="00C457C5">
              <w:rPr>
                <w:rFonts w:asciiTheme="majorBidi" w:eastAsia="SimSun" w:hAnsiTheme="majorBidi" w:cstheme="majorBidi"/>
                <w:sz w:val="24"/>
                <w:lang w:val="fr-FR"/>
              </w:rPr>
              <w:t>NP,th = [</w:t>
            </w:r>
            <m:oMath>
              <m:f>
                <m:fPr>
                  <m:ctrlPr>
                    <w:rPr>
                      <w:rFonts w:ascii="Cambria Math" w:hAnsi="Cambria Math" w:cstheme="majorBidi"/>
                      <w:i/>
                      <w:sz w:val="24"/>
                      <w:lang w:val="fr-FR"/>
                    </w:rPr>
                  </m:ctrlPr>
                </m:fPr>
                <m:num>
                  <m:r>
                    <m:rPr>
                      <m:sty m:val="b"/>
                    </m:rPr>
                    <w:rPr>
                      <w:rFonts w:ascii="Cambria Math" w:eastAsia="Cambria Math" w:hAnsi="Cambria Math" w:cstheme="majorBidi"/>
                      <w:sz w:val="24"/>
                      <w:lang w:val="fr-FR"/>
                    </w:rPr>
                    <m:t>S</m:t>
                  </m:r>
                  <m:r>
                    <m:rPr>
                      <m:sty m:val="b"/>
                    </m:rPr>
                    <w:rPr>
                      <w:rFonts w:ascii="Cambria Math" w:eastAsia="Cambria Math" w:hAnsi="Cambria Math" w:cstheme="majorBidi"/>
                      <w:sz w:val="24"/>
                      <w:vertAlign w:val="subscript"/>
                      <w:lang w:val="fr-FR"/>
                    </w:rPr>
                    <m:t>TOT</m:t>
                  </m:r>
                </m:num>
                <m:den>
                  <m:r>
                    <m:rPr>
                      <m:sty m:val="bi"/>
                    </m:rPr>
                    <w:rPr>
                      <w:rFonts w:ascii="Cambria Math" w:eastAsia="Cambria Math" w:hAnsi="Cambria Math" w:cstheme="majorBidi"/>
                      <w:sz w:val="24"/>
                      <w:lang w:val="fr-FR"/>
                    </w:rPr>
                    <m:t>S</m:t>
                  </m:r>
                </m:den>
              </m:f>
            </m:oMath>
            <w:r w:rsidRPr="00C457C5">
              <w:rPr>
                <w:rFonts w:asciiTheme="majorBidi" w:hAnsiTheme="majorBidi" w:cstheme="majorBidi"/>
                <w:sz w:val="24"/>
                <w:lang w:val="fr-FR"/>
              </w:rPr>
              <w:t>]</w:t>
            </w:r>
          </w:p>
        </w:tc>
        <w:tc>
          <w:tcPr>
            <w:tcW w:w="3096" w:type="dxa"/>
          </w:tcPr>
          <w:p w:rsidR="00C457C5" w:rsidRPr="00C457C5" w:rsidRDefault="00C457C5" w:rsidP="00E334F8">
            <w:pPr>
              <w:jc w:val="center"/>
              <w:cnfStyle w:val="000000000000"/>
              <w:rPr>
                <w:rFonts w:asciiTheme="majorBidi" w:hAnsiTheme="majorBidi" w:cstheme="majorBidi"/>
                <w:b/>
                <w:bCs/>
                <w:sz w:val="24"/>
                <w:lang w:val="fr-FR"/>
              </w:rPr>
            </w:pPr>
            <w:r w:rsidRPr="00C457C5">
              <w:rPr>
                <w:rFonts w:asciiTheme="majorBidi" w:eastAsia="SimSun" w:hAnsiTheme="majorBidi" w:cstheme="majorBidi"/>
                <w:sz w:val="24"/>
                <w:lang w:val="fr-FR"/>
              </w:rPr>
              <w:t>NP,h = [</w:t>
            </w:r>
            <m:oMath>
              <m:f>
                <m:fPr>
                  <m:ctrlPr>
                    <w:rPr>
                      <w:rFonts w:ascii="Cambria Math" w:hAnsi="Cambria Math" w:cstheme="majorBidi"/>
                      <w:i/>
                      <w:sz w:val="24"/>
                      <w:lang w:val="fr-FR"/>
                    </w:rPr>
                  </m:ctrlPr>
                </m:fPr>
                <m:num>
                  <m:r>
                    <w:rPr>
                      <w:rFonts w:ascii="Cambria Math" w:hAnsi="Cambria Math" w:cstheme="majorBidi"/>
                      <w:sz w:val="24"/>
                      <w:lang w:val="fr-FR"/>
                    </w:rPr>
                    <m:t>6.34</m:t>
                  </m:r>
                </m:num>
                <m:den>
                  <m:r>
                    <w:rPr>
                      <w:rFonts w:ascii="Cambria Math" w:hAnsi="Cambria Math" w:cstheme="majorBidi"/>
                      <w:sz w:val="24"/>
                      <w:lang w:val="fr-FR"/>
                    </w:rPr>
                    <m:t>1</m:t>
                  </m:r>
                </m:den>
              </m:f>
            </m:oMath>
            <w:r w:rsidRPr="00C457C5">
              <w:rPr>
                <w:rFonts w:asciiTheme="majorBidi" w:hAnsiTheme="majorBidi" w:cstheme="majorBidi"/>
                <w:sz w:val="24"/>
                <w:lang w:val="fr-FR"/>
              </w:rPr>
              <w:t>]= 6,34</w:t>
            </w:r>
          </w:p>
        </w:tc>
        <w:tc>
          <w:tcPr>
            <w:tcW w:w="3096" w:type="dxa"/>
          </w:tcPr>
          <w:p w:rsidR="00C457C5" w:rsidRPr="00C457C5" w:rsidRDefault="00C457C5" w:rsidP="00E334F8">
            <w:pPr>
              <w:jc w:val="center"/>
              <w:cnfStyle w:val="000000000000"/>
              <w:rPr>
                <w:rFonts w:asciiTheme="majorBidi" w:hAnsiTheme="majorBidi" w:cstheme="majorBidi"/>
                <w:b/>
                <w:bCs/>
                <w:sz w:val="24"/>
                <w:lang w:val="fr-FR"/>
              </w:rPr>
            </w:pPr>
            <w:r w:rsidRPr="00C457C5">
              <w:rPr>
                <w:rFonts w:asciiTheme="majorBidi" w:hAnsiTheme="majorBidi" w:cstheme="majorBidi"/>
                <w:b/>
                <w:bCs/>
                <w:sz w:val="24"/>
                <w:lang w:val="fr-FR"/>
              </w:rPr>
              <w:t>7</w:t>
            </w:r>
          </w:p>
        </w:tc>
      </w:tr>
    </w:tbl>
    <w:p w:rsidR="00C457C5" w:rsidRPr="00C457C5" w:rsidRDefault="00C457C5" w:rsidP="00C457C5">
      <w:pPr>
        <w:rPr>
          <w:rFonts w:asciiTheme="majorBidi" w:hAnsiTheme="majorBidi" w:cstheme="majorBidi"/>
          <w:sz w:val="24"/>
          <w:lang w:val="fr-FR"/>
        </w:rPr>
      </w:pPr>
    </w:p>
    <w:p w:rsidR="00C457C5" w:rsidRPr="00C457C5" w:rsidRDefault="00C457C5" w:rsidP="004F6517">
      <w:pPr>
        <w:pStyle w:val="Paragraphedeliste"/>
        <w:widowControl/>
        <w:numPr>
          <w:ilvl w:val="0"/>
          <w:numId w:val="25"/>
        </w:numPr>
        <w:tabs>
          <w:tab w:val="left" w:pos="420"/>
        </w:tabs>
        <w:suppressAutoHyphens/>
        <w:autoSpaceDE/>
        <w:autoSpaceDN/>
        <w:ind w:left="714" w:hanging="357"/>
        <w:jc w:val="both"/>
        <w:outlineLvl w:val="3"/>
        <w:rPr>
          <w:rFonts w:asciiTheme="majorBidi" w:hAnsiTheme="majorBidi" w:cstheme="majorBidi"/>
          <w:sz w:val="24"/>
          <w:lang w:val="fr-FR"/>
        </w:rPr>
      </w:pPr>
      <w:r w:rsidRPr="00C457C5">
        <w:rPr>
          <w:rFonts w:asciiTheme="majorBidi" w:eastAsia="SimSun" w:hAnsiTheme="majorBidi" w:cstheme="majorBidi"/>
          <w:b/>
          <w:bCs/>
          <w:sz w:val="24"/>
          <w:lang w:val="fr-FR"/>
        </w:rPr>
        <w:t xml:space="preserve">Circuit solaire </w:t>
      </w:r>
    </w:p>
    <w:p w:rsidR="00C457C5" w:rsidRPr="00C457C5" w:rsidRDefault="00C457C5" w:rsidP="004F6517">
      <w:pPr>
        <w:pStyle w:val="Paragraphedeliste"/>
        <w:widowControl/>
        <w:numPr>
          <w:ilvl w:val="1"/>
          <w:numId w:val="25"/>
        </w:numPr>
        <w:suppressAutoHyphens/>
        <w:autoSpaceDE/>
        <w:autoSpaceDN/>
        <w:ind w:left="714" w:hanging="357"/>
        <w:jc w:val="both"/>
        <w:outlineLvl w:val="4"/>
        <w:rPr>
          <w:rFonts w:asciiTheme="majorBidi" w:hAnsiTheme="majorBidi" w:cstheme="majorBidi"/>
          <w:sz w:val="24"/>
          <w:lang w:val="fr-FR"/>
        </w:rPr>
      </w:pPr>
      <w:r w:rsidRPr="00C457C5">
        <w:rPr>
          <w:rFonts w:asciiTheme="majorBidi" w:eastAsia="SimSun" w:hAnsiTheme="majorBidi" w:cstheme="majorBidi"/>
          <w:b/>
          <w:bCs/>
          <w:sz w:val="24"/>
          <w:lang w:val="fr-FR"/>
        </w:rPr>
        <w:t xml:space="preserve">Dimensionnement de la tuyauterie </w:t>
      </w:r>
    </w:p>
    <w:p w:rsidR="00C457C5" w:rsidRDefault="00C457C5" w:rsidP="004F6517">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 xml:space="preserve">La longueur totale de tuyauterie est résumée dans le </w:t>
      </w:r>
      <w:r w:rsidRPr="00C457C5">
        <w:rPr>
          <w:rFonts w:asciiTheme="majorBidi" w:eastAsia="SimSun" w:hAnsiTheme="majorBidi" w:cstheme="majorBidi"/>
          <w:b/>
          <w:bCs/>
          <w:sz w:val="24"/>
          <w:lang w:val="fr-FR"/>
        </w:rPr>
        <w:t>Tableau 3.7</w:t>
      </w:r>
      <w:r w:rsidRPr="00C457C5">
        <w:rPr>
          <w:rFonts w:asciiTheme="majorBidi" w:eastAsia="SimSun" w:hAnsiTheme="majorBidi" w:cstheme="majorBidi"/>
          <w:sz w:val="24"/>
          <w:lang w:val="fr-FR"/>
        </w:rPr>
        <w:t xml:space="preserve">. </w:t>
      </w:r>
    </w:p>
    <w:p w:rsidR="002412EC" w:rsidRDefault="002412EC" w:rsidP="00C457C5">
      <w:pPr>
        <w:widowControl/>
        <w:rPr>
          <w:rFonts w:asciiTheme="majorBidi" w:eastAsia="SimSun" w:hAnsiTheme="majorBidi" w:cstheme="majorBidi"/>
          <w:sz w:val="24"/>
          <w:lang w:val="fr-FR"/>
        </w:rPr>
      </w:pPr>
    </w:p>
    <w:p w:rsidR="002412EC" w:rsidRPr="00C457C5" w:rsidRDefault="002412EC" w:rsidP="00C457C5">
      <w:pPr>
        <w:widowControl/>
        <w:rPr>
          <w:rFonts w:asciiTheme="majorBidi" w:eastAsia="SimSun" w:hAnsiTheme="majorBidi" w:cstheme="majorBidi"/>
          <w:sz w:val="24"/>
          <w:lang w:val="fr-FR"/>
        </w:rPr>
      </w:pPr>
    </w:p>
    <w:p w:rsidR="00C457C5" w:rsidRPr="00C457C5" w:rsidRDefault="00C457C5" w:rsidP="00C457C5">
      <w:pPr>
        <w:widowControl/>
        <w:rPr>
          <w:rFonts w:asciiTheme="majorBidi" w:eastAsia="SimSun" w:hAnsiTheme="majorBidi" w:cstheme="majorBidi"/>
          <w:sz w:val="24"/>
          <w:lang w:val="fr-FR"/>
        </w:rPr>
      </w:pPr>
    </w:p>
    <w:p w:rsidR="00C457C5" w:rsidRDefault="00C457C5" w:rsidP="00C457C5">
      <w:pPr>
        <w:widowControl/>
        <w:rPr>
          <w:rFonts w:asciiTheme="majorBidi" w:eastAsia="SimSun" w:hAnsiTheme="majorBidi" w:cstheme="majorBidi"/>
          <w:sz w:val="24"/>
          <w:lang w:val="fr-FR"/>
        </w:rPr>
      </w:pPr>
      <w:r w:rsidRPr="00C457C5">
        <w:rPr>
          <w:rFonts w:asciiTheme="majorBidi" w:eastAsia="SimSun" w:hAnsiTheme="majorBidi" w:cstheme="majorBidi"/>
          <w:b/>
          <w:bCs/>
          <w:sz w:val="24"/>
          <w:lang w:val="fr-FR"/>
        </w:rPr>
        <w:lastRenderedPageBreak/>
        <w:t xml:space="preserve">Tableau 3.6 : </w:t>
      </w:r>
      <w:r w:rsidRPr="00C457C5">
        <w:rPr>
          <w:rFonts w:asciiTheme="majorBidi" w:eastAsia="SimSun" w:hAnsiTheme="majorBidi" w:cstheme="majorBidi"/>
          <w:sz w:val="24"/>
          <w:lang w:val="fr-FR"/>
        </w:rPr>
        <w:t>Résultats du dimensionnement de la tuyauterie.</w:t>
      </w:r>
    </w:p>
    <w:p w:rsidR="002412EC" w:rsidRPr="00C457C5" w:rsidRDefault="002412EC" w:rsidP="00C457C5">
      <w:pPr>
        <w:widowControl/>
        <w:rPr>
          <w:rFonts w:asciiTheme="majorBidi" w:eastAsia="SimSun" w:hAnsiTheme="majorBidi" w:cstheme="majorBidi"/>
          <w:sz w:val="24"/>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18"/>
        <w:gridCol w:w="2697"/>
        <w:gridCol w:w="2372"/>
      </w:tblGrid>
      <w:tr w:rsidR="00C457C5" w:rsidRPr="00C457C5" w:rsidTr="00E334F8">
        <w:tc>
          <w:tcPr>
            <w:tcW w:w="4218" w:type="dxa"/>
          </w:tcPr>
          <w:p w:rsidR="00C457C5" w:rsidRPr="00C457C5" w:rsidRDefault="00C457C5" w:rsidP="00E334F8">
            <w:pPr>
              <w:widowControl/>
              <w:rPr>
                <w:rFonts w:asciiTheme="majorBidi" w:hAnsiTheme="majorBidi" w:cstheme="majorBidi"/>
                <w:sz w:val="24"/>
                <w:lang w:val="fr-FR"/>
              </w:rPr>
            </w:pPr>
            <w:r w:rsidRPr="00C457C5">
              <w:rPr>
                <w:rFonts w:asciiTheme="majorBidi" w:eastAsia="SimSun" w:hAnsiTheme="majorBidi" w:cstheme="majorBidi"/>
                <w:b/>
                <w:bCs/>
                <w:sz w:val="24"/>
                <w:lang w:val="fr-FR"/>
              </w:rPr>
              <w:t>Emplacement</w:t>
            </w:r>
          </w:p>
          <w:p w:rsidR="00C457C5" w:rsidRPr="00C457C5" w:rsidRDefault="00C457C5" w:rsidP="00E334F8">
            <w:pPr>
              <w:rPr>
                <w:rFonts w:asciiTheme="majorBidi" w:hAnsiTheme="majorBidi" w:cstheme="majorBidi"/>
                <w:sz w:val="24"/>
                <w:lang w:val="fr-FR"/>
              </w:rPr>
            </w:pPr>
          </w:p>
        </w:tc>
        <w:tc>
          <w:tcPr>
            <w:tcW w:w="2697" w:type="dxa"/>
          </w:tcPr>
          <w:p w:rsidR="00C457C5" w:rsidRPr="00C457C5" w:rsidRDefault="00C457C5" w:rsidP="00E334F8">
            <w:pPr>
              <w:widowControl/>
              <w:rPr>
                <w:rFonts w:asciiTheme="majorBidi" w:hAnsiTheme="majorBidi" w:cstheme="majorBidi"/>
                <w:sz w:val="24"/>
                <w:lang w:val="fr-FR"/>
              </w:rPr>
            </w:pPr>
            <w:r w:rsidRPr="00C457C5">
              <w:rPr>
                <w:rFonts w:asciiTheme="majorBidi" w:eastAsia="SimSun" w:hAnsiTheme="majorBidi" w:cstheme="majorBidi"/>
                <w:b/>
                <w:bCs/>
                <w:sz w:val="24"/>
                <w:lang w:val="fr-FR"/>
              </w:rPr>
              <w:t>Longueur (m)</w:t>
            </w:r>
          </w:p>
          <w:p w:rsidR="00C457C5" w:rsidRPr="00C457C5" w:rsidRDefault="00C457C5" w:rsidP="00E334F8">
            <w:pPr>
              <w:rPr>
                <w:rFonts w:asciiTheme="majorBidi" w:hAnsiTheme="majorBidi" w:cstheme="majorBidi"/>
                <w:sz w:val="24"/>
                <w:lang w:val="fr-FR"/>
              </w:rPr>
            </w:pPr>
          </w:p>
        </w:tc>
        <w:tc>
          <w:tcPr>
            <w:tcW w:w="2372" w:type="dxa"/>
          </w:tcPr>
          <w:p w:rsidR="00C457C5" w:rsidRPr="00C457C5" w:rsidRDefault="00C457C5" w:rsidP="00E334F8">
            <w:pPr>
              <w:widowControl/>
              <w:rPr>
                <w:rFonts w:asciiTheme="majorBidi" w:hAnsiTheme="majorBidi" w:cstheme="majorBidi"/>
                <w:sz w:val="24"/>
                <w:lang w:val="fr-FR"/>
              </w:rPr>
            </w:pPr>
            <w:r w:rsidRPr="00C457C5">
              <w:rPr>
                <w:rFonts w:asciiTheme="majorBidi" w:eastAsia="SimSun" w:hAnsiTheme="majorBidi" w:cstheme="majorBidi"/>
                <w:b/>
                <w:bCs/>
                <w:sz w:val="24"/>
                <w:lang w:val="fr-FR"/>
              </w:rPr>
              <w:t>Nombre</w:t>
            </w:r>
          </w:p>
          <w:p w:rsidR="00C457C5" w:rsidRPr="00C457C5" w:rsidRDefault="00C457C5" w:rsidP="00E334F8">
            <w:pPr>
              <w:rPr>
                <w:rFonts w:asciiTheme="majorBidi" w:hAnsiTheme="majorBidi" w:cstheme="majorBidi"/>
                <w:sz w:val="24"/>
                <w:lang w:val="fr-FR"/>
              </w:rPr>
            </w:pPr>
          </w:p>
        </w:tc>
      </w:tr>
      <w:tr w:rsidR="00C457C5" w:rsidRPr="00C457C5" w:rsidTr="00E334F8">
        <w:trPr>
          <w:trHeight w:val="599"/>
        </w:trPr>
        <w:tc>
          <w:tcPr>
            <w:tcW w:w="4218" w:type="dxa"/>
          </w:tcPr>
          <w:p w:rsidR="00C457C5" w:rsidRPr="00C457C5" w:rsidRDefault="00C457C5" w:rsidP="00E334F8">
            <w:pPr>
              <w:widowControl/>
              <w:rPr>
                <w:rFonts w:asciiTheme="majorBidi" w:hAnsiTheme="majorBidi" w:cstheme="majorBidi"/>
                <w:sz w:val="24"/>
                <w:lang w:val="fr-FR"/>
              </w:rPr>
            </w:pPr>
            <w:r w:rsidRPr="00C457C5">
              <w:rPr>
                <w:rFonts w:asciiTheme="majorBidi" w:eastAsia="SimSun" w:hAnsiTheme="majorBidi" w:cstheme="majorBidi"/>
                <w:b/>
                <w:bCs/>
                <w:sz w:val="24"/>
                <w:lang w:val="fr-FR"/>
              </w:rPr>
              <w:t>Entre le capteur solairethermique et le ballon de stockage</w:t>
            </w:r>
          </w:p>
          <w:p w:rsidR="00C457C5" w:rsidRPr="00C457C5" w:rsidRDefault="00C457C5" w:rsidP="00E334F8">
            <w:pPr>
              <w:rPr>
                <w:rFonts w:asciiTheme="majorBidi" w:hAnsiTheme="majorBidi" w:cstheme="majorBidi"/>
                <w:sz w:val="24"/>
                <w:lang w:val="fr-FR"/>
              </w:rPr>
            </w:pPr>
          </w:p>
        </w:tc>
        <w:tc>
          <w:tcPr>
            <w:tcW w:w="2697" w:type="dxa"/>
          </w:tcPr>
          <w:p w:rsidR="00C457C5" w:rsidRPr="00C457C5" w:rsidRDefault="00C457C5" w:rsidP="00E334F8">
            <w:pPr>
              <w:widowControl/>
              <w:rPr>
                <w:rFonts w:asciiTheme="majorBidi" w:hAnsiTheme="majorBidi" w:cstheme="majorBidi"/>
                <w:sz w:val="24"/>
                <w:lang w:val="fr-FR"/>
              </w:rPr>
            </w:pPr>
            <w:r w:rsidRPr="00C457C5">
              <w:rPr>
                <w:rFonts w:asciiTheme="majorBidi" w:hAnsiTheme="majorBidi" w:cstheme="majorBidi"/>
                <w:sz w:val="24"/>
                <w:lang w:val="fr-FR"/>
              </w:rPr>
              <w:t>10</w:t>
            </w:r>
          </w:p>
        </w:tc>
        <w:tc>
          <w:tcPr>
            <w:tcW w:w="2372" w:type="dxa"/>
          </w:tcPr>
          <w:p w:rsidR="00C457C5" w:rsidRPr="00C457C5" w:rsidRDefault="00C457C5" w:rsidP="00E334F8">
            <w:pPr>
              <w:widowControl/>
              <w:rPr>
                <w:rFonts w:asciiTheme="majorBidi" w:hAnsiTheme="majorBidi" w:cstheme="majorBidi"/>
                <w:sz w:val="24"/>
                <w:lang w:val="fr-FR"/>
              </w:rPr>
            </w:pPr>
            <w:r w:rsidRPr="00C457C5">
              <w:rPr>
                <w:rFonts w:asciiTheme="majorBidi" w:eastAsia="SimSun" w:hAnsiTheme="majorBidi" w:cstheme="majorBidi"/>
                <w:sz w:val="24"/>
                <w:lang w:val="fr-FR"/>
              </w:rPr>
              <w:t>2</w:t>
            </w:r>
          </w:p>
        </w:tc>
      </w:tr>
      <w:tr w:rsidR="00C457C5" w:rsidRPr="00C457C5" w:rsidTr="00E334F8">
        <w:tc>
          <w:tcPr>
            <w:tcW w:w="9287" w:type="dxa"/>
            <w:gridSpan w:val="3"/>
          </w:tcPr>
          <w:p w:rsidR="00C457C5" w:rsidRPr="00C457C5" w:rsidRDefault="00C457C5" w:rsidP="00E334F8">
            <w:pPr>
              <w:widowControl/>
              <w:rPr>
                <w:rFonts w:asciiTheme="majorBidi" w:hAnsiTheme="majorBidi" w:cstheme="majorBidi"/>
                <w:sz w:val="24"/>
                <w:lang w:val="fr-FR"/>
              </w:rPr>
            </w:pPr>
            <w:r w:rsidRPr="00C457C5">
              <w:rPr>
                <w:rFonts w:asciiTheme="majorBidi" w:eastAsia="SimSun" w:hAnsiTheme="majorBidi" w:cstheme="majorBidi"/>
                <w:b/>
                <w:bCs/>
                <w:sz w:val="24"/>
                <w:lang w:val="fr-FR"/>
              </w:rPr>
              <w:t xml:space="preserve">La longueur totale = </w:t>
            </w:r>
            <w:r w:rsidRPr="00C457C5">
              <w:rPr>
                <w:rFonts w:asciiTheme="majorBidi" w:eastAsia="SimSun" w:hAnsiTheme="majorBidi" w:cstheme="majorBidi"/>
                <w:sz w:val="24"/>
                <w:lang w:val="fr-FR"/>
              </w:rPr>
              <w:t>20 m</w:t>
            </w:r>
          </w:p>
          <w:p w:rsidR="00C457C5" w:rsidRPr="00C457C5" w:rsidRDefault="00C457C5" w:rsidP="00E334F8">
            <w:pPr>
              <w:rPr>
                <w:rFonts w:asciiTheme="majorBidi" w:hAnsiTheme="majorBidi" w:cstheme="majorBidi"/>
                <w:sz w:val="24"/>
                <w:lang w:val="fr-FR"/>
              </w:rPr>
            </w:pPr>
          </w:p>
        </w:tc>
      </w:tr>
    </w:tbl>
    <w:p w:rsidR="00C457C5" w:rsidRPr="00C457C5" w:rsidRDefault="00C457C5" w:rsidP="00C457C5">
      <w:pPr>
        <w:rPr>
          <w:rFonts w:asciiTheme="majorBidi" w:hAnsiTheme="majorBidi" w:cstheme="majorBidi"/>
          <w:sz w:val="24"/>
          <w:lang w:val="fr-FR"/>
        </w:rPr>
      </w:pPr>
    </w:p>
    <w:p w:rsidR="00C457C5" w:rsidRPr="00C457C5" w:rsidRDefault="00C457C5" w:rsidP="004F6517">
      <w:pPr>
        <w:jc w:val="both"/>
        <w:rPr>
          <w:rFonts w:asciiTheme="majorBidi" w:hAnsiTheme="majorBidi" w:cstheme="majorBidi"/>
          <w:sz w:val="24"/>
          <w:lang w:val="fr-FR"/>
        </w:rPr>
      </w:pPr>
    </w:p>
    <w:p w:rsidR="00C457C5" w:rsidRPr="00C457C5" w:rsidRDefault="00C457C5" w:rsidP="004F6517">
      <w:pPr>
        <w:pStyle w:val="Paragraphedeliste"/>
        <w:widowControl/>
        <w:numPr>
          <w:ilvl w:val="1"/>
          <w:numId w:val="25"/>
        </w:numPr>
        <w:suppressAutoHyphens/>
        <w:autoSpaceDE/>
        <w:autoSpaceDN/>
        <w:ind w:left="714" w:hanging="357"/>
        <w:jc w:val="both"/>
        <w:outlineLvl w:val="4"/>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 xml:space="preserve">Dimensionnement de l’échangeur </w:t>
      </w:r>
    </w:p>
    <w:p w:rsidR="00C457C5" w:rsidRPr="00C457C5" w:rsidRDefault="00C457C5" w:rsidP="004F6517">
      <w:pPr>
        <w:widowControl/>
        <w:jc w:val="both"/>
        <w:rPr>
          <w:rFonts w:asciiTheme="majorBidi" w:eastAsia="SimSun" w:hAnsiTheme="majorBidi" w:cstheme="majorBidi"/>
          <w:b/>
          <w:bCs/>
          <w:sz w:val="24"/>
          <w:lang w:val="fr-FR"/>
        </w:rPr>
      </w:pPr>
    </w:p>
    <w:p w:rsidR="00C457C5" w:rsidRPr="00C457C5" w:rsidRDefault="00C457C5" w:rsidP="004F6517">
      <w:pPr>
        <w:widowControl/>
        <w:jc w:val="both"/>
        <w:rPr>
          <w:rFonts w:asciiTheme="majorBidi" w:eastAsia="SimSun" w:hAnsiTheme="majorBidi" w:cstheme="majorBidi"/>
          <w:sz w:val="24"/>
          <w:lang w:val="fr-FR"/>
        </w:rPr>
      </w:pPr>
      <w:r w:rsidRPr="00C457C5">
        <w:rPr>
          <w:rFonts w:asciiTheme="majorBidi" w:eastAsia="SimSun" w:hAnsiTheme="majorBidi" w:cstheme="majorBidi"/>
          <w:b/>
          <w:bCs/>
          <w:sz w:val="24"/>
          <w:lang w:val="fr-FR"/>
        </w:rPr>
        <w:t xml:space="preserve">Remarque importante : </w:t>
      </w:r>
      <w:r w:rsidRPr="00C457C5">
        <w:rPr>
          <w:rFonts w:asciiTheme="majorBidi" w:eastAsia="SimSun" w:hAnsiTheme="majorBidi" w:cstheme="majorBidi"/>
          <w:sz w:val="24"/>
          <w:lang w:val="fr-FR"/>
        </w:rPr>
        <w:t xml:space="preserve">La présence d’un échangeur entraîne une baisse du rendement global du système car elle provoque, toutes choses étant égales par ailleurs, une augmentation de la température de l’eau dans les capteurs, et donc une augmentation des pertes thermiques des capteurs. On veillera à ce que cette baisse de rendements ne dépasse pas 5% soit un coefficient de transfert thermique de l’échangeur de 100 W/°c (par m² de capteur) minimum. </w:t>
      </w:r>
    </w:p>
    <w:p w:rsidR="00C457C5" w:rsidRPr="00C457C5" w:rsidRDefault="00C457C5" w:rsidP="004F6517">
      <w:pPr>
        <w:widowControl/>
        <w:jc w:val="both"/>
        <w:rPr>
          <w:rFonts w:asciiTheme="majorBidi" w:eastAsia="SimSun" w:hAnsiTheme="majorBidi" w:cstheme="majorBidi"/>
          <w:sz w:val="24"/>
          <w:lang w:val="fr-FR"/>
        </w:rPr>
      </w:pPr>
    </w:p>
    <w:p w:rsidR="00C457C5" w:rsidRPr="00C457C5" w:rsidRDefault="00C457C5" w:rsidP="004F6517">
      <w:pPr>
        <w:pStyle w:val="Paragraphedeliste"/>
        <w:widowControl/>
        <w:numPr>
          <w:ilvl w:val="0"/>
          <w:numId w:val="27"/>
        </w:numPr>
        <w:suppressAutoHyphens/>
        <w:autoSpaceDE/>
        <w:autoSpaceDN/>
        <w:ind w:left="714" w:hanging="357"/>
        <w:jc w:val="both"/>
        <w:outlineLvl w:val="5"/>
        <w:rPr>
          <w:rFonts w:asciiTheme="majorBidi" w:hAnsiTheme="majorBidi" w:cstheme="majorBidi"/>
          <w:sz w:val="24"/>
          <w:lang w:val="fr-FR"/>
        </w:rPr>
      </w:pPr>
      <w:r w:rsidRPr="00C457C5">
        <w:rPr>
          <w:rFonts w:asciiTheme="majorBidi" w:eastAsia="SimSun" w:hAnsiTheme="majorBidi" w:cstheme="majorBidi"/>
          <w:b/>
          <w:bCs/>
          <w:sz w:val="24"/>
          <w:lang w:val="fr-FR"/>
        </w:rPr>
        <w:t xml:space="preserve">Calcul des puissances de chauffage de l'eau sanitaire </w:t>
      </w:r>
    </w:p>
    <w:p w:rsidR="00C457C5" w:rsidRPr="00C457C5" w:rsidRDefault="00C457C5" w:rsidP="004F6517">
      <w:pPr>
        <w:widowControl/>
        <w:jc w:val="both"/>
        <w:rPr>
          <w:rFonts w:asciiTheme="majorBidi" w:hAnsiTheme="majorBidi" w:cstheme="majorBidi"/>
          <w:sz w:val="24"/>
          <w:lang w:val="fr-FR"/>
        </w:rPr>
      </w:pPr>
      <w:r w:rsidRPr="00C457C5">
        <w:rPr>
          <w:rFonts w:asciiTheme="majorBidi" w:eastAsia="SimSun" w:hAnsiTheme="majorBidi" w:cstheme="majorBidi"/>
          <w:sz w:val="24"/>
          <w:lang w:val="fr-FR"/>
        </w:rPr>
        <w:t xml:space="preserve">La puissance des échangeurs thermiques dans les ballons d’eau chaude dépend du volume de celui-ci et du temps nécessaire à la montée en température. En effet, l'échangeur a pour fonction d’élever la température de l’eau froide du ballon de 10°C à 60°C. </w:t>
      </w:r>
    </w:p>
    <w:p w:rsidR="00C457C5" w:rsidRPr="00C457C5" w:rsidRDefault="00C457C5" w:rsidP="004F6517">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 xml:space="preserve">La puissance </w:t>
      </w:r>
      <w:r w:rsidRPr="00C457C5">
        <w:rPr>
          <w:rFonts w:asciiTheme="majorBidi" w:eastAsia="SimSun" w:hAnsiTheme="majorBidi" w:cstheme="majorBidi"/>
          <w:b/>
          <w:bCs/>
          <w:sz w:val="24"/>
          <w:lang w:val="fr-FR"/>
        </w:rPr>
        <w:t>P</w:t>
      </w:r>
      <w:r w:rsidRPr="00C457C5">
        <w:rPr>
          <w:rFonts w:asciiTheme="majorBidi" w:eastAsia="SimSun" w:hAnsiTheme="majorBidi" w:cstheme="majorBidi"/>
          <w:b/>
          <w:bCs/>
          <w:sz w:val="24"/>
          <w:vertAlign w:val="subscript"/>
          <w:lang w:val="fr-FR"/>
        </w:rPr>
        <w:t>E</w:t>
      </w:r>
      <w:r w:rsidRPr="00C457C5">
        <w:rPr>
          <w:rFonts w:asciiTheme="majorBidi" w:eastAsia="SimSun" w:hAnsiTheme="majorBidi" w:cstheme="majorBidi"/>
          <w:sz w:val="24"/>
          <w:lang w:val="fr-FR"/>
        </w:rPr>
        <w:t xml:space="preserve">, en </w:t>
      </w:r>
      <w:r w:rsidRPr="00C457C5">
        <w:rPr>
          <w:rFonts w:asciiTheme="majorBidi" w:eastAsia="SimSun" w:hAnsiTheme="majorBidi" w:cstheme="majorBidi"/>
          <w:b/>
          <w:bCs/>
          <w:sz w:val="24"/>
          <w:lang w:val="fr-FR"/>
        </w:rPr>
        <w:t>W</w:t>
      </w:r>
      <w:r w:rsidRPr="00C457C5">
        <w:rPr>
          <w:rFonts w:asciiTheme="majorBidi" w:eastAsia="SimSun" w:hAnsiTheme="majorBidi" w:cstheme="majorBidi"/>
          <w:sz w:val="24"/>
          <w:lang w:val="fr-FR"/>
        </w:rPr>
        <w:t>, s’exprime de la façon suivante :</w:t>
      </w:r>
    </w:p>
    <w:p w:rsidR="00C457C5" w:rsidRPr="00C457C5" w:rsidRDefault="00C457C5" w:rsidP="004F6517">
      <w:pPr>
        <w:widowControl/>
        <w:jc w:val="both"/>
        <w:rPr>
          <w:rFonts w:asciiTheme="majorBidi" w:hAnsiTheme="majorBidi" w:cstheme="majorBidi"/>
          <w:sz w:val="24"/>
          <w:lang w:val="fr-FR"/>
        </w:rPr>
      </w:pPr>
    </w:p>
    <w:p w:rsidR="00C457C5" w:rsidRPr="00C457C5" w:rsidRDefault="00C457C5" w:rsidP="004F6517">
      <w:pPr>
        <w:widowControl/>
        <w:ind w:firstLineChars="550" w:firstLine="1320"/>
        <w:jc w:val="both"/>
        <w:rPr>
          <w:rFonts w:asciiTheme="majorBidi" w:hAnsiTheme="majorBidi" w:cstheme="majorBidi"/>
          <w:sz w:val="24"/>
          <w:lang w:val="fr-FR"/>
        </w:rPr>
      </w:pPr>
      <w:r w:rsidRPr="00C457C5">
        <w:rPr>
          <w:rFonts w:asciiTheme="majorBidi" w:eastAsia="SimSun" w:hAnsiTheme="majorBidi" w:cstheme="majorBidi"/>
          <w:sz w:val="24"/>
          <w:lang w:val="fr-FR"/>
        </w:rPr>
        <w:t xml:space="preserve">        P</w:t>
      </w:r>
      <w:r w:rsidRPr="00C457C5">
        <w:rPr>
          <w:rFonts w:asciiTheme="majorBidi" w:eastAsia="SimSun" w:hAnsiTheme="majorBidi" w:cstheme="majorBidi"/>
          <w:sz w:val="24"/>
          <w:vertAlign w:val="subscript"/>
          <w:lang w:val="fr-FR"/>
        </w:rPr>
        <w:t>E</w:t>
      </w:r>
      <w:r w:rsidRPr="00C457C5">
        <w:rPr>
          <w:rFonts w:asciiTheme="majorBidi" w:eastAsia="Cambria Math" w:hAnsiTheme="majorBidi" w:cstheme="majorBidi"/>
          <w:sz w:val="24"/>
          <w:lang w:val="fr-FR"/>
        </w:rPr>
        <w:t xml:space="preserve"> = </w:t>
      </w:r>
      <m:oMath>
        <m:f>
          <m:fPr>
            <m:ctrlPr>
              <w:rPr>
                <w:rFonts w:ascii="Cambria Math" w:hAnsi="Cambria Math" w:cstheme="majorBidi"/>
                <w:i/>
                <w:sz w:val="24"/>
                <w:lang w:val="fr-FR"/>
              </w:rPr>
            </m:ctrlPr>
          </m:fPr>
          <m:num>
            <m:r>
              <m:rPr>
                <m:sty m:val="p"/>
              </m:rPr>
              <w:rPr>
                <w:rFonts w:ascii="Cambria Math" w:eastAsia="Cambria Math" w:hAnsi="Cambria Math" w:cstheme="majorBidi"/>
                <w:sz w:val="24"/>
                <w:lang w:val="fr-FR"/>
              </w:rPr>
              <m:t xml:space="preserve">m×Cp×ΔT </m:t>
            </m:r>
          </m:num>
          <m:den>
            <m:r>
              <m:rPr>
                <m:sty m:val="p"/>
              </m:rPr>
              <w:rPr>
                <w:rFonts w:ascii="Cambria Math" w:eastAsia="Cambria Math" w:hAnsi="Cambria Math" w:cstheme="majorBidi"/>
                <w:sz w:val="24"/>
                <w:lang w:val="fr-FR"/>
              </w:rPr>
              <m:t xml:space="preserve">Δt </m:t>
            </m:r>
          </m:den>
        </m:f>
        <w:bookmarkStart w:id="63" w:name="_Hlk200300492"/>
      </m:oMath>
      <w:r w:rsidRPr="00C457C5">
        <w:rPr>
          <w:rFonts w:asciiTheme="majorBidi" w:eastAsia="SimSun" w:hAnsiTheme="majorBidi" w:cstheme="majorBidi"/>
          <w:sz w:val="24"/>
          <w:lang w:val="fr-FR"/>
        </w:rPr>
        <w:t>…………………………………… (Eq 3.5)</w:t>
      </w:r>
    </w:p>
    <w:bookmarkEnd w:id="63"/>
    <w:p w:rsidR="00C457C5" w:rsidRPr="00C457C5" w:rsidRDefault="00C457C5" w:rsidP="004F6517">
      <w:pPr>
        <w:jc w:val="both"/>
        <w:rPr>
          <w:rFonts w:asciiTheme="majorBidi" w:hAnsiTheme="majorBidi" w:cstheme="majorBidi"/>
          <w:sz w:val="24"/>
          <w:lang w:val="fr-FR"/>
        </w:rPr>
      </w:pPr>
    </w:p>
    <w:p w:rsidR="00C457C5" w:rsidRPr="00C457C5" w:rsidRDefault="00C457C5" w:rsidP="004F6517">
      <w:pPr>
        <w:widowControl/>
        <w:jc w:val="both"/>
        <w:rPr>
          <w:rFonts w:asciiTheme="majorBidi" w:hAnsiTheme="majorBidi" w:cstheme="majorBidi"/>
          <w:sz w:val="24"/>
          <w:lang w:val="fr-FR"/>
        </w:rPr>
      </w:pPr>
      <w:r w:rsidRPr="00C457C5">
        <w:rPr>
          <w:rFonts w:asciiTheme="majorBidi" w:eastAsia="SimSun" w:hAnsiTheme="majorBidi" w:cstheme="majorBidi"/>
          <w:sz w:val="24"/>
          <w:lang w:val="fr-FR"/>
        </w:rPr>
        <w:t xml:space="preserve">Où : </w:t>
      </w:r>
    </w:p>
    <w:p w:rsidR="00C457C5" w:rsidRPr="00C457C5" w:rsidRDefault="00C457C5" w:rsidP="004F6517">
      <w:pPr>
        <w:widowControl/>
        <w:jc w:val="both"/>
        <w:rPr>
          <w:rFonts w:asciiTheme="majorBidi" w:hAnsiTheme="majorBidi" w:cstheme="majorBidi"/>
          <w:sz w:val="24"/>
          <w:lang w:val="fr-FR"/>
        </w:rPr>
      </w:pPr>
      <w:r w:rsidRPr="00C457C5">
        <w:rPr>
          <w:rFonts w:asciiTheme="majorBidi" w:eastAsia="SimSun" w:hAnsiTheme="majorBidi" w:cstheme="majorBidi"/>
          <w:b/>
          <w:bCs/>
          <w:sz w:val="24"/>
          <w:lang w:val="fr-FR"/>
        </w:rPr>
        <w:t xml:space="preserve">m </w:t>
      </w:r>
      <w:r w:rsidRPr="00C457C5">
        <w:rPr>
          <w:rFonts w:asciiTheme="majorBidi" w:eastAsia="SimSun" w:hAnsiTheme="majorBidi" w:cstheme="majorBidi"/>
          <w:sz w:val="24"/>
          <w:lang w:val="fr-FR"/>
        </w:rPr>
        <w:t>: La masse d’eau contenue dans le ballon (en kg). Elle se calcule grâce au volume du ballon. En notant V</w:t>
      </w:r>
      <w:r w:rsidRPr="00C457C5">
        <w:rPr>
          <w:rFonts w:asciiTheme="majorBidi" w:eastAsia="SimSun" w:hAnsiTheme="majorBidi" w:cstheme="majorBidi"/>
          <w:sz w:val="24"/>
          <w:vertAlign w:val="subscript"/>
          <w:lang w:val="fr-FR"/>
        </w:rPr>
        <w:t>Ballon</w:t>
      </w:r>
      <w:r w:rsidRPr="00C457C5">
        <w:rPr>
          <w:rFonts w:asciiTheme="majorBidi" w:eastAsia="SimSun" w:hAnsiTheme="majorBidi" w:cstheme="majorBidi"/>
          <w:sz w:val="24"/>
          <w:lang w:val="fr-FR"/>
        </w:rPr>
        <w:t xml:space="preserve"> ce volume (en m</w:t>
      </w:r>
      <w:r w:rsidRPr="00C457C5">
        <w:rPr>
          <w:rFonts w:asciiTheme="majorBidi" w:eastAsia="SimSun" w:hAnsiTheme="majorBidi" w:cstheme="majorBidi"/>
          <w:sz w:val="24"/>
          <w:vertAlign w:val="superscript"/>
          <w:lang w:val="fr-FR"/>
        </w:rPr>
        <w:t>3</w:t>
      </w:r>
      <w:r w:rsidRPr="00C457C5">
        <w:rPr>
          <w:rFonts w:asciiTheme="majorBidi" w:eastAsia="SimSun" w:hAnsiTheme="majorBidi" w:cstheme="majorBidi"/>
          <w:sz w:val="24"/>
          <w:lang w:val="fr-FR"/>
        </w:rPr>
        <w:t xml:space="preserve">), on a : </w:t>
      </w:r>
      <w:r w:rsidRPr="00C457C5">
        <w:rPr>
          <w:rFonts w:asciiTheme="majorBidi" w:eastAsia="SimSun" w:hAnsiTheme="majorBidi" w:cstheme="majorBidi"/>
          <w:b/>
          <w:bCs/>
          <w:sz w:val="24"/>
          <w:lang w:val="fr-FR"/>
        </w:rPr>
        <w:t>m = ρ × V</w:t>
      </w:r>
      <w:r w:rsidRPr="00C457C5">
        <w:rPr>
          <w:rFonts w:asciiTheme="majorBidi" w:eastAsia="SimSun" w:hAnsiTheme="majorBidi" w:cstheme="majorBidi"/>
          <w:sz w:val="24"/>
          <w:vertAlign w:val="subscript"/>
          <w:lang w:val="fr-FR"/>
        </w:rPr>
        <w:t>Ballon</w:t>
      </w:r>
      <w:r w:rsidRPr="00C457C5">
        <w:rPr>
          <w:rFonts w:asciiTheme="majorBidi" w:eastAsia="SimSun" w:hAnsiTheme="majorBidi" w:cstheme="majorBidi"/>
          <w:sz w:val="24"/>
          <w:lang w:val="fr-FR"/>
        </w:rPr>
        <w:t xml:space="preserve">, où ρ est la masse volumique de l’eau (ρ = 1000 kg/m3). </w:t>
      </w:r>
    </w:p>
    <w:p w:rsidR="00C457C5" w:rsidRPr="00C457C5" w:rsidRDefault="00C457C5" w:rsidP="004F6517">
      <w:pPr>
        <w:widowControl/>
        <w:jc w:val="both"/>
        <w:rPr>
          <w:rFonts w:asciiTheme="majorBidi" w:hAnsiTheme="majorBidi" w:cstheme="majorBidi"/>
          <w:sz w:val="24"/>
          <w:lang w:val="fr-FR"/>
        </w:rPr>
      </w:pPr>
      <w:r w:rsidRPr="00C457C5">
        <w:rPr>
          <w:rFonts w:asciiTheme="majorBidi" w:eastAsia="SimSun" w:hAnsiTheme="majorBidi" w:cstheme="majorBidi"/>
          <w:b/>
          <w:bCs/>
          <w:sz w:val="24"/>
          <w:lang w:val="fr-FR"/>
        </w:rPr>
        <w:t>C</w:t>
      </w:r>
      <w:r w:rsidRPr="00C457C5">
        <w:rPr>
          <w:rFonts w:asciiTheme="majorBidi" w:eastAsia="SimSun" w:hAnsiTheme="majorBidi" w:cstheme="majorBidi"/>
          <w:b/>
          <w:bCs/>
          <w:sz w:val="24"/>
          <w:vertAlign w:val="subscript"/>
          <w:lang w:val="fr-FR"/>
        </w:rPr>
        <w:t>P</w:t>
      </w:r>
      <w:r w:rsidRPr="00C457C5">
        <w:rPr>
          <w:rFonts w:asciiTheme="majorBidi" w:eastAsia="SimSun" w:hAnsiTheme="majorBidi" w:cstheme="majorBidi"/>
          <w:sz w:val="24"/>
          <w:lang w:val="fr-FR"/>
        </w:rPr>
        <w:t>: La capacité calorifique de l’eau dans le ballon (en J/kg/°C). C</w:t>
      </w:r>
      <w:r w:rsidRPr="00C457C5">
        <w:rPr>
          <w:rFonts w:asciiTheme="majorBidi" w:eastAsia="SimSun" w:hAnsiTheme="majorBidi" w:cstheme="majorBidi"/>
          <w:sz w:val="24"/>
          <w:vertAlign w:val="subscript"/>
          <w:lang w:val="fr-FR"/>
        </w:rPr>
        <w:t>P</w:t>
      </w:r>
      <w:r w:rsidRPr="00C457C5">
        <w:rPr>
          <w:rFonts w:asciiTheme="majorBidi" w:eastAsia="SimSun" w:hAnsiTheme="majorBidi" w:cstheme="majorBidi"/>
          <w:sz w:val="24"/>
          <w:lang w:val="fr-FR"/>
        </w:rPr>
        <w:t xml:space="preserve">=4186 J/kg/°C. </w:t>
      </w:r>
    </w:p>
    <w:p w:rsidR="00C457C5" w:rsidRPr="00C457C5" w:rsidRDefault="00C457C5" w:rsidP="004F6517">
      <w:pPr>
        <w:widowControl/>
        <w:jc w:val="both"/>
        <w:rPr>
          <w:rFonts w:asciiTheme="majorBidi" w:hAnsiTheme="majorBidi" w:cstheme="majorBidi"/>
          <w:sz w:val="24"/>
          <w:lang w:val="fr-FR"/>
        </w:rPr>
      </w:pPr>
      <w:r w:rsidRPr="00C457C5">
        <w:rPr>
          <w:rFonts w:asciiTheme="majorBidi" w:eastAsia="SimSun" w:hAnsiTheme="majorBidi" w:cstheme="majorBidi"/>
          <w:b/>
          <w:bCs/>
          <w:sz w:val="24"/>
          <w:lang w:val="fr-FR"/>
        </w:rPr>
        <w:t xml:space="preserve">ΔT </w:t>
      </w:r>
      <w:r w:rsidRPr="00C457C5">
        <w:rPr>
          <w:rFonts w:asciiTheme="majorBidi" w:eastAsia="SimSun" w:hAnsiTheme="majorBidi" w:cstheme="majorBidi"/>
          <w:sz w:val="24"/>
          <w:lang w:val="fr-FR"/>
        </w:rPr>
        <w:t xml:space="preserve">: L’élévation de température de 10°C à 60°C, soit ΔT=50 °C. </w:t>
      </w:r>
    </w:p>
    <w:p w:rsidR="00C457C5" w:rsidRPr="00C457C5" w:rsidRDefault="00C457C5" w:rsidP="004F6517">
      <w:pPr>
        <w:widowControl/>
        <w:jc w:val="both"/>
        <w:rPr>
          <w:rFonts w:asciiTheme="majorBidi" w:hAnsiTheme="majorBidi" w:cstheme="majorBidi"/>
          <w:sz w:val="24"/>
          <w:lang w:val="fr-FR"/>
        </w:rPr>
      </w:pPr>
      <w:r w:rsidRPr="00C457C5">
        <w:rPr>
          <w:rFonts w:asciiTheme="majorBidi" w:eastAsia="SimSun" w:hAnsiTheme="majorBidi" w:cstheme="majorBidi"/>
          <w:b/>
          <w:bCs/>
          <w:sz w:val="24"/>
          <w:lang w:val="fr-FR"/>
        </w:rPr>
        <w:t xml:space="preserve">Δt </w:t>
      </w:r>
      <w:r w:rsidRPr="00C457C5">
        <w:rPr>
          <w:rFonts w:asciiTheme="majorBidi" w:eastAsia="SimSun" w:hAnsiTheme="majorBidi" w:cstheme="majorBidi"/>
          <w:sz w:val="24"/>
          <w:lang w:val="fr-FR"/>
        </w:rPr>
        <w:t>: Le temps de montée en température (en s). Généralement, on souhaite que la montée en température de l’eau du ballon se fasse en quelques heures.</w:t>
      </w:r>
    </w:p>
    <w:p w:rsidR="00C457C5" w:rsidRPr="00C457C5" w:rsidRDefault="00C457C5" w:rsidP="004F6517">
      <w:pPr>
        <w:widowControl/>
        <w:jc w:val="both"/>
        <w:rPr>
          <w:rFonts w:asciiTheme="majorBidi" w:eastAsia="SimSun" w:hAnsiTheme="majorBidi" w:cstheme="majorBidi"/>
          <w:sz w:val="24"/>
          <w:lang w:val="fr-FR"/>
        </w:rPr>
      </w:pPr>
    </w:p>
    <w:p w:rsidR="00C457C5" w:rsidRPr="00C457C5" w:rsidRDefault="00C457C5" w:rsidP="004F6517">
      <w:pPr>
        <w:widowControl/>
        <w:jc w:val="both"/>
        <w:rPr>
          <w:rFonts w:asciiTheme="majorBidi" w:eastAsia="CIDFont" w:hAnsiTheme="majorBidi" w:cstheme="majorBidi"/>
          <w:sz w:val="24"/>
          <w:lang w:val="fr-FR"/>
        </w:rPr>
      </w:pPr>
      <w:r w:rsidRPr="00C457C5">
        <w:rPr>
          <w:rFonts w:asciiTheme="majorBidi" w:eastAsia="CIDFont" w:hAnsiTheme="majorBidi" w:cstheme="majorBidi"/>
          <w:sz w:val="24"/>
          <w:lang w:val="fr-FR"/>
        </w:rPr>
        <w:t>Le calcul de la puissance de l’échangeur pour une montée en température de l’eau du ballon de 10°C à 60°C en une durée de temps de 6 heures donne :</w:t>
      </w:r>
    </w:p>
    <w:p w:rsidR="00C457C5" w:rsidRPr="00C457C5" w:rsidRDefault="00C457C5" w:rsidP="004F6517">
      <w:pPr>
        <w:widowControl/>
        <w:jc w:val="both"/>
        <w:rPr>
          <w:rFonts w:asciiTheme="majorBidi" w:eastAsia="CIDFont" w:hAnsiTheme="majorBidi" w:cstheme="majorBidi"/>
          <w:b/>
          <w:bCs/>
          <w:sz w:val="24"/>
          <w:lang w:val="fr-FR"/>
        </w:rPr>
      </w:pPr>
    </w:p>
    <w:p w:rsidR="00C457C5" w:rsidRPr="00C457C5" w:rsidRDefault="00C457C5" w:rsidP="004F6517">
      <w:pPr>
        <w:widowControl/>
        <w:ind w:firstLineChars="450" w:firstLine="1080"/>
        <w:jc w:val="both"/>
        <w:rPr>
          <w:rFonts w:asciiTheme="majorBidi" w:eastAsia="CIDFont" w:hAnsiTheme="majorBidi" w:cstheme="majorBidi"/>
          <w:b/>
          <w:bCs/>
          <w:sz w:val="24"/>
          <w:lang w:val="fr-FR"/>
        </w:rPr>
      </w:pPr>
      <w:r w:rsidRPr="00C457C5">
        <w:rPr>
          <w:rFonts w:asciiTheme="majorBidi" w:eastAsia="SimSun" w:hAnsiTheme="majorBidi" w:cstheme="majorBidi"/>
          <w:sz w:val="24"/>
          <w:lang w:val="fr-FR"/>
        </w:rPr>
        <w:t>P</w:t>
      </w:r>
      <w:r w:rsidRPr="00C457C5">
        <w:rPr>
          <w:rFonts w:asciiTheme="majorBidi" w:eastAsia="SimSun" w:hAnsiTheme="majorBidi" w:cstheme="majorBidi"/>
          <w:sz w:val="24"/>
          <w:vertAlign w:val="subscript"/>
          <w:lang w:val="fr-FR"/>
        </w:rPr>
        <w:t>E</w:t>
      </w:r>
      <w:r w:rsidRPr="00C457C5">
        <w:rPr>
          <w:rFonts w:asciiTheme="majorBidi" w:eastAsia="Cambria Math" w:hAnsiTheme="majorBidi" w:cstheme="majorBidi"/>
          <w:sz w:val="24"/>
          <w:lang w:val="fr-FR"/>
        </w:rPr>
        <w:t xml:space="preserve"> = </w:t>
      </w:r>
      <m:oMath>
        <m:f>
          <m:fPr>
            <m:ctrlPr>
              <w:rPr>
                <w:rFonts w:ascii="Cambria Math" w:hAnsi="Cambria Math" w:cstheme="majorBidi"/>
                <w:i/>
                <w:sz w:val="24"/>
                <w:lang w:val="fr-FR"/>
              </w:rPr>
            </m:ctrlPr>
          </m:fPr>
          <m:num>
            <m:r>
              <m:rPr>
                <m:sty m:val="p"/>
              </m:rPr>
              <w:rPr>
                <w:rFonts w:ascii="Cambria Math" w:hAnsi="Cambria Math" w:cstheme="majorBidi"/>
                <w:sz w:val="24"/>
                <w:lang w:val="fr-FR"/>
              </w:rPr>
              <m:t>600</m:t>
            </m:r>
            <m:r>
              <m:rPr>
                <m:sty m:val="p"/>
              </m:rPr>
              <w:rPr>
                <w:rFonts w:ascii="Cambria Math" w:eastAsia="Cambria Math" w:hAnsi="Cambria Math" w:cstheme="majorBidi"/>
                <w:sz w:val="24"/>
                <w:lang w:val="fr-FR"/>
              </w:rPr>
              <m:t>×</m:t>
            </m:r>
            <m:r>
              <m:rPr>
                <m:sty m:val="p"/>
              </m:rPr>
              <w:rPr>
                <w:rFonts w:ascii="Cambria Math" w:eastAsia="SimSun" w:hAnsi="Cambria Math" w:cstheme="majorBidi"/>
                <w:sz w:val="24"/>
                <w:lang w:val="fr-FR"/>
              </w:rPr>
              <m:t xml:space="preserve">4186 </m:t>
            </m:r>
            <m:r>
              <m:rPr>
                <m:sty m:val="p"/>
              </m:rPr>
              <w:rPr>
                <w:rFonts w:ascii="Cambria Math" w:eastAsia="Cambria Math" w:hAnsi="Cambria Math" w:cstheme="majorBidi"/>
                <w:sz w:val="24"/>
                <w:lang w:val="fr-FR"/>
              </w:rPr>
              <m:t xml:space="preserve">×50 </m:t>
            </m:r>
          </m:num>
          <m:den>
            <m:r>
              <m:rPr>
                <m:sty m:val="p"/>
              </m:rPr>
              <w:rPr>
                <w:rFonts w:ascii="Cambria Math" w:hAnsi="Cambria Math" w:cstheme="majorBidi"/>
                <w:sz w:val="24"/>
                <w:lang w:val="fr-FR"/>
              </w:rPr>
              <m:t>6</m:t>
            </m:r>
            <m:r>
              <m:rPr>
                <m:sty m:val="p"/>
              </m:rPr>
              <w:rPr>
                <w:rFonts w:ascii="Cambria Math" w:eastAsia="Cambria Math" w:hAnsi="Cambria Math" w:cstheme="majorBidi"/>
                <w:sz w:val="24"/>
                <w:lang w:val="fr-FR"/>
              </w:rPr>
              <m:t>×</m:t>
            </m:r>
            <m:r>
              <w:rPr>
                <w:rFonts w:ascii="Cambria Math" w:hAnsi="Cambria Math" w:cstheme="majorBidi"/>
                <w:sz w:val="24"/>
                <w:lang w:val="fr-FR"/>
              </w:rPr>
              <m:t>3600</m:t>
            </m:r>
          </m:den>
        </m:f>
      </m:oMath>
      <w:r w:rsidRPr="00C457C5">
        <w:rPr>
          <w:rFonts w:asciiTheme="majorBidi" w:hAnsiTheme="majorBidi" w:cstheme="majorBidi"/>
          <w:sz w:val="24"/>
          <w:lang w:val="fr-FR"/>
        </w:rPr>
        <w:t xml:space="preserve"> = 5813,8888</w:t>
      </w:r>
      <w:r w:rsidRPr="00C457C5">
        <w:rPr>
          <w:rFonts w:asciiTheme="majorBidi" w:hAnsiTheme="majorBidi" w:cstheme="majorBidi"/>
          <w:b/>
          <w:bCs/>
          <w:sz w:val="24"/>
          <w:lang w:val="fr-FR"/>
        </w:rPr>
        <w:t xml:space="preserve"> W = </w:t>
      </w:r>
      <w:r w:rsidRPr="00C457C5">
        <w:rPr>
          <w:rFonts w:asciiTheme="majorBidi" w:hAnsiTheme="majorBidi" w:cstheme="majorBidi"/>
          <w:sz w:val="24"/>
          <w:lang w:val="fr-FR"/>
        </w:rPr>
        <w:t>5,81</w:t>
      </w:r>
      <w:r w:rsidRPr="00C457C5">
        <w:rPr>
          <w:rFonts w:asciiTheme="majorBidi" w:hAnsiTheme="majorBidi" w:cstheme="majorBidi"/>
          <w:b/>
          <w:bCs/>
          <w:sz w:val="24"/>
          <w:lang w:val="fr-FR"/>
        </w:rPr>
        <w:t xml:space="preserve"> kW</w:t>
      </w:r>
    </w:p>
    <w:p w:rsidR="00C457C5" w:rsidRPr="00C457C5" w:rsidRDefault="00C457C5" w:rsidP="004F6517">
      <w:pPr>
        <w:jc w:val="both"/>
        <w:rPr>
          <w:rFonts w:asciiTheme="majorBidi" w:hAnsiTheme="majorBidi" w:cstheme="majorBidi"/>
          <w:sz w:val="24"/>
          <w:lang w:val="fr-FR"/>
        </w:rPr>
      </w:pPr>
    </w:p>
    <w:p w:rsidR="00C457C5" w:rsidRPr="00C457C5" w:rsidRDefault="00C457C5" w:rsidP="004F6517">
      <w:pPr>
        <w:pStyle w:val="Paragraphedeliste"/>
        <w:widowControl/>
        <w:numPr>
          <w:ilvl w:val="0"/>
          <w:numId w:val="27"/>
        </w:numPr>
        <w:suppressAutoHyphens/>
        <w:autoSpaceDE/>
        <w:autoSpaceDN/>
        <w:ind w:left="714" w:hanging="357"/>
        <w:jc w:val="both"/>
        <w:outlineLvl w:val="5"/>
        <w:rPr>
          <w:rFonts w:asciiTheme="majorBidi" w:eastAsia="CIDFont" w:hAnsiTheme="majorBidi" w:cstheme="majorBidi"/>
          <w:b/>
          <w:bCs/>
          <w:sz w:val="24"/>
          <w:lang w:val="fr-FR"/>
        </w:rPr>
      </w:pPr>
      <w:r w:rsidRPr="00C457C5">
        <w:rPr>
          <w:rFonts w:asciiTheme="majorBidi" w:eastAsia="CIDFont" w:hAnsiTheme="majorBidi" w:cstheme="majorBidi"/>
          <w:b/>
          <w:bCs/>
          <w:sz w:val="24"/>
          <w:lang w:val="fr-FR"/>
        </w:rPr>
        <w:t>La conduction thermique :</w:t>
      </w:r>
    </w:p>
    <w:p w:rsidR="00C457C5" w:rsidRPr="00C457C5" w:rsidRDefault="00C457C5" w:rsidP="004F6517">
      <w:pPr>
        <w:widowControl/>
        <w:jc w:val="both"/>
        <w:rPr>
          <w:rFonts w:asciiTheme="majorBidi" w:hAnsiTheme="majorBidi" w:cstheme="majorBidi"/>
          <w:b/>
          <w:sz w:val="24"/>
          <w:lang w:val="fr-FR"/>
        </w:rPr>
      </w:pPr>
      <w:r w:rsidRPr="00C457C5">
        <w:rPr>
          <w:rFonts w:asciiTheme="majorBidi" w:eastAsia="CIDFont" w:hAnsiTheme="majorBidi" w:cstheme="majorBidi"/>
          <w:b/>
          <w:bCs/>
          <w:sz w:val="24"/>
          <w:lang w:val="fr-FR"/>
        </w:rPr>
        <w:t xml:space="preserve">uA = </w:t>
      </w:r>
      <m:oMath>
        <m:f>
          <m:fPr>
            <m:ctrlPr>
              <w:rPr>
                <w:rFonts w:ascii="Cambria Math" w:hAnsi="Cambria Math" w:cstheme="majorBidi"/>
                <w:bCs/>
                <w:i/>
                <w:sz w:val="24"/>
                <w:lang w:val="fr-FR"/>
              </w:rPr>
            </m:ctrlPr>
          </m:fPr>
          <m:num>
            <m:r>
              <w:rPr>
                <w:rFonts w:ascii="Cambria Math" w:hAnsi="Cambria Math" w:cstheme="majorBidi"/>
                <w:sz w:val="24"/>
                <w:lang w:val="fr-FR"/>
              </w:rPr>
              <m:t>PE</m:t>
            </m:r>
          </m:num>
          <m:den>
            <m:r>
              <m:rPr>
                <m:sty m:val="p"/>
              </m:rPr>
              <w:rPr>
                <w:rFonts w:ascii="Cambria Math" w:eastAsia="Cambria Math" w:hAnsi="Cambria Math" w:cstheme="majorBidi"/>
                <w:sz w:val="24"/>
                <w:lang w:val="fr-FR"/>
              </w:rPr>
              <m:t>ΔT</m:t>
            </m:r>
          </m:den>
        </m:f>
      </m:oMath>
      <w:r w:rsidRPr="00C457C5">
        <w:rPr>
          <w:rFonts w:asciiTheme="majorBidi" w:hAnsiTheme="majorBidi" w:cstheme="majorBidi"/>
          <w:bCs/>
          <w:sz w:val="24"/>
          <w:lang w:val="fr-FR"/>
        </w:rPr>
        <w:t xml:space="preserve"> = </w:t>
      </w:r>
      <m:oMath>
        <m:f>
          <m:fPr>
            <m:ctrlPr>
              <w:rPr>
                <w:rFonts w:ascii="Cambria Math" w:hAnsi="Cambria Math" w:cstheme="majorBidi"/>
                <w:bCs/>
                <w:i/>
                <w:sz w:val="24"/>
                <w:lang w:val="fr-FR"/>
              </w:rPr>
            </m:ctrlPr>
          </m:fPr>
          <m:num>
            <m:r>
              <m:rPr>
                <m:sty m:val="p"/>
              </m:rPr>
              <w:rPr>
                <w:rFonts w:ascii="Cambria Math" w:hAnsi="Cambria Math" w:cstheme="majorBidi"/>
                <w:sz w:val="24"/>
                <w:lang w:val="fr-FR"/>
              </w:rPr>
              <m:t>5813,8888</m:t>
            </m:r>
          </m:num>
          <m:den>
            <m:r>
              <w:rPr>
                <w:rFonts w:ascii="Cambria Math" w:hAnsi="Cambria Math" w:cstheme="majorBidi"/>
                <w:sz w:val="24"/>
                <w:lang w:val="fr-FR"/>
              </w:rPr>
              <m:t>50</m:t>
            </m:r>
          </m:den>
        </m:f>
      </m:oMath>
      <w:r w:rsidRPr="00C457C5">
        <w:rPr>
          <w:rFonts w:asciiTheme="majorBidi" w:hAnsiTheme="majorBidi" w:cstheme="majorBidi"/>
          <w:bCs/>
          <w:sz w:val="24"/>
          <w:lang w:val="fr-FR"/>
        </w:rPr>
        <w:t xml:space="preserve"> = 116.28 </w:t>
      </w:r>
      <w:r w:rsidRPr="00C457C5">
        <w:rPr>
          <w:rFonts w:asciiTheme="majorBidi" w:hAnsiTheme="majorBidi" w:cstheme="majorBidi"/>
          <w:b/>
          <w:sz w:val="24"/>
          <w:lang w:val="fr-FR"/>
        </w:rPr>
        <w:t>W/k</w:t>
      </w:r>
    </w:p>
    <w:p w:rsidR="00C457C5" w:rsidRPr="00C457C5" w:rsidRDefault="00C457C5" w:rsidP="004F6517">
      <w:pPr>
        <w:jc w:val="both"/>
        <w:rPr>
          <w:rFonts w:asciiTheme="majorBidi" w:hAnsiTheme="majorBidi" w:cstheme="majorBidi"/>
          <w:b/>
          <w:sz w:val="24"/>
          <w:lang w:val="fr-FR"/>
        </w:rPr>
      </w:pPr>
    </w:p>
    <w:p w:rsidR="00C457C5" w:rsidRDefault="00C457C5" w:rsidP="004F6517">
      <w:pPr>
        <w:jc w:val="both"/>
        <w:rPr>
          <w:rFonts w:asciiTheme="majorBidi" w:hAnsiTheme="majorBidi" w:cstheme="majorBidi"/>
          <w:sz w:val="24"/>
          <w:lang w:val="fr-FR"/>
        </w:rPr>
      </w:pPr>
    </w:p>
    <w:p w:rsidR="002412EC" w:rsidRDefault="002412EC" w:rsidP="004F6517">
      <w:pPr>
        <w:jc w:val="both"/>
        <w:rPr>
          <w:rFonts w:asciiTheme="majorBidi" w:hAnsiTheme="majorBidi" w:cstheme="majorBidi"/>
          <w:sz w:val="24"/>
          <w:lang w:val="fr-FR"/>
        </w:rPr>
      </w:pPr>
    </w:p>
    <w:p w:rsidR="002412EC" w:rsidRPr="00C457C5" w:rsidRDefault="002412EC" w:rsidP="004F6517">
      <w:pPr>
        <w:jc w:val="both"/>
        <w:rPr>
          <w:rFonts w:asciiTheme="majorBidi" w:hAnsiTheme="majorBidi" w:cstheme="majorBidi"/>
          <w:sz w:val="24"/>
          <w:lang w:val="fr-FR"/>
        </w:rPr>
      </w:pPr>
    </w:p>
    <w:p w:rsidR="00C457C5" w:rsidRPr="00C457C5" w:rsidRDefault="00C457C5">
      <w:pPr>
        <w:pStyle w:val="Paragraphedeliste"/>
        <w:widowControl/>
        <w:numPr>
          <w:ilvl w:val="0"/>
          <w:numId w:val="25"/>
        </w:numPr>
        <w:suppressAutoHyphens/>
        <w:autoSpaceDE/>
        <w:autoSpaceDN/>
        <w:ind w:left="714" w:hanging="357"/>
        <w:jc w:val="both"/>
        <w:outlineLvl w:val="3"/>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lastRenderedPageBreak/>
        <w:t>Dimensionnement de l’appoint (Chaudière à gaz)</w:t>
      </w:r>
    </w:p>
    <w:p w:rsidR="00C457C5" w:rsidRPr="00C457C5" w:rsidRDefault="00C457C5" w:rsidP="00C457C5">
      <w:pPr>
        <w:widowControl/>
        <w:rPr>
          <w:rFonts w:asciiTheme="majorBidi" w:eastAsia="SimSun" w:hAnsiTheme="majorBidi" w:cstheme="majorBidi"/>
          <w:b/>
          <w:bCs/>
          <w:sz w:val="24"/>
          <w:lang w:val="fr-FR"/>
        </w:rPr>
      </w:pPr>
    </w:p>
    <w:p w:rsidR="00C457C5" w:rsidRPr="00C457C5" w:rsidRDefault="00C457C5" w:rsidP="00C457C5">
      <w:pPr>
        <w:keepNext/>
        <w:widowControl/>
        <w:rPr>
          <w:lang w:val="fr-FR"/>
        </w:rPr>
      </w:pPr>
      <w:r w:rsidRPr="00C457C5">
        <w:rPr>
          <w:rFonts w:asciiTheme="majorBidi" w:hAnsiTheme="majorBidi" w:cstheme="majorBidi"/>
          <w:noProof/>
          <w:sz w:val="24"/>
          <w:lang w:val="fr-FR" w:eastAsia="fr-FR"/>
        </w:rPr>
        <w:drawing>
          <wp:inline distT="0" distB="0" distL="0" distR="0">
            <wp:extent cx="5972175" cy="3269673"/>
            <wp:effectExtent l="0" t="0" r="0" b="6985"/>
            <wp:docPr id="49843976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439765" name=""/>
                    <pic:cNvPicPr/>
                  </pic:nvPicPr>
                  <pic:blipFill>
                    <a:blip r:embed="rId79"/>
                    <a:stretch>
                      <a:fillRect/>
                    </a:stretch>
                  </pic:blipFill>
                  <pic:spPr>
                    <a:xfrm>
                      <a:off x="0" y="0"/>
                      <a:ext cx="5977222" cy="3272436"/>
                    </a:xfrm>
                    <a:prstGeom prst="rect">
                      <a:avLst/>
                    </a:prstGeom>
                  </pic:spPr>
                </pic:pic>
              </a:graphicData>
            </a:graphic>
          </wp:inline>
        </w:drawing>
      </w:r>
    </w:p>
    <w:p w:rsidR="00C457C5" w:rsidRPr="00C457C5" w:rsidRDefault="00C457C5" w:rsidP="00C457C5">
      <w:pPr>
        <w:pStyle w:val="Lgende"/>
        <w:jc w:val="center"/>
        <w:rPr>
          <w:rFonts w:asciiTheme="majorBidi" w:hAnsiTheme="majorBidi" w:cstheme="majorBidi"/>
          <w:i/>
          <w:iCs/>
          <w:sz w:val="36"/>
          <w:szCs w:val="36"/>
          <w:lang w:val="fr-FR"/>
        </w:rPr>
      </w:pPr>
      <w:r w:rsidRPr="00C457C5">
        <w:rPr>
          <w:rFonts w:asciiTheme="majorBidi" w:hAnsiTheme="majorBidi" w:cstheme="majorBidi"/>
          <w:b/>
          <w:bCs/>
          <w:sz w:val="24"/>
          <w:lang w:val="fr-FR"/>
        </w:rPr>
        <w:t>Figure 3</w:t>
      </w:r>
      <w:r w:rsidR="006D335F">
        <w:rPr>
          <w:rFonts w:asciiTheme="majorBidi" w:hAnsiTheme="majorBidi" w:cstheme="majorBidi"/>
          <w:b/>
          <w:bCs/>
          <w:sz w:val="24"/>
          <w:lang w:val="fr-FR"/>
        </w:rPr>
        <w:t>.4</w:t>
      </w:r>
      <w:r w:rsidRPr="00C457C5">
        <w:rPr>
          <w:rFonts w:asciiTheme="majorBidi" w:hAnsiTheme="majorBidi" w:cstheme="majorBidi"/>
          <w:sz w:val="24"/>
          <w:lang w:val="fr-FR"/>
        </w:rPr>
        <w:t xml:space="preserve"> : l’appoint (Chaudière à gaz)</w:t>
      </w:r>
    </w:p>
    <w:p w:rsidR="00C457C5" w:rsidRPr="00C457C5" w:rsidRDefault="00C457C5" w:rsidP="00C457C5">
      <w:pPr>
        <w:rPr>
          <w:rFonts w:asciiTheme="majorBidi" w:hAnsiTheme="majorBidi" w:cstheme="majorBidi"/>
          <w:sz w:val="24"/>
          <w:lang w:val="fr-FR"/>
        </w:rPr>
      </w:pPr>
    </w:p>
    <w:p w:rsidR="00C457C5" w:rsidRPr="00C457C5" w:rsidRDefault="00C457C5" w:rsidP="004F6517">
      <w:pPr>
        <w:jc w:val="both"/>
        <w:rPr>
          <w:rFonts w:asciiTheme="majorBidi" w:hAnsiTheme="majorBidi" w:cstheme="majorBidi"/>
          <w:color w:val="FF0000"/>
          <w:sz w:val="24"/>
          <w:lang w:val="fr-FR"/>
        </w:rPr>
      </w:pPr>
      <w:r w:rsidRPr="00C457C5">
        <w:rPr>
          <w:rFonts w:asciiTheme="majorBidi" w:hAnsiTheme="majorBidi" w:cstheme="majorBidi"/>
          <w:sz w:val="24"/>
          <w:lang w:val="fr-FR"/>
        </w:rPr>
        <w:t>La puissance d’une chaudière équivaut à l’énergie que celle-ci est en mesure de délivrer pour chauffer une habitation et, le cas échéant, pour produire de l’eau chaude. La puissance d’une chaudière est exprimée en kW. [40]</w:t>
      </w:r>
    </w:p>
    <w:p w:rsidR="00C457C5" w:rsidRPr="00C457C5" w:rsidRDefault="00C457C5" w:rsidP="004F6517">
      <w:pPr>
        <w:jc w:val="both"/>
        <w:rPr>
          <w:rFonts w:asciiTheme="majorBidi" w:hAnsiTheme="majorBidi" w:cstheme="majorBidi"/>
          <w:sz w:val="24"/>
          <w:lang w:val="fr-FR"/>
        </w:rPr>
      </w:pPr>
    </w:p>
    <w:p w:rsidR="00C457C5" w:rsidRPr="00C457C5" w:rsidRDefault="00C457C5" w:rsidP="004F6517">
      <w:pPr>
        <w:jc w:val="both"/>
        <w:rPr>
          <w:rFonts w:asciiTheme="majorBidi" w:hAnsiTheme="majorBidi" w:cstheme="majorBidi"/>
          <w:sz w:val="24"/>
          <w:lang w:val="fr-FR"/>
        </w:rPr>
      </w:pPr>
      <w:r w:rsidRPr="00C457C5">
        <w:rPr>
          <w:rFonts w:asciiTheme="majorBidi" w:hAnsiTheme="majorBidi" w:cstheme="majorBidi"/>
          <w:sz w:val="24"/>
          <w:lang w:val="fr-FR"/>
        </w:rPr>
        <w:t>En clair, la chaudière brûle un combustible (du gaz ou du fioul par exemple), puis la chaleur produite est transmise à l’eau pour la chauffer. Nous disposons alors d’eau chaude sanitaire (ou ECS), c’est-à-dire de l’eau que nous utilisons la douche, prendre des bains, faire la vaisselle ou le ménage…etc. En somme, c’est l’eau chaude qui sort des différents points d’eau domestiques.</w:t>
      </w:r>
    </w:p>
    <w:p w:rsidR="00C457C5" w:rsidRPr="00C457C5" w:rsidRDefault="00C457C5" w:rsidP="004F6517">
      <w:pPr>
        <w:jc w:val="both"/>
        <w:rPr>
          <w:rFonts w:asciiTheme="majorBidi" w:hAnsiTheme="majorBidi" w:cstheme="majorBidi"/>
          <w:sz w:val="24"/>
          <w:lang w:val="fr-FR"/>
        </w:rPr>
      </w:pPr>
    </w:p>
    <w:p w:rsidR="00C457C5" w:rsidRPr="00C457C5" w:rsidRDefault="00C457C5" w:rsidP="004F6517">
      <w:pPr>
        <w:pStyle w:val="Paragraphedeliste"/>
        <w:numPr>
          <w:ilvl w:val="0"/>
          <w:numId w:val="28"/>
        </w:numPr>
        <w:suppressAutoHyphens/>
        <w:autoSpaceDE/>
        <w:autoSpaceDN/>
        <w:ind w:left="714" w:hanging="357"/>
        <w:jc w:val="both"/>
        <w:outlineLvl w:val="4"/>
        <w:rPr>
          <w:rFonts w:asciiTheme="majorBidi" w:hAnsiTheme="majorBidi" w:cstheme="majorBidi"/>
          <w:b/>
          <w:bCs/>
          <w:sz w:val="24"/>
          <w:lang w:val="fr-FR"/>
        </w:rPr>
      </w:pPr>
      <w:r w:rsidRPr="00C457C5">
        <w:rPr>
          <w:rFonts w:asciiTheme="majorBidi" w:hAnsiTheme="majorBidi" w:cstheme="majorBidi"/>
          <w:b/>
          <w:bCs/>
          <w:sz w:val="24"/>
          <w:lang w:val="fr-FR"/>
        </w:rPr>
        <w:t>Puissance d'une chaudière à gaz dédiée à l'appoint ECS solaire</w:t>
      </w:r>
    </w:p>
    <w:p w:rsidR="00C457C5" w:rsidRPr="00C457C5" w:rsidRDefault="00C457C5" w:rsidP="004F6517">
      <w:pPr>
        <w:jc w:val="both"/>
        <w:rPr>
          <w:rFonts w:asciiTheme="majorBidi" w:hAnsiTheme="majorBidi" w:cstheme="majorBidi"/>
          <w:sz w:val="24"/>
          <w:lang w:val="fr-FR"/>
        </w:rPr>
      </w:pPr>
    </w:p>
    <w:p w:rsidR="00C457C5" w:rsidRPr="00C457C5" w:rsidRDefault="00C457C5" w:rsidP="004F6517">
      <w:pPr>
        <w:jc w:val="both"/>
        <w:rPr>
          <w:rFonts w:asciiTheme="majorBidi" w:hAnsiTheme="majorBidi" w:cstheme="majorBidi"/>
          <w:b/>
          <w:bCs/>
          <w:sz w:val="24"/>
          <w:lang w:val="fr-FR"/>
        </w:rPr>
      </w:pPr>
      <w:r w:rsidRPr="00C457C5">
        <w:rPr>
          <w:rFonts w:asciiTheme="majorBidi" w:hAnsiTheme="majorBidi" w:cstheme="majorBidi"/>
          <w:b/>
          <w:bCs/>
          <w:sz w:val="24"/>
          <w:lang w:val="fr-FR"/>
        </w:rPr>
        <w:t>Recommandations générales :</w:t>
      </w:r>
    </w:p>
    <w:p w:rsidR="00C457C5" w:rsidRPr="00C457C5" w:rsidRDefault="00C457C5" w:rsidP="004F6517">
      <w:pPr>
        <w:pStyle w:val="Paragraphedeliste"/>
        <w:numPr>
          <w:ilvl w:val="0"/>
          <w:numId w:val="24"/>
        </w:numPr>
        <w:suppressAutoHyphens/>
        <w:autoSpaceDE/>
        <w:autoSpaceDN/>
        <w:jc w:val="both"/>
        <w:rPr>
          <w:rFonts w:asciiTheme="majorBidi" w:hAnsiTheme="majorBidi" w:cstheme="majorBidi"/>
          <w:sz w:val="24"/>
          <w:lang w:val="fr-FR"/>
        </w:rPr>
      </w:pPr>
      <w:r w:rsidRPr="00C457C5">
        <w:rPr>
          <w:rFonts w:asciiTheme="majorBidi" w:hAnsiTheme="majorBidi" w:cstheme="majorBidi"/>
          <w:sz w:val="24"/>
          <w:lang w:val="fr-FR"/>
        </w:rPr>
        <w:t>Chaudière instantanée (sans ballon) : 20-28 kW pour un débit suffisant (ex. 10 L/min à ΔT=35°C)</w:t>
      </w:r>
    </w:p>
    <w:p w:rsidR="00C457C5" w:rsidRPr="00C457C5" w:rsidRDefault="00C457C5" w:rsidP="004F6517">
      <w:pPr>
        <w:pStyle w:val="Paragraphedeliste"/>
        <w:numPr>
          <w:ilvl w:val="0"/>
          <w:numId w:val="24"/>
        </w:numPr>
        <w:suppressAutoHyphens/>
        <w:autoSpaceDE/>
        <w:autoSpaceDN/>
        <w:jc w:val="both"/>
        <w:rPr>
          <w:rFonts w:asciiTheme="majorBidi" w:hAnsiTheme="majorBidi" w:cstheme="majorBidi"/>
          <w:sz w:val="24"/>
          <w:lang w:val="fr-FR"/>
        </w:rPr>
      </w:pPr>
      <w:r w:rsidRPr="00C457C5">
        <w:rPr>
          <w:rFonts w:asciiTheme="majorBidi" w:hAnsiTheme="majorBidi" w:cstheme="majorBidi"/>
          <w:sz w:val="24"/>
          <w:lang w:val="fr-FR"/>
        </w:rPr>
        <w:t>Avec micro-accumulation (3 L) : 23-28 kW pour appartements &lt;100 m²</w:t>
      </w:r>
    </w:p>
    <w:p w:rsidR="00C457C5" w:rsidRDefault="00C457C5" w:rsidP="004F6517">
      <w:pPr>
        <w:pStyle w:val="Paragraphedeliste"/>
        <w:numPr>
          <w:ilvl w:val="0"/>
          <w:numId w:val="24"/>
        </w:numPr>
        <w:suppressAutoHyphens/>
        <w:autoSpaceDE/>
        <w:autoSpaceDN/>
        <w:jc w:val="both"/>
        <w:rPr>
          <w:rFonts w:asciiTheme="majorBidi" w:hAnsiTheme="majorBidi" w:cstheme="majorBidi"/>
          <w:sz w:val="24"/>
          <w:lang w:val="fr-FR"/>
        </w:rPr>
      </w:pPr>
      <w:r w:rsidRPr="00C457C5">
        <w:rPr>
          <w:rFonts w:asciiTheme="majorBidi" w:hAnsiTheme="majorBidi" w:cstheme="majorBidi"/>
          <w:sz w:val="24"/>
          <w:lang w:val="fr-FR"/>
        </w:rPr>
        <w:t>En appoint solaire : Puissance réduite grâce au ballon tampon solaire (ex. 4-8 kW si préchauffage solaire)</w:t>
      </w:r>
    </w:p>
    <w:p w:rsidR="00244B8A" w:rsidRDefault="00244B8A" w:rsidP="00244B8A">
      <w:pPr>
        <w:suppressAutoHyphens/>
        <w:autoSpaceDE/>
        <w:autoSpaceDN/>
        <w:jc w:val="both"/>
        <w:rPr>
          <w:rFonts w:asciiTheme="majorBidi" w:hAnsiTheme="majorBidi" w:cstheme="majorBidi"/>
          <w:sz w:val="24"/>
          <w:lang w:val="fr-FR"/>
        </w:rPr>
      </w:pPr>
    </w:p>
    <w:p w:rsidR="00244B8A" w:rsidRDefault="00244B8A" w:rsidP="00244B8A">
      <w:pPr>
        <w:suppressAutoHyphens/>
        <w:autoSpaceDE/>
        <w:autoSpaceDN/>
        <w:jc w:val="both"/>
        <w:rPr>
          <w:rFonts w:asciiTheme="majorBidi" w:hAnsiTheme="majorBidi" w:cstheme="majorBidi"/>
          <w:sz w:val="24"/>
          <w:lang w:val="fr-FR"/>
        </w:rPr>
      </w:pPr>
    </w:p>
    <w:p w:rsidR="00244B8A" w:rsidRDefault="00244B8A" w:rsidP="00244B8A">
      <w:pPr>
        <w:suppressAutoHyphens/>
        <w:autoSpaceDE/>
        <w:autoSpaceDN/>
        <w:jc w:val="both"/>
        <w:rPr>
          <w:rFonts w:asciiTheme="majorBidi" w:hAnsiTheme="majorBidi" w:cstheme="majorBidi"/>
          <w:sz w:val="24"/>
          <w:lang w:val="fr-FR"/>
        </w:rPr>
      </w:pPr>
    </w:p>
    <w:p w:rsidR="00244B8A" w:rsidRDefault="00244B8A" w:rsidP="00244B8A">
      <w:pPr>
        <w:suppressAutoHyphens/>
        <w:autoSpaceDE/>
        <w:autoSpaceDN/>
        <w:jc w:val="both"/>
        <w:rPr>
          <w:rFonts w:asciiTheme="majorBidi" w:hAnsiTheme="majorBidi" w:cstheme="majorBidi"/>
          <w:sz w:val="24"/>
          <w:lang w:val="fr-FR"/>
        </w:rPr>
      </w:pPr>
    </w:p>
    <w:p w:rsidR="00244B8A" w:rsidRDefault="00244B8A" w:rsidP="00244B8A">
      <w:pPr>
        <w:suppressAutoHyphens/>
        <w:autoSpaceDE/>
        <w:autoSpaceDN/>
        <w:jc w:val="both"/>
        <w:rPr>
          <w:rFonts w:asciiTheme="majorBidi" w:hAnsiTheme="majorBidi" w:cstheme="majorBidi"/>
          <w:sz w:val="24"/>
          <w:lang w:val="fr-FR"/>
        </w:rPr>
      </w:pPr>
    </w:p>
    <w:p w:rsidR="00244B8A" w:rsidRDefault="00244B8A" w:rsidP="00244B8A">
      <w:pPr>
        <w:suppressAutoHyphens/>
        <w:autoSpaceDE/>
        <w:autoSpaceDN/>
        <w:jc w:val="both"/>
        <w:rPr>
          <w:rFonts w:asciiTheme="majorBidi" w:hAnsiTheme="majorBidi" w:cstheme="majorBidi"/>
          <w:sz w:val="24"/>
          <w:lang w:val="fr-FR"/>
        </w:rPr>
      </w:pPr>
    </w:p>
    <w:p w:rsidR="00244B8A" w:rsidRDefault="00244B8A" w:rsidP="00244B8A">
      <w:pPr>
        <w:suppressAutoHyphens/>
        <w:autoSpaceDE/>
        <w:autoSpaceDN/>
        <w:jc w:val="both"/>
        <w:rPr>
          <w:rFonts w:asciiTheme="majorBidi" w:hAnsiTheme="majorBidi" w:cstheme="majorBidi"/>
          <w:sz w:val="24"/>
          <w:lang w:val="fr-FR"/>
        </w:rPr>
      </w:pPr>
    </w:p>
    <w:p w:rsidR="00244B8A" w:rsidRPr="00244B8A" w:rsidRDefault="00244B8A" w:rsidP="00244B8A">
      <w:pPr>
        <w:suppressAutoHyphens/>
        <w:autoSpaceDE/>
        <w:autoSpaceDN/>
        <w:jc w:val="both"/>
        <w:rPr>
          <w:rFonts w:asciiTheme="majorBidi" w:hAnsiTheme="majorBidi" w:cstheme="majorBidi"/>
          <w:sz w:val="24"/>
          <w:lang w:val="fr-FR"/>
        </w:rPr>
      </w:pPr>
    </w:p>
    <w:p w:rsidR="00C457C5" w:rsidRPr="00C457C5" w:rsidRDefault="00C457C5" w:rsidP="00C457C5">
      <w:pPr>
        <w:rPr>
          <w:rFonts w:asciiTheme="majorBidi" w:hAnsiTheme="majorBidi" w:cstheme="majorBidi"/>
          <w:sz w:val="24"/>
          <w:lang w:val="fr-FR"/>
        </w:rPr>
      </w:pPr>
    </w:p>
    <w:p w:rsidR="00C457C5" w:rsidRPr="00C457C5" w:rsidRDefault="00C457C5" w:rsidP="004F6517">
      <w:pPr>
        <w:jc w:val="both"/>
        <w:rPr>
          <w:rFonts w:asciiTheme="majorBidi" w:hAnsiTheme="majorBidi" w:cstheme="majorBidi"/>
          <w:b/>
          <w:bCs/>
          <w:sz w:val="24"/>
          <w:lang w:val="fr-FR"/>
        </w:rPr>
      </w:pPr>
      <w:r w:rsidRPr="00C457C5">
        <w:rPr>
          <w:rFonts w:asciiTheme="majorBidi" w:hAnsiTheme="majorBidi" w:cstheme="majorBidi"/>
          <w:b/>
          <w:bCs/>
          <w:sz w:val="24"/>
          <w:lang w:val="fr-FR"/>
        </w:rPr>
        <w:lastRenderedPageBreak/>
        <w:t>Calcul pratique :</w:t>
      </w:r>
    </w:p>
    <w:p w:rsidR="00C457C5" w:rsidRPr="00C457C5" w:rsidRDefault="00C457C5" w:rsidP="004F6517">
      <w:pPr>
        <w:jc w:val="both"/>
        <w:rPr>
          <w:rFonts w:asciiTheme="majorBidi" w:hAnsiTheme="majorBidi" w:cstheme="majorBidi"/>
          <w:sz w:val="24"/>
          <w:lang w:val="fr-FR"/>
        </w:rPr>
      </w:pPr>
      <w:bookmarkStart w:id="64" w:name="_Hlk199884888"/>
      <w:r w:rsidRPr="00C457C5">
        <w:rPr>
          <w:rFonts w:asciiTheme="majorBidi" w:hAnsiTheme="majorBidi" w:cstheme="majorBidi"/>
          <w:sz w:val="24"/>
          <w:lang w:val="fr-FR"/>
        </w:rPr>
        <w:t xml:space="preserve">Pc (kW) = </w:t>
      </w:r>
      <m:oMath>
        <m:f>
          <m:fPr>
            <m:ctrlPr>
              <w:rPr>
                <w:rFonts w:ascii="Cambria Math" w:hAnsi="Cambria Math" w:cstheme="majorBidi"/>
                <w:i/>
                <w:sz w:val="24"/>
                <w:lang w:val="fr-FR"/>
              </w:rPr>
            </m:ctrlPr>
          </m:fPr>
          <m:num>
            <m:r>
              <m:rPr>
                <m:sty m:val="p"/>
              </m:rPr>
              <w:rPr>
                <w:rFonts w:ascii="Cambria Math" w:hAnsi="Cambria Math" w:cstheme="majorBidi"/>
                <w:sz w:val="24"/>
                <w:lang w:val="fr-FR"/>
              </w:rPr>
              <m:t>(Débit ECS × ΔT × 1,16)</m:t>
            </m:r>
          </m:num>
          <m:den>
            <m:r>
              <m:rPr>
                <m:sty m:val="p"/>
              </m:rPr>
              <w:rPr>
                <w:rFonts w:ascii="Cambria Math" w:hAnsi="Cambria Math" w:cstheme="majorBidi"/>
                <w:sz w:val="24"/>
                <w:lang w:val="fr-FR"/>
              </w:rPr>
              <m:t>(n× 60)</m:t>
            </m:r>
          </m:den>
        </m:f>
        <w:bookmarkEnd w:id="64"/>
      </m:oMath>
      <w:r w:rsidRPr="00C457C5">
        <w:rPr>
          <w:rFonts w:asciiTheme="majorBidi" w:hAnsiTheme="majorBidi" w:cstheme="majorBidi"/>
          <w:sz w:val="24"/>
          <w:lang w:val="fr-FR"/>
        </w:rPr>
        <w:t>………………………… (Eq 3.6)</w:t>
      </w:r>
    </w:p>
    <w:p w:rsidR="00C457C5" w:rsidRPr="00C457C5" w:rsidRDefault="00C457C5" w:rsidP="004F6517">
      <w:pPr>
        <w:jc w:val="both"/>
        <w:rPr>
          <w:rFonts w:asciiTheme="majorBidi" w:hAnsiTheme="majorBidi" w:cstheme="majorBidi"/>
          <w:sz w:val="24"/>
          <w:lang w:val="fr-FR"/>
        </w:rPr>
      </w:pPr>
    </w:p>
    <w:p w:rsidR="00C457C5" w:rsidRPr="00C457C5" w:rsidRDefault="00C457C5" w:rsidP="004F6517">
      <w:pPr>
        <w:jc w:val="both"/>
        <w:rPr>
          <w:rFonts w:asciiTheme="majorBidi" w:hAnsiTheme="majorBidi" w:cstheme="majorBidi"/>
          <w:sz w:val="24"/>
          <w:lang w:val="fr-FR"/>
        </w:rPr>
      </w:pPr>
      <w:r w:rsidRPr="00C457C5">
        <w:rPr>
          <w:rFonts w:asciiTheme="majorBidi" w:hAnsiTheme="majorBidi" w:cstheme="majorBidi"/>
          <w:b/>
          <w:bCs/>
          <w:sz w:val="24"/>
          <w:lang w:val="fr-FR"/>
        </w:rPr>
        <w:t>Q</w:t>
      </w:r>
      <w:r w:rsidRPr="00C457C5">
        <w:rPr>
          <w:rFonts w:asciiTheme="majorBidi" w:hAnsiTheme="majorBidi" w:cstheme="majorBidi"/>
          <w:sz w:val="24"/>
          <w:lang w:val="fr-FR"/>
        </w:rPr>
        <w:t xml:space="preserve"> : Débit d'eau à chauffer (en L/h)</w:t>
      </w:r>
    </w:p>
    <w:p w:rsidR="00C457C5" w:rsidRPr="00C457C5" w:rsidRDefault="00C457C5" w:rsidP="004F6517">
      <w:pPr>
        <w:jc w:val="both"/>
        <w:rPr>
          <w:rFonts w:asciiTheme="majorBidi" w:hAnsiTheme="majorBidi" w:cstheme="majorBidi"/>
          <w:sz w:val="24"/>
          <w:lang w:val="fr-FR"/>
        </w:rPr>
      </w:pPr>
      <w:r w:rsidRPr="00C457C5">
        <w:rPr>
          <w:rFonts w:asciiTheme="majorBidi" w:hAnsiTheme="majorBidi" w:cstheme="majorBidi"/>
          <w:b/>
          <w:bCs/>
          <w:sz w:val="24"/>
          <w:lang w:val="fr-FR"/>
        </w:rPr>
        <w:t>ΔT</w:t>
      </w:r>
      <w:r w:rsidRPr="00C457C5">
        <w:rPr>
          <w:rFonts w:asciiTheme="majorBidi" w:hAnsiTheme="majorBidi" w:cstheme="majorBidi"/>
          <w:sz w:val="24"/>
          <w:lang w:val="fr-FR"/>
        </w:rPr>
        <w:t xml:space="preserve"> : Écart de température nécessaire (°C)</w:t>
      </w:r>
    </w:p>
    <w:p w:rsidR="00C457C5" w:rsidRPr="00C457C5" w:rsidRDefault="00C457C5" w:rsidP="004F6517">
      <w:pPr>
        <w:jc w:val="both"/>
        <w:rPr>
          <w:rFonts w:asciiTheme="majorBidi" w:hAnsiTheme="majorBidi" w:cstheme="majorBidi"/>
          <w:sz w:val="24"/>
          <w:lang w:val="fr-FR"/>
        </w:rPr>
      </w:pPr>
      <w:r w:rsidRPr="00C457C5">
        <w:rPr>
          <w:rFonts w:asciiTheme="majorBidi" w:hAnsiTheme="majorBidi" w:cstheme="majorBidi"/>
          <w:b/>
          <w:bCs/>
          <w:sz w:val="24"/>
          <w:lang w:val="fr-FR"/>
        </w:rPr>
        <w:t>1,16</w:t>
      </w:r>
      <w:r w:rsidRPr="00C457C5">
        <w:rPr>
          <w:rFonts w:asciiTheme="majorBidi" w:hAnsiTheme="majorBidi" w:cstheme="majorBidi"/>
          <w:sz w:val="24"/>
          <w:lang w:val="fr-FR"/>
        </w:rPr>
        <w:t xml:space="preserve"> : Capacité thermique de l'eau (Wh/L/°C)</w:t>
      </w:r>
    </w:p>
    <w:p w:rsidR="00C457C5" w:rsidRPr="00C457C5" w:rsidRDefault="00C457C5" w:rsidP="004F6517">
      <w:pPr>
        <w:jc w:val="both"/>
        <w:rPr>
          <w:rFonts w:asciiTheme="majorBidi" w:hAnsiTheme="majorBidi" w:cstheme="majorBidi"/>
          <w:sz w:val="24"/>
          <w:lang w:val="fr-FR"/>
        </w:rPr>
      </w:pPr>
      <w:r w:rsidRPr="00C457C5">
        <w:rPr>
          <w:rFonts w:asciiTheme="majorBidi" w:hAnsiTheme="majorBidi" w:cstheme="majorBidi"/>
          <w:b/>
          <w:bCs/>
          <w:sz w:val="24"/>
          <w:lang w:val="fr-FR"/>
        </w:rPr>
        <w:t>Δt</w:t>
      </w:r>
      <w:r w:rsidRPr="00C457C5">
        <w:rPr>
          <w:rFonts w:asciiTheme="majorBidi" w:hAnsiTheme="majorBidi" w:cstheme="majorBidi"/>
          <w:sz w:val="24"/>
          <w:lang w:val="fr-FR"/>
        </w:rPr>
        <w:t xml:space="preserve"> : Temps de chauffe souhaité (en heures)</w:t>
      </w:r>
    </w:p>
    <w:p w:rsidR="00C457C5" w:rsidRPr="00C457C5" w:rsidRDefault="00C457C5" w:rsidP="004F6517">
      <w:pPr>
        <w:jc w:val="both"/>
        <w:rPr>
          <w:rFonts w:asciiTheme="majorBidi" w:hAnsiTheme="majorBidi" w:cstheme="majorBidi"/>
          <w:sz w:val="24"/>
          <w:lang w:val="fr-FR"/>
        </w:rPr>
      </w:pPr>
      <w:r w:rsidRPr="00C457C5">
        <w:rPr>
          <w:rFonts w:asciiTheme="majorBidi" w:hAnsiTheme="majorBidi" w:cstheme="majorBidi"/>
          <w:b/>
          <w:bCs/>
          <w:sz w:val="24"/>
          <w:lang w:val="fr-FR"/>
        </w:rPr>
        <w:t>η</w:t>
      </w:r>
      <w:r w:rsidRPr="00C457C5">
        <w:rPr>
          <w:rFonts w:asciiTheme="majorBidi" w:hAnsiTheme="majorBidi" w:cstheme="majorBidi"/>
          <w:sz w:val="24"/>
          <w:lang w:val="fr-FR"/>
        </w:rPr>
        <w:t xml:space="preserve"> : Rendement chaudière </w:t>
      </w:r>
    </w:p>
    <w:p w:rsidR="00C457C5" w:rsidRPr="00C457C5" w:rsidRDefault="00C457C5" w:rsidP="004F6517">
      <w:pPr>
        <w:jc w:val="both"/>
        <w:rPr>
          <w:rFonts w:asciiTheme="majorBidi" w:hAnsiTheme="majorBidi" w:cstheme="majorBidi"/>
          <w:sz w:val="24"/>
          <w:lang w:val="fr-FR"/>
        </w:rPr>
      </w:pPr>
    </w:p>
    <w:p w:rsidR="00C457C5" w:rsidRPr="00C457C5" w:rsidRDefault="00C457C5" w:rsidP="004F6517">
      <w:pPr>
        <w:jc w:val="both"/>
        <w:rPr>
          <w:rFonts w:asciiTheme="majorBidi" w:hAnsiTheme="majorBidi" w:cstheme="majorBidi"/>
          <w:color w:val="FF0000"/>
          <w:sz w:val="24"/>
          <w:lang w:val="fr-FR"/>
        </w:rPr>
      </w:pPr>
      <w:r w:rsidRPr="00C457C5">
        <w:rPr>
          <w:rFonts w:asciiTheme="majorBidi" w:hAnsiTheme="majorBidi" w:cstheme="majorBidi"/>
          <w:sz w:val="24"/>
          <w:lang w:val="fr-FR"/>
        </w:rPr>
        <w:t xml:space="preserve">Débit = 8-12 L/min </w:t>
      </w:r>
    </w:p>
    <w:p w:rsidR="00C457C5" w:rsidRPr="00C457C5" w:rsidRDefault="00C457C5" w:rsidP="004F6517">
      <w:pPr>
        <w:jc w:val="both"/>
        <w:rPr>
          <w:rFonts w:asciiTheme="majorBidi" w:hAnsiTheme="majorBidi" w:cstheme="majorBidi"/>
          <w:sz w:val="24"/>
          <w:lang w:val="fr-FR"/>
        </w:rPr>
      </w:pPr>
      <w:r w:rsidRPr="00C457C5">
        <w:rPr>
          <w:rFonts w:asciiTheme="majorBidi" w:hAnsiTheme="majorBidi" w:cstheme="majorBidi"/>
          <w:sz w:val="24"/>
          <w:lang w:val="fr-FR"/>
        </w:rPr>
        <w:t>ΔT = 45°C (ex. 10°C → 55°C)</w:t>
      </w:r>
    </w:p>
    <w:p w:rsidR="00C457C5" w:rsidRPr="00C457C5" w:rsidRDefault="00C457C5" w:rsidP="004F6517">
      <w:pPr>
        <w:jc w:val="both"/>
        <w:rPr>
          <w:rFonts w:asciiTheme="majorBidi" w:hAnsiTheme="majorBidi" w:cstheme="majorBidi"/>
          <w:sz w:val="24"/>
          <w:lang w:val="fr-FR"/>
        </w:rPr>
      </w:pPr>
      <w:r w:rsidRPr="00C457C5">
        <w:rPr>
          <w:rFonts w:asciiTheme="majorBidi" w:hAnsiTheme="majorBidi" w:cstheme="majorBidi"/>
          <w:sz w:val="24"/>
          <w:lang w:val="fr-FR"/>
        </w:rPr>
        <w:t>η = 0,9 (rendement condensation)</w:t>
      </w:r>
    </w:p>
    <w:p w:rsidR="00C457C5" w:rsidRPr="00C457C5" w:rsidRDefault="00C457C5" w:rsidP="004F6517">
      <w:pPr>
        <w:jc w:val="both"/>
        <w:rPr>
          <w:rFonts w:asciiTheme="majorBidi" w:hAnsiTheme="majorBidi" w:cstheme="majorBidi"/>
          <w:sz w:val="24"/>
          <w:lang w:val="fr-FR"/>
        </w:rPr>
      </w:pPr>
      <w:r w:rsidRPr="00C457C5">
        <w:rPr>
          <w:rFonts w:asciiTheme="majorBidi" w:hAnsiTheme="majorBidi" w:cstheme="majorBidi"/>
          <w:sz w:val="24"/>
          <w:lang w:val="fr-FR"/>
        </w:rPr>
        <w:t xml:space="preserve">Temps de chauffe : on prend 60 h    </w:t>
      </w:r>
    </w:p>
    <w:p w:rsidR="00C457C5" w:rsidRPr="00C457C5" w:rsidRDefault="00C457C5" w:rsidP="004F6517">
      <w:pPr>
        <w:jc w:val="both"/>
        <w:rPr>
          <w:rFonts w:asciiTheme="majorBidi" w:hAnsiTheme="majorBidi" w:cstheme="majorBidi"/>
          <w:sz w:val="24"/>
          <w:lang w:val="fr-FR"/>
        </w:rPr>
      </w:pPr>
      <w:r w:rsidRPr="00C457C5">
        <w:rPr>
          <w:rFonts w:asciiTheme="majorBidi" w:hAnsiTheme="majorBidi" w:cstheme="majorBidi"/>
          <w:sz w:val="24"/>
          <w:lang w:val="fr-FR"/>
        </w:rPr>
        <w:t xml:space="preserve">Donc : </w:t>
      </w:r>
    </w:p>
    <w:p w:rsidR="00C457C5" w:rsidRPr="00C457C5" w:rsidRDefault="00C457C5" w:rsidP="004F6517">
      <w:pPr>
        <w:jc w:val="both"/>
        <w:rPr>
          <w:rFonts w:asciiTheme="majorBidi" w:hAnsiTheme="majorBidi" w:cstheme="majorBidi"/>
          <w:sz w:val="24"/>
          <w:lang w:val="fr-FR"/>
        </w:rPr>
      </w:pPr>
      <w:r w:rsidRPr="00C457C5">
        <w:rPr>
          <w:rFonts w:asciiTheme="majorBidi" w:hAnsiTheme="majorBidi" w:cstheme="majorBidi"/>
          <w:sz w:val="24"/>
          <w:lang w:val="fr-FR"/>
        </w:rPr>
        <w:t xml:space="preserve">Pc = (12 × 45 × 1,16) / (0,9 × 60) = </w:t>
      </w:r>
      <w:bookmarkStart w:id="65" w:name="_Hlk199886500"/>
      <w:r w:rsidRPr="00C457C5">
        <w:rPr>
          <w:rFonts w:asciiTheme="majorBidi" w:hAnsiTheme="majorBidi" w:cstheme="majorBidi"/>
          <w:sz w:val="24"/>
          <w:lang w:val="fr-FR"/>
        </w:rPr>
        <w:t xml:space="preserve">11,6 kW </w:t>
      </w:r>
      <w:bookmarkEnd w:id="65"/>
    </w:p>
    <w:p w:rsidR="00C457C5" w:rsidRPr="00C457C5" w:rsidRDefault="00C457C5" w:rsidP="004F6517">
      <w:pPr>
        <w:jc w:val="both"/>
        <w:rPr>
          <w:rFonts w:asciiTheme="majorBidi" w:hAnsiTheme="majorBidi" w:cstheme="majorBidi"/>
          <w:sz w:val="24"/>
          <w:lang w:val="fr-FR"/>
        </w:rPr>
      </w:pPr>
      <w:r w:rsidRPr="00C457C5">
        <w:rPr>
          <w:rFonts w:asciiTheme="majorBidi" w:hAnsiTheme="majorBidi" w:cstheme="majorBidi"/>
          <w:sz w:val="24"/>
          <w:lang w:val="fr-FR"/>
        </w:rPr>
        <w:t>8-12 kW recommandés (marge de sécurité)</w:t>
      </w:r>
    </w:p>
    <w:p w:rsidR="00C457C5" w:rsidRPr="00C457C5" w:rsidRDefault="00C457C5" w:rsidP="004F6517">
      <w:pPr>
        <w:jc w:val="both"/>
        <w:rPr>
          <w:rFonts w:asciiTheme="majorBidi" w:hAnsiTheme="majorBidi" w:cstheme="majorBidi"/>
          <w:sz w:val="24"/>
          <w:lang w:val="fr-FR"/>
        </w:rPr>
      </w:pPr>
    </w:p>
    <w:p w:rsidR="00C457C5" w:rsidRPr="00C457C5" w:rsidRDefault="00C457C5" w:rsidP="004F6517">
      <w:pPr>
        <w:jc w:val="both"/>
        <w:rPr>
          <w:rFonts w:asciiTheme="majorBidi" w:hAnsiTheme="majorBidi" w:cstheme="majorBidi"/>
          <w:sz w:val="24"/>
          <w:lang w:val="fr-FR"/>
        </w:rPr>
      </w:pPr>
    </w:p>
    <w:p w:rsidR="00C457C5" w:rsidRPr="00C457C5" w:rsidRDefault="00C457C5" w:rsidP="004F6517">
      <w:pPr>
        <w:widowControl/>
        <w:jc w:val="both"/>
        <w:rPr>
          <w:rFonts w:asciiTheme="majorBidi" w:hAnsiTheme="majorBidi" w:cstheme="majorBidi"/>
          <w:sz w:val="24"/>
          <w:lang w:val="fr-FR"/>
        </w:rPr>
      </w:pPr>
      <w:r w:rsidRPr="00C457C5">
        <w:rPr>
          <w:rFonts w:asciiTheme="majorBidi" w:eastAsia="CIDFont" w:hAnsiTheme="majorBidi" w:cstheme="majorBidi"/>
          <w:sz w:val="24"/>
          <w:lang w:val="fr-FR"/>
        </w:rPr>
        <w:t>Les résultats des différents dimensionnements effectués sont satisfaisants. Nous avons sélectionné les paramètres nécessaires pour mesurer les tailles des différentes composantes de notre installation solaire de chauffage d’eau sanitaire pour une maison individuelle. Ces résultats devront être confirmés par une analyse expérimentale effectuée au niveau de la partie simulation.</w:t>
      </w:r>
    </w:p>
    <w:p w:rsidR="00C457C5" w:rsidRPr="00C457C5" w:rsidRDefault="00C457C5" w:rsidP="004F6517">
      <w:pPr>
        <w:widowControl/>
        <w:spacing w:after="160" w:line="278" w:lineRule="auto"/>
        <w:jc w:val="both"/>
        <w:rPr>
          <w:rFonts w:asciiTheme="majorBidi" w:hAnsiTheme="majorBidi" w:cstheme="majorBidi"/>
          <w:sz w:val="24"/>
          <w:lang w:val="fr-FR"/>
        </w:rPr>
      </w:pPr>
      <w:r w:rsidRPr="00C457C5">
        <w:rPr>
          <w:rFonts w:asciiTheme="majorBidi" w:hAnsiTheme="majorBidi" w:cstheme="majorBidi"/>
          <w:sz w:val="24"/>
          <w:lang w:val="fr-FR"/>
        </w:rPr>
        <w:br w:type="page"/>
      </w:r>
    </w:p>
    <w:p w:rsidR="00C457C5" w:rsidRPr="00C457C5" w:rsidRDefault="00C457C5" w:rsidP="00196566">
      <w:pPr>
        <w:pStyle w:val="Paragraphedeliste"/>
        <w:numPr>
          <w:ilvl w:val="1"/>
          <w:numId w:val="41"/>
        </w:numPr>
        <w:suppressAutoHyphens/>
        <w:autoSpaceDE/>
        <w:autoSpaceDN/>
        <w:ind w:left="357" w:hanging="357"/>
        <w:jc w:val="both"/>
        <w:outlineLvl w:val="1"/>
        <w:rPr>
          <w:rFonts w:asciiTheme="majorBidi" w:hAnsiTheme="majorBidi" w:cstheme="majorBidi"/>
          <w:b/>
          <w:bCs/>
          <w:sz w:val="24"/>
          <w:lang w:val="fr-FR"/>
        </w:rPr>
      </w:pPr>
      <w:bookmarkStart w:id="66" w:name="_Toc200717568"/>
      <w:r w:rsidRPr="00C457C5">
        <w:rPr>
          <w:rFonts w:asciiTheme="majorBidi" w:hAnsiTheme="majorBidi" w:cstheme="majorBidi"/>
          <w:b/>
          <w:bCs/>
          <w:sz w:val="24"/>
          <w:lang w:val="fr-FR"/>
        </w:rPr>
        <w:lastRenderedPageBreak/>
        <w:t>Partie 2 : Simulation de l’installation d’ECS</w:t>
      </w:r>
      <w:bookmarkEnd w:id="66"/>
    </w:p>
    <w:p w:rsidR="00C457C5" w:rsidRPr="00C457C5" w:rsidRDefault="00C457C5" w:rsidP="00196566">
      <w:pPr>
        <w:jc w:val="both"/>
        <w:rPr>
          <w:rFonts w:asciiTheme="majorBidi" w:hAnsiTheme="majorBidi" w:cstheme="majorBidi"/>
          <w:b/>
          <w:bCs/>
          <w:sz w:val="24"/>
          <w:lang w:val="fr-FR"/>
        </w:rPr>
      </w:pPr>
    </w:p>
    <w:p w:rsidR="00C457C5" w:rsidRPr="00C457C5" w:rsidRDefault="00C457C5" w:rsidP="00196566">
      <w:pPr>
        <w:pStyle w:val="Paragraphedeliste"/>
        <w:widowControl/>
        <w:numPr>
          <w:ilvl w:val="0"/>
          <w:numId w:val="42"/>
        </w:numPr>
        <w:suppressAutoHyphens/>
        <w:autoSpaceDE/>
        <w:autoSpaceDN/>
        <w:ind w:left="284" w:hanging="284"/>
        <w:jc w:val="both"/>
        <w:outlineLvl w:val="2"/>
        <w:rPr>
          <w:rFonts w:asciiTheme="majorBidi" w:hAnsiTheme="majorBidi" w:cstheme="majorBidi"/>
          <w:sz w:val="24"/>
          <w:lang w:val="fr-FR"/>
        </w:rPr>
      </w:pPr>
      <w:bookmarkStart w:id="67" w:name="_Toc200717569"/>
      <w:r w:rsidRPr="00C457C5">
        <w:rPr>
          <w:rFonts w:asciiTheme="majorBidi" w:eastAsia="CIDFont" w:hAnsiTheme="majorBidi" w:cstheme="majorBidi"/>
          <w:b/>
          <w:bCs/>
          <w:sz w:val="24"/>
          <w:lang w:val="fr-FR"/>
        </w:rPr>
        <w:t>Présentation du logiciel T*SOL :</w:t>
      </w:r>
      <w:bookmarkEnd w:id="67"/>
    </w:p>
    <w:p w:rsidR="00C457C5" w:rsidRPr="00C457C5" w:rsidRDefault="00C457C5" w:rsidP="00196566">
      <w:pPr>
        <w:jc w:val="both"/>
        <w:rPr>
          <w:rFonts w:asciiTheme="majorBidi" w:hAnsiTheme="majorBidi" w:cstheme="majorBidi"/>
          <w:b/>
          <w:bCs/>
          <w:sz w:val="24"/>
          <w:lang w:val="fr-FR"/>
        </w:rPr>
      </w:pPr>
    </w:p>
    <w:p w:rsidR="00C457C5" w:rsidRPr="00C457C5" w:rsidRDefault="00C457C5" w:rsidP="00196566">
      <w:pPr>
        <w:jc w:val="both"/>
        <w:outlineLvl w:val="3"/>
        <w:rPr>
          <w:rFonts w:asciiTheme="majorBidi" w:hAnsiTheme="majorBidi" w:cstheme="majorBidi"/>
          <w:b/>
          <w:bCs/>
          <w:sz w:val="24"/>
          <w:lang w:val="fr-FR"/>
        </w:rPr>
      </w:pPr>
      <w:r w:rsidRPr="00C457C5">
        <w:rPr>
          <w:rFonts w:asciiTheme="majorBidi" w:hAnsiTheme="majorBidi" w:cstheme="majorBidi"/>
          <w:b/>
          <w:bCs/>
          <w:sz w:val="24"/>
          <w:lang w:val="fr-FR"/>
        </w:rPr>
        <w:t xml:space="preserve">Description </w:t>
      </w:r>
    </w:p>
    <w:p w:rsidR="00C457C5" w:rsidRPr="00C457C5" w:rsidRDefault="00C457C5" w:rsidP="00196566">
      <w:pPr>
        <w:jc w:val="both"/>
        <w:rPr>
          <w:rFonts w:asciiTheme="majorBidi" w:hAnsiTheme="majorBidi" w:cstheme="majorBidi"/>
          <w:sz w:val="24"/>
          <w:lang w:val="fr-FR"/>
        </w:rPr>
      </w:pPr>
      <w:r w:rsidRPr="00C457C5">
        <w:rPr>
          <w:rStyle w:val="lev"/>
          <w:rFonts w:asciiTheme="majorBidi" w:eastAsia="Helvetica" w:hAnsiTheme="majorBidi"/>
          <w:sz w:val="24"/>
          <w:shd w:val="clear" w:color="auto" w:fill="FFFFFF"/>
          <w:lang w:val="fr-FR"/>
        </w:rPr>
        <w:t>T*SOL</w:t>
      </w:r>
      <w:r w:rsidRPr="00C457C5">
        <w:rPr>
          <w:rFonts w:asciiTheme="majorBidi" w:eastAsia="Helvetica" w:hAnsiTheme="majorBidi" w:cstheme="majorBidi"/>
          <w:sz w:val="24"/>
          <w:shd w:val="clear" w:color="auto" w:fill="FFFFFF"/>
          <w:lang w:val="fr-FR"/>
        </w:rPr>
        <w:t> est le programme de simulation avec lequel vous pouvez calculer le rendement d’un système solaire thermique. Que ce soit pour le chauffage de l’eau domestique, le chauffage d’appoint, les piscines ou la chaleur industrielle, avec </w:t>
      </w:r>
      <w:r w:rsidRPr="00C457C5">
        <w:rPr>
          <w:rStyle w:val="lev"/>
          <w:rFonts w:asciiTheme="majorBidi" w:eastAsia="Helvetica" w:hAnsiTheme="majorBidi"/>
          <w:sz w:val="24"/>
          <w:shd w:val="clear" w:color="auto" w:fill="FFFFFF"/>
          <w:lang w:val="fr-FR"/>
        </w:rPr>
        <w:t>T*SOL</w:t>
      </w:r>
      <w:r w:rsidRPr="00C457C5">
        <w:rPr>
          <w:rFonts w:asciiTheme="majorBidi" w:eastAsia="Helvetica" w:hAnsiTheme="majorBidi" w:cstheme="majorBidi"/>
          <w:sz w:val="24"/>
          <w:shd w:val="clear" w:color="auto" w:fill="FFFFFF"/>
          <w:lang w:val="fr-FR"/>
        </w:rPr>
        <w:t>, vous pouvez concevoir de manière optimale votre système solaire thermique planifié, dimensionner le stockage et les champs de capteurs (également les toits est / ouest) et déterminer l’efficacité économique.</w:t>
      </w:r>
    </w:p>
    <w:p w:rsidR="00C457C5" w:rsidRPr="00C457C5" w:rsidRDefault="00C457C5" w:rsidP="00196566">
      <w:pPr>
        <w:jc w:val="both"/>
        <w:rPr>
          <w:rFonts w:asciiTheme="majorBidi" w:eastAsia="Helvetica" w:hAnsiTheme="majorBidi" w:cstheme="majorBidi"/>
          <w:sz w:val="24"/>
          <w:shd w:val="clear" w:color="auto" w:fill="FFFFFF"/>
          <w:lang w:val="fr-FR"/>
        </w:rPr>
      </w:pPr>
    </w:p>
    <w:p w:rsidR="00C457C5" w:rsidRPr="00C457C5" w:rsidRDefault="00C457C5" w:rsidP="00196566">
      <w:pPr>
        <w:jc w:val="both"/>
        <w:rPr>
          <w:rFonts w:asciiTheme="majorBidi" w:hAnsiTheme="majorBidi" w:cstheme="majorBidi"/>
          <w:sz w:val="24"/>
          <w:lang w:val="fr-FR"/>
        </w:rPr>
      </w:pPr>
      <w:r w:rsidRPr="00C457C5">
        <w:rPr>
          <w:rFonts w:asciiTheme="majorBidi" w:eastAsia="Helvetica" w:hAnsiTheme="majorBidi" w:cstheme="majorBidi"/>
          <w:sz w:val="24"/>
          <w:shd w:val="clear" w:color="auto" w:fill="FFFFFF"/>
          <w:lang w:val="fr-FR"/>
        </w:rPr>
        <w:t>Au début du processus de conception, vous disposez d’un large choix de tous les systèmes pertinents pour le chauffage de l’eau chaude sanitaire et l’assistance au chauffage, ainsi que pour les piscines et la chaleur industrielle. Lors de la conception, vous serez soutenu par des suggestions de dimensionnement et pourrez utiliser une variation de paramètre pour trouver la combinaison optimale, par exemple de la taille de stockage et de la surface du capteur.</w:t>
      </w:r>
    </w:p>
    <w:p w:rsidR="00C457C5" w:rsidRPr="00C457C5" w:rsidRDefault="00C457C5" w:rsidP="00196566">
      <w:pPr>
        <w:jc w:val="both"/>
        <w:rPr>
          <w:rFonts w:asciiTheme="majorBidi" w:eastAsia="Helvetica" w:hAnsiTheme="majorBidi" w:cstheme="majorBidi"/>
          <w:sz w:val="24"/>
          <w:shd w:val="clear" w:color="auto" w:fill="FFFFFF"/>
          <w:lang w:val="fr-FR"/>
        </w:rPr>
      </w:pPr>
    </w:p>
    <w:p w:rsidR="00C457C5" w:rsidRPr="00C457C5" w:rsidRDefault="00C457C5" w:rsidP="00196566">
      <w:pPr>
        <w:jc w:val="both"/>
        <w:rPr>
          <w:rFonts w:asciiTheme="majorBidi" w:hAnsiTheme="majorBidi" w:cstheme="majorBidi"/>
          <w:sz w:val="24"/>
          <w:lang w:val="fr-FR"/>
        </w:rPr>
      </w:pPr>
      <w:r w:rsidRPr="00C457C5">
        <w:rPr>
          <w:rFonts w:asciiTheme="majorBidi" w:eastAsia="Helvetica" w:hAnsiTheme="majorBidi" w:cstheme="majorBidi"/>
          <w:sz w:val="24"/>
          <w:shd w:val="clear" w:color="auto" w:fill="FFFFFF"/>
          <w:lang w:val="fr-FR"/>
        </w:rPr>
        <w:t>Après la simulation, vous recevrez un rapport de projet complet et attrayant avec toutes les données du système ainsi que des résultats détaillés de simulation et de rentabilité. Ce rapport contient également toutes les données nécessaires pour être reconnu comme preuve par BAFA.</w:t>
      </w:r>
    </w:p>
    <w:p w:rsidR="00C457C5" w:rsidRPr="00C457C5" w:rsidRDefault="00C457C5" w:rsidP="00196566">
      <w:pPr>
        <w:jc w:val="both"/>
        <w:rPr>
          <w:rFonts w:asciiTheme="majorBidi" w:eastAsia="Helvetica" w:hAnsiTheme="majorBidi" w:cstheme="majorBidi"/>
          <w:sz w:val="24"/>
          <w:shd w:val="clear" w:color="auto" w:fill="FFFFFF"/>
          <w:lang w:val="fr-FR"/>
        </w:rPr>
      </w:pPr>
    </w:p>
    <w:p w:rsidR="00C457C5" w:rsidRPr="00C457C5" w:rsidRDefault="00C457C5" w:rsidP="00196566">
      <w:pPr>
        <w:jc w:val="both"/>
        <w:rPr>
          <w:rFonts w:asciiTheme="majorBidi" w:eastAsia="Helvetica" w:hAnsiTheme="majorBidi" w:cstheme="majorBidi"/>
          <w:sz w:val="24"/>
          <w:shd w:val="clear" w:color="auto" w:fill="FFFFFF"/>
          <w:lang w:val="fr-FR" w:bidi="ar-EG"/>
        </w:rPr>
      </w:pPr>
      <w:r w:rsidRPr="00C457C5">
        <w:rPr>
          <w:rFonts w:asciiTheme="majorBidi" w:eastAsia="Helvetica" w:hAnsiTheme="majorBidi" w:cstheme="majorBidi"/>
          <w:sz w:val="24"/>
          <w:shd w:val="clear" w:color="auto" w:fill="FFFFFF"/>
          <w:lang w:val="fr-FR"/>
        </w:rPr>
        <w:t>L’optimisation des systèmes solaires thermiques dépend de nombreux paramètres. </w:t>
      </w:r>
      <w:r w:rsidRPr="00C457C5">
        <w:rPr>
          <w:rStyle w:val="lev"/>
          <w:rFonts w:asciiTheme="majorBidi" w:eastAsia="Helvetica" w:hAnsiTheme="majorBidi"/>
          <w:sz w:val="24"/>
          <w:shd w:val="clear" w:color="auto" w:fill="FFFFFF"/>
          <w:lang w:val="fr-FR"/>
        </w:rPr>
        <w:t>T*SO</w:t>
      </w:r>
      <w:r w:rsidRPr="00C457C5">
        <w:rPr>
          <w:rFonts w:asciiTheme="majorBidi" w:eastAsia="Helvetica" w:hAnsiTheme="majorBidi" w:cstheme="majorBidi"/>
          <w:sz w:val="24"/>
          <w:shd w:val="clear" w:color="auto" w:fill="FFFFFF"/>
          <w:lang w:val="fr-FR"/>
        </w:rPr>
        <w:t>L aide à trouver la meilleure combinaison possible de réservoirs de stockage, de générateurs de chaleur et de zones de capteurs. Comme le contrôle a également un impact majeur sur l’efficacité, vous pouvez définir avec précision les paramètres de contrôle tels que les températures de commutation et les hauteurs de capteur. La simulation minute par minute vous permet d’établir le rendement solaire ainsi que les besoins exacts des appareils.</w:t>
      </w:r>
      <w:r w:rsidRPr="00C457C5">
        <w:rPr>
          <w:rFonts w:asciiTheme="majorBidi" w:eastAsia="Helvetica" w:hAnsiTheme="majorBidi" w:cstheme="majorBidi"/>
          <w:sz w:val="24"/>
          <w:shd w:val="clear" w:color="auto" w:fill="FFFFFF"/>
          <w:lang w:val="fr-FR" w:bidi="ar-EG"/>
        </w:rPr>
        <w:t>[41]</w:t>
      </w:r>
    </w:p>
    <w:p w:rsidR="00C457C5" w:rsidRPr="00C457C5" w:rsidRDefault="00C457C5" w:rsidP="00196566">
      <w:pPr>
        <w:jc w:val="both"/>
        <w:rPr>
          <w:rFonts w:asciiTheme="majorBidi" w:eastAsia="Helvetica" w:hAnsiTheme="majorBidi" w:cstheme="majorBidi"/>
          <w:sz w:val="24"/>
          <w:shd w:val="clear" w:color="auto" w:fill="FFFFFF"/>
          <w:lang w:val="fr-FR" w:bidi="ar-EG"/>
        </w:rPr>
      </w:pPr>
    </w:p>
    <w:p w:rsidR="00C457C5" w:rsidRPr="00196296" w:rsidRDefault="00C457C5" w:rsidP="00196566">
      <w:pPr>
        <w:pStyle w:val="NormalWeb"/>
        <w:numPr>
          <w:ilvl w:val="0"/>
          <w:numId w:val="42"/>
        </w:numPr>
        <w:spacing w:before="100" w:after="100"/>
        <w:ind w:left="284" w:hanging="284"/>
        <w:jc w:val="both"/>
        <w:outlineLvl w:val="2"/>
        <w:rPr>
          <w:rStyle w:val="lev"/>
          <w:lang w:val="fr-FR"/>
        </w:rPr>
      </w:pPr>
      <w:bookmarkStart w:id="68" w:name="_Toc200717570"/>
      <w:r w:rsidRPr="00196296">
        <w:rPr>
          <w:rStyle w:val="lev"/>
          <w:lang w:val="fr-FR"/>
        </w:rPr>
        <w:t>Points forts du logiciel</w:t>
      </w:r>
      <w:bookmarkEnd w:id="68"/>
    </w:p>
    <w:p w:rsidR="00C457C5" w:rsidRPr="00C457C5" w:rsidRDefault="00C457C5" w:rsidP="00196566">
      <w:pPr>
        <w:jc w:val="both"/>
        <w:rPr>
          <w:rFonts w:asciiTheme="majorBidi" w:eastAsia="CIDFont" w:hAnsiTheme="majorBidi" w:cstheme="majorBidi"/>
          <w:b/>
          <w:bCs/>
          <w:sz w:val="24"/>
          <w:lang w:val="fr-FR"/>
        </w:rPr>
      </w:pPr>
    </w:p>
    <w:p w:rsidR="00C457C5" w:rsidRPr="00C457C5" w:rsidRDefault="00C457C5" w:rsidP="00196566">
      <w:pPr>
        <w:jc w:val="both"/>
        <w:rPr>
          <w:rFonts w:asciiTheme="majorBidi" w:eastAsia="Helvetica" w:hAnsiTheme="majorBidi" w:cstheme="majorBidi"/>
          <w:b/>
          <w:bCs/>
          <w:sz w:val="24"/>
          <w:shd w:val="clear" w:color="auto" w:fill="FFFFFF"/>
          <w:lang w:val="fr-FR"/>
        </w:rPr>
      </w:pPr>
      <w:r w:rsidRPr="00C457C5">
        <w:rPr>
          <w:rStyle w:val="lev"/>
          <w:rFonts w:asciiTheme="majorBidi" w:eastAsia="Helvetica" w:hAnsiTheme="majorBidi"/>
          <w:sz w:val="24"/>
          <w:shd w:val="clear" w:color="auto" w:fill="FFFFFF"/>
          <w:lang w:val="fr-FR"/>
        </w:rPr>
        <w:t>Représentation graphique des résultats de simulation</w:t>
      </w:r>
      <w:r w:rsidRPr="00C457C5">
        <w:rPr>
          <w:rFonts w:asciiTheme="majorBidi" w:eastAsia="Helvetica" w:hAnsiTheme="majorBidi" w:cstheme="majorBidi"/>
          <w:b/>
          <w:bCs/>
          <w:sz w:val="24"/>
          <w:shd w:val="clear" w:color="auto" w:fill="FFFFFF"/>
          <w:lang w:val="fr-FR"/>
        </w:rPr>
        <w:t> :</w:t>
      </w:r>
    </w:p>
    <w:p w:rsidR="00C457C5" w:rsidRPr="00C457C5" w:rsidRDefault="00C457C5" w:rsidP="00196566">
      <w:pPr>
        <w:jc w:val="both"/>
        <w:rPr>
          <w:rFonts w:asciiTheme="majorBidi" w:hAnsiTheme="majorBidi" w:cstheme="majorBidi"/>
          <w:sz w:val="24"/>
          <w:lang w:val="fr-FR"/>
        </w:rPr>
      </w:pPr>
      <w:r w:rsidRPr="00C457C5">
        <w:rPr>
          <w:rFonts w:asciiTheme="majorBidi" w:eastAsia="Helvetica" w:hAnsiTheme="majorBidi" w:cstheme="majorBidi"/>
          <w:sz w:val="24"/>
          <w:shd w:val="clear" w:color="auto" w:fill="FFFFFF"/>
          <w:lang w:val="fr-FR"/>
        </w:rPr>
        <w:t>Les paramètres des résultats de simulation tels que les énergies, les températures ou les volumes peuvent être affichés graphiquement. Vous pouvez choisir entre différents formats d’affichage tels que les graphiques à barres et les graphiques linéaires. L’axe du temps peut varier entre un jour et jusqu’à un an. Cela offre de nombreuses options pour analyser le système.</w:t>
      </w:r>
    </w:p>
    <w:p w:rsidR="00C457C5" w:rsidRPr="00C457C5" w:rsidRDefault="00C457C5" w:rsidP="00196566">
      <w:pPr>
        <w:jc w:val="both"/>
        <w:rPr>
          <w:rFonts w:asciiTheme="majorBidi" w:eastAsia="Helvetica" w:hAnsiTheme="majorBidi" w:cstheme="majorBidi"/>
          <w:sz w:val="24"/>
          <w:shd w:val="clear" w:color="auto" w:fill="FFFFFF"/>
          <w:lang w:val="fr-FR"/>
        </w:rPr>
      </w:pPr>
    </w:p>
    <w:p w:rsidR="00C457C5" w:rsidRPr="00C457C5" w:rsidRDefault="00C457C5" w:rsidP="00196566">
      <w:pPr>
        <w:jc w:val="both"/>
        <w:rPr>
          <w:rFonts w:asciiTheme="majorBidi" w:hAnsiTheme="majorBidi" w:cstheme="majorBidi"/>
          <w:sz w:val="24"/>
          <w:lang w:val="fr-FR"/>
        </w:rPr>
      </w:pPr>
      <w:r w:rsidRPr="00C457C5">
        <w:rPr>
          <w:rStyle w:val="lev"/>
          <w:rFonts w:asciiTheme="majorBidi" w:eastAsia="Helvetica" w:hAnsiTheme="majorBidi"/>
          <w:sz w:val="24"/>
          <w:shd w:val="clear" w:color="auto" w:fill="FFFFFF"/>
          <w:lang w:val="fr-FR"/>
        </w:rPr>
        <w:t>Simulation du rendement solaire et de la couverture en eau chaude sanitaire et chauffage</w:t>
      </w:r>
      <w:r w:rsidRPr="00C457C5">
        <w:rPr>
          <w:rFonts w:asciiTheme="majorBidi" w:eastAsia="Helvetica" w:hAnsiTheme="majorBidi" w:cstheme="majorBidi"/>
          <w:sz w:val="24"/>
          <w:shd w:val="clear" w:color="auto" w:fill="FFFFFF"/>
          <w:lang w:val="fr-FR"/>
        </w:rPr>
        <w:br/>
        <w:t>La simulation annuelle dynamique calcule les températures et les énergies par incréments de temps d’une à six minutes. Les paramètres du système tels que l’efficacité et la fraction solaire sont calculés à partir des résultats de la simulation.</w:t>
      </w:r>
    </w:p>
    <w:p w:rsidR="00C457C5" w:rsidRPr="00C457C5" w:rsidRDefault="00C457C5" w:rsidP="00196566">
      <w:pPr>
        <w:jc w:val="both"/>
        <w:rPr>
          <w:rFonts w:asciiTheme="majorBidi" w:eastAsia="Helvetica" w:hAnsiTheme="majorBidi" w:cstheme="majorBidi"/>
          <w:sz w:val="24"/>
          <w:shd w:val="clear" w:color="auto" w:fill="FFFFFF"/>
          <w:lang w:val="fr-FR"/>
        </w:rPr>
      </w:pPr>
    </w:p>
    <w:p w:rsidR="00C457C5" w:rsidRPr="00C457C5" w:rsidRDefault="00C457C5" w:rsidP="00196566">
      <w:pPr>
        <w:pStyle w:val="NormalWeb"/>
        <w:spacing w:beforeAutospacing="0" w:afterAutospacing="0"/>
        <w:jc w:val="both"/>
        <w:textAlignment w:val="baseline"/>
        <w:rPr>
          <w:rFonts w:asciiTheme="majorBidi" w:hAnsiTheme="majorBidi" w:cstheme="majorBidi"/>
          <w:lang w:val="fr-FR"/>
        </w:rPr>
      </w:pPr>
      <w:r w:rsidRPr="00C457C5">
        <w:rPr>
          <w:rStyle w:val="lev"/>
          <w:rFonts w:asciiTheme="majorBidi" w:eastAsia="Helvetica" w:hAnsiTheme="majorBidi"/>
          <w:lang w:val="fr-FR"/>
        </w:rPr>
        <w:t>Bases de données avec capteurs solaires, chaudières et réservoirs de stockage</w:t>
      </w:r>
      <w:r w:rsidRPr="00C457C5">
        <w:rPr>
          <w:rFonts w:asciiTheme="majorBidi" w:eastAsia="Helvetica" w:hAnsiTheme="majorBidi" w:cstheme="majorBidi"/>
          <w:lang w:val="fr-FR"/>
        </w:rPr>
        <w:br/>
        <w:t>T*SOL est livré avec une base de données étendue. Celui-ci contient plus de :</w:t>
      </w:r>
    </w:p>
    <w:p w:rsidR="00C457C5" w:rsidRPr="00C457C5" w:rsidRDefault="00C457C5" w:rsidP="00196566">
      <w:pPr>
        <w:widowControl/>
        <w:numPr>
          <w:ilvl w:val="0"/>
          <w:numId w:val="29"/>
        </w:numPr>
        <w:tabs>
          <w:tab w:val="left" w:pos="420"/>
        </w:tabs>
        <w:suppressAutoHyphens/>
        <w:autoSpaceDE/>
        <w:autoSpaceDN/>
        <w:ind w:left="80"/>
        <w:jc w:val="both"/>
        <w:textAlignment w:val="baseline"/>
        <w:rPr>
          <w:rFonts w:asciiTheme="majorBidi" w:hAnsiTheme="majorBidi" w:cstheme="majorBidi"/>
          <w:sz w:val="24"/>
          <w:lang w:val="fr-FR"/>
        </w:rPr>
      </w:pPr>
      <w:r w:rsidRPr="00C457C5">
        <w:rPr>
          <w:rFonts w:asciiTheme="majorBidi" w:eastAsia="Helvetica" w:hAnsiTheme="majorBidi" w:cstheme="majorBidi"/>
          <w:sz w:val="24"/>
          <w:lang w:val="fr-FR"/>
        </w:rPr>
        <w:t>4 000 capteurs (capteurs plans, capteurs tubulaires, capteurs à air, …etc.)</w:t>
      </w:r>
    </w:p>
    <w:p w:rsidR="00C457C5" w:rsidRPr="00C457C5" w:rsidRDefault="00C457C5" w:rsidP="00196566">
      <w:pPr>
        <w:widowControl/>
        <w:numPr>
          <w:ilvl w:val="0"/>
          <w:numId w:val="29"/>
        </w:numPr>
        <w:tabs>
          <w:tab w:val="left" w:pos="420"/>
        </w:tabs>
        <w:suppressAutoHyphens/>
        <w:autoSpaceDE/>
        <w:autoSpaceDN/>
        <w:ind w:left="80"/>
        <w:jc w:val="both"/>
        <w:textAlignment w:val="baseline"/>
        <w:rPr>
          <w:rFonts w:asciiTheme="majorBidi" w:hAnsiTheme="majorBidi" w:cstheme="majorBidi"/>
          <w:sz w:val="24"/>
          <w:lang w:val="fr-FR"/>
        </w:rPr>
      </w:pPr>
      <w:r w:rsidRPr="00C457C5">
        <w:rPr>
          <w:rFonts w:asciiTheme="majorBidi" w:eastAsia="Helvetica" w:hAnsiTheme="majorBidi" w:cstheme="majorBidi"/>
          <w:sz w:val="24"/>
          <w:lang w:val="fr-FR"/>
        </w:rPr>
        <w:t>5 000 générateurs de chaleur (chaudières à condensation, chaudières à bois, chaudières à granulés, chauffage urbain, …etc.)</w:t>
      </w:r>
    </w:p>
    <w:p w:rsidR="00196566" w:rsidRPr="00196566" w:rsidRDefault="00C457C5" w:rsidP="00196566">
      <w:pPr>
        <w:widowControl/>
        <w:numPr>
          <w:ilvl w:val="0"/>
          <w:numId w:val="29"/>
        </w:numPr>
        <w:tabs>
          <w:tab w:val="left" w:pos="420"/>
        </w:tabs>
        <w:suppressAutoHyphens/>
        <w:autoSpaceDE/>
        <w:autoSpaceDN/>
        <w:ind w:left="80"/>
        <w:jc w:val="both"/>
        <w:textAlignment w:val="baseline"/>
        <w:rPr>
          <w:rFonts w:asciiTheme="majorBidi" w:hAnsiTheme="majorBidi" w:cstheme="majorBidi"/>
          <w:sz w:val="24"/>
          <w:lang w:val="fr-FR"/>
        </w:rPr>
      </w:pPr>
      <w:r w:rsidRPr="00C457C5">
        <w:rPr>
          <w:rFonts w:asciiTheme="majorBidi" w:eastAsia="Helvetica" w:hAnsiTheme="majorBidi" w:cstheme="majorBidi"/>
          <w:sz w:val="24"/>
          <w:lang w:val="fr-FR"/>
        </w:rPr>
        <w:t>600 réservoirs de stockage (stockage combiné et tampon, monovalent, bivalent, …etc.)</w:t>
      </w:r>
    </w:p>
    <w:p w:rsidR="00C457C5" w:rsidRPr="00C457C5" w:rsidRDefault="00C457C5" w:rsidP="00196566">
      <w:pPr>
        <w:widowControl/>
        <w:tabs>
          <w:tab w:val="left" w:pos="420"/>
          <w:tab w:val="left" w:pos="720"/>
        </w:tabs>
        <w:suppressAutoHyphens/>
        <w:autoSpaceDE/>
        <w:autoSpaceDN/>
        <w:ind w:left="80"/>
        <w:jc w:val="both"/>
        <w:textAlignment w:val="baseline"/>
        <w:rPr>
          <w:rFonts w:asciiTheme="majorBidi" w:hAnsiTheme="majorBidi" w:cstheme="majorBidi"/>
          <w:sz w:val="24"/>
          <w:lang w:val="fr-FR"/>
        </w:rPr>
      </w:pPr>
      <w:r w:rsidRPr="00C457C5">
        <w:rPr>
          <w:rFonts w:asciiTheme="majorBidi" w:eastAsia="Helvetica" w:hAnsiTheme="majorBidi" w:cstheme="majorBidi"/>
          <w:sz w:val="24"/>
          <w:lang w:val="fr-FR"/>
        </w:rPr>
        <w:lastRenderedPageBreak/>
        <w:t>Il existe également un grand nombre de profils de charge prédéfinis (maisons individuelles et multifamiliales, bâtiment industriel, hôtels, etc.) et une sélection de stations d’eau douce et d’échangeurs de chaleur. Vous pouvez créer, modifier et supprimer vos propres produits.</w:t>
      </w:r>
      <w:r w:rsidRPr="00C457C5">
        <w:rPr>
          <w:rFonts w:asciiTheme="majorBidi" w:eastAsia="Helvetica" w:hAnsiTheme="majorBidi" w:cstheme="majorBidi"/>
          <w:sz w:val="24"/>
          <w:lang w:val="fr-FR"/>
        </w:rPr>
        <w:br/>
        <w:t>De plus, les fabricants peuvent faire ajouter gratuitement des réservoirs de stockage supplémentaires, des chaudières, des collecteurs, des stations d’eau douce et des échangeurs de chaleur.</w:t>
      </w:r>
    </w:p>
    <w:p w:rsidR="00C457C5" w:rsidRPr="00C457C5" w:rsidRDefault="00C457C5" w:rsidP="00C457C5">
      <w:pPr>
        <w:rPr>
          <w:rFonts w:asciiTheme="majorBidi" w:eastAsia="Helvetica" w:hAnsiTheme="majorBidi" w:cstheme="majorBidi"/>
          <w:sz w:val="24"/>
          <w:shd w:val="clear" w:color="auto" w:fill="FFFFFF"/>
          <w:lang w:val="fr-FR"/>
        </w:rPr>
      </w:pPr>
    </w:p>
    <w:p w:rsidR="00CE56FB" w:rsidRDefault="00C457C5" w:rsidP="00CE56FB">
      <w:pPr>
        <w:pStyle w:val="NormalWeb"/>
        <w:spacing w:beforeAutospacing="0" w:afterAutospacing="0"/>
        <w:jc w:val="both"/>
        <w:textAlignment w:val="baseline"/>
        <w:rPr>
          <w:rFonts w:asciiTheme="majorBidi" w:eastAsia="Helvetica" w:hAnsiTheme="majorBidi" w:cstheme="majorBidi"/>
          <w:lang w:val="fr-FR"/>
        </w:rPr>
      </w:pPr>
      <w:r w:rsidRPr="00C457C5">
        <w:rPr>
          <w:rStyle w:val="lev"/>
          <w:rFonts w:asciiTheme="majorBidi" w:eastAsia="Helvetica" w:hAnsiTheme="majorBidi"/>
          <w:lang w:val="fr-FR"/>
        </w:rPr>
        <w:t>Variation des paramètres</w:t>
      </w:r>
    </w:p>
    <w:p w:rsidR="00C457C5" w:rsidRPr="00C457C5" w:rsidRDefault="00C457C5" w:rsidP="00CE56FB">
      <w:pPr>
        <w:pStyle w:val="NormalWeb"/>
        <w:spacing w:beforeAutospacing="0" w:afterAutospacing="0"/>
        <w:jc w:val="both"/>
        <w:textAlignment w:val="baseline"/>
        <w:rPr>
          <w:rFonts w:asciiTheme="majorBidi" w:eastAsia="Helvetica" w:hAnsiTheme="majorBidi" w:cstheme="majorBidi"/>
          <w:lang w:val="fr-FR"/>
        </w:rPr>
      </w:pPr>
      <w:r w:rsidRPr="00C457C5">
        <w:rPr>
          <w:rFonts w:asciiTheme="majorBidi" w:eastAsia="Helvetica" w:hAnsiTheme="majorBidi" w:cstheme="majorBidi"/>
          <w:lang w:val="fr-FR"/>
        </w:rPr>
        <w:t>Vous pouvez faire varier jusqu’à deux paramètres en même temps (par exemple, la surface du capteur et le volume de stockage) pour trouver les valeurs optimales pour la combinaison de variables cibles, y compris « rendement », « fraction solaire », « énergie supplémentaire » et « rendement solaire ».</w:t>
      </w:r>
    </w:p>
    <w:p w:rsidR="00C457C5" w:rsidRPr="00C457C5" w:rsidRDefault="00C457C5" w:rsidP="00C457C5">
      <w:pPr>
        <w:pStyle w:val="NormalWeb"/>
        <w:spacing w:beforeAutospacing="0" w:afterAutospacing="0"/>
        <w:textAlignment w:val="baseline"/>
        <w:rPr>
          <w:rFonts w:asciiTheme="majorBidi" w:hAnsiTheme="majorBidi" w:cstheme="majorBidi"/>
          <w:lang w:val="fr-FR"/>
        </w:rPr>
      </w:pPr>
    </w:p>
    <w:p w:rsidR="00CE56FB" w:rsidRDefault="00C457C5" w:rsidP="00CE56FB">
      <w:pPr>
        <w:pStyle w:val="NormalWeb"/>
        <w:spacing w:beforeAutospacing="0" w:afterAutospacing="0"/>
        <w:jc w:val="both"/>
        <w:textAlignment w:val="baseline"/>
        <w:rPr>
          <w:rFonts w:asciiTheme="majorBidi" w:eastAsia="Helvetica" w:hAnsiTheme="majorBidi" w:cstheme="majorBidi"/>
          <w:lang w:val="fr-FR"/>
        </w:rPr>
      </w:pPr>
      <w:r w:rsidRPr="00C457C5">
        <w:rPr>
          <w:rStyle w:val="lev"/>
          <w:rFonts w:asciiTheme="majorBidi" w:eastAsia="Helvetica" w:hAnsiTheme="majorBidi"/>
          <w:lang w:val="fr-FR"/>
        </w:rPr>
        <w:t>Label énergétique</w:t>
      </w:r>
    </w:p>
    <w:p w:rsidR="00C457C5" w:rsidRPr="00C457C5" w:rsidRDefault="00C457C5" w:rsidP="00CE56FB">
      <w:pPr>
        <w:pStyle w:val="NormalWeb"/>
        <w:spacing w:beforeAutospacing="0" w:afterAutospacing="0"/>
        <w:jc w:val="both"/>
        <w:textAlignment w:val="baseline"/>
        <w:rPr>
          <w:rFonts w:asciiTheme="majorBidi" w:hAnsiTheme="majorBidi" w:cstheme="majorBidi"/>
          <w:lang w:val="fr-FR"/>
        </w:rPr>
      </w:pPr>
      <w:r w:rsidRPr="00C457C5">
        <w:rPr>
          <w:rFonts w:asciiTheme="majorBidi" w:eastAsia="Helvetica" w:hAnsiTheme="majorBidi" w:cstheme="majorBidi"/>
          <w:lang w:val="fr-FR"/>
        </w:rPr>
        <w:t>Depuis le 26 septembre 2015, il est obligatoire pour tous les fabricants, revendeurs et artisans de l’UE d’étiqueter les appareils de chauffage pour les systèmes de chauffage des locaux et d’eau chaude en fonction de leur consommation d’énergie. T*SOL simule l’efficacité énergétique des systèmes de chauffage solaires thermiques et génère l’étiquette du système composite.</w:t>
      </w:r>
    </w:p>
    <w:p w:rsidR="00C457C5" w:rsidRPr="00C457C5" w:rsidRDefault="00C457C5" w:rsidP="00C457C5">
      <w:pPr>
        <w:pStyle w:val="NormalWeb"/>
        <w:spacing w:beforeAutospacing="0" w:afterAutospacing="0"/>
        <w:textAlignment w:val="baseline"/>
        <w:rPr>
          <w:rFonts w:asciiTheme="majorBidi" w:eastAsia="Helvetica" w:hAnsiTheme="majorBidi" w:cstheme="majorBidi"/>
          <w:lang w:val="fr-FR"/>
        </w:rPr>
      </w:pPr>
    </w:p>
    <w:p w:rsidR="00CE56FB" w:rsidRDefault="00C457C5" w:rsidP="00CE56FB">
      <w:pPr>
        <w:pStyle w:val="NormalWeb"/>
        <w:spacing w:beforeAutospacing="0" w:afterAutospacing="0"/>
        <w:jc w:val="both"/>
        <w:textAlignment w:val="baseline"/>
        <w:rPr>
          <w:rFonts w:asciiTheme="majorBidi" w:eastAsia="Helvetica" w:hAnsiTheme="majorBidi" w:cstheme="majorBidi"/>
          <w:lang w:val="fr-FR"/>
        </w:rPr>
      </w:pPr>
      <w:r w:rsidRPr="00C457C5">
        <w:rPr>
          <w:rStyle w:val="lev"/>
          <w:rFonts w:asciiTheme="majorBidi" w:eastAsia="Helvetica" w:hAnsiTheme="majorBidi"/>
          <w:lang w:val="fr-FR"/>
        </w:rPr>
        <w:t>Plus de 200 systèmes solaires thermiques préconfigurés</w:t>
      </w:r>
    </w:p>
    <w:p w:rsidR="00C457C5" w:rsidRPr="00C457C5" w:rsidRDefault="00C457C5" w:rsidP="00CE56FB">
      <w:pPr>
        <w:pStyle w:val="NormalWeb"/>
        <w:spacing w:beforeAutospacing="0" w:afterAutospacing="0"/>
        <w:jc w:val="both"/>
        <w:textAlignment w:val="baseline"/>
        <w:rPr>
          <w:rFonts w:asciiTheme="majorBidi" w:hAnsiTheme="majorBidi" w:cstheme="majorBidi"/>
          <w:lang w:val="fr-FR"/>
        </w:rPr>
      </w:pPr>
      <w:r w:rsidRPr="00C457C5">
        <w:rPr>
          <w:rFonts w:asciiTheme="majorBidi" w:eastAsia="Helvetica" w:hAnsiTheme="majorBidi" w:cstheme="majorBidi"/>
          <w:lang w:val="fr-FR"/>
        </w:rPr>
        <w:t>Tous les composants peuvent être paramétrés en détail ou sélectionnés dans la base de données.</w:t>
      </w:r>
    </w:p>
    <w:p w:rsidR="00C457C5" w:rsidRPr="00C457C5" w:rsidRDefault="00C457C5" w:rsidP="00CE56FB">
      <w:pPr>
        <w:widowControl/>
        <w:numPr>
          <w:ilvl w:val="0"/>
          <w:numId w:val="30"/>
        </w:numPr>
        <w:suppressAutoHyphens/>
        <w:autoSpaceDE/>
        <w:autoSpaceDN/>
        <w:ind w:left="80"/>
        <w:jc w:val="both"/>
        <w:textAlignment w:val="baseline"/>
        <w:rPr>
          <w:rFonts w:asciiTheme="majorBidi" w:hAnsiTheme="majorBidi" w:cstheme="majorBidi"/>
          <w:sz w:val="24"/>
          <w:lang w:val="fr-FR"/>
        </w:rPr>
      </w:pPr>
      <w:r w:rsidRPr="00C457C5">
        <w:rPr>
          <w:rFonts w:asciiTheme="majorBidi" w:eastAsia="Helvetica" w:hAnsiTheme="majorBidi" w:cstheme="majorBidi"/>
          <w:sz w:val="24"/>
          <w:lang w:val="fr-FR"/>
        </w:rPr>
        <w:t>Eau chaude domestique (</w:t>
      </w:r>
      <w:r w:rsidRPr="00C457C5">
        <w:rPr>
          <w:rFonts w:asciiTheme="majorBidi" w:eastAsia="Helvetica" w:hAnsiTheme="majorBidi" w:cstheme="majorBidi"/>
          <w:b/>
          <w:bCs/>
          <w:sz w:val="24"/>
          <w:lang w:val="fr-FR"/>
        </w:rPr>
        <w:t>maison individuelle</w:t>
      </w:r>
      <w:r w:rsidRPr="00C457C5">
        <w:rPr>
          <w:rFonts w:asciiTheme="majorBidi" w:eastAsia="Helvetica" w:hAnsiTheme="majorBidi" w:cstheme="majorBidi"/>
          <w:sz w:val="24"/>
          <w:lang w:val="fr-FR"/>
        </w:rPr>
        <w:t xml:space="preserve">) </w:t>
      </w:r>
    </w:p>
    <w:p w:rsidR="00C457C5" w:rsidRPr="00C457C5" w:rsidRDefault="00C457C5" w:rsidP="00CE56FB">
      <w:pPr>
        <w:widowControl/>
        <w:numPr>
          <w:ilvl w:val="0"/>
          <w:numId w:val="30"/>
        </w:numPr>
        <w:suppressAutoHyphens/>
        <w:autoSpaceDE/>
        <w:autoSpaceDN/>
        <w:ind w:left="80"/>
        <w:jc w:val="both"/>
        <w:textAlignment w:val="baseline"/>
        <w:rPr>
          <w:rFonts w:asciiTheme="majorBidi" w:hAnsiTheme="majorBidi" w:cstheme="majorBidi"/>
          <w:sz w:val="24"/>
          <w:lang w:val="fr-FR"/>
        </w:rPr>
      </w:pPr>
      <w:r w:rsidRPr="00C457C5">
        <w:rPr>
          <w:rFonts w:asciiTheme="majorBidi" w:eastAsia="Helvetica" w:hAnsiTheme="majorBidi" w:cstheme="majorBidi"/>
          <w:sz w:val="24"/>
          <w:lang w:val="fr-FR"/>
        </w:rPr>
        <w:t>Chauffage</w:t>
      </w:r>
    </w:p>
    <w:p w:rsidR="00C457C5" w:rsidRPr="00C457C5" w:rsidRDefault="00C457C5" w:rsidP="00CE56FB">
      <w:pPr>
        <w:widowControl/>
        <w:numPr>
          <w:ilvl w:val="0"/>
          <w:numId w:val="30"/>
        </w:numPr>
        <w:suppressAutoHyphens/>
        <w:autoSpaceDE/>
        <w:autoSpaceDN/>
        <w:ind w:left="80"/>
        <w:jc w:val="both"/>
        <w:textAlignment w:val="baseline"/>
        <w:rPr>
          <w:rFonts w:asciiTheme="majorBidi" w:hAnsiTheme="majorBidi" w:cstheme="majorBidi"/>
          <w:sz w:val="24"/>
          <w:lang w:val="fr-FR"/>
        </w:rPr>
      </w:pPr>
      <w:r w:rsidRPr="00C457C5">
        <w:rPr>
          <w:rFonts w:asciiTheme="majorBidi" w:eastAsia="Helvetica" w:hAnsiTheme="majorBidi" w:cstheme="majorBidi"/>
          <w:sz w:val="24"/>
          <w:lang w:val="fr-FR"/>
        </w:rPr>
        <w:t>Piscine</w:t>
      </w:r>
    </w:p>
    <w:p w:rsidR="00C457C5" w:rsidRPr="00C457C5" w:rsidRDefault="00C457C5" w:rsidP="00CE56FB">
      <w:pPr>
        <w:widowControl/>
        <w:numPr>
          <w:ilvl w:val="0"/>
          <w:numId w:val="30"/>
        </w:numPr>
        <w:suppressAutoHyphens/>
        <w:autoSpaceDE/>
        <w:autoSpaceDN/>
        <w:ind w:left="80"/>
        <w:jc w:val="both"/>
        <w:textAlignment w:val="baseline"/>
        <w:rPr>
          <w:rFonts w:asciiTheme="majorBidi" w:hAnsiTheme="majorBidi" w:cstheme="majorBidi"/>
          <w:sz w:val="24"/>
          <w:lang w:val="fr-FR"/>
        </w:rPr>
      </w:pPr>
      <w:r w:rsidRPr="00C457C5">
        <w:rPr>
          <w:rFonts w:asciiTheme="majorBidi" w:eastAsia="Helvetica" w:hAnsiTheme="majorBidi" w:cstheme="majorBidi"/>
          <w:sz w:val="24"/>
          <w:lang w:val="fr-FR"/>
        </w:rPr>
        <w:t>Chaleur de processus</w:t>
      </w:r>
    </w:p>
    <w:p w:rsidR="00C457C5" w:rsidRPr="00C457C5" w:rsidRDefault="00C457C5" w:rsidP="00CE56FB">
      <w:pPr>
        <w:widowControl/>
        <w:numPr>
          <w:ilvl w:val="0"/>
          <w:numId w:val="30"/>
        </w:numPr>
        <w:suppressAutoHyphens/>
        <w:autoSpaceDE/>
        <w:autoSpaceDN/>
        <w:ind w:left="80"/>
        <w:jc w:val="both"/>
        <w:textAlignment w:val="baseline"/>
        <w:rPr>
          <w:rFonts w:asciiTheme="majorBidi" w:hAnsiTheme="majorBidi" w:cstheme="majorBidi"/>
          <w:sz w:val="24"/>
          <w:lang w:val="fr-FR"/>
        </w:rPr>
      </w:pPr>
      <w:r w:rsidRPr="00C457C5">
        <w:rPr>
          <w:rFonts w:asciiTheme="majorBidi" w:eastAsia="Helvetica" w:hAnsiTheme="majorBidi" w:cstheme="majorBidi"/>
          <w:sz w:val="24"/>
          <w:lang w:val="fr-FR"/>
        </w:rPr>
        <w:t>Grands systèmes</w:t>
      </w:r>
    </w:p>
    <w:p w:rsidR="00C457C5" w:rsidRPr="00C457C5" w:rsidRDefault="00C457C5" w:rsidP="00CE56FB">
      <w:pPr>
        <w:widowControl/>
        <w:ind w:left="-280"/>
        <w:jc w:val="both"/>
        <w:textAlignment w:val="baseline"/>
        <w:rPr>
          <w:rFonts w:asciiTheme="majorBidi" w:eastAsia="Helvetica" w:hAnsiTheme="majorBidi" w:cstheme="majorBidi"/>
          <w:sz w:val="24"/>
          <w:lang w:val="fr-FR"/>
        </w:rPr>
      </w:pPr>
    </w:p>
    <w:p w:rsidR="00C457C5" w:rsidRPr="00C457C5" w:rsidRDefault="00C457C5" w:rsidP="00C457C5">
      <w:pPr>
        <w:widowControl/>
        <w:textAlignment w:val="baseline"/>
        <w:rPr>
          <w:rFonts w:asciiTheme="majorBidi" w:eastAsia="Helvetica" w:hAnsiTheme="majorBidi" w:cstheme="majorBidi"/>
          <w:sz w:val="24"/>
          <w:shd w:val="clear" w:color="auto" w:fill="FFFFFF"/>
          <w:lang w:val="fr-FR"/>
        </w:rPr>
      </w:pPr>
    </w:p>
    <w:p w:rsidR="00C457C5" w:rsidRPr="00C457C5" w:rsidRDefault="00C457C5" w:rsidP="00C457C5">
      <w:pPr>
        <w:keepNext/>
        <w:rPr>
          <w:rFonts w:asciiTheme="majorBidi" w:hAnsiTheme="majorBidi" w:cstheme="majorBidi"/>
          <w:sz w:val="24"/>
          <w:lang w:val="fr-FR"/>
        </w:rPr>
      </w:pPr>
      <w:r w:rsidRPr="00C457C5">
        <w:rPr>
          <w:rFonts w:asciiTheme="majorBidi" w:eastAsia="Helvetica" w:hAnsiTheme="majorBidi" w:cstheme="majorBidi"/>
          <w:noProof/>
          <w:sz w:val="24"/>
          <w:shd w:val="clear" w:color="auto" w:fill="FFFFFF"/>
          <w:lang w:val="fr-FR" w:eastAsia="fr-FR"/>
        </w:rPr>
        <w:lastRenderedPageBreak/>
        <w:drawing>
          <wp:inline distT="0" distB="0" distL="114300" distR="114300">
            <wp:extent cx="5749925" cy="3754877"/>
            <wp:effectExtent l="0" t="0" r="3175" b="0"/>
            <wp:docPr id="1067955277" name="Image 1067955277" descr="t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tSOL"/>
                    <pic:cNvPicPr>
                      <a:picLocks noChangeAspect="1"/>
                    </pic:cNvPicPr>
                  </pic:nvPicPr>
                  <pic:blipFill>
                    <a:blip r:embed="rId80"/>
                    <a:stretch>
                      <a:fillRect/>
                    </a:stretch>
                  </pic:blipFill>
                  <pic:spPr>
                    <a:xfrm>
                      <a:off x="0" y="0"/>
                      <a:ext cx="5749925" cy="3754877"/>
                    </a:xfrm>
                    <a:prstGeom prst="rect">
                      <a:avLst/>
                    </a:prstGeom>
                  </pic:spPr>
                </pic:pic>
              </a:graphicData>
            </a:graphic>
          </wp:inline>
        </w:drawing>
      </w:r>
    </w:p>
    <w:p w:rsidR="00C457C5" w:rsidRDefault="00C457C5" w:rsidP="00C457C5">
      <w:pPr>
        <w:pStyle w:val="Lgende"/>
        <w:jc w:val="center"/>
        <w:rPr>
          <w:rFonts w:asciiTheme="majorBidi" w:hAnsiTheme="majorBidi" w:cstheme="majorBidi"/>
          <w:sz w:val="24"/>
          <w:lang w:val="fr-FR"/>
        </w:rPr>
      </w:pPr>
      <w:r w:rsidRPr="00C457C5">
        <w:rPr>
          <w:rFonts w:asciiTheme="majorBidi" w:hAnsiTheme="majorBidi" w:cstheme="majorBidi"/>
          <w:b/>
          <w:bCs/>
          <w:sz w:val="24"/>
          <w:lang w:val="fr-FR"/>
        </w:rPr>
        <w:t>Figure 3</w:t>
      </w:r>
      <w:r w:rsidR="00100D61">
        <w:rPr>
          <w:rFonts w:asciiTheme="majorBidi" w:hAnsiTheme="majorBidi" w:cstheme="majorBidi"/>
          <w:b/>
          <w:bCs/>
          <w:sz w:val="24"/>
          <w:lang w:val="fr-FR"/>
        </w:rPr>
        <w:t xml:space="preserve">.5 </w:t>
      </w:r>
      <w:r w:rsidRPr="00C457C5">
        <w:rPr>
          <w:rFonts w:asciiTheme="majorBidi" w:hAnsiTheme="majorBidi" w:cstheme="majorBidi"/>
          <w:sz w:val="24"/>
          <w:lang w:val="fr-FR"/>
        </w:rPr>
        <w:t>:  Interface du logiciel T*SOL</w:t>
      </w:r>
    </w:p>
    <w:p w:rsidR="0066163B" w:rsidRPr="00C457C5" w:rsidRDefault="0066163B" w:rsidP="00C457C5">
      <w:pPr>
        <w:pStyle w:val="Lgende"/>
        <w:jc w:val="center"/>
        <w:rPr>
          <w:rFonts w:asciiTheme="majorBidi" w:hAnsiTheme="majorBidi" w:cstheme="majorBidi"/>
          <w:i/>
          <w:iCs/>
          <w:sz w:val="24"/>
          <w:lang w:val="fr-FR"/>
        </w:rPr>
      </w:pPr>
    </w:p>
    <w:p w:rsidR="00C457C5" w:rsidRPr="00C457C5" w:rsidRDefault="00C457C5" w:rsidP="00CE56FB">
      <w:pPr>
        <w:widowControl/>
        <w:jc w:val="both"/>
        <w:rPr>
          <w:rFonts w:asciiTheme="majorBidi" w:hAnsiTheme="majorBidi" w:cstheme="majorBidi"/>
          <w:sz w:val="24"/>
          <w:lang w:val="fr-FR"/>
        </w:rPr>
      </w:pPr>
      <w:r w:rsidRPr="00C457C5">
        <w:rPr>
          <w:rFonts w:asciiTheme="majorBidi" w:eastAsia="Helvetica" w:hAnsiTheme="majorBidi" w:cstheme="majorBidi"/>
          <w:sz w:val="24"/>
          <w:lang w:val="fr-FR"/>
        </w:rPr>
        <w:t>L’interface de travail du logiciel T*Sol® est composée du menu principal, d’icônes regroupées dans des boites d’outils, de fenêtres de travail le tout étant complété par un menu contextuel qui s’active avec le bouton droit de la souris. Cette interface a été étudiée afin de faciliter le travail de l’utilisateur lors :</w:t>
      </w:r>
    </w:p>
    <w:p w:rsidR="00C457C5" w:rsidRPr="00C457C5" w:rsidRDefault="00C457C5" w:rsidP="00CE56FB">
      <w:pPr>
        <w:widowControl/>
        <w:jc w:val="both"/>
        <w:textAlignment w:val="baseline"/>
        <w:rPr>
          <w:rFonts w:asciiTheme="majorBidi" w:eastAsia="Helvetica" w:hAnsiTheme="majorBidi" w:cstheme="majorBidi"/>
          <w:sz w:val="24"/>
          <w:shd w:val="clear" w:color="auto" w:fill="FFFFFF"/>
          <w:lang w:val="fr-FR"/>
        </w:rPr>
      </w:pPr>
    </w:p>
    <w:p w:rsidR="00C457C5" w:rsidRPr="00C457C5" w:rsidRDefault="00C457C5" w:rsidP="00CE56FB">
      <w:pPr>
        <w:widowControl/>
        <w:numPr>
          <w:ilvl w:val="0"/>
          <w:numId w:val="31"/>
        </w:numPr>
        <w:suppressAutoHyphens/>
        <w:autoSpaceDE/>
        <w:autoSpaceDN/>
        <w:jc w:val="both"/>
        <w:rPr>
          <w:rFonts w:asciiTheme="majorBidi" w:hAnsiTheme="majorBidi" w:cstheme="majorBidi"/>
          <w:sz w:val="24"/>
          <w:lang w:val="fr-FR"/>
        </w:rPr>
      </w:pPr>
      <w:r w:rsidRPr="00C457C5">
        <w:rPr>
          <w:rFonts w:asciiTheme="majorBidi" w:eastAsia="Helvetica" w:hAnsiTheme="majorBidi" w:cstheme="majorBidi"/>
          <w:sz w:val="24"/>
          <w:lang w:val="fr-FR"/>
        </w:rPr>
        <w:t xml:space="preserve">De la saisie, essentiellement du système, des données météorologiques et la définition des profils de consommation, </w:t>
      </w:r>
    </w:p>
    <w:p w:rsidR="00C457C5" w:rsidRPr="00C457C5" w:rsidRDefault="00C457C5" w:rsidP="00CE56FB">
      <w:pPr>
        <w:widowControl/>
        <w:numPr>
          <w:ilvl w:val="0"/>
          <w:numId w:val="31"/>
        </w:numPr>
        <w:suppressAutoHyphens/>
        <w:autoSpaceDE/>
        <w:autoSpaceDN/>
        <w:jc w:val="both"/>
        <w:rPr>
          <w:rFonts w:asciiTheme="majorBidi" w:hAnsiTheme="majorBidi" w:cstheme="majorBidi"/>
          <w:sz w:val="24"/>
          <w:lang w:val="fr-FR"/>
        </w:rPr>
      </w:pPr>
      <w:r w:rsidRPr="00C457C5">
        <w:rPr>
          <w:rFonts w:asciiTheme="majorBidi" w:eastAsia="Helvetica" w:hAnsiTheme="majorBidi" w:cstheme="majorBidi"/>
          <w:sz w:val="24"/>
          <w:lang w:val="fr-FR"/>
        </w:rPr>
        <w:t xml:space="preserve">Des calculs et simulations, </w:t>
      </w:r>
    </w:p>
    <w:p w:rsidR="00C457C5" w:rsidRPr="00C457C5" w:rsidRDefault="00C457C5" w:rsidP="00CE56FB">
      <w:pPr>
        <w:widowControl/>
        <w:numPr>
          <w:ilvl w:val="0"/>
          <w:numId w:val="31"/>
        </w:numPr>
        <w:suppressAutoHyphens/>
        <w:autoSpaceDE/>
        <w:autoSpaceDN/>
        <w:jc w:val="both"/>
        <w:rPr>
          <w:rFonts w:asciiTheme="majorBidi" w:hAnsiTheme="majorBidi" w:cstheme="majorBidi"/>
          <w:sz w:val="24"/>
          <w:lang w:val="fr-FR"/>
        </w:rPr>
      </w:pPr>
      <w:r w:rsidRPr="00C457C5">
        <w:rPr>
          <w:rFonts w:asciiTheme="majorBidi" w:eastAsia="Helvetica" w:hAnsiTheme="majorBidi" w:cstheme="majorBidi"/>
          <w:sz w:val="24"/>
          <w:lang w:val="fr-FR"/>
        </w:rPr>
        <w:t>L’analyse des résultats.</w:t>
      </w:r>
    </w:p>
    <w:p w:rsidR="00C457C5" w:rsidRPr="00C457C5" w:rsidRDefault="00C457C5" w:rsidP="00CE56FB">
      <w:pPr>
        <w:widowControl/>
        <w:jc w:val="both"/>
        <w:textAlignment w:val="baseline"/>
        <w:rPr>
          <w:rFonts w:asciiTheme="majorBidi" w:eastAsia="Helvetica" w:hAnsiTheme="majorBidi" w:cstheme="majorBidi"/>
          <w:sz w:val="24"/>
          <w:shd w:val="clear" w:color="auto" w:fill="FFFFFF"/>
          <w:lang w:val="fr-FR"/>
        </w:rPr>
      </w:pPr>
    </w:p>
    <w:p w:rsidR="00C457C5" w:rsidRPr="00C457C5" w:rsidRDefault="00C457C5" w:rsidP="00CE56FB">
      <w:pPr>
        <w:widowControl/>
        <w:jc w:val="both"/>
        <w:rPr>
          <w:rFonts w:asciiTheme="majorBidi" w:hAnsiTheme="majorBidi" w:cstheme="majorBidi"/>
          <w:sz w:val="24"/>
          <w:lang w:val="fr-FR"/>
        </w:rPr>
      </w:pPr>
      <w:r w:rsidRPr="00C457C5">
        <w:rPr>
          <w:rFonts w:asciiTheme="majorBidi" w:eastAsia="Helvetica" w:hAnsiTheme="majorBidi" w:cstheme="majorBidi"/>
          <w:sz w:val="24"/>
          <w:lang w:val="fr-FR"/>
        </w:rPr>
        <w:t>Le logiciel permet la création de nouvelles variantes et permet aussi de les comparer.</w:t>
      </w:r>
    </w:p>
    <w:p w:rsidR="00C457C5" w:rsidRPr="00C457C5" w:rsidRDefault="00C457C5" w:rsidP="00CE56FB">
      <w:pPr>
        <w:jc w:val="both"/>
        <w:rPr>
          <w:rFonts w:asciiTheme="majorBidi" w:hAnsiTheme="majorBidi" w:cstheme="majorBidi"/>
          <w:b/>
          <w:bCs/>
          <w:sz w:val="24"/>
          <w:lang w:val="fr-FR"/>
        </w:rPr>
      </w:pPr>
    </w:p>
    <w:p w:rsidR="00C457C5" w:rsidRPr="00C457C5" w:rsidRDefault="00C457C5" w:rsidP="00CE56FB">
      <w:pPr>
        <w:jc w:val="both"/>
        <w:rPr>
          <w:rFonts w:asciiTheme="majorBidi" w:hAnsiTheme="majorBidi" w:cstheme="majorBidi"/>
          <w:b/>
          <w:bCs/>
          <w:sz w:val="24"/>
          <w:lang w:val="fr-FR"/>
        </w:rPr>
      </w:pPr>
    </w:p>
    <w:p w:rsidR="00C457C5" w:rsidRPr="00C457C5" w:rsidRDefault="00C457C5" w:rsidP="00CE56FB">
      <w:pPr>
        <w:pStyle w:val="Paragraphedeliste"/>
        <w:numPr>
          <w:ilvl w:val="0"/>
          <w:numId w:val="42"/>
        </w:numPr>
        <w:suppressAutoHyphens/>
        <w:autoSpaceDE/>
        <w:autoSpaceDN/>
        <w:ind w:left="284" w:hanging="284"/>
        <w:jc w:val="both"/>
        <w:outlineLvl w:val="2"/>
        <w:rPr>
          <w:rFonts w:asciiTheme="majorBidi" w:hAnsiTheme="majorBidi" w:cstheme="majorBidi"/>
          <w:b/>
          <w:bCs/>
          <w:sz w:val="24"/>
          <w:lang w:val="fr-FR"/>
        </w:rPr>
      </w:pPr>
      <w:bookmarkStart w:id="69" w:name="_Toc200717571"/>
      <w:r w:rsidRPr="00C457C5">
        <w:rPr>
          <w:rFonts w:asciiTheme="majorBidi" w:hAnsiTheme="majorBidi" w:cstheme="majorBidi"/>
          <w:b/>
          <w:bCs/>
          <w:sz w:val="24"/>
          <w:lang w:val="fr-FR"/>
        </w:rPr>
        <w:t>Simulation</w:t>
      </w:r>
      <w:bookmarkEnd w:id="69"/>
    </w:p>
    <w:p w:rsidR="00C457C5" w:rsidRPr="00C457C5" w:rsidRDefault="00C457C5" w:rsidP="00CE56FB">
      <w:pPr>
        <w:jc w:val="both"/>
        <w:rPr>
          <w:rFonts w:asciiTheme="majorBidi" w:hAnsiTheme="majorBidi" w:cstheme="majorBidi"/>
          <w:b/>
          <w:bCs/>
          <w:sz w:val="24"/>
          <w:lang w:val="fr-FR"/>
        </w:rPr>
      </w:pPr>
    </w:p>
    <w:p w:rsidR="00C457C5" w:rsidRPr="00C457C5" w:rsidRDefault="00C457C5" w:rsidP="00CE56FB">
      <w:pPr>
        <w:widowControl/>
        <w:jc w:val="both"/>
        <w:rPr>
          <w:rFonts w:asciiTheme="majorBidi" w:eastAsia="Helvetica" w:hAnsiTheme="majorBidi" w:cstheme="majorBidi"/>
          <w:sz w:val="24"/>
          <w:shd w:val="clear" w:color="auto" w:fill="FFFFFF"/>
          <w:lang w:val="fr-FR"/>
        </w:rPr>
      </w:pPr>
      <w:r w:rsidRPr="00C457C5">
        <w:rPr>
          <w:rFonts w:asciiTheme="majorBidi" w:eastAsia="Helvetica" w:hAnsiTheme="majorBidi" w:cstheme="majorBidi"/>
          <w:b/>
          <w:bCs/>
          <w:sz w:val="24"/>
          <w:lang w:val="fr-FR"/>
        </w:rPr>
        <w:t xml:space="preserve">Le schéma de principe </w:t>
      </w:r>
      <w:r w:rsidRPr="00C457C5">
        <w:rPr>
          <w:rFonts w:asciiTheme="majorBidi" w:eastAsia="CIDFont" w:hAnsiTheme="majorBidi" w:cstheme="majorBidi"/>
          <w:b/>
          <w:bCs/>
          <w:sz w:val="24"/>
          <w:lang w:val="fr-FR"/>
        </w:rPr>
        <w:t>de notre modèle d’installation ECS solaire :</w:t>
      </w:r>
    </w:p>
    <w:p w:rsidR="00C457C5" w:rsidRPr="00C457C5" w:rsidRDefault="00C457C5" w:rsidP="00CE56FB">
      <w:pPr>
        <w:widowControl/>
        <w:jc w:val="both"/>
        <w:rPr>
          <w:rFonts w:eastAsia="CIDFont"/>
          <w:color w:val="000000"/>
          <w:sz w:val="24"/>
          <w:lang w:val="fr-FR"/>
        </w:rPr>
      </w:pPr>
    </w:p>
    <w:p w:rsidR="00C457C5" w:rsidRPr="00C457C5" w:rsidRDefault="00C457C5" w:rsidP="00CE56FB">
      <w:pPr>
        <w:widowControl/>
        <w:jc w:val="both"/>
        <w:rPr>
          <w:sz w:val="24"/>
          <w:lang w:val="fr-FR"/>
        </w:rPr>
      </w:pPr>
      <w:r w:rsidRPr="00C457C5">
        <w:rPr>
          <w:rFonts w:eastAsia="CIDFont"/>
          <w:color w:val="000000"/>
          <w:sz w:val="24"/>
          <w:lang w:val="fr-FR"/>
        </w:rPr>
        <w:t xml:space="preserve">Lors de notre première étape de travail sur la plate-forme T*SOL (version 2025 R4 de Valentin Software), nous avons opté pour une installation de type ECS (eau chaude sanitaire) avec chaudière à gaz </w:t>
      </w:r>
      <w:r w:rsidRPr="00C457C5">
        <w:rPr>
          <w:rFonts w:eastAsia="SimSun"/>
          <w:color w:val="000000"/>
          <w:sz w:val="24"/>
          <w:lang w:val="fr-FR"/>
        </w:rPr>
        <w:t xml:space="preserve">(voir la </w:t>
      </w:r>
      <w:r w:rsidRPr="00C457C5">
        <w:rPr>
          <w:b/>
          <w:bCs/>
          <w:sz w:val="24"/>
          <w:lang w:val="fr-FR"/>
        </w:rPr>
        <w:t xml:space="preserve">Figure </w:t>
      </w:r>
      <w:r w:rsidR="00100D61">
        <w:rPr>
          <w:b/>
          <w:bCs/>
          <w:sz w:val="24"/>
          <w:lang w:val="fr-FR"/>
        </w:rPr>
        <w:t>3.</w:t>
      </w:r>
      <w:r w:rsidRPr="00C457C5">
        <w:rPr>
          <w:b/>
          <w:bCs/>
          <w:sz w:val="24"/>
          <w:lang w:val="fr-FR"/>
        </w:rPr>
        <w:t>6</w:t>
      </w:r>
      <w:r w:rsidRPr="00C457C5">
        <w:rPr>
          <w:rFonts w:eastAsia="SimSun"/>
          <w:color w:val="000000"/>
          <w:sz w:val="24"/>
          <w:lang w:val="fr-FR"/>
        </w:rPr>
        <w:t>).</w:t>
      </w:r>
    </w:p>
    <w:p w:rsidR="00C457C5" w:rsidRPr="00C457C5" w:rsidRDefault="00C457C5" w:rsidP="00C457C5">
      <w:pPr>
        <w:widowControl/>
        <w:rPr>
          <w:rFonts w:asciiTheme="majorBidi" w:eastAsia="CIDFont" w:hAnsiTheme="majorBidi" w:cstheme="majorBidi"/>
          <w:sz w:val="24"/>
          <w:lang w:val="fr-FR"/>
        </w:rPr>
      </w:pPr>
    </w:p>
    <w:p w:rsidR="00C457C5" w:rsidRPr="00C457C5" w:rsidRDefault="00C457C5" w:rsidP="00C457C5">
      <w:pPr>
        <w:keepNext/>
        <w:widowControl/>
        <w:rPr>
          <w:lang w:val="fr-FR"/>
        </w:rPr>
      </w:pPr>
      <w:r w:rsidRPr="00C457C5">
        <w:rPr>
          <w:rFonts w:asciiTheme="majorBidi" w:eastAsia="CIDFont" w:hAnsiTheme="majorBidi" w:cstheme="majorBidi"/>
          <w:noProof/>
          <w:sz w:val="24"/>
          <w:lang w:val="fr-FR" w:eastAsia="fr-FR"/>
        </w:rPr>
        <w:lastRenderedPageBreak/>
        <w:drawing>
          <wp:inline distT="0" distB="0" distL="0" distR="0">
            <wp:extent cx="5972175" cy="2902226"/>
            <wp:effectExtent l="0" t="0" r="0" b="0"/>
            <wp:docPr id="302789384" name="Image 302789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png"/>
                    <pic:cNvPicPr/>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74019" cy="2903122"/>
                    </a:xfrm>
                    <a:prstGeom prst="rect">
                      <a:avLst/>
                    </a:prstGeom>
                  </pic:spPr>
                </pic:pic>
              </a:graphicData>
            </a:graphic>
          </wp:inline>
        </w:drawing>
      </w:r>
    </w:p>
    <w:p w:rsidR="00C457C5" w:rsidRPr="00C457C5" w:rsidRDefault="00C457C5" w:rsidP="00C457C5">
      <w:pPr>
        <w:pStyle w:val="Lgende"/>
        <w:jc w:val="center"/>
        <w:rPr>
          <w:rFonts w:asciiTheme="majorBidi" w:hAnsiTheme="majorBidi" w:cstheme="majorBidi"/>
          <w:i/>
          <w:iCs/>
          <w:sz w:val="36"/>
          <w:lang w:val="fr-FR"/>
        </w:rPr>
      </w:pPr>
      <w:r w:rsidRPr="00C457C5">
        <w:rPr>
          <w:rFonts w:asciiTheme="majorBidi" w:hAnsiTheme="majorBidi" w:cstheme="majorBidi"/>
          <w:b/>
          <w:bCs/>
          <w:sz w:val="24"/>
          <w:lang w:val="fr-FR"/>
        </w:rPr>
        <w:t>Figure 3</w:t>
      </w:r>
      <w:r w:rsidR="00100D61">
        <w:rPr>
          <w:rFonts w:asciiTheme="majorBidi" w:hAnsiTheme="majorBidi" w:cstheme="majorBidi"/>
          <w:b/>
          <w:bCs/>
          <w:sz w:val="24"/>
          <w:lang w:val="fr-FR"/>
        </w:rPr>
        <w:t>.6</w:t>
      </w:r>
      <w:r w:rsidRPr="00C457C5">
        <w:rPr>
          <w:rFonts w:asciiTheme="majorBidi" w:hAnsiTheme="majorBidi" w:cstheme="majorBidi"/>
          <w:sz w:val="24"/>
          <w:lang w:val="fr-FR"/>
        </w:rPr>
        <w:t xml:space="preserve"> : Notre modèle d’installation ECS solaire</w:t>
      </w:r>
    </w:p>
    <w:p w:rsidR="00C457C5" w:rsidRPr="00C457C5" w:rsidRDefault="00C457C5" w:rsidP="00C457C5">
      <w:pPr>
        <w:pStyle w:val="Lgende"/>
        <w:jc w:val="center"/>
        <w:rPr>
          <w:rFonts w:asciiTheme="majorBidi" w:eastAsia="CIDFont" w:hAnsiTheme="majorBidi" w:cstheme="majorBidi"/>
          <w:i/>
          <w:iCs/>
          <w:kern w:val="0"/>
          <w:sz w:val="24"/>
          <w:lang w:val="fr-FR"/>
        </w:rPr>
      </w:pPr>
    </w:p>
    <w:p w:rsidR="00C457C5" w:rsidRPr="00C457C5" w:rsidRDefault="00C457C5" w:rsidP="00C457C5">
      <w:pPr>
        <w:rPr>
          <w:rFonts w:asciiTheme="majorBidi" w:hAnsiTheme="majorBidi" w:cstheme="majorBidi"/>
          <w:b/>
          <w:bCs/>
          <w:sz w:val="24"/>
          <w:lang w:val="fr-FR"/>
        </w:rPr>
      </w:pPr>
    </w:p>
    <w:p w:rsidR="00C457C5" w:rsidRPr="00C457C5" w:rsidRDefault="00C457C5" w:rsidP="00CE56FB">
      <w:pPr>
        <w:pStyle w:val="Paragraphedeliste"/>
        <w:numPr>
          <w:ilvl w:val="0"/>
          <w:numId w:val="42"/>
        </w:numPr>
        <w:suppressAutoHyphens/>
        <w:autoSpaceDE/>
        <w:autoSpaceDN/>
        <w:ind w:left="714" w:hanging="357"/>
        <w:jc w:val="both"/>
        <w:outlineLvl w:val="2"/>
        <w:rPr>
          <w:rFonts w:asciiTheme="majorBidi" w:hAnsiTheme="majorBidi" w:cstheme="majorBidi"/>
          <w:b/>
          <w:bCs/>
          <w:sz w:val="24"/>
          <w:lang w:val="fr-FR"/>
        </w:rPr>
      </w:pPr>
      <w:bookmarkStart w:id="70" w:name="_Toc200717572"/>
      <w:r w:rsidRPr="00C457C5">
        <w:rPr>
          <w:rFonts w:asciiTheme="majorBidi" w:hAnsiTheme="majorBidi" w:cstheme="majorBidi"/>
          <w:b/>
          <w:bCs/>
          <w:sz w:val="24"/>
          <w:lang w:val="fr-FR"/>
        </w:rPr>
        <w:t>Les compositions de l'installation :</w:t>
      </w:r>
      <w:bookmarkEnd w:id="70"/>
    </w:p>
    <w:p w:rsidR="00C457C5" w:rsidRPr="00C457C5" w:rsidRDefault="00C457C5" w:rsidP="00CE56FB">
      <w:pPr>
        <w:widowControl/>
        <w:jc w:val="both"/>
        <w:rPr>
          <w:rFonts w:asciiTheme="majorBidi" w:hAnsiTheme="majorBidi" w:cstheme="majorBidi"/>
          <w:sz w:val="24"/>
          <w:lang w:val="fr-FR"/>
        </w:rPr>
      </w:pPr>
      <w:r w:rsidRPr="00C457C5">
        <w:rPr>
          <w:rFonts w:asciiTheme="majorBidi" w:hAnsiTheme="majorBidi" w:cstheme="majorBidi"/>
          <w:sz w:val="24"/>
          <w:lang w:val="fr-FR"/>
        </w:rPr>
        <w:t>Cette installation se compose de : capteurs solaires plans, réservoir de stockage, canalisation (circuit solaire) et chauffage d'appoint (chaudière à gaz).</w:t>
      </w:r>
    </w:p>
    <w:p w:rsidR="00C457C5" w:rsidRPr="00C457C5" w:rsidRDefault="00C457C5" w:rsidP="00C457C5">
      <w:pPr>
        <w:widowControl/>
        <w:rPr>
          <w:rFonts w:asciiTheme="majorBidi" w:hAnsiTheme="majorBidi" w:cstheme="majorBidi"/>
          <w:sz w:val="24"/>
          <w:lang w:val="fr-FR"/>
        </w:rPr>
      </w:pPr>
    </w:p>
    <w:p w:rsidR="00C457C5" w:rsidRPr="00C457C5" w:rsidRDefault="00C457C5" w:rsidP="00C457C5">
      <w:pPr>
        <w:pStyle w:val="Lgende"/>
        <w:keepNext/>
        <w:widowControl/>
        <w:rPr>
          <w:rFonts w:asciiTheme="majorBidi" w:hAnsiTheme="majorBidi" w:cstheme="majorBidi"/>
          <w:sz w:val="24"/>
          <w:lang w:val="fr-FR"/>
        </w:rPr>
      </w:pPr>
      <w:r w:rsidRPr="00C457C5">
        <w:rPr>
          <w:rFonts w:asciiTheme="majorBidi" w:hAnsiTheme="majorBidi" w:cstheme="majorBidi"/>
          <w:noProof/>
          <w:sz w:val="24"/>
          <w:lang w:val="fr-FR" w:eastAsia="fr-FR"/>
        </w:rPr>
        <w:drawing>
          <wp:inline distT="0" distB="0" distL="0" distR="0">
            <wp:extent cx="5760085" cy="3785191"/>
            <wp:effectExtent l="0" t="0" r="0" b="635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767205" cy="3789870"/>
                    </a:xfrm>
                    <a:prstGeom prst="rect">
                      <a:avLst/>
                    </a:prstGeom>
                  </pic:spPr>
                </pic:pic>
              </a:graphicData>
            </a:graphic>
          </wp:inline>
        </w:drawing>
      </w:r>
    </w:p>
    <w:p w:rsidR="00C457C5" w:rsidRDefault="00C457C5" w:rsidP="00C457C5">
      <w:pPr>
        <w:pStyle w:val="Lgende"/>
        <w:jc w:val="center"/>
        <w:rPr>
          <w:rFonts w:asciiTheme="majorBidi" w:hAnsiTheme="majorBidi" w:cstheme="majorBidi"/>
          <w:sz w:val="24"/>
          <w:lang w:val="fr-FR"/>
        </w:rPr>
      </w:pPr>
      <w:r w:rsidRPr="00C457C5">
        <w:rPr>
          <w:rFonts w:asciiTheme="majorBidi" w:hAnsiTheme="majorBidi" w:cstheme="majorBidi"/>
          <w:b/>
          <w:bCs/>
          <w:sz w:val="24"/>
          <w:lang w:val="fr-FR"/>
        </w:rPr>
        <w:t>Figure 3</w:t>
      </w:r>
      <w:r w:rsidR="00100D61">
        <w:rPr>
          <w:rFonts w:asciiTheme="majorBidi" w:hAnsiTheme="majorBidi" w:cstheme="majorBidi"/>
          <w:b/>
          <w:bCs/>
          <w:sz w:val="24"/>
          <w:lang w:val="fr-FR"/>
        </w:rPr>
        <w:t>.7</w:t>
      </w:r>
      <w:r w:rsidRPr="00C457C5">
        <w:rPr>
          <w:rFonts w:asciiTheme="majorBidi" w:hAnsiTheme="majorBidi" w:cstheme="majorBidi"/>
          <w:sz w:val="24"/>
          <w:lang w:val="fr-FR"/>
        </w:rPr>
        <w:t> : Les composants de l’installation</w:t>
      </w:r>
    </w:p>
    <w:p w:rsidR="002412EC" w:rsidRPr="00C457C5" w:rsidRDefault="002412EC" w:rsidP="002412EC">
      <w:pPr>
        <w:pStyle w:val="Lgende"/>
        <w:rPr>
          <w:rFonts w:asciiTheme="majorBidi" w:hAnsiTheme="majorBidi" w:cstheme="majorBidi"/>
          <w:i/>
          <w:iCs/>
          <w:sz w:val="24"/>
          <w:lang w:val="fr-FR"/>
        </w:rPr>
      </w:pPr>
    </w:p>
    <w:p w:rsidR="00C457C5" w:rsidRPr="00C457C5" w:rsidRDefault="00C457C5" w:rsidP="00C457C5">
      <w:pPr>
        <w:rPr>
          <w:rFonts w:asciiTheme="majorBidi" w:hAnsiTheme="majorBidi" w:cstheme="majorBidi"/>
          <w:b/>
          <w:bCs/>
          <w:sz w:val="24"/>
          <w:lang w:val="fr-FR"/>
        </w:rPr>
      </w:pPr>
    </w:p>
    <w:p w:rsidR="00C457C5" w:rsidRDefault="00C457C5">
      <w:pPr>
        <w:pStyle w:val="Paragraphedeliste"/>
        <w:numPr>
          <w:ilvl w:val="0"/>
          <w:numId w:val="22"/>
        </w:numPr>
        <w:suppressAutoHyphens/>
        <w:autoSpaceDE/>
        <w:autoSpaceDN/>
        <w:ind w:left="714" w:hanging="357"/>
        <w:jc w:val="both"/>
        <w:outlineLvl w:val="3"/>
        <w:rPr>
          <w:rFonts w:asciiTheme="majorBidi" w:hAnsiTheme="majorBidi" w:cstheme="majorBidi"/>
          <w:b/>
          <w:bCs/>
          <w:sz w:val="24"/>
          <w:lang w:val="fr-FR"/>
        </w:rPr>
      </w:pPr>
      <w:r w:rsidRPr="00C457C5">
        <w:rPr>
          <w:rFonts w:asciiTheme="majorBidi" w:hAnsiTheme="majorBidi" w:cstheme="majorBidi"/>
          <w:b/>
          <w:bCs/>
          <w:sz w:val="24"/>
          <w:lang w:val="fr-FR"/>
        </w:rPr>
        <w:lastRenderedPageBreak/>
        <w:t xml:space="preserve">Capteur solaire plan : </w:t>
      </w:r>
    </w:p>
    <w:p w:rsidR="002412EC" w:rsidRPr="002412EC" w:rsidRDefault="002412EC" w:rsidP="00CE56FB">
      <w:pPr>
        <w:suppressAutoHyphens/>
        <w:autoSpaceDE/>
        <w:autoSpaceDN/>
        <w:ind w:left="357"/>
        <w:jc w:val="both"/>
        <w:outlineLvl w:val="3"/>
        <w:rPr>
          <w:rFonts w:asciiTheme="majorBidi" w:hAnsiTheme="majorBidi" w:cstheme="majorBidi"/>
          <w:b/>
          <w:bCs/>
          <w:sz w:val="24"/>
          <w:lang w:val="fr-FR"/>
        </w:rPr>
      </w:pPr>
    </w:p>
    <w:p w:rsidR="00C457C5" w:rsidRPr="00C457C5" w:rsidRDefault="00C457C5" w:rsidP="00CE56FB">
      <w:pPr>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 xml:space="preserve">Le rôle de capteur c’est transformer l'énergie solaire en chaleur, les caractéristiques techniques du capteur solaire sont représentées dans le </w:t>
      </w:r>
      <w:r w:rsidRPr="00C457C5">
        <w:rPr>
          <w:rFonts w:asciiTheme="majorBidi" w:eastAsia="SimSun" w:hAnsiTheme="majorBidi" w:cstheme="majorBidi"/>
          <w:b/>
          <w:bCs/>
          <w:sz w:val="24"/>
          <w:lang w:val="fr-FR"/>
        </w:rPr>
        <w:t>tableau 3.7</w:t>
      </w:r>
      <w:r w:rsidRPr="00C457C5">
        <w:rPr>
          <w:rFonts w:asciiTheme="majorBidi" w:eastAsia="SimSun" w:hAnsiTheme="majorBidi" w:cstheme="majorBidi"/>
          <w:sz w:val="24"/>
          <w:lang w:val="fr-FR"/>
        </w:rPr>
        <w:t xml:space="preserve"> ci-dessous. </w:t>
      </w:r>
    </w:p>
    <w:p w:rsidR="00C457C5" w:rsidRPr="00C457C5" w:rsidRDefault="00C457C5" w:rsidP="00C457C5">
      <w:pPr>
        <w:rPr>
          <w:rFonts w:asciiTheme="majorBidi" w:hAnsiTheme="majorBidi" w:cstheme="majorBidi"/>
          <w:b/>
          <w:bCs/>
          <w:sz w:val="24"/>
          <w:lang w:val="fr-FR"/>
        </w:rPr>
      </w:pPr>
    </w:p>
    <w:p w:rsidR="00C457C5" w:rsidRPr="00C457C5" w:rsidRDefault="00C457C5" w:rsidP="00C457C5">
      <w:pPr>
        <w:widowControl/>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 xml:space="preserve">Tableau 3.7 : </w:t>
      </w:r>
      <w:r w:rsidRPr="00C457C5">
        <w:rPr>
          <w:rFonts w:asciiTheme="majorBidi" w:eastAsia="SimSun" w:hAnsiTheme="majorBidi" w:cstheme="majorBidi"/>
          <w:sz w:val="24"/>
          <w:lang w:val="fr-FR"/>
        </w:rPr>
        <w:t>Caractéristiques techniques du capteur.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3"/>
        <w:gridCol w:w="4644"/>
      </w:tblGrid>
      <w:tr w:rsidR="00C457C5" w:rsidRPr="00C457C5" w:rsidTr="00E334F8">
        <w:tc>
          <w:tcPr>
            <w:tcW w:w="4643"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Type de capteur</w:t>
            </w:r>
          </w:p>
        </w:tc>
        <w:tc>
          <w:tcPr>
            <w:tcW w:w="4644"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Standard-Flachkollektor</w:t>
            </w:r>
          </w:p>
        </w:tc>
      </w:tr>
      <w:tr w:rsidR="00C457C5" w:rsidRPr="00C457C5" w:rsidTr="00E334F8">
        <w:tc>
          <w:tcPr>
            <w:tcW w:w="4643"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Produit</w:t>
            </w:r>
          </w:p>
        </w:tc>
        <w:tc>
          <w:tcPr>
            <w:tcW w:w="4644"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sz w:val="24"/>
                <w:lang w:val="fr-FR"/>
              </w:rPr>
              <w:t>Capteur plan standard</w:t>
            </w:r>
          </w:p>
        </w:tc>
      </w:tr>
      <w:tr w:rsidR="00C457C5" w:rsidRPr="00C457C5" w:rsidTr="00E334F8">
        <w:tc>
          <w:tcPr>
            <w:tcW w:w="4643"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Surface brute de capteur</w:t>
            </w:r>
          </w:p>
        </w:tc>
        <w:tc>
          <w:tcPr>
            <w:tcW w:w="4644"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sz w:val="24"/>
                <w:lang w:val="fr-FR"/>
              </w:rPr>
              <w:t>1m²</w:t>
            </w:r>
          </w:p>
        </w:tc>
      </w:tr>
      <w:tr w:rsidR="00C457C5" w:rsidRPr="00C457C5" w:rsidTr="00E334F8">
        <w:tc>
          <w:tcPr>
            <w:tcW w:w="4643"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Longueur</w:t>
            </w:r>
          </w:p>
        </w:tc>
        <w:tc>
          <w:tcPr>
            <w:tcW w:w="4644"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sz w:val="24"/>
                <w:lang w:val="fr-FR"/>
              </w:rPr>
              <w:t>1m</w:t>
            </w:r>
          </w:p>
        </w:tc>
      </w:tr>
      <w:tr w:rsidR="00C457C5" w:rsidRPr="00C457C5" w:rsidTr="00E334F8">
        <w:tc>
          <w:tcPr>
            <w:tcW w:w="4643"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Largeur</w:t>
            </w:r>
          </w:p>
        </w:tc>
        <w:tc>
          <w:tcPr>
            <w:tcW w:w="4644"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sz w:val="24"/>
                <w:lang w:val="fr-FR"/>
              </w:rPr>
              <w:t>1m</w:t>
            </w:r>
          </w:p>
        </w:tc>
      </w:tr>
      <w:tr w:rsidR="00C457C5" w:rsidRPr="00C457C5" w:rsidTr="00E334F8">
        <w:tc>
          <w:tcPr>
            <w:tcW w:w="4643"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Facteur de conversion</w:t>
            </w:r>
          </w:p>
        </w:tc>
        <w:tc>
          <w:tcPr>
            <w:tcW w:w="4644"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sz w:val="24"/>
                <w:lang w:val="fr-FR"/>
              </w:rPr>
              <w:t>85%</w:t>
            </w:r>
          </w:p>
        </w:tc>
      </w:tr>
      <w:tr w:rsidR="00C457C5" w:rsidRPr="00C457C5" w:rsidTr="00E334F8">
        <w:tc>
          <w:tcPr>
            <w:tcW w:w="4643"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Nombre de capteur</w:t>
            </w:r>
          </w:p>
        </w:tc>
        <w:tc>
          <w:tcPr>
            <w:tcW w:w="4644"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7</w:t>
            </w:r>
          </w:p>
        </w:tc>
      </w:tr>
      <w:tr w:rsidR="00C457C5" w:rsidRPr="00C457C5" w:rsidTr="00E334F8">
        <w:tc>
          <w:tcPr>
            <w:tcW w:w="4643"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 xml:space="preserve">Surface totale brute  </w:t>
            </w:r>
          </w:p>
        </w:tc>
        <w:tc>
          <w:tcPr>
            <w:tcW w:w="4644"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7.00 m²</w:t>
            </w:r>
          </w:p>
        </w:tc>
      </w:tr>
      <w:tr w:rsidR="00C457C5" w:rsidRPr="00C457C5" w:rsidTr="00E334F8">
        <w:tc>
          <w:tcPr>
            <w:tcW w:w="4643"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Inclinaison d’installation</w:t>
            </w:r>
          </w:p>
        </w:tc>
        <w:tc>
          <w:tcPr>
            <w:tcW w:w="4644"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sz w:val="24"/>
                <w:lang w:val="fr-FR"/>
              </w:rPr>
              <w:t>30°</w:t>
            </w:r>
          </w:p>
        </w:tc>
      </w:tr>
      <w:tr w:rsidR="00C457C5" w:rsidRPr="00C457C5" w:rsidTr="00E334F8">
        <w:tc>
          <w:tcPr>
            <w:tcW w:w="4643"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 xml:space="preserve">Orientation  </w:t>
            </w:r>
          </w:p>
        </w:tc>
        <w:tc>
          <w:tcPr>
            <w:tcW w:w="4644"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180.0 °</w:t>
            </w:r>
          </w:p>
        </w:tc>
      </w:tr>
      <w:tr w:rsidR="00C457C5" w:rsidRPr="00C457C5" w:rsidTr="00E334F8">
        <w:tc>
          <w:tcPr>
            <w:tcW w:w="4643"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 xml:space="preserve">Irradiation sur la surface du capteur </w:t>
            </w:r>
          </w:p>
        </w:tc>
        <w:tc>
          <w:tcPr>
            <w:tcW w:w="4644"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12399,29 kWh</w:t>
            </w:r>
          </w:p>
        </w:tc>
      </w:tr>
      <w:tr w:rsidR="00C457C5" w:rsidRPr="00C457C5" w:rsidTr="00E334F8">
        <w:tc>
          <w:tcPr>
            <w:tcW w:w="4643"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Capacité thermique spécifique</w:t>
            </w:r>
          </w:p>
        </w:tc>
        <w:tc>
          <w:tcPr>
            <w:tcW w:w="4644" w:type="dxa"/>
          </w:tcPr>
          <w:p w:rsidR="00C457C5" w:rsidRPr="00C457C5" w:rsidRDefault="00C457C5">
            <w:pPr>
              <w:pStyle w:val="Paragraphedeliste"/>
              <w:widowControl/>
              <w:numPr>
                <w:ilvl w:val="0"/>
                <w:numId w:val="35"/>
              </w:numPr>
              <w:suppressAutoHyphens/>
              <w:autoSpaceDE/>
              <w:autoSpaceDN/>
              <w:rPr>
                <w:rFonts w:asciiTheme="majorBidi" w:eastAsia="SimSun" w:hAnsiTheme="majorBidi" w:cstheme="majorBidi"/>
                <w:sz w:val="24"/>
                <w:lang w:val="fr-FR"/>
              </w:rPr>
            </w:pPr>
            <w:r w:rsidRPr="00C457C5">
              <w:rPr>
                <w:rFonts w:asciiTheme="majorBidi" w:eastAsia="SimSun" w:hAnsiTheme="majorBidi" w:cstheme="majorBidi"/>
                <w:sz w:val="24"/>
                <w:lang w:val="fr-FR"/>
              </w:rPr>
              <w:t>m².K)</w:t>
            </w:r>
          </w:p>
        </w:tc>
      </w:tr>
    </w:tbl>
    <w:p w:rsidR="00C457C5" w:rsidRPr="00C457C5" w:rsidRDefault="00C457C5" w:rsidP="00C457C5">
      <w:pPr>
        <w:rPr>
          <w:rFonts w:asciiTheme="majorBidi" w:hAnsiTheme="majorBidi" w:cstheme="majorBidi"/>
          <w:b/>
          <w:bCs/>
          <w:sz w:val="24"/>
          <w:lang w:val="fr-FR"/>
        </w:rPr>
      </w:pPr>
    </w:p>
    <w:p w:rsidR="00C457C5" w:rsidRPr="00C457C5" w:rsidRDefault="00C457C5" w:rsidP="00C457C5">
      <w:pPr>
        <w:keepNext/>
        <w:widowControl/>
        <w:rPr>
          <w:rFonts w:asciiTheme="majorBidi" w:hAnsiTheme="majorBidi" w:cstheme="majorBidi"/>
          <w:sz w:val="24"/>
          <w:lang w:val="fr-FR"/>
        </w:rPr>
      </w:pPr>
      <w:r w:rsidRPr="00C457C5">
        <w:rPr>
          <w:rFonts w:asciiTheme="majorBidi" w:hAnsiTheme="majorBidi" w:cstheme="majorBidi"/>
          <w:noProof/>
          <w:sz w:val="24"/>
          <w:lang w:val="fr-FR" w:eastAsia="fr-FR"/>
        </w:rPr>
        <w:drawing>
          <wp:inline distT="0" distB="0" distL="0" distR="0">
            <wp:extent cx="5760085" cy="2808605"/>
            <wp:effectExtent l="0" t="0" r="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Q.png"/>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60085" cy="2808605"/>
                    </a:xfrm>
                    <a:prstGeom prst="rect">
                      <a:avLst/>
                    </a:prstGeom>
                  </pic:spPr>
                </pic:pic>
              </a:graphicData>
            </a:graphic>
          </wp:inline>
        </w:drawing>
      </w:r>
    </w:p>
    <w:p w:rsidR="00C457C5" w:rsidRPr="00C457C5" w:rsidRDefault="00C457C5" w:rsidP="00C457C5">
      <w:pPr>
        <w:widowControl/>
        <w:jc w:val="center"/>
        <w:rPr>
          <w:rFonts w:asciiTheme="majorBidi" w:eastAsia="SimSun" w:hAnsiTheme="majorBidi" w:cstheme="majorBidi"/>
          <w:b/>
          <w:bCs/>
          <w:sz w:val="24"/>
          <w:lang w:val="fr-FR"/>
        </w:rPr>
      </w:pPr>
      <w:r w:rsidRPr="00C457C5">
        <w:rPr>
          <w:rFonts w:asciiTheme="majorBidi" w:hAnsiTheme="majorBidi" w:cstheme="majorBidi"/>
          <w:b/>
          <w:bCs/>
          <w:sz w:val="24"/>
          <w:lang w:val="fr-FR"/>
        </w:rPr>
        <w:t>Figure 3</w:t>
      </w:r>
      <w:r w:rsidR="00100D61">
        <w:rPr>
          <w:rFonts w:asciiTheme="majorBidi" w:hAnsiTheme="majorBidi" w:cstheme="majorBidi"/>
          <w:b/>
          <w:bCs/>
          <w:sz w:val="24"/>
          <w:lang w:val="fr-FR"/>
        </w:rPr>
        <w:t>.8</w:t>
      </w:r>
      <w:r w:rsidRPr="00C457C5">
        <w:rPr>
          <w:rFonts w:asciiTheme="majorBidi" w:hAnsiTheme="majorBidi" w:cstheme="majorBidi"/>
          <w:sz w:val="24"/>
          <w:lang w:val="fr-FR"/>
        </w:rPr>
        <w:t xml:space="preserve"> : </w:t>
      </w:r>
      <w:r w:rsidRPr="00C457C5">
        <w:rPr>
          <w:rFonts w:asciiTheme="majorBidi" w:eastAsia="SimSun" w:hAnsiTheme="majorBidi" w:cstheme="majorBidi"/>
          <w:sz w:val="24"/>
          <w:lang w:val="fr-FR"/>
        </w:rPr>
        <w:t>Caractéristiques techniques du capteur.</w:t>
      </w:r>
    </w:p>
    <w:p w:rsidR="00C457C5" w:rsidRPr="00C457C5" w:rsidRDefault="00C457C5" w:rsidP="00C457C5">
      <w:pPr>
        <w:pStyle w:val="Lgende"/>
        <w:jc w:val="center"/>
        <w:rPr>
          <w:rFonts w:asciiTheme="majorBidi" w:hAnsiTheme="majorBidi" w:cstheme="majorBidi"/>
          <w:i/>
          <w:iCs/>
          <w:sz w:val="24"/>
          <w:lang w:val="fr-FR"/>
        </w:rPr>
      </w:pPr>
    </w:p>
    <w:p w:rsidR="00C457C5" w:rsidRPr="00C457C5" w:rsidRDefault="00C457C5" w:rsidP="00C457C5">
      <w:pPr>
        <w:rPr>
          <w:rFonts w:asciiTheme="majorBidi" w:hAnsiTheme="majorBidi" w:cstheme="majorBidi"/>
          <w:b/>
          <w:bCs/>
          <w:sz w:val="24"/>
          <w:lang w:val="fr-FR"/>
        </w:rPr>
      </w:pPr>
    </w:p>
    <w:p w:rsidR="00C457C5" w:rsidRPr="00C457C5" w:rsidRDefault="00C457C5" w:rsidP="00CE56FB">
      <w:pPr>
        <w:pStyle w:val="Paragraphedeliste"/>
        <w:widowControl/>
        <w:numPr>
          <w:ilvl w:val="0"/>
          <w:numId w:val="22"/>
        </w:numPr>
        <w:tabs>
          <w:tab w:val="left" w:pos="425"/>
        </w:tabs>
        <w:suppressAutoHyphens/>
        <w:autoSpaceDE/>
        <w:autoSpaceDN/>
        <w:ind w:left="714" w:hanging="357"/>
        <w:jc w:val="both"/>
        <w:outlineLvl w:val="3"/>
        <w:rPr>
          <w:rFonts w:asciiTheme="majorBidi" w:hAnsiTheme="majorBidi" w:cstheme="majorBidi"/>
          <w:sz w:val="24"/>
          <w:lang w:val="fr-FR"/>
        </w:rPr>
      </w:pPr>
      <w:r w:rsidRPr="00C457C5">
        <w:rPr>
          <w:rFonts w:asciiTheme="majorBidi" w:eastAsia="SimSun" w:hAnsiTheme="majorBidi" w:cstheme="majorBidi"/>
          <w:b/>
          <w:bCs/>
          <w:sz w:val="24"/>
          <w:lang w:val="fr-FR"/>
        </w:rPr>
        <w:t xml:space="preserve">Ballon d’eau chaude </w:t>
      </w:r>
    </w:p>
    <w:p w:rsidR="00C457C5" w:rsidRPr="00C457C5" w:rsidRDefault="00C457C5" w:rsidP="00CE56FB">
      <w:pPr>
        <w:widowControl/>
        <w:jc w:val="both"/>
        <w:rPr>
          <w:rFonts w:asciiTheme="majorBidi" w:hAnsiTheme="majorBidi" w:cstheme="majorBidi"/>
          <w:sz w:val="24"/>
          <w:lang w:val="fr-FR"/>
        </w:rPr>
      </w:pPr>
      <w:r w:rsidRPr="00C457C5">
        <w:rPr>
          <w:rFonts w:asciiTheme="majorBidi" w:eastAsia="SimSun" w:hAnsiTheme="majorBidi" w:cstheme="majorBidi"/>
          <w:sz w:val="24"/>
          <w:lang w:val="fr-FR"/>
        </w:rPr>
        <w:t xml:space="preserve">Dans le </w:t>
      </w:r>
      <w:r w:rsidRPr="00C457C5">
        <w:rPr>
          <w:rFonts w:asciiTheme="majorBidi" w:eastAsia="SimSun" w:hAnsiTheme="majorBidi" w:cstheme="majorBidi"/>
          <w:b/>
          <w:bCs/>
          <w:sz w:val="24"/>
          <w:lang w:val="fr-FR"/>
        </w:rPr>
        <w:t>tableau 3.8</w:t>
      </w:r>
      <w:r w:rsidRPr="00C457C5">
        <w:rPr>
          <w:rFonts w:asciiTheme="majorBidi" w:eastAsia="SimSun" w:hAnsiTheme="majorBidi" w:cstheme="majorBidi"/>
          <w:sz w:val="24"/>
          <w:lang w:val="fr-FR"/>
        </w:rPr>
        <w:t xml:space="preserve"> nous allons présenter les déférents paramètres utilisés dans le ballon d’eau chaude. </w:t>
      </w:r>
    </w:p>
    <w:p w:rsidR="00C457C5" w:rsidRDefault="00C457C5" w:rsidP="00C457C5">
      <w:pPr>
        <w:rPr>
          <w:rFonts w:asciiTheme="majorBidi" w:hAnsiTheme="majorBidi" w:cstheme="majorBidi"/>
          <w:sz w:val="24"/>
          <w:lang w:val="fr-FR"/>
        </w:rPr>
      </w:pPr>
    </w:p>
    <w:p w:rsidR="005C0DF4" w:rsidRDefault="005C0DF4" w:rsidP="00C457C5">
      <w:pPr>
        <w:rPr>
          <w:rFonts w:asciiTheme="majorBidi" w:hAnsiTheme="majorBidi" w:cstheme="majorBidi"/>
          <w:sz w:val="24"/>
          <w:lang w:val="fr-FR"/>
        </w:rPr>
      </w:pPr>
    </w:p>
    <w:p w:rsidR="005C0DF4" w:rsidRDefault="005C0DF4" w:rsidP="00C457C5">
      <w:pPr>
        <w:rPr>
          <w:rFonts w:asciiTheme="majorBidi" w:hAnsiTheme="majorBidi" w:cstheme="majorBidi"/>
          <w:sz w:val="24"/>
          <w:lang w:val="fr-FR"/>
        </w:rPr>
      </w:pPr>
    </w:p>
    <w:p w:rsidR="005C0DF4" w:rsidRDefault="005C0DF4" w:rsidP="00C457C5">
      <w:pPr>
        <w:rPr>
          <w:rFonts w:asciiTheme="majorBidi" w:hAnsiTheme="majorBidi" w:cstheme="majorBidi"/>
          <w:sz w:val="24"/>
          <w:lang w:val="fr-FR"/>
        </w:rPr>
      </w:pPr>
    </w:p>
    <w:p w:rsidR="005C0DF4" w:rsidRDefault="005C0DF4" w:rsidP="00C457C5">
      <w:pPr>
        <w:rPr>
          <w:rFonts w:asciiTheme="majorBidi" w:hAnsiTheme="majorBidi" w:cstheme="majorBidi"/>
          <w:sz w:val="24"/>
          <w:lang w:val="fr-FR"/>
        </w:rPr>
      </w:pPr>
    </w:p>
    <w:p w:rsidR="005C0DF4" w:rsidRDefault="005C0DF4" w:rsidP="00C457C5">
      <w:pPr>
        <w:rPr>
          <w:rFonts w:asciiTheme="majorBidi" w:hAnsiTheme="majorBidi" w:cstheme="majorBidi"/>
          <w:sz w:val="24"/>
          <w:lang w:val="fr-FR"/>
        </w:rPr>
      </w:pPr>
    </w:p>
    <w:p w:rsidR="005C0DF4" w:rsidRPr="00C457C5" w:rsidRDefault="005C0DF4" w:rsidP="00C457C5">
      <w:pPr>
        <w:rPr>
          <w:rFonts w:asciiTheme="majorBidi" w:hAnsiTheme="majorBidi" w:cstheme="majorBidi"/>
          <w:sz w:val="24"/>
          <w:lang w:val="fr-FR"/>
        </w:rPr>
      </w:pPr>
    </w:p>
    <w:p w:rsidR="00C457C5" w:rsidRDefault="00C457C5" w:rsidP="00C457C5">
      <w:pPr>
        <w:widowControl/>
        <w:rPr>
          <w:rFonts w:asciiTheme="majorBidi" w:eastAsia="SimSun" w:hAnsiTheme="majorBidi" w:cstheme="majorBidi"/>
          <w:sz w:val="24"/>
          <w:lang w:val="fr-FR"/>
        </w:rPr>
      </w:pPr>
      <w:r w:rsidRPr="00C457C5">
        <w:rPr>
          <w:rFonts w:asciiTheme="majorBidi" w:eastAsia="SimSun" w:hAnsiTheme="majorBidi" w:cstheme="majorBidi"/>
          <w:b/>
          <w:bCs/>
          <w:sz w:val="24"/>
          <w:lang w:val="fr-FR"/>
        </w:rPr>
        <w:lastRenderedPageBreak/>
        <w:t xml:space="preserve">Tableau 3.8 : </w:t>
      </w:r>
      <w:r w:rsidRPr="00C457C5">
        <w:rPr>
          <w:rFonts w:asciiTheme="majorBidi" w:eastAsia="SimSun" w:hAnsiTheme="majorBidi" w:cstheme="majorBidi"/>
          <w:sz w:val="24"/>
          <w:lang w:val="fr-FR"/>
        </w:rPr>
        <w:t>Les déférents paramètres utilisés dans le ballon d’eau chaude</w:t>
      </w:r>
      <w:r w:rsidR="005C0DF4">
        <w:rPr>
          <w:rFonts w:asciiTheme="majorBidi" w:eastAsia="SimSun" w:hAnsiTheme="majorBidi" w:cstheme="majorBidi"/>
          <w:sz w:val="24"/>
          <w:lang w:val="fr-FR"/>
        </w:rPr>
        <w:t>.</w:t>
      </w:r>
    </w:p>
    <w:p w:rsidR="005C0DF4" w:rsidRPr="00C457C5" w:rsidRDefault="005C0DF4" w:rsidP="00C457C5">
      <w:pPr>
        <w:widowControl/>
        <w:rPr>
          <w:rFonts w:asciiTheme="majorBidi" w:hAnsiTheme="majorBidi" w:cstheme="majorBidi"/>
          <w:sz w:val="24"/>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3"/>
        <w:gridCol w:w="4644"/>
      </w:tblGrid>
      <w:tr w:rsidR="00C457C5" w:rsidRPr="00C457C5" w:rsidTr="00E334F8">
        <w:trPr>
          <w:trHeight w:val="484"/>
        </w:trPr>
        <w:tc>
          <w:tcPr>
            <w:tcW w:w="4643" w:type="dxa"/>
          </w:tcPr>
          <w:p w:rsidR="00C457C5" w:rsidRPr="00C457C5" w:rsidRDefault="00C457C5" w:rsidP="00E334F8">
            <w:pPr>
              <w:widowControl/>
              <w:rPr>
                <w:rFonts w:asciiTheme="majorBidi" w:hAnsiTheme="majorBidi" w:cstheme="majorBidi"/>
                <w:sz w:val="24"/>
                <w:lang w:val="fr-FR"/>
              </w:rPr>
            </w:pPr>
            <w:r w:rsidRPr="00C457C5">
              <w:rPr>
                <w:rFonts w:asciiTheme="majorBidi" w:eastAsia="SimSun" w:hAnsiTheme="majorBidi" w:cstheme="majorBidi"/>
                <w:b/>
                <w:bCs/>
                <w:sz w:val="24"/>
                <w:lang w:val="fr-FR"/>
              </w:rPr>
              <w:t>Type</w:t>
            </w:r>
          </w:p>
        </w:tc>
        <w:tc>
          <w:tcPr>
            <w:tcW w:w="4644" w:type="dxa"/>
          </w:tcPr>
          <w:p w:rsidR="00C457C5" w:rsidRPr="00C457C5" w:rsidRDefault="00C457C5" w:rsidP="00E334F8">
            <w:pPr>
              <w:widowControl/>
              <w:rPr>
                <w:rFonts w:asciiTheme="majorBidi" w:hAnsiTheme="majorBidi" w:cstheme="majorBidi"/>
                <w:sz w:val="24"/>
                <w:lang w:val="fr-FR"/>
              </w:rPr>
            </w:pPr>
            <w:r w:rsidRPr="00C457C5">
              <w:rPr>
                <w:rFonts w:asciiTheme="majorBidi" w:eastAsia="SimSun" w:hAnsiTheme="majorBidi" w:cstheme="majorBidi"/>
                <w:sz w:val="24"/>
                <w:lang w:val="fr-FR"/>
              </w:rPr>
              <w:t>Ballon ECS bivalent</w:t>
            </w:r>
          </w:p>
        </w:tc>
      </w:tr>
      <w:tr w:rsidR="00C457C5" w:rsidRPr="00C457C5" w:rsidTr="00E334F8">
        <w:trPr>
          <w:trHeight w:val="484"/>
        </w:trPr>
        <w:tc>
          <w:tcPr>
            <w:tcW w:w="4643"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Fabricant</w:t>
            </w:r>
          </w:p>
        </w:tc>
        <w:tc>
          <w:tcPr>
            <w:tcW w:w="4644"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Standard</w:t>
            </w:r>
          </w:p>
          <w:p w:rsidR="00C457C5" w:rsidRPr="00C457C5" w:rsidRDefault="00C457C5" w:rsidP="00E334F8">
            <w:pPr>
              <w:widowControl/>
              <w:rPr>
                <w:rFonts w:asciiTheme="majorBidi" w:eastAsia="SimSun" w:hAnsiTheme="majorBidi" w:cstheme="majorBidi"/>
                <w:sz w:val="24"/>
                <w:lang w:val="fr-FR"/>
              </w:rPr>
            </w:pPr>
          </w:p>
        </w:tc>
      </w:tr>
      <w:tr w:rsidR="00C457C5" w:rsidRPr="00C457C5" w:rsidTr="00E334F8">
        <w:trPr>
          <w:trHeight w:val="549"/>
        </w:trPr>
        <w:tc>
          <w:tcPr>
            <w:tcW w:w="4643" w:type="dxa"/>
          </w:tcPr>
          <w:p w:rsidR="00C457C5" w:rsidRPr="00C457C5" w:rsidRDefault="00C457C5" w:rsidP="00E334F8">
            <w:pPr>
              <w:widowControl/>
              <w:rPr>
                <w:rFonts w:asciiTheme="majorBidi" w:hAnsiTheme="majorBidi" w:cstheme="majorBidi"/>
                <w:sz w:val="24"/>
                <w:lang w:val="fr-FR"/>
              </w:rPr>
            </w:pPr>
            <w:r w:rsidRPr="00C457C5">
              <w:rPr>
                <w:rFonts w:asciiTheme="majorBidi" w:eastAsia="SimSun" w:hAnsiTheme="majorBidi" w:cstheme="majorBidi"/>
                <w:b/>
                <w:bCs/>
                <w:sz w:val="24"/>
                <w:lang w:val="fr-FR"/>
              </w:rPr>
              <w:t>Volume</w:t>
            </w:r>
          </w:p>
        </w:tc>
        <w:tc>
          <w:tcPr>
            <w:tcW w:w="4644"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600L (0.6 m³)</w:t>
            </w:r>
          </w:p>
        </w:tc>
      </w:tr>
      <w:tr w:rsidR="00C457C5" w:rsidRPr="00C457C5" w:rsidTr="00E334F8">
        <w:trPr>
          <w:trHeight w:val="394"/>
        </w:trPr>
        <w:tc>
          <w:tcPr>
            <w:tcW w:w="4643" w:type="dxa"/>
          </w:tcPr>
          <w:p w:rsidR="00C457C5" w:rsidRPr="00C457C5" w:rsidRDefault="00C457C5" w:rsidP="00E334F8">
            <w:pPr>
              <w:widowControl/>
              <w:rPr>
                <w:rFonts w:asciiTheme="majorBidi" w:hAnsiTheme="majorBidi" w:cstheme="majorBidi"/>
                <w:sz w:val="24"/>
                <w:lang w:val="fr-FR"/>
              </w:rPr>
            </w:pPr>
            <w:r w:rsidRPr="00C457C5">
              <w:rPr>
                <w:rFonts w:asciiTheme="majorBidi" w:eastAsia="SimSun" w:hAnsiTheme="majorBidi" w:cstheme="majorBidi"/>
                <w:b/>
                <w:bCs/>
                <w:sz w:val="24"/>
                <w:lang w:val="fr-FR"/>
              </w:rPr>
              <w:t>Hauteur</w:t>
            </w:r>
          </w:p>
        </w:tc>
        <w:tc>
          <w:tcPr>
            <w:tcW w:w="4644" w:type="dxa"/>
          </w:tcPr>
          <w:p w:rsidR="00C457C5" w:rsidRPr="00C457C5" w:rsidRDefault="00C457C5" w:rsidP="00E334F8">
            <w:pPr>
              <w:widowControl/>
              <w:rPr>
                <w:rFonts w:asciiTheme="majorBidi" w:hAnsiTheme="majorBidi" w:cstheme="majorBidi"/>
                <w:sz w:val="24"/>
                <w:lang w:val="fr-FR"/>
              </w:rPr>
            </w:pPr>
            <w:r w:rsidRPr="00C457C5">
              <w:rPr>
                <w:rFonts w:asciiTheme="majorBidi" w:eastAsia="SimSun" w:hAnsiTheme="majorBidi" w:cstheme="majorBidi"/>
                <w:sz w:val="24"/>
                <w:lang w:val="fr-FR"/>
              </w:rPr>
              <w:t>1,8 Diamètre</w:t>
            </w:r>
          </w:p>
        </w:tc>
      </w:tr>
      <w:tr w:rsidR="00C457C5" w:rsidRPr="00C457C5" w:rsidTr="00E334F8">
        <w:trPr>
          <w:trHeight w:val="487"/>
        </w:trPr>
        <w:tc>
          <w:tcPr>
            <w:tcW w:w="4643" w:type="dxa"/>
          </w:tcPr>
          <w:p w:rsidR="00C457C5" w:rsidRPr="00C457C5" w:rsidRDefault="00C457C5" w:rsidP="00E334F8">
            <w:pPr>
              <w:widowControl/>
              <w:rPr>
                <w:rFonts w:asciiTheme="majorBidi" w:hAnsiTheme="majorBidi" w:cstheme="majorBidi"/>
                <w:sz w:val="24"/>
                <w:lang w:val="fr-FR"/>
              </w:rPr>
            </w:pPr>
            <w:r w:rsidRPr="00C457C5">
              <w:rPr>
                <w:rFonts w:asciiTheme="majorBidi" w:eastAsia="SimSun" w:hAnsiTheme="majorBidi" w:cstheme="majorBidi"/>
                <w:b/>
                <w:bCs/>
                <w:sz w:val="24"/>
                <w:lang w:val="fr-FR"/>
              </w:rPr>
              <w:t>Épaisseur de l’isolation</w:t>
            </w:r>
          </w:p>
        </w:tc>
        <w:tc>
          <w:tcPr>
            <w:tcW w:w="4644" w:type="dxa"/>
          </w:tcPr>
          <w:p w:rsidR="00C457C5" w:rsidRPr="00C457C5" w:rsidRDefault="00C457C5" w:rsidP="00E334F8">
            <w:pPr>
              <w:widowControl/>
              <w:rPr>
                <w:rFonts w:asciiTheme="majorBidi" w:hAnsiTheme="majorBidi" w:cstheme="majorBidi"/>
                <w:sz w:val="24"/>
                <w:lang w:val="fr-FR"/>
              </w:rPr>
            </w:pPr>
            <w:r w:rsidRPr="00C457C5">
              <w:rPr>
                <w:rFonts w:asciiTheme="majorBidi" w:eastAsia="SimSun" w:hAnsiTheme="majorBidi" w:cstheme="majorBidi"/>
                <w:sz w:val="24"/>
                <w:lang w:val="fr-FR"/>
              </w:rPr>
              <w:t>100mm</w:t>
            </w:r>
          </w:p>
        </w:tc>
      </w:tr>
      <w:tr w:rsidR="00C457C5" w:rsidRPr="00C457C5" w:rsidTr="00E334F8">
        <w:trPr>
          <w:trHeight w:val="507"/>
        </w:trPr>
        <w:tc>
          <w:tcPr>
            <w:tcW w:w="4643" w:type="dxa"/>
          </w:tcPr>
          <w:p w:rsidR="00C457C5" w:rsidRPr="00C457C5" w:rsidRDefault="00C457C5" w:rsidP="00E334F8">
            <w:pPr>
              <w:widowControl/>
              <w:rPr>
                <w:rFonts w:asciiTheme="majorBidi" w:hAnsiTheme="majorBidi" w:cstheme="majorBidi"/>
                <w:sz w:val="24"/>
                <w:lang w:val="fr-FR"/>
              </w:rPr>
            </w:pPr>
            <w:r w:rsidRPr="00C457C5">
              <w:rPr>
                <w:rFonts w:asciiTheme="majorBidi" w:eastAsia="SimSun" w:hAnsiTheme="majorBidi" w:cstheme="majorBidi"/>
                <w:b/>
                <w:bCs/>
                <w:sz w:val="24"/>
                <w:lang w:val="fr-FR"/>
              </w:rPr>
              <w:t>Conduction thermique</w:t>
            </w:r>
          </w:p>
        </w:tc>
        <w:tc>
          <w:tcPr>
            <w:tcW w:w="4644" w:type="dxa"/>
          </w:tcPr>
          <w:p w:rsidR="00C457C5" w:rsidRPr="00C457C5" w:rsidRDefault="00C457C5" w:rsidP="00E334F8">
            <w:pPr>
              <w:widowControl/>
              <w:rPr>
                <w:rFonts w:asciiTheme="majorBidi" w:hAnsiTheme="majorBidi" w:cstheme="majorBidi"/>
                <w:sz w:val="24"/>
                <w:lang w:val="fr-FR"/>
              </w:rPr>
            </w:pPr>
            <w:r w:rsidRPr="00C457C5">
              <w:rPr>
                <w:rFonts w:asciiTheme="majorBidi" w:eastAsia="SimSun" w:hAnsiTheme="majorBidi" w:cstheme="majorBidi"/>
                <w:sz w:val="24"/>
                <w:lang w:val="fr-FR"/>
              </w:rPr>
              <w:t>0,065W/ (m.K)</w:t>
            </w:r>
          </w:p>
        </w:tc>
      </w:tr>
    </w:tbl>
    <w:p w:rsidR="00C457C5" w:rsidRPr="00C457C5" w:rsidRDefault="00C457C5" w:rsidP="00C457C5">
      <w:pPr>
        <w:rPr>
          <w:rFonts w:asciiTheme="majorBidi" w:hAnsiTheme="majorBidi" w:cstheme="majorBidi"/>
          <w:b/>
          <w:bCs/>
          <w:sz w:val="24"/>
          <w:lang w:val="fr-FR"/>
        </w:rPr>
      </w:pPr>
    </w:p>
    <w:p w:rsidR="00C457C5" w:rsidRPr="00C457C5" w:rsidRDefault="00C457C5" w:rsidP="00C457C5">
      <w:pPr>
        <w:rPr>
          <w:rFonts w:asciiTheme="majorBidi" w:hAnsiTheme="majorBidi" w:cstheme="majorBidi"/>
          <w:sz w:val="24"/>
          <w:lang w:val="fr-FR"/>
        </w:rPr>
      </w:pPr>
    </w:p>
    <w:p w:rsidR="00C457C5" w:rsidRPr="00C457C5" w:rsidRDefault="00C457C5" w:rsidP="00C457C5">
      <w:pPr>
        <w:keepNext/>
        <w:rPr>
          <w:lang w:val="fr-FR"/>
        </w:rPr>
      </w:pPr>
      <w:r w:rsidRPr="00C457C5">
        <w:rPr>
          <w:noProof/>
          <w:lang w:val="fr-FR" w:eastAsia="fr-FR"/>
        </w:rPr>
        <w:drawing>
          <wp:inline distT="0" distB="0" distL="0" distR="0">
            <wp:extent cx="5972175" cy="4269105"/>
            <wp:effectExtent l="0" t="0" r="9525" b="0"/>
            <wp:docPr id="42636825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368258" name="Image 426368258"/>
                    <pic:cNvPicPr/>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72175" cy="4269105"/>
                    </a:xfrm>
                    <a:prstGeom prst="rect">
                      <a:avLst/>
                    </a:prstGeom>
                  </pic:spPr>
                </pic:pic>
              </a:graphicData>
            </a:graphic>
          </wp:inline>
        </w:drawing>
      </w:r>
    </w:p>
    <w:p w:rsidR="00C457C5" w:rsidRDefault="00C457C5" w:rsidP="00C457C5">
      <w:pPr>
        <w:pStyle w:val="Lgende"/>
        <w:jc w:val="center"/>
        <w:rPr>
          <w:rFonts w:asciiTheme="majorBidi" w:hAnsiTheme="majorBidi" w:cstheme="majorBidi"/>
          <w:sz w:val="24"/>
          <w:lang w:val="fr-FR"/>
        </w:rPr>
      </w:pPr>
      <w:r w:rsidRPr="00C457C5">
        <w:rPr>
          <w:rFonts w:asciiTheme="majorBidi" w:hAnsiTheme="majorBidi" w:cstheme="majorBidi"/>
          <w:b/>
          <w:bCs/>
          <w:sz w:val="24"/>
          <w:lang w:val="fr-FR"/>
        </w:rPr>
        <w:t>Figure 3</w:t>
      </w:r>
      <w:r w:rsidR="00100D61">
        <w:rPr>
          <w:rFonts w:asciiTheme="majorBidi" w:hAnsiTheme="majorBidi" w:cstheme="majorBidi"/>
          <w:b/>
          <w:bCs/>
          <w:sz w:val="24"/>
          <w:lang w:val="fr-FR"/>
        </w:rPr>
        <w:t>.9</w:t>
      </w:r>
      <w:r w:rsidRPr="00C457C5">
        <w:rPr>
          <w:rFonts w:asciiTheme="majorBidi" w:hAnsiTheme="majorBidi" w:cstheme="majorBidi"/>
          <w:sz w:val="24"/>
          <w:lang w:val="fr-FR"/>
        </w:rPr>
        <w:t xml:space="preserve"> : Dimensionnement du volume du ballon</w:t>
      </w:r>
    </w:p>
    <w:p w:rsidR="005C0DF4" w:rsidRDefault="005C0DF4" w:rsidP="00C457C5">
      <w:pPr>
        <w:pStyle w:val="Lgende"/>
        <w:jc w:val="center"/>
        <w:rPr>
          <w:rFonts w:asciiTheme="majorBidi" w:hAnsiTheme="majorBidi" w:cstheme="majorBidi"/>
          <w:sz w:val="24"/>
          <w:lang w:val="fr-FR"/>
        </w:rPr>
      </w:pPr>
    </w:p>
    <w:p w:rsidR="005C0DF4" w:rsidRDefault="005C0DF4" w:rsidP="00C457C5">
      <w:pPr>
        <w:pStyle w:val="Lgende"/>
        <w:jc w:val="center"/>
        <w:rPr>
          <w:rFonts w:asciiTheme="majorBidi" w:hAnsiTheme="majorBidi" w:cstheme="majorBidi"/>
          <w:sz w:val="24"/>
          <w:lang w:val="fr-FR"/>
        </w:rPr>
      </w:pPr>
    </w:p>
    <w:p w:rsidR="005C0DF4" w:rsidRDefault="005C0DF4" w:rsidP="00C457C5">
      <w:pPr>
        <w:pStyle w:val="Lgende"/>
        <w:jc w:val="center"/>
        <w:rPr>
          <w:rFonts w:asciiTheme="majorBidi" w:hAnsiTheme="majorBidi" w:cstheme="majorBidi"/>
          <w:sz w:val="24"/>
          <w:lang w:val="fr-FR"/>
        </w:rPr>
      </w:pPr>
    </w:p>
    <w:p w:rsidR="005C0DF4" w:rsidRDefault="005C0DF4" w:rsidP="00C457C5">
      <w:pPr>
        <w:pStyle w:val="Lgende"/>
        <w:jc w:val="center"/>
        <w:rPr>
          <w:rFonts w:asciiTheme="majorBidi" w:hAnsiTheme="majorBidi" w:cstheme="majorBidi"/>
          <w:sz w:val="24"/>
          <w:lang w:val="fr-FR"/>
        </w:rPr>
      </w:pPr>
    </w:p>
    <w:p w:rsidR="005C0DF4" w:rsidRDefault="005C0DF4" w:rsidP="00C457C5">
      <w:pPr>
        <w:pStyle w:val="Lgende"/>
        <w:jc w:val="center"/>
        <w:rPr>
          <w:rFonts w:asciiTheme="majorBidi" w:hAnsiTheme="majorBidi" w:cstheme="majorBidi"/>
          <w:sz w:val="24"/>
          <w:lang w:val="fr-FR"/>
        </w:rPr>
      </w:pPr>
    </w:p>
    <w:p w:rsidR="005C0DF4" w:rsidRDefault="005C0DF4" w:rsidP="00C457C5">
      <w:pPr>
        <w:pStyle w:val="Lgende"/>
        <w:jc w:val="center"/>
        <w:rPr>
          <w:rFonts w:asciiTheme="majorBidi" w:hAnsiTheme="majorBidi" w:cstheme="majorBidi"/>
          <w:sz w:val="24"/>
          <w:lang w:val="fr-FR"/>
        </w:rPr>
      </w:pPr>
    </w:p>
    <w:p w:rsidR="005C0DF4" w:rsidRDefault="005C0DF4" w:rsidP="00C457C5">
      <w:pPr>
        <w:pStyle w:val="Lgende"/>
        <w:jc w:val="center"/>
        <w:rPr>
          <w:rFonts w:asciiTheme="majorBidi" w:hAnsiTheme="majorBidi" w:cstheme="majorBidi"/>
          <w:sz w:val="24"/>
          <w:lang w:val="fr-FR"/>
        </w:rPr>
      </w:pPr>
    </w:p>
    <w:p w:rsidR="005C0DF4" w:rsidRPr="00C457C5" w:rsidRDefault="005C0DF4" w:rsidP="00C457C5">
      <w:pPr>
        <w:pStyle w:val="Lgende"/>
        <w:jc w:val="center"/>
        <w:rPr>
          <w:rFonts w:asciiTheme="majorBidi" w:hAnsiTheme="majorBidi" w:cstheme="majorBidi"/>
          <w:i/>
          <w:iCs/>
          <w:sz w:val="24"/>
          <w:lang w:val="fr-FR"/>
        </w:rPr>
      </w:pPr>
    </w:p>
    <w:p w:rsidR="00C457C5" w:rsidRPr="00C457C5" w:rsidRDefault="00C457C5">
      <w:pPr>
        <w:pStyle w:val="Paragraphedeliste"/>
        <w:numPr>
          <w:ilvl w:val="0"/>
          <w:numId w:val="22"/>
        </w:numPr>
        <w:suppressAutoHyphens/>
        <w:autoSpaceDE/>
        <w:autoSpaceDN/>
        <w:ind w:left="714" w:hanging="357"/>
        <w:jc w:val="both"/>
        <w:outlineLvl w:val="3"/>
        <w:rPr>
          <w:rFonts w:asciiTheme="majorBidi" w:hAnsiTheme="majorBidi" w:cstheme="majorBidi"/>
          <w:b/>
          <w:bCs/>
          <w:sz w:val="24"/>
          <w:lang w:val="fr-FR"/>
        </w:rPr>
      </w:pPr>
      <w:r w:rsidRPr="00C457C5">
        <w:rPr>
          <w:rFonts w:asciiTheme="majorBidi" w:hAnsiTheme="majorBidi" w:cstheme="majorBidi"/>
          <w:b/>
          <w:bCs/>
          <w:sz w:val="24"/>
          <w:lang w:val="fr-FR"/>
        </w:rPr>
        <w:lastRenderedPageBreak/>
        <w:t>Consommation ECS :</w:t>
      </w:r>
    </w:p>
    <w:p w:rsidR="00C457C5" w:rsidRPr="00C457C5" w:rsidRDefault="00C457C5" w:rsidP="00C457C5">
      <w:pPr>
        <w:rPr>
          <w:rFonts w:asciiTheme="majorBidi" w:hAnsiTheme="majorBidi" w:cstheme="majorBidi"/>
          <w:b/>
          <w:bCs/>
          <w:sz w:val="24"/>
          <w:lang w:val="fr-FR"/>
        </w:rPr>
      </w:pPr>
    </w:p>
    <w:p w:rsidR="00C457C5" w:rsidRDefault="00C457C5" w:rsidP="00C457C5">
      <w:pPr>
        <w:pStyle w:val="Lgende"/>
        <w:widowControl/>
        <w:rPr>
          <w:rFonts w:asciiTheme="majorBidi" w:eastAsia="SimSun" w:hAnsiTheme="majorBidi" w:cstheme="majorBidi"/>
          <w:kern w:val="0"/>
          <w:sz w:val="24"/>
          <w:lang w:val="fr-FR"/>
        </w:rPr>
      </w:pPr>
      <w:r w:rsidRPr="00C457C5">
        <w:rPr>
          <w:rFonts w:asciiTheme="majorBidi" w:eastAsia="SimSun" w:hAnsiTheme="majorBidi" w:cstheme="majorBidi"/>
          <w:b/>
          <w:bCs/>
          <w:kern w:val="0"/>
          <w:sz w:val="24"/>
          <w:lang w:val="fr-FR"/>
        </w:rPr>
        <w:t>Tableau 3.9 :</w:t>
      </w:r>
      <w:r w:rsidRPr="00C457C5">
        <w:rPr>
          <w:rFonts w:asciiTheme="majorBidi" w:eastAsia="SimSun" w:hAnsiTheme="majorBidi" w:cstheme="majorBidi"/>
          <w:kern w:val="0"/>
          <w:sz w:val="24"/>
          <w:lang w:val="fr-FR"/>
        </w:rPr>
        <w:t xml:space="preserve"> Les déférents paramètres utilisés dans le ballon d’eau chaude</w:t>
      </w:r>
      <w:r w:rsidR="005C0DF4">
        <w:rPr>
          <w:rFonts w:asciiTheme="majorBidi" w:eastAsia="SimSun" w:hAnsiTheme="majorBidi" w:cstheme="majorBidi"/>
          <w:kern w:val="0"/>
          <w:sz w:val="24"/>
          <w:lang w:val="fr-FR"/>
        </w:rPr>
        <w:t>.</w:t>
      </w:r>
    </w:p>
    <w:p w:rsidR="005C0DF4" w:rsidRPr="00C457C5" w:rsidRDefault="005C0DF4" w:rsidP="00C457C5">
      <w:pPr>
        <w:pStyle w:val="Lgende"/>
        <w:widowControl/>
        <w:rPr>
          <w:rFonts w:asciiTheme="majorBidi" w:hAnsiTheme="majorBidi" w:cstheme="majorBidi"/>
          <w:i/>
          <w:iCs/>
          <w:sz w:val="24"/>
          <w:lang w:val="fr-FR"/>
        </w:rPr>
      </w:pPr>
    </w:p>
    <w:tbl>
      <w:tblPr>
        <w:tblStyle w:val="Grilledutableau"/>
        <w:tblW w:w="0" w:type="auto"/>
        <w:tblLook w:val="04A0"/>
      </w:tblPr>
      <w:tblGrid>
        <w:gridCol w:w="4643"/>
        <w:gridCol w:w="4644"/>
      </w:tblGrid>
      <w:tr w:rsidR="00C457C5" w:rsidRPr="00C457C5" w:rsidTr="00E334F8">
        <w:tc>
          <w:tcPr>
            <w:tcW w:w="4643" w:type="dxa"/>
          </w:tcPr>
          <w:p w:rsidR="00C457C5" w:rsidRPr="00C457C5" w:rsidRDefault="00C457C5" w:rsidP="00E334F8">
            <w:pPr>
              <w:pStyle w:val="Lgende"/>
              <w:widowControl/>
              <w:rPr>
                <w:rFonts w:asciiTheme="majorBidi" w:hAnsiTheme="majorBidi" w:cstheme="majorBidi"/>
                <w:i/>
                <w:iCs/>
                <w:sz w:val="24"/>
                <w:lang w:val="fr-FR"/>
              </w:rPr>
            </w:pPr>
            <w:r w:rsidRPr="00C457C5">
              <w:rPr>
                <w:rFonts w:asciiTheme="majorBidi" w:hAnsiTheme="majorBidi" w:cstheme="majorBidi"/>
                <w:sz w:val="24"/>
                <w:lang w:val="fr-FR"/>
              </w:rPr>
              <w:t xml:space="preserve">Valeurs </w:t>
            </w:r>
          </w:p>
        </w:tc>
        <w:tc>
          <w:tcPr>
            <w:tcW w:w="4644" w:type="dxa"/>
          </w:tcPr>
          <w:p w:rsidR="00C457C5" w:rsidRPr="00C457C5" w:rsidRDefault="00C457C5" w:rsidP="00E334F8">
            <w:pPr>
              <w:pStyle w:val="Lgende"/>
              <w:widowControl/>
              <w:rPr>
                <w:rFonts w:asciiTheme="majorBidi" w:hAnsiTheme="majorBidi" w:cstheme="majorBidi"/>
                <w:i/>
                <w:iCs/>
                <w:sz w:val="24"/>
                <w:lang w:val="fr-FR"/>
              </w:rPr>
            </w:pPr>
            <w:r w:rsidRPr="00C457C5">
              <w:rPr>
                <w:rFonts w:asciiTheme="majorBidi" w:hAnsiTheme="majorBidi" w:cstheme="majorBidi"/>
                <w:sz w:val="24"/>
                <w:lang w:val="fr-FR"/>
              </w:rPr>
              <w:t xml:space="preserve">Par défaut ECS  </w:t>
            </w:r>
          </w:p>
        </w:tc>
      </w:tr>
      <w:tr w:rsidR="00C457C5" w:rsidRPr="00C457C5" w:rsidTr="00E334F8">
        <w:tc>
          <w:tcPr>
            <w:tcW w:w="4643" w:type="dxa"/>
          </w:tcPr>
          <w:p w:rsidR="00C457C5" w:rsidRPr="00C457C5" w:rsidRDefault="00C457C5" w:rsidP="00E334F8">
            <w:pPr>
              <w:pStyle w:val="Lgende"/>
              <w:widowControl/>
              <w:rPr>
                <w:rFonts w:asciiTheme="majorBidi" w:hAnsiTheme="majorBidi" w:cstheme="majorBidi"/>
                <w:i/>
                <w:iCs/>
                <w:sz w:val="24"/>
                <w:lang w:val="fr-FR"/>
              </w:rPr>
            </w:pPr>
            <w:r w:rsidRPr="00C457C5">
              <w:rPr>
                <w:rFonts w:asciiTheme="majorBidi" w:hAnsiTheme="majorBidi" w:cstheme="majorBidi"/>
                <w:sz w:val="24"/>
                <w:lang w:val="fr-FR"/>
              </w:rPr>
              <w:t xml:space="preserve">Consommation journalière  </w:t>
            </w:r>
          </w:p>
        </w:tc>
        <w:tc>
          <w:tcPr>
            <w:tcW w:w="4644" w:type="dxa"/>
          </w:tcPr>
          <w:p w:rsidR="00C457C5" w:rsidRPr="00C457C5" w:rsidRDefault="00C457C5" w:rsidP="00E334F8">
            <w:pPr>
              <w:pStyle w:val="Lgende"/>
              <w:widowControl/>
              <w:rPr>
                <w:rFonts w:asciiTheme="majorBidi" w:hAnsiTheme="majorBidi" w:cstheme="majorBidi"/>
                <w:i/>
                <w:iCs/>
                <w:sz w:val="24"/>
                <w:lang w:val="fr-FR"/>
              </w:rPr>
            </w:pPr>
            <w:r w:rsidRPr="00C457C5">
              <w:rPr>
                <w:rFonts w:asciiTheme="majorBidi" w:hAnsiTheme="majorBidi" w:cstheme="majorBidi"/>
                <w:sz w:val="24"/>
                <w:lang w:val="fr-FR"/>
              </w:rPr>
              <w:t>231 L</w:t>
            </w:r>
          </w:p>
        </w:tc>
      </w:tr>
      <w:tr w:rsidR="00C457C5" w:rsidRPr="00C457C5" w:rsidTr="00E334F8">
        <w:tc>
          <w:tcPr>
            <w:tcW w:w="4643" w:type="dxa"/>
          </w:tcPr>
          <w:p w:rsidR="00C457C5" w:rsidRPr="00C457C5" w:rsidRDefault="00C457C5" w:rsidP="00E334F8">
            <w:pPr>
              <w:pStyle w:val="Lgende"/>
              <w:widowControl/>
              <w:rPr>
                <w:rFonts w:asciiTheme="majorBidi" w:hAnsiTheme="majorBidi" w:cstheme="majorBidi"/>
                <w:i/>
                <w:iCs/>
                <w:sz w:val="24"/>
                <w:lang w:val="fr-FR"/>
              </w:rPr>
            </w:pPr>
            <w:r w:rsidRPr="00C457C5">
              <w:rPr>
                <w:rFonts w:asciiTheme="majorBidi" w:hAnsiTheme="majorBidi" w:cstheme="majorBidi"/>
                <w:sz w:val="24"/>
                <w:lang w:val="fr-FR"/>
              </w:rPr>
              <w:t xml:space="preserve">Température souhaitée  </w:t>
            </w:r>
          </w:p>
        </w:tc>
        <w:tc>
          <w:tcPr>
            <w:tcW w:w="4644" w:type="dxa"/>
          </w:tcPr>
          <w:p w:rsidR="00C457C5" w:rsidRPr="00C457C5" w:rsidRDefault="00C457C5" w:rsidP="00E334F8">
            <w:pPr>
              <w:pStyle w:val="Lgende"/>
              <w:widowControl/>
              <w:rPr>
                <w:rFonts w:asciiTheme="majorBidi" w:hAnsiTheme="majorBidi" w:cstheme="majorBidi"/>
                <w:i/>
                <w:iCs/>
                <w:sz w:val="24"/>
                <w:lang w:val="fr-FR"/>
              </w:rPr>
            </w:pPr>
            <w:r w:rsidRPr="00C457C5">
              <w:rPr>
                <w:rFonts w:asciiTheme="majorBidi" w:hAnsiTheme="majorBidi" w:cstheme="majorBidi"/>
                <w:sz w:val="24"/>
                <w:lang w:val="fr-FR"/>
              </w:rPr>
              <w:t>57 °C</w:t>
            </w:r>
          </w:p>
        </w:tc>
      </w:tr>
    </w:tbl>
    <w:p w:rsidR="00C457C5" w:rsidRPr="00C457C5" w:rsidRDefault="00C457C5" w:rsidP="00C457C5">
      <w:pPr>
        <w:rPr>
          <w:rFonts w:asciiTheme="majorBidi" w:hAnsiTheme="majorBidi" w:cstheme="majorBidi"/>
          <w:b/>
          <w:bCs/>
          <w:sz w:val="24"/>
          <w:lang w:val="fr-FR"/>
        </w:rPr>
      </w:pPr>
    </w:p>
    <w:p w:rsidR="00C457C5" w:rsidRPr="00C457C5" w:rsidRDefault="00C457C5" w:rsidP="00C457C5">
      <w:pPr>
        <w:keepNext/>
        <w:rPr>
          <w:lang w:val="fr-FR"/>
        </w:rPr>
      </w:pPr>
      <w:r w:rsidRPr="00C457C5">
        <w:rPr>
          <w:noProof/>
          <w:lang w:val="fr-FR" w:eastAsia="fr-FR"/>
        </w:rPr>
        <w:drawing>
          <wp:inline distT="0" distB="0" distL="0" distR="0">
            <wp:extent cx="5972175" cy="3168015"/>
            <wp:effectExtent l="0" t="0" r="9525" b="0"/>
            <wp:docPr id="146758565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585659" name="Image 1467585659"/>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72175" cy="3168015"/>
                    </a:xfrm>
                    <a:prstGeom prst="rect">
                      <a:avLst/>
                    </a:prstGeom>
                  </pic:spPr>
                </pic:pic>
              </a:graphicData>
            </a:graphic>
          </wp:inline>
        </w:drawing>
      </w:r>
    </w:p>
    <w:p w:rsidR="00C457C5" w:rsidRDefault="00C457C5" w:rsidP="00C457C5">
      <w:pPr>
        <w:pStyle w:val="Lgende"/>
        <w:jc w:val="center"/>
        <w:rPr>
          <w:rFonts w:asciiTheme="majorBidi" w:hAnsiTheme="majorBidi" w:cstheme="majorBidi"/>
          <w:sz w:val="24"/>
          <w:lang w:val="fr-FR"/>
        </w:rPr>
      </w:pPr>
      <w:r w:rsidRPr="00C457C5">
        <w:rPr>
          <w:rFonts w:asciiTheme="majorBidi" w:hAnsiTheme="majorBidi" w:cstheme="majorBidi"/>
          <w:b/>
          <w:bCs/>
          <w:sz w:val="24"/>
          <w:lang w:val="fr-FR"/>
        </w:rPr>
        <w:t>Figure 3</w:t>
      </w:r>
      <w:r w:rsidR="00100D61">
        <w:rPr>
          <w:rFonts w:asciiTheme="majorBidi" w:hAnsiTheme="majorBidi" w:cstheme="majorBidi"/>
          <w:b/>
          <w:bCs/>
          <w:sz w:val="24"/>
          <w:lang w:val="fr-FR"/>
        </w:rPr>
        <w:t>.10</w:t>
      </w:r>
      <w:r w:rsidRPr="00C457C5">
        <w:rPr>
          <w:rFonts w:asciiTheme="majorBidi" w:hAnsiTheme="majorBidi" w:cstheme="majorBidi"/>
          <w:sz w:val="24"/>
          <w:lang w:val="fr-FR"/>
        </w:rPr>
        <w:t xml:space="preserve"> : Entrée des paramètres de consommation d’ECS</w:t>
      </w:r>
    </w:p>
    <w:p w:rsidR="00495FCA" w:rsidRPr="00C457C5" w:rsidRDefault="00495FCA" w:rsidP="00495FCA">
      <w:pPr>
        <w:pStyle w:val="Lgende"/>
        <w:rPr>
          <w:rFonts w:asciiTheme="majorBidi" w:hAnsiTheme="majorBidi" w:cstheme="majorBidi"/>
          <w:i/>
          <w:iCs/>
          <w:sz w:val="24"/>
          <w:lang w:val="fr-FR"/>
        </w:rPr>
      </w:pPr>
    </w:p>
    <w:p w:rsidR="00C457C5" w:rsidRPr="00C457C5" w:rsidRDefault="00C457C5" w:rsidP="00C457C5">
      <w:pPr>
        <w:rPr>
          <w:rFonts w:asciiTheme="majorBidi" w:hAnsiTheme="majorBidi" w:cstheme="majorBidi"/>
          <w:sz w:val="24"/>
          <w:lang w:val="fr-FR"/>
        </w:rPr>
      </w:pPr>
      <w:r w:rsidRPr="00C457C5">
        <w:rPr>
          <w:rFonts w:asciiTheme="majorBidi" w:hAnsiTheme="majorBidi" w:cstheme="majorBidi"/>
          <w:b/>
          <w:bCs/>
          <w:sz w:val="24"/>
          <w:lang w:val="fr-FR"/>
        </w:rPr>
        <w:t>Tableau 3.10</w:t>
      </w:r>
      <w:r w:rsidRPr="00C457C5">
        <w:rPr>
          <w:rFonts w:asciiTheme="majorBidi" w:hAnsiTheme="majorBidi" w:cstheme="majorBidi"/>
          <w:sz w:val="24"/>
          <w:lang w:val="fr-FR"/>
        </w:rPr>
        <w:t xml:space="preserve"> : </w:t>
      </w:r>
      <w:r w:rsidR="007D6385" w:rsidRPr="007D6385">
        <w:rPr>
          <w:rFonts w:asciiTheme="majorBidi" w:hAnsiTheme="majorBidi" w:cstheme="majorBidi"/>
          <w:sz w:val="24"/>
          <w:lang w:val="fr-FR"/>
        </w:rPr>
        <w:t>Consommation mensuelle d’ECS.</w:t>
      </w:r>
    </w:p>
    <w:p w:rsidR="00C457C5" w:rsidRPr="00C457C5" w:rsidRDefault="00C457C5" w:rsidP="00C457C5">
      <w:pPr>
        <w:rPr>
          <w:rFonts w:asciiTheme="majorBidi" w:hAnsiTheme="majorBidi" w:cstheme="majorBidi"/>
          <w:color w:val="FF0000"/>
          <w:sz w:val="24"/>
          <w:lang w:val="fr-FR"/>
        </w:rPr>
      </w:pPr>
    </w:p>
    <w:tbl>
      <w:tblPr>
        <w:tblStyle w:val="Grilledutableau"/>
        <w:tblW w:w="3256" w:type="dxa"/>
        <w:jc w:val="center"/>
        <w:tblLook w:val="04A0"/>
      </w:tblPr>
      <w:tblGrid>
        <w:gridCol w:w="1555"/>
        <w:gridCol w:w="1701"/>
      </w:tblGrid>
      <w:tr w:rsidR="00C457C5" w:rsidRPr="00C457C5" w:rsidTr="00E334F8">
        <w:trPr>
          <w:jc w:val="center"/>
        </w:trPr>
        <w:tc>
          <w:tcPr>
            <w:tcW w:w="1555" w:type="dxa"/>
          </w:tcPr>
          <w:p w:rsidR="00C457C5" w:rsidRPr="00C457C5" w:rsidRDefault="00A4750B" w:rsidP="00E334F8">
            <w:pPr>
              <w:rPr>
                <w:rFonts w:asciiTheme="majorBidi" w:hAnsiTheme="majorBidi" w:cstheme="majorBidi"/>
                <w:b/>
                <w:bCs/>
                <w:sz w:val="24"/>
                <w:lang w:val="fr-FR"/>
              </w:rPr>
            </w:pPr>
            <w:r w:rsidRPr="00A4750B">
              <w:rPr>
                <w:rFonts w:asciiTheme="majorBidi" w:hAnsiTheme="majorBidi" w:cstheme="majorBidi"/>
                <w:b/>
                <w:bCs/>
                <w:sz w:val="24"/>
                <w:lang w:val="fr-FR"/>
              </w:rPr>
              <w:t>Mois</w:t>
            </w:r>
          </w:p>
        </w:tc>
        <w:tc>
          <w:tcPr>
            <w:tcW w:w="1701" w:type="dxa"/>
          </w:tcPr>
          <w:p w:rsidR="00C457C5" w:rsidRPr="00C457C5" w:rsidRDefault="00C457C5" w:rsidP="00E334F8">
            <w:pPr>
              <w:rPr>
                <w:rFonts w:asciiTheme="majorBidi" w:hAnsiTheme="majorBidi" w:cstheme="majorBidi"/>
                <w:b/>
                <w:bCs/>
                <w:sz w:val="24"/>
                <w:lang w:val="fr-FR"/>
              </w:rPr>
            </w:pPr>
            <w:r w:rsidRPr="00C457C5">
              <w:rPr>
                <w:rFonts w:asciiTheme="majorBidi" w:hAnsiTheme="majorBidi" w:cstheme="majorBidi"/>
                <w:b/>
                <w:bCs/>
                <w:sz w:val="24"/>
                <w:lang w:val="fr-FR"/>
              </w:rPr>
              <w:t>Volume (m³)</w:t>
            </w:r>
          </w:p>
        </w:tc>
      </w:tr>
      <w:tr w:rsidR="00C457C5" w:rsidRPr="00C457C5" w:rsidTr="00E334F8">
        <w:trPr>
          <w:jc w:val="center"/>
        </w:trPr>
        <w:tc>
          <w:tcPr>
            <w:tcW w:w="1555"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 xml:space="preserve"> Jan</w:t>
            </w:r>
          </w:p>
        </w:tc>
        <w:tc>
          <w:tcPr>
            <w:tcW w:w="1701" w:type="dxa"/>
          </w:tcPr>
          <w:p w:rsidR="00C457C5" w:rsidRPr="00C457C5" w:rsidRDefault="00C457C5" w:rsidP="00E334F8">
            <w:pPr>
              <w:jc w:val="center"/>
              <w:rPr>
                <w:rFonts w:asciiTheme="majorBidi" w:hAnsiTheme="majorBidi" w:cstheme="majorBidi"/>
                <w:sz w:val="24"/>
                <w:lang w:val="fr-FR"/>
              </w:rPr>
            </w:pPr>
            <w:r w:rsidRPr="00C457C5">
              <w:rPr>
                <w:rFonts w:asciiTheme="majorBidi" w:hAnsiTheme="majorBidi" w:cstheme="majorBidi"/>
                <w:sz w:val="24"/>
                <w:lang w:val="fr-FR"/>
              </w:rPr>
              <w:t>7.8</w:t>
            </w:r>
          </w:p>
        </w:tc>
      </w:tr>
      <w:tr w:rsidR="00C457C5" w:rsidRPr="00C457C5" w:rsidTr="00E334F8">
        <w:trPr>
          <w:jc w:val="center"/>
        </w:trPr>
        <w:tc>
          <w:tcPr>
            <w:tcW w:w="1555"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Fév.</w:t>
            </w:r>
          </w:p>
        </w:tc>
        <w:tc>
          <w:tcPr>
            <w:tcW w:w="1701" w:type="dxa"/>
          </w:tcPr>
          <w:p w:rsidR="00C457C5" w:rsidRPr="00C457C5" w:rsidRDefault="00C457C5" w:rsidP="00E334F8">
            <w:pPr>
              <w:jc w:val="center"/>
              <w:rPr>
                <w:rFonts w:asciiTheme="majorBidi" w:hAnsiTheme="majorBidi" w:cstheme="majorBidi"/>
                <w:sz w:val="24"/>
                <w:lang w:val="fr-FR"/>
              </w:rPr>
            </w:pPr>
            <w:r w:rsidRPr="00C457C5">
              <w:rPr>
                <w:rFonts w:asciiTheme="majorBidi" w:hAnsiTheme="majorBidi" w:cstheme="majorBidi"/>
                <w:sz w:val="24"/>
                <w:lang w:val="fr-FR"/>
              </w:rPr>
              <w:t>7.1</w:t>
            </w:r>
          </w:p>
        </w:tc>
      </w:tr>
      <w:tr w:rsidR="00C457C5" w:rsidRPr="00C457C5" w:rsidTr="00E334F8">
        <w:trPr>
          <w:jc w:val="center"/>
        </w:trPr>
        <w:tc>
          <w:tcPr>
            <w:tcW w:w="1555"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Mars</w:t>
            </w:r>
          </w:p>
        </w:tc>
        <w:tc>
          <w:tcPr>
            <w:tcW w:w="1701" w:type="dxa"/>
          </w:tcPr>
          <w:p w:rsidR="00C457C5" w:rsidRPr="00C457C5" w:rsidRDefault="00C457C5" w:rsidP="00E334F8">
            <w:pPr>
              <w:jc w:val="center"/>
              <w:rPr>
                <w:rFonts w:asciiTheme="majorBidi" w:hAnsiTheme="majorBidi" w:cstheme="majorBidi"/>
                <w:sz w:val="24"/>
                <w:lang w:val="fr-FR"/>
              </w:rPr>
            </w:pPr>
            <w:r w:rsidRPr="00C457C5">
              <w:rPr>
                <w:rFonts w:asciiTheme="majorBidi" w:hAnsiTheme="majorBidi" w:cstheme="majorBidi"/>
                <w:sz w:val="24"/>
                <w:lang w:val="fr-FR"/>
              </w:rPr>
              <w:t>7.2</w:t>
            </w:r>
          </w:p>
        </w:tc>
      </w:tr>
      <w:tr w:rsidR="00C457C5" w:rsidRPr="00C457C5" w:rsidTr="00E334F8">
        <w:trPr>
          <w:jc w:val="center"/>
        </w:trPr>
        <w:tc>
          <w:tcPr>
            <w:tcW w:w="1555"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Avr.</w:t>
            </w:r>
          </w:p>
        </w:tc>
        <w:tc>
          <w:tcPr>
            <w:tcW w:w="1701" w:type="dxa"/>
          </w:tcPr>
          <w:p w:rsidR="00C457C5" w:rsidRPr="00C457C5" w:rsidRDefault="00C457C5" w:rsidP="00E334F8">
            <w:pPr>
              <w:jc w:val="center"/>
              <w:rPr>
                <w:rFonts w:asciiTheme="majorBidi" w:hAnsiTheme="majorBidi" w:cstheme="majorBidi"/>
                <w:sz w:val="24"/>
                <w:lang w:val="fr-FR"/>
              </w:rPr>
            </w:pPr>
            <w:r w:rsidRPr="00C457C5">
              <w:rPr>
                <w:rFonts w:asciiTheme="majorBidi" w:hAnsiTheme="majorBidi" w:cstheme="majorBidi"/>
                <w:sz w:val="24"/>
                <w:lang w:val="fr-FR"/>
              </w:rPr>
              <w:t>6.8</w:t>
            </w:r>
          </w:p>
        </w:tc>
      </w:tr>
      <w:tr w:rsidR="00C457C5" w:rsidRPr="00C457C5" w:rsidTr="00E334F8">
        <w:trPr>
          <w:jc w:val="center"/>
        </w:trPr>
        <w:tc>
          <w:tcPr>
            <w:tcW w:w="1555"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Mai</w:t>
            </w:r>
          </w:p>
        </w:tc>
        <w:tc>
          <w:tcPr>
            <w:tcW w:w="1701" w:type="dxa"/>
          </w:tcPr>
          <w:p w:rsidR="00C457C5" w:rsidRPr="00C457C5" w:rsidRDefault="00C457C5" w:rsidP="00E334F8">
            <w:pPr>
              <w:jc w:val="center"/>
              <w:rPr>
                <w:rFonts w:asciiTheme="majorBidi" w:hAnsiTheme="majorBidi" w:cstheme="majorBidi"/>
                <w:sz w:val="24"/>
                <w:lang w:val="fr-FR"/>
              </w:rPr>
            </w:pPr>
            <w:r w:rsidRPr="00C457C5">
              <w:rPr>
                <w:rFonts w:asciiTheme="majorBidi" w:hAnsiTheme="majorBidi" w:cstheme="majorBidi"/>
                <w:sz w:val="24"/>
                <w:lang w:val="fr-FR"/>
              </w:rPr>
              <w:t>6.3</w:t>
            </w:r>
          </w:p>
        </w:tc>
      </w:tr>
      <w:tr w:rsidR="00C457C5" w:rsidRPr="00C457C5" w:rsidTr="00E334F8">
        <w:trPr>
          <w:jc w:val="center"/>
        </w:trPr>
        <w:tc>
          <w:tcPr>
            <w:tcW w:w="1555"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Juin</w:t>
            </w:r>
          </w:p>
        </w:tc>
        <w:tc>
          <w:tcPr>
            <w:tcW w:w="1701" w:type="dxa"/>
          </w:tcPr>
          <w:p w:rsidR="00C457C5" w:rsidRPr="00C457C5" w:rsidRDefault="00C457C5" w:rsidP="00E334F8">
            <w:pPr>
              <w:jc w:val="center"/>
              <w:rPr>
                <w:rFonts w:asciiTheme="majorBidi" w:hAnsiTheme="majorBidi" w:cstheme="majorBidi"/>
                <w:sz w:val="24"/>
                <w:lang w:val="fr-FR"/>
              </w:rPr>
            </w:pPr>
            <w:r w:rsidRPr="00C457C5">
              <w:rPr>
                <w:rFonts w:asciiTheme="majorBidi" w:hAnsiTheme="majorBidi" w:cstheme="majorBidi"/>
                <w:sz w:val="24"/>
                <w:lang w:val="fr-FR"/>
              </w:rPr>
              <w:t>6.0</w:t>
            </w:r>
          </w:p>
        </w:tc>
      </w:tr>
      <w:tr w:rsidR="00C457C5" w:rsidRPr="00C457C5" w:rsidTr="00E334F8">
        <w:trPr>
          <w:jc w:val="center"/>
        </w:trPr>
        <w:tc>
          <w:tcPr>
            <w:tcW w:w="1555"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Juil</w:t>
            </w:r>
          </w:p>
        </w:tc>
        <w:tc>
          <w:tcPr>
            <w:tcW w:w="1701" w:type="dxa"/>
          </w:tcPr>
          <w:p w:rsidR="00C457C5" w:rsidRPr="00C457C5" w:rsidRDefault="00C457C5" w:rsidP="00E334F8">
            <w:pPr>
              <w:jc w:val="center"/>
              <w:rPr>
                <w:rFonts w:asciiTheme="majorBidi" w:hAnsiTheme="majorBidi" w:cstheme="majorBidi"/>
                <w:sz w:val="24"/>
                <w:lang w:val="fr-FR"/>
              </w:rPr>
            </w:pPr>
            <w:r w:rsidRPr="00C457C5">
              <w:rPr>
                <w:rFonts w:asciiTheme="majorBidi" w:hAnsiTheme="majorBidi" w:cstheme="majorBidi"/>
                <w:sz w:val="24"/>
                <w:lang w:val="fr-FR"/>
              </w:rPr>
              <w:t>5.3</w:t>
            </w:r>
          </w:p>
        </w:tc>
      </w:tr>
      <w:tr w:rsidR="00C457C5" w:rsidRPr="00C457C5" w:rsidTr="00E334F8">
        <w:trPr>
          <w:jc w:val="center"/>
        </w:trPr>
        <w:tc>
          <w:tcPr>
            <w:tcW w:w="1555"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Aout</w:t>
            </w:r>
          </w:p>
        </w:tc>
        <w:tc>
          <w:tcPr>
            <w:tcW w:w="1701" w:type="dxa"/>
          </w:tcPr>
          <w:p w:rsidR="00C457C5" w:rsidRPr="00C457C5" w:rsidRDefault="00C457C5" w:rsidP="00E334F8">
            <w:pPr>
              <w:jc w:val="center"/>
              <w:rPr>
                <w:rFonts w:asciiTheme="majorBidi" w:hAnsiTheme="majorBidi" w:cstheme="majorBidi"/>
                <w:sz w:val="24"/>
                <w:lang w:val="fr-FR"/>
              </w:rPr>
            </w:pPr>
            <w:r w:rsidRPr="00C457C5">
              <w:rPr>
                <w:rFonts w:asciiTheme="majorBidi" w:hAnsiTheme="majorBidi" w:cstheme="majorBidi"/>
                <w:sz w:val="24"/>
                <w:lang w:val="fr-FR"/>
              </w:rPr>
              <w:t>5.9</w:t>
            </w:r>
          </w:p>
        </w:tc>
      </w:tr>
      <w:tr w:rsidR="00C457C5" w:rsidRPr="00C457C5" w:rsidTr="00E334F8">
        <w:trPr>
          <w:jc w:val="center"/>
        </w:trPr>
        <w:tc>
          <w:tcPr>
            <w:tcW w:w="1555"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Sep</w:t>
            </w:r>
          </w:p>
        </w:tc>
        <w:tc>
          <w:tcPr>
            <w:tcW w:w="1701" w:type="dxa"/>
          </w:tcPr>
          <w:p w:rsidR="00C457C5" w:rsidRPr="00C457C5" w:rsidRDefault="00C457C5" w:rsidP="00E334F8">
            <w:pPr>
              <w:jc w:val="center"/>
              <w:rPr>
                <w:rFonts w:asciiTheme="majorBidi" w:hAnsiTheme="majorBidi" w:cstheme="majorBidi"/>
                <w:sz w:val="24"/>
                <w:lang w:val="fr-FR"/>
              </w:rPr>
            </w:pPr>
            <w:r w:rsidRPr="00C457C5">
              <w:rPr>
                <w:rFonts w:asciiTheme="majorBidi" w:hAnsiTheme="majorBidi" w:cstheme="majorBidi"/>
                <w:sz w:val="24"/>
                <w:lang w:val="fr-FR"/>
              </w:rPr>
              <w:t>6.0</w:t>
            </w:r>
          </w:p>
        </w:tc>
      </w:tr>
      <w:tr w:rsidR="00C457C5" w:rsidRPr="00C457C5" w:rsidTr="00E334F8">
        <w:trPr>
          <w:jc w:val="center"/>
        </w:trPr>
        <w:tc>
          <w:tcPr>
            <w:tcW w:w="1555"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Oct.</w:t>
            </w:r>
          </w:p>
        </w:tc>
        <w:tc>
          <w:tcPr>
            <w:tcW w:w="1701" w:type="dxa"/>
          </w:tcPr>
          <w:p w:rsidR="00C457C5" w:rsidRPr="00C457C5" w:rsidRDefault="00C457C5" w:rsidP="00E334F8">
            <w:pPr>
              <w:jc w:val="center"/>
              <w:rPr>
                <w:rFonts w:asciiTheme="majorBidi" w:hAnsiTheme="majorBidi" w:cstheme="majorBidi"/>
                <w:sz w:val="24"/>
                <w:lang w:val="fr-FR"/>
              </w:rPr>
            </w:pPr>
            <w:r w:rsidRPr="00C457C5">
              <w:rPr>
                <w:rFonts w:asciiTheme="majorBidi" w:hAnsiTheme="majorBidi" w:cstheme="majorBidi"/>
                <w:sz w:val="24"/>
                <w:lang w:val="fr-FR"/>
              </w:rPr>
              <w:t>6.9</w:t>
            </w:r>
          </w:p>
        </w:tc>
      </w:tr>
      <w:tr w:rsidR="00C457C5" w:rsidRPr="00C457C5" w:rsidTr="00E334F8">
        <w:trPr>
          <w:jc w:val="center"/>
        </w:trPr>
        <w:tc>
          <w:tcPr>
            <w:tcW w:w="1555"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Nov.</w:t>
            </w:r>
          </w:p>
        </w:tc>
        <w:tc>
          <w:tcPr>
            <w:tcW w:w="1701" w:type="dxa"/>
          </w:tcPr>
          <w:p w:rsidR="00C457C5" w:rsidRPr="00C457C5" w:rsidRDefault="00C457C5" w:rsidP="00E334F8">
            <w:pPr>
              <w:jc w:val="center"/>
              <w:rPr>
                <w:rFonts w:asciiTheme="majorBidi" w:hAnsiTheme="majorBidi" w:cstheme="majorBidi"/>
                <w:sz w:val="24"/>
                <w:lang w:val="fr-FR"/>
              </w:rPr>
            </w:pPr>
            <w:r w:rsidRPr="00C457C5">
              <w:rPr>
                <w:rFonts w:asciiTheme="majorBidi" w:hAnsiTheme="majorBidi" w:cstheme="majorBidi"/>
                <w:sz w:val="24"/>
                <w:lang w:val="fr-FR"/>
              </w:rPr>
              <w:t>7.6</w:t>
            </w:r>
          </w:p>
        </w:tc>
      </w:tr>
      <w:tr w:rsidR="00C457C5" w:rsidRPr="00C457C5" w:rsidTr="00E334F8">
        <w:trPr>
          <w:jc w:val="center"/>
        </w:trPr>
        <w:tc>
          <w:tcPr>
            <w:tcW w:w="1555"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Déc.</w:t>
            </w:r>
          </w:p>
        </w:tc>
        <w:tc>
          <w:tcPr>
            <w:tcW w:w="1701" w:type="dxa"/>
          </w:tcPr>
          <w:p w:rsidR="00C457C5" w:rsidRPr="00C457C5" w:rsidRDefault="00C457C5" w:rsidP="00E334F8">
            <w:pPr>
              <w:jc w:val="center"/>
              <w:rPr>
                <w:rFonts w:asciiTheme="majorBidi" w:hAnsiTheme="majorBidi" w:cstheme="majorBidi"/>
                <w:sz w:val="24"/>
                <w:lang w:val="fr-FR"/>
              </w:rPr>
            </w:pPr>
            <w:r w:rsidRPr="00C457C5">
              <w:rPr>
                <w:rFonts w:asciiTheme="majorBidi" w:hAnsiTheme="majorBidi" w:cstheme="majorBidi"/>
                <w:sz w:val="24"/>
                <w:lang w:val="fr-FR"/>
              </w:rPr>
              <w:t>7.9</w:t>
            </w:r>
          </w:p>
        </w:tc>
      </w:tr>
    </w:tbl>
    <w:p w:rsidR="00C457C5" w:rsidRPr="00C457C5" w:rsidRDefault="00C457C5" w:rsidP="00C457C5">
      <w:pPr>
        <w:rPr>
          <w:rFonts w:asciiTheme="majorBidi" w:hAnsiTheme="majorBidi" w:cstheme="majorBidi"/>
          <w:sz w:val="24"/>
          <w:lang w:val="fr-FR"/>
        </w:rPr>
      </w:pPr>
    </w:p>
    <w:p w:rsidR="00C457C5" w:rsidRPr="00C457C5" w:rsidRDefault="00C457C5" w:rsidP="00C457C5">
      <w:pPr>
        <w:rPr>
          <w:lang w:val="fr-FR"/>
        </w:rPr>
      </w:pPr>
    </w:p>
    <w:p w:rsidR="00C457C5" w:rsidRPr="00C457C5" w:rsidRDefault="00C457C5" w:rsidP="00C457C5">
      <w:pPr>
        <w:keepNext/>
        <w:rPr>
          <w:lang w:val="fr-FR"/>
        </w:rPr>
      </w:pPr>
      <w:r w:rsidRPr="00C457C5">
        <w:rPr>
          <w:noProof/>
          <w:lang w:val="fr-FR" w:eastAsia="fr-FR"/>
        </w:rPr>
        <w:lastRenderedPageBreak/>
        <w:drawing>
          <wp:inline distT="0" distB="0" distL="0" distR="0">
            <wp:extent cx="5972175" cy="3357880"/>
            <wp:effectExtent l="0" t="0" r="9525" b="0"/>
            <wp:docPr id="132091419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914194" name="Image 1320914194"/>
                    <pic:cNvPicPr/>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72175" cy="3357880"/>
                    </a:xfrm>
                    <a:prstGeom prst="rect">
                      <a:avLst/>
                    </a:prstGeom>
                  </pic:spPr>
                </pic:pic>
              </a:graphicData>
            </a:graphic>
          </wp:inline>
        </w:drawing>
      </w:r>
    </w:p>
    <w:p w:rsidR="00C457C5" w:rsidRPr="00C457C5" w:rsidRDefault="00C457C5" w:rsidP="00C457C5">
      <w:pPr>
        <w:jc w:val="center"/>
        <w:rPr>
          <w:rFonts w:asciiTheme="majorBidi" w:hAnsiTheme="majorBidi" w:cstheme="majorBidi"/>
          <w:sz w:val="24"/>
          <w:lang w:val="fr-FR"/>
        </w:rPr>
      </w:pPr>
      <w:r w:rsidRPr="00C457C5">
        <w:rPr>
          <w:rFonts w:asciiTheme="majorBidi" w:hAnsiTheme="majorBidi" w:cstheme="majorBidi"/>
          <w:b/>
          <w:bCs/>
          <w:sz w:val="24"/>
          <w:lang w:val="fr-FR"/>
        </w:rPr>
        <w:t>Figure 3</w:t>
      </w:r>
      <w:r w:rsidR="000B4E6B">
        <w:rPr>
          <w:rFonts w:asciiTheme="majorBidi" w:hAnsiTheme="majorBidi" w:cstheme="majorBidi"/>
          <w:b/>
          <w:bCs/>
          <w:sz w:val="24"/>
          <w:lang w:val="fr-FR"/>
        </w:rPr>
        <w:t>.11</w:t>
      </w:r>
      <w:r w:rsidRPr="00C457C5">
        <w:rPr>
          <w:rFonts w:asciiTheme="majorBidi" w:hAnsiTheme="majorBidi" w:cstheme="majorBidi"/>
          <w:sz w:val="24"/>
          <w:lang w:val="fr-FR"/>
        </w:rPr>
        <w:t xml:space="preserve"> : Sélection du type d’utilisation (maison individuelle)</w:t>
      </w:r>
    </w:p>
    <w:p w:rsidR="00C457C5" w:rsidRPr="00C457C5" w:rsidRDefault="00C457C5" w:rsidP="00C457C5">
      <w:pPr>
        <w:rPr>
          <w:rFonts w:asciiTheme="majorBidi" w:hAnsiTheme="majorBidi" w:cstheme="majorBidi"/>
          <w:sz w:val="24"/>
          <w:lang w:val="fr-FR"/>
        </w:rPr>
      </w:pPr>
    </w:p>
    <w:p w:rsidR="00C457C5" w:rsidRPr="00C457C5" w:rsidRDefault="00C457C5" w:rsidP="00C457C5">
      <w:pPr>
        <w:rPr>
          <w:rFonts w:asciiTheme="majorBidi" w:hAnsiTheme="majorBidi" w:cstheme="majorBidi"/>
          <w:b/>
          <w:bCs/>
          <w:sz w:val="24"/>
          <w:lang w:val="fr-FR"/>
        </w:rPr>
      </w:pPr>
    </w:p>
    <w:p w:rsidR="00C457C5" w:rsidRPr="00C457C5" w:rsidRDefault="00C457C5">
      <w:pPr>
        <w:pStyle w:val="Paragraphedeliste"/>
        <w:widowControl/>
        <w:numPr>
          <w:ilvl w:val="0"/>
          <w:numId w:val="22"/>
        </w:numPr>
        <w:tabs>
          <w:tab w:val="left" w:pos="425"/>
        </w:tabs>
        <w:suppressAutoHyphens/>
        <w:autoSpaceDE/>
        <w:autoSpaceDN/>
        <w:ind w:left="714" w:hanging="357"/>
        <w:outlineLvl w:val="3"/>
        <w:rPr>
          <w:rFonts w:asciiTheme="majorBidi" w:hAnsiTheme="majorBidi" w:cstheme="majorBidi"/>
          <w:sz w:val="24"/>
          <w:lang w:val="fr-FR"/>
        </w:rPr>
      </w:pPr>
      <w:r w:rsidRPr="00C457C5">
        <w:rPr>
          <w:rFonts w:asciiTheme="majorBidi" w:eastAsia="SimSun" w:hAnsiTheme="majorBidi" w:cstheme="majorBidi"/>
          <w:b/>
          <w:bCs/>
          <w:sz w:val="24"/>
          <w:lang w:val="fr-FR"/>
        </w:rPr>
        <w:t xml:space="preserve">Circuit solaire </w:t>
      </w:r>
    </w:p>
    <w:p w:rsidR="00C457C5" w:rsidRPr="00C457C5" w:rsidRDefault="00C457C5" w:rsidP="00C457C5">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 xml:space="preserve">Dans le </w:t>
      </w:r>
      <w:r w:rsidRPr="00C457C5">
        <w:rPr>
          <w:rFonts w:asciiTheme="majorBidi" w:eastAsia="SimSun" w:hAnsiTheme="majorBidi" w:cstheme="majorBidi"/>
          <w:b/>
          <w:bCs/>
          <w:sz w:val="24"/>
          <w:lang w:val="fr-FR"/>
        </w:rPr>
        <w:t xml:space="preserve">tableau 3.11 </w:t>
      </w:r>
      <w:r w:rsidRPr="00C457C5">
        <w:rPr>
          <w:rFonts w:asciiTheme="majorBidi" w:eastAsia="SimSun" w:hAnsiTheme="majorBidi" w:cstheme="majorBidi"/>
          <w:sz w:val="24"/>
          <w:lang w:val="fr-FR"/>
        </w:rPr>
        <w:t xml:space="preserve">nous allons présenter les déférents paramètres utilisés dans le circuit solaire. </w:t>
      </w:r>
    </w:p>
    <w:p w:rsidR="00C457C5" w:rsidRPr="00C457C5" w:rsidRDefault="00C457C5" w:rsidP="00C457C5">
      <w:pPr>
        <w:widowControl/>
        <w:rPr>
          <w:rFonts w:asciiTheme="majorBidi" w:hAnsiTheme="majorBidi" w:cstheme="majorBidi"/>
          <w:sz w:val="24"/>
          <w:lang w:val="fr-FR"/>
        </w:rPr>
      </w:pPr>
    </w:p>
    <w:p w:rsidR="00C457C5" w:rsidRPr="00C457C5" w:rsidRDefault="00C457C5" w:rsidP="00C457C5">
      <w:pPr>
        <w:widowControl/>
        <w:rPr>
          <w:rFonts w:asciiTheme="majorBidi" w:hAnsiTheme="majorBidi" w:cstheme="majorBidi"/>
          <w:sz w:val="24"/>
          <w:lang w:val="fr-FR"/>
        </w:rPr>
      </w:pPr>
      <w:r w:rsidRPr="00C457C5">
        <w:rPr>
          <w:rFonts w:asciiTheme="majorBidi" w:eastAsia="SimSun" w:hAnsiTheme="majorBidi" w:cstheme="majorBidi"/>
          <w:b/>
          <w:bCs/>
          <w:sz w:val="24"/>
          <w:lang w:val="fr-FR"/>
        </w:rPr>
        <w:t xml:space="preserve">Tableau 3.11 : </w:t>
      </w:r>
      <w:r w:rsidRPr="00C457C5">
        <w:rPr>
          <w:rFonts w:asciiTheme="majorBidi" w:eastAsia="SimSun" w:hAnsiTheme="majorBidi" w:cstheme="majorBidi"/>
          <w:sz w:val="24"/>
          <w:lang w:val="fr-FR"/>
        </w:rPr>
        <w:t>Les déférents paramètres utilisés dans le circuit solaire.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3"/>
        <w:gridCol w:w="4644"/>
      </w:tblGrid>
      <w:tr w:rsidR="00C457C5" w:rsidRPr="00E13E25" w:rsidTr="00E334F8">
        <w:tc>
          <w:tcPr>
            <w:tcW w:w="4643" w:type="dxa"/>
          </w:tcPr>
          <w:p w:rsidR="00C457C5" w:rsidRPr="00C457C5" w:rsidRDefault="00C457C5" w:rsidP="00E334F8">
            <w:pPr>
              <w:widowControl/>
              <w:rPr>
                <w:rFonts w:asciiTheme="majorBidi" w:hAnsiTheme="majorBidi" w:cstheme="majorBidi"/>
                <w:sz w:val="24"/>
                <w:lang w:val="fr-FR"/>
              </w:rPr>
            </w:pPr>
            <w:r w:rsidRPr="00C457C5">
              <w:rPr>
                <w:rFonts w:asciiTheme="majorBidi" w:eastAsia="SimSun" w:hAnsiTheme="majorBidi" w:cstheme="majorBidi"/>
                <w:b/>
                <w:bCs/>
                <w:sz w:val="24"/>
                <w:lang w:val="fr-FR"/>
              </w:rPr>
              <w:t>Débit volumique</w:t>
            </w:r>
          </w:p>
        </w:tc>
        <w:tc>
          <w:tcPr>
            <w:tcW w:w="4644"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40</w:t>
            </w:r>
            <w:r w:rsidRPr="00C457C5">
              <w:rPr>
                <w:rFonts w:asciiTheme="majorBidi" w:eastAsia="CIDFont" w:hAnsiTheme="majorBidi" w:cstheme="majorBidi"/>
                <w:sz w:val="24"/>
                <w:lang w:val="fr-FR"/>
              </w:rPr>
              <w:t>L/h (par m² de capteur)</w:t>
            </w:r>
          </w:p>
          <w:p w:rsidR="00C457C5" w:rsidRPr="00C457C5" w:rsidRDefault="00C457C5" w:rsidP="00E334F8">
            <w:pPr>
              <w:widowControl/>
              <w:rPr>
                <w:rFonts w:asciiTheme="majorBidi" w:eastAsia="SimSun" w:hAnsiTheme="majorBidi" w:cstheme="majorBidi"/>
                <w:b/>
                <w:bCs/>
                <w:sz w:val="24"/>
                <w:lang w:val="fr-FR"/>
              </w:rPr>
            </w:pPr>
          </w:p>
        </w:tc>
      </w:tr>
      <w:tr w:rsidR="00C457C5" w:rsidRPr="00C457C5" w:rsidTr="00E334F8">
        <w:tc>
          <w:tcPr>
            <w:tcW w:w="4643" w:type="dxa"/>
          </w:tcPr>
          <w:p w:rsidR="00C457C5" w:rsidRPr="00C457C5" w:rsidRDefault="00C457C5" w:rsidP="00E334F8">
            <w:pPr>
              <w:widowControl/>
              <w:rPr>
                <w:rFonts w:asciiTheme="majorBidi" w:hAnsiTheme="majorBidi" w:cstheme="majorBidi"/>
                <w:sz w:val="24"/>
                <w:lang w:val="fr-FR"/>
              </w:rPr>
            </w:pPr>
            <w:r w:rsidRPr="00C457C5">
              <w:rPr>
                <w:rFonts w:asciiTheme="majorBidi" w:eastAsia="SimSun" w:hAnsiTheme="majorBidi" w:cstheme="majorBidi"/>
                <w:b/>
                <w:bCs/>
                <w:sz w:val="24"/>
                <w:lang w:val="fr-FR"/>
              </w:rPr>
              <w:t xml:space="preserve">Fluide caloporteur </w:t>
            </w:r>
          </w:p>
        </w:tc>
        <w:tc>
          <w:tcPr>
            <w:tcW w:w="4644"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Eau avec 40% de polypropylenglycol</w:t>
            </w:r>
          </w:p>
          <w:p w:rsidR="00C457C5" w:rsidRPr="00C457C5" w:rsidRDefault="00C457C5" w:rsidP="00E334F8">
            <w:pPr>
              <w:widowControl/>
              <w:rPr>
                <w:rFonts w:asciiTheme="majorBidi" w:eastAsia="SimSun" w:hAnsiTheme="majorBidi" w:cstheme="majorBidi"/>
                <w:sz w:val="24"/>
                <w:lang w:val="fr-FR"/>
              </w:rPr>
            </w:pPr>
          </w:p>
        </w:tc>
      </w:tr>
      <w:tr w:rsidR="00C457C5" w:rsidRPr="00C457C5" w:rsidTr="00E334F8">
        <w:tc>
          <w:tcPr>
            <w:tcW w:w="4643" w:type="dxa"/>
          </w:tcPr>
          <w:p w:rsidR="00C457C5" w:rsidRPr="00C457C5" w:rsidRDefault="00C457C5" w:rsidP="00E334F8">
            <w:pPr>
              <w:widowControl/>
              <w:rPr>
                <w:rFonts w:asciiTheme="majorBidi" w:hAnsiTheme="majorBidi" w:cstheme="majorBidi"/>
                <w:sz w:val="24"/>
                <w:lang w:val="fr-FR"/>
              </w:rPr>
            </w:pPr>
            <w:r w:rsidRPr="00C457C5">
              <w:rPr>
                <w:rFonts w:asciiTheme="majorBidi" w:eastAsia="SimSun" w:hAnsiTheme="majorBidi" w:cstheme="majorBidi"/>
                <w:b/>
                <w:bCs/>
                <w:sz w:val="24"/>
                <w:lang w:val="fr-FR"/>
              </w:rPr>
              <w:t>Capacité thermique spécifique résultante</w:t>
            </w:r>
          </w:p>
        </w:tc>
        <w:tc>
          <w:tcPr>
            <w:tcW w:w="4644" w:type="dxa"/>
          </w:tcPr>
          <w:p w:rsidR="00C457C5" w:rsidRPr="00C457C5" w:rsidRDefault="00C457C5" w:rsidP="00E334F8">
            <w:pPr>
              <w:widowControl/>
              <w:rPr>
                <w:rFonts w:asciiTheme="majorBidi" w:hAnsiTheme="majorBidi" w:cstheme="majorBidi"/>
                <w:sz w:val="24"/>
                <w:lang w:val="fr-FR"/>
              </w:rPr>
            </w:pPr>
            <w:r w:rsidRPr="00C457C5">
              <w:rPr>
                <w:rFonts w:asciiTheme="majorBidi" w:eastAsia="SimSun" w:hAnsiTheme="majorBidi" w:cstheme="majorBidi"/>
                <w:sz w:val="24"/>
                <w:lang w:val="fr-FR"/>
              </w:rPr>
              <w:t>3588 j/ (kg *K)</w:t>
            </w:r>
          </w:p>
          <w:p w:rsidR="00C457C5" w:rsidRPr="00C457C5" w:rsidRDefault="00C457C5" w:rsidP="00E334F8">
            <w:pPr>
              <w:pStyle w:val="Lgende"/>
              <w:widowControl/>
              <w:rPr>
                <w:rFonts w:asciiTheme="majorBidi" w:hAnsiTheme="majorBidi" w:cstheme="majorBidi"/>
                <w:i/>
                <w:iCs/>
                <w:sz w:val="24"/>
                <w:lang w:val="fr-FR"/>
              </w:rPr>
            </w:pPr>
          </w:p>
        </w:tc>
      </w:tr>
      <w:tr w:rsidR="00C457C5" w:rsidRPr="00C457C5" w:rsidTr="00E334F8">
        <w:tc>
          <w:tcPr>
            <w:tcW w:w="4643" w:type="dxa"/>
          </w:tcPr>
          <w:p w:rsidR="00C457C5" w:rsidRPr="00C457C5" w:rsidRDefault="00C457C5" w:rsidP="00E334F8">
            <w:pPr>
              <w:widowControl/>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t xml:space="preserve">Type de tubes </w:t>
            </w:r>
          </w:p>
        </w:tc>
        <w:tc>
          <w:tcPr>
            <w:tcW w:w="4644"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Cuivre</w:t>
            </w:r>
          </w:p>
          <w:p w:rsidR="00C457C5" w:rsidRPr="00C457C5" w:rsidRDefault="00C457C5" w:rsidP="00E334F8">
            <w:pPr>
              <w:widowControl/>
              <w:rPr>
                <w:rFonts w:asciiTheme="majorBidi" w:eastAsia="SimSun" w:hAnsiTheme="majorBidi" w:cstheme="majorBidi"/>
                <w:sz w:val="24"/>
                <w:lang w:val="fr-FR"/>
              </w:rPr>
            </w:pPr>
          </w:p>
        </w:tc>
      </w:tr>
    </w:tbl>
    <w:p w:rsidR="00C457C5" w:rsidRDefault="00C457C5" w:rsidP="00C457C5">
      <w:pPr>
        <w:rPr>
          <w:rFonts w:asciiTheme="majorBidi" w:hAnsiTheme="majorBidi" w:cstheme="majorBidi"/>
          <w:sz w:val="24"/>
          <w:lang w:val="fr-FR"/>
        </w:rPr>
      </w:pPr>
    </w:p>
    <w:p w:rsidR="005C0DF4" w:rsidRDefault="005C0DF4" w:rsidP="00C457C5">
      <w:pPr>
        <w:rPr>
          <w:rFonts w:asciiTheme="majorBidi" w:hAnsiTheme="majorBidi" w:cstheme="majorBidi"/>
          <w:sz w:val="24"/>
          <w:lang w:val="fr-FR"/>
        </w:rPr>
      </w:pPr>
    </w:p>
    <w:p w:rsidR="005C0DF4" w:rsidRDefault="005C0DF4" w:rsidP="00C457C5">
      <w:pPr>
        <w:rPr>
          <w:rFonts w:asciiTheme="majorBidi" w:hAnsiTheme="majorBidi" w:cstheme="majorBidi"/>
          <w:sz w:val="24"/>
          <w:lang w:val="fr-FR"/>
        </w:rPr>
      </w:pPr>
    </w:p>
    <w:p w:rsidR="005C0DF4" w:rsidRDefault="005C0DF4" w:rsidP="00C457C5">
      <w:pPr>
        <w:rPr>
          <w:rFonts w:asciiTheme="majorBidi" w:hAnsiTheme="majorBidi" w:cstheme="majorBidi"/>
          <w:sz w:val="24"/>
          <w:lang w:val="fr-FR"/>
        </w:rPr>
      </w:pPr>
    </w:p>
    <w:p w:rsidR="005C0DF4" w:rsidRDefault="005C0DF4" w:rsidP="00C457C5">
      <w:pPr>
        <w:rPr>
          <w:rFonts w:asciiTheme="majorBidi" w:hAnsiTheme="majorBidi" w:cstheme="majorBidi"/>
          <w:sz w:val="24"/>
          <w:lang w:val="fr-FR"/>
        </w:rPr>
      </w:pPr>
    </w:p>
    <w:p w:rsidR="005C0DF4" w:rsidRDefault="005C0DF4" w:rsidP="00C457C5">
      <w:pPr>
        <w:rPr>
          <w:rFonts w:asciiTheme="majorBidi" w:hAnsiTheme="majorBidi" w:cstheme="majorBidi"/>
          <w:sz w:val="24"/>
          <w:lang w:val="fr-FR"/>
        </w:rPr>
      </w:pPr>
    </w:p>
    <w:p w:rsidR="005C0DF4" w:rsidRDefault="005C0DF4" w:rsidP="00C457C5">
      <w:pPr>
        <w:rPr>
          <w:rFonts w:asciiTheme="majorBidi" w:hAnsiTheme="majorBidi" w:cstheme="majorBidi"/>
          <w:sz w:val="24"/>
          <w:lang w:val="fr-FR"/>
        </w:rPr>
      </w:pPr>
    </w:p>
    <w:p w:rsidR="005C0DF4" w:rsidRDefault="005C0DF4" w:rsidP="00C457C5">
      <w:pPr>
        <w:rPr>
          <w:rFonts w:asciiTheme="majorBidi" w:hAnsiTheme="majorBidi" w:cstheme="majorBidi"/>
          <w:sz w:val="24"/>
          <w:lang w:val="fr-FR"/>
        </w:rPr>
      </w:pPr>
    </w:p>
    <w:p w:rsidR="005C0DF4" w:rsidRDefault="005C0DF4" w:rsidP="00C457C5">
      <w:pPr>
        <w:rPr>
          <w:rFonts w:asciiTheme="majorBidi" w:hAnsiTheme="majorBidi" w:cstheme="majorBidi"/>
          <w:sz w:val="24"/>
          <w:lang w:val="fr-FR"/>
        </w:rPr>
      </w:pPr>
    </w:p>
    <w:p w:rsidR="005C0DF4" w:rsidRDefault="005C0DF4" w:rsidP="00C457C5">
      <w:pPr>
        <w:rPr>
          <w:rFonts w:asciiTheme="majorBidi" w:hAnsiTheme="majorBidi" w:cstheme="majorBidi"/>
          <w:sz w:val="24"/>
          <w:lang w:val="fr-FR"/>
        </w:rPr>
      </w:pPr>
    </w:p>
    <w:p w:rsidR="005C0DF4" w:rsidRDefault="005C0DF4" w:rsidP="00C457C5">
      <w:pPr>
        <w:rPr>
          <w:rFonts w:asciiTheme="majorBidi" w:hAnsiTheme="majorBidi" w:cstheme="majorBidi"/>
          <w:sz w:val="24"/>
          <w:lang w:val="fr-FR"/>
        </w:rPr>
      </w:pPr>
    </w:p>
    <w:p w:rsidR="005C0DF4" w:rsidRDefault="005C0DF4" w:rsidP="00C457C5">
      <w:pPr>
        <w:rPr>
          <w:rFonts w:asciiTheme="majorBidi" w:hAnsiTheme="majorBidi" w:cstheme="majorBidi"/>
          <w:sz w:val="24"/>
          <w:lang w:val="fr-FR"/>
        </w:rPr>
      </w:pPr>
    </w:p>
    <w:p w:rsidR="005C0DF4" w:rsidRDefault="005C0DF4" w:rsidP="00C457C5">
      <w:pPr>
        <w:rPr>
          <w:rFonts w:asciiTheme="majorBidi" w:hAnsiTheme="majorBidi" w:cstheme="majorBidi"/>
          <w:sz w:val="24"/>
          <w:lang w:val="fr-FR"/>
        </w:rPr>
      </w:pPr>
    </w:p>
    <w:p w:rsidR="005C0DF4" w:rsidRPr="00C457C5" w:rsidRDefault="005C0DF4" w:rsidP="00C457C5">
      <w:pPr>
        <w:rPr>
          <w:rFonts w:asciiTheme="majorBidi" w:hAnsiTheme="majorBidi" w:cstheme="majorBidi"/>
          <w:sz w:val="24"/>
          <w:lang w:val="fr-FR"/>
        </w:rPr>
      </w:pPr>
    </w:p>
    <w:p w:rsidR="00C457C5" w:rsidRPr="00C457C5" w:rsidRDefault="00C457C5">
      <w:pPr>
        <w:pStyle w:val="Paragraphedeliste"/>
        <w:numPr>
          <w:ilvl w:val="0"/>
          <w:numId w:val="22"/>
        </w:numPr>
        <w:suppressAutoHyphens/>
        <w:autoSpaceDE/>
        <w:autoSpaceDN/>
        <w:ind w:left="714" w:hanging="357"/>
        <w:jc w:val="both"/>
        <w:outlineLvl w:val="3"/>
        <w:rPr>
          <w:rFonts w:asciiTheme="majorBidi" w:hAnsiTheme="majorBidi" w:cstheme="majorBidi"/>
          <w:b/>
          <w:bCs/>
          <w:sz w:val="24"/>
          <w:lang w:val="fr-FR"/>
        </w:rPr>
      </w:pPr>
      <w:r w:rsidRPr="00C457C5">
        <w:rPr>
          <w:rFonts w:asciiTheme="majorBidi" w:hAnsiTheme="majorBidi" w:cstheme="majorBidi"/>
          <w:b/>
          <w:bCs/>
          <w:sz w:val="24"/>
          <w:lang w:val="fr-FR"/>
        </w:rPr>
        <w:lastRenderedPageBreak/>
        <w:t>Tuyauterie :</w:t>
      </w:r>
    </w:p>
    <w:p w:rsidR="00C457C5" w:rsidRDefault="00C457C5" w:rsidP="00C457C5">
      <w:pPr>
        <w:pStyle w:val="Lgende"/>
        <w:widowControl/>
        <w:rPr>
          <w:rFonts w:asciiTheme="majorBidi" w:hAnsiTheme="majorBidi" w:cstheme="majorBidi"/>
          <w:sz w:val="24"/>
          <w:lang w:val="fr-FR"/>
        </w:rPr>
      </w:pPr>
      <w:r w:rsidRPr="00C457C5">
        <w:rPr>
          <w:rFonts w:asciiTheme="majorBidi" w:eastAsia="SimSun" w:hAnsiTheme="majorBidi" w:cstheme="majorBidi"/>
          <w:b/>
          <w:bCs/>
          <w:kern w:val="0"/>
          <w:sz w:val="24"/>
          <w:lang w:val="fr-FR"/>
        </w:rPr>
        <w:t>Tableau 3.12 :</w:t>
      </w:r>
      <w:r w:rsidRPr="00C457C5">
        <w:rPr>
          <w:rFonts w:asciiTheme="majorBidi" w:eastAsia="SimSun" w:hAnsiTheme="majorBidi" w:cstheme="majorBidi"/>
          <w:kern w:val="0"/>
          <w:sz w:val="24"/>
          <w:lang w:val="fr-FR"/>
        </w:rPr>
        <w:t xml:space="preserve"> Caractéristiques de la</w:t>
      </w:r>
      <w:r w:rsidRPr="00C457C5">
        <w:rPr>
          <w:rFonts w:asciiTheme="majorBidi" w:hAnsiTheme="majorBidi" w:cstheme="majorBidi"/>
          <w:sz w:val="24"/>
          <w:lang w:val="fr-FR"/>
        </w:rPr>
        <w:t xml:space="preserve"> tuyauterie :</w:t>
      </w:r>
    </w:p>
    <w:p w:rsidR="005C0DF4" w:rsidRPr="00C457C5" w:rsidRDefault="005C0DF4" w:rsidP="00C457C5">
      <w:pPr>
        <w:pStyle w:val="Lgende"/>
        <w:widowControl/>
        <w:rPr>
          <w:rFonts w:asciiTheme="majorBidi" w:hAnsiTheme="majorBidi" w:cstheme="majorBidi"/>
          <w:i/>
          <w:iCs/>
          <w:sz w:val="24"/>
          <w:lang w:val="fr-FR"/>
        </w:rPr>
      </w:pPr>
    </w:p>
    <w:tbl>
      <w:tblPr>
        <w:tblStyle w:val="Grilledutableau"/>
        <w:tblW w:w="0" w:type="auto"/>
        <w:tblLook w:val="04A0"/>
      </w:tblPr>
      <w:tblGrid>
        <w:gridCol w:w="4643"/>
        <w:gridCol w:w="4644"/>
      </w:tblGrid>
      <w:tr w:rsidR="00C457C5" w:rsidRPr="00C457C5" w:rsidTr="00E334F8">
        <w:tc>
          <w:tcPr>
            <w:tcW w:w="9287" w:type="dxa"/>
            <w:gridSpan w:val="2"/>
          </w:tcPr>
          <w:p w:rsidR="00C457C5" w:rsidRPr="00C457C5" w:rsidRDefault="00C457C5" w:rsidP="00E334F8">
            <w:pPr>
              <w:pStyle w:val="Lgende"/>
              <w:widowControl/>
              <w:jc w:val="center"/>
              <w:rPr>
                <w:rFonts w:asciiTheme="majorBidi" w:hAnsiTheme="majorBidi" w:cstheme="majorBidi"/>
                <w:b/>
                <w:bCs/>
                <w:i/>
                <w:iCs/>
                <w:sz w:val="24"/>
                <w:lang w:val="fr-FR"/>
              </w:rPr>
            </w:pPr>
            <w:r w:rsidRPr="00C457C5">
              <w:rPr>
                <w:rFonts w:asciiTheme="majorBidi" w:hAnsiTheme="majorBidi" w:cstheme="majorBidi"/>
                <w:b/>
                <w:bCs/>
                <w:sz w:val="24"/>
                <w:lang w:val="fr-FR"/>
              </w:rPr>
              <w:t>Longueur simple des tubes</w:t>
            </w:r>
          </w:p>
        </w:tc>
      </w:tr>
      <w:tr w:rsidR="00C457C5" w:rsidRPr="00C457C5" w:rsidTr="00E334F8">
        <w:tc>
          <w:tcPr>
            <w:tcW w:w="4643" w:type="dxa"/>
          </w:tcPr>
          <w:p w:rsidR="00C457C5" w:rsidRPr="00C457C5" w:rsidRDefault="00C457C5" w:rsidP="00E334F8">
            <w:pPr>
              <w:pStyle w:val="Lgende"/>
              <w:widowControl/>
              <w:rPr>
                <w:rFonts w:asciiTheme="majorBidi" w:hAnsiTheme="majorBidi" w:cstheme="majorBidi"/>
                <w:b/>
                <w:bCs/>
                <w:i/>
                <w:iCs/>
                <w:sz w:val="24"/>
                <w:lang w:val="fr-FR"/>
              </w:rPr>
            </w:pPr>
            <w:r w:rsidRPr="00C457C5">
              <w:rPr>
                <w:rFonts w:asciiTheme="majorBidi" w:hAnsiTheme="majorBidi" w:cstheme="majorBidi"/>
                <w:b/>
                <w:bCs/>
                <w:sz w:val="24"/>
                <w:lang w:val="fr-FR"/>
              </w:rPr>
              <w:t>A l'intérieur</w:t>
            </w:r>
          </w:p>
        </w:tc>
        <w:tc>
          <w:tcPr>
            <w:tcW w:w="4644" w:type="dxa"/>
          </w:tcPr>
          <w:p w:rsidR="00C457C5" w:rsidRPr="00C457C5" w:rsidRDefault="00C457C5" w:rsidP="00E334F8">
            <w:pPr>
              <w:pStyle w:val="Lgende"/>
              <w:widowControl/>
              <w:rPr>
                <w:rFonts w:asciiTheme="majorBidi" w:hAnsiTheme="majorBidi" w:cstheme="majorBidi"/>
                <w:i/>
                <w:iCs/>
                <w:sz w:val="24"/>
                <w:lang w:val="fr-FR"/>
              </w:rPr>
            </w:pPr>
            <w:r w:rsidRPr="00C457C5">
              <w:rPr>
                <w:rFonts w:asciiTheme="majorBidi" w:hAnsiTheme="majorBidi" w:cstheme="majorBidi"/>
                <w:sz w:val="24"/>
                <w:lang w:val="fr-FR"/>
              </w:rPr>
              <w:t>16 m</w:t>
            </w:r>
          </w:p>
        </w:tc>
      </w:tr>
      <w:tr w:rsidR="00C457C5" w:rsidRPr="00C457C5" w:rsidTr="00E334F8">
        <w:tc>
          <w:tcPr>
            <w:tcW w:w="4643" w:type="dxa"/>
          </w:tcPr>
          <w:p w:rsidR="00C457C5" w:rsidRPr="00C457C5" w:rsidRDefault="00C457C5" w:rsidP="00E334F8">
            <w:pPr>
              <w:pStyle w:val="Lgende"/>
              <w:widowControl/>
              <w:rPr>
                <w:rFonts w:asciiTheme="majorBidi" w:hAnsiTheme="majorBidi" w:cstheme="majorBidi"/>
                <w:b/>
                <w:bCs/>
                <w:i/>
                <w:iCs/>
                <w:sz w:val="24"/>
                <w:lang w:val="fr-FR"/>
              </w:rPr>
            </w:pPr>
            <w:r w:rsidRPr="00C457C5">
              <w:rPr>
                <w:rFonts w:asciiTheme="majorBidi" w:hAnsiTheme="majorBidi" w:cstheme="majorBidi"/>
                <w:b/>
                <w:bCs/>
                <w:sz w:val="24"/>
                <w:lang w:val="fr-FR"/>
              </w:rPr>
              <w:t>A l'extérieur</w:t>
            </w:r>
          </w:p>
        </w:tc>
        <w:tc>
          <w:tcPr>
            <w:tcW w:w="4644" w:type="dxa"/>
          </w:tcPr>
          <w:p w:rsidR="00C457C5" w:rsidRPr="00C457C5" w:rsidRDefault="00C457C5" w:rsidP="00E334F8">
            <w:pPr>
              <w:pStyle w:val="Lgende"/>
              <w:widowControl/>
              <w:rPr>
                <w:rFonts w:asciiTheme="majorBidi" w:hAnsiTheme="majorBidi" w:cstheme="majorBidi"/>
                <w:i/>
                <w:iCs/>
                <w:sz w:val="24"/>
                <w:lang w:val="fr-FR"/>
              </w:rPr>
            </w:pPr>
            <w:r w:rsidRPr="00C457C5">
              <w:rPr>
                <w:rFonts w:asciiTheme="majorBidi" w:hAnsiTheme="majorBidi" w:cstheme="majorBidi"/>
                <w:sz w:val="24"/>
                <w:lang w:val="fr-FR"/>
              </w:rPr>
              <w:t>2 m</w:t>
            </w:r>
          </w:p>
        </w:tc>
      </w:tr>
      <w:tr w:rsidR="00C457C5" w:rsidRPr="00C457C5" w:rsidTr="00E334F8">
        <w:tc>
          <w:tcPr>
            <w:tcW w:w="4643" w:type="dxa"/>
          </w:tcPr>
          <w:p w:rsidR="00C457C5" w:rsidRPr="00C457C5" w:rsidRDefault="00C457C5" w:rsidP="00E334F8">
            <w:pPr>
              <w:pStyle w:val="Lgende"/>
              <w:widowControl/>
              <w:rPr>
                <w:rFonts w:asciiTheme="majorBidi" w:hAnsiTheme="majorBidi" w:cstheme="majorBidi"/>
                <w:b/>
                <w:bCs/>
                <w:i/>
                <w:iCs/>
                <w:sz w:val="24"/>
                <w:lang w:val="fr-FR"/>
              </w:rPr>
            </w:pPr>
            <w:r w:rsidRPr="00C457C5">
              <w:rPr>
                <w:rFonts w:asciiTheme="majorBidi" w:hAnsiTheme="majorBidi" w:cstheme="majorBidi"/>
                <w:b/>
                <w:bCs/>
                <w:sz w:val="24"/>
                <w:lang w:val="fr-FR"/>
              </w:rPr>
              <w:t>Entre les capteurs</w:t>
            </w:r>
          </w:p>
        </w:tc>
        <w:tc>
          <w:tcPr>
            <w:tcW w:w="4644" w:type="dxa"/>
          </w:tcPr>
          <w:p w:rsidR="00C457C5" w:rsidRPr="00C457C5" w:rsidRDefault="00C457C5" w:rsidP="00E334F8">
            <w:pPr>
              <w:pStyle w:val="Lgende"/>
              <w:widowControl/>
              <w:rPr>
                <w:rFonts w:asciiTheme="majorBidi" w:hAnsiTheme="majorBidi" w:cstheme="majorBidi"/>
                <w:i/>
                <w:iCs/>
                <w:sz w:val="24"/>
                <w:lang w:val="fr-FR"/>
              </w:rPr>
            </w:pPr>
            <w:r w:rsidRPr="00C457C5">
              <w:rPr>
                <w:rFonts w:asciiTheme="majorBidi" w:hAnsiTheme="majorBidi" w:cstheme="majorBidi"/>
                <w:sz w:val="24"/>
                <w:lang w:val="fr-FR"/>
              </w:rPr>
              <w:t>200 mm/Capteur</w:t>
            </w:r>
          </w:p>
        </w:tc>
      </w:tr>
      <w:tr w:rsidR="00C457C5" w:rsidRPr="00C457C5" w:rsidTr="00E334F8">
        <w:tc>
          <w:tcPr>
            <w:tcW w:w="9287" w:type="dxa"/>
            <w:gridSpan w:val="2"/>
          </w:tcPr>
          <w:p w:rsidR="00C457C5" w:rsidRPr="00C457C5" w:rsidRDefault="00C457C5" w:rsidP="00E334F8">
            <w:pPr>
              <w:pStyle w:val="Lgende"/>
              <w:widowControl/>
              <w:jc w:val="center"/>
              <w:rPr>
                <w:rFonts w:asciiTheme="majorBidi" w:hAnsiTheme="majorBidi" w:cstheme="majorBidi"/>
                <w:b/>
                <w:bCs/>
                <w:i/>
                <w:iCs/>
                <w:sz w:val="24"/>
                <w:lang w:val="fr-FR"/>
              </w:rPr>
            </w:pPr>
            <w:r w:rsidRPr="00C457C5">
              <w:rPr>
                <w:rFonts w:asciiTheme="majorBidi" w:hAnsiTheme="majorBidi" w:cstheme="majorBidi"/>
                <w:b/>
                <w:bCs/>
                <w:sz w:val="24"/>
                <w:lang w:val="fr-FR"/>
              </w:rPr>
              <w:t>Conductibilité thermique de l'isolation</w:t>
            </w:r>
          </w:p>
        </w:tc>
      </w:tr>
      <w:tr w:rsidR="00C457C5" w:rsidRPr="00C457C5" w:rsidTr="00E334F8">
        <w:tc>
          <w:tcPr>
            <w:tcW w:w="4643" w:type="dxa"/>
          </w:tcPr>
          <w:p w:rsidR="00C457C5" w:rsidRPr="00C457C5" w:rsidRDefault="00C457C5" w:rsidP="00E334F8">
            <w:pPr>
              <w:pStyle w:val="Lgende"/>
              <w:widowControl/>
              <w:rPr>
                <w:rFonts w:asciiTheme="majorBidi" w:hAnsiTheme="majorBidi" w:cstheme="majorBidi"/>
                <w:b/>
                <w:bCs/>
                <w:i/>
                <w:iCs/>
                <w:sz w:val="24"/>
                <w:lang w:val="fr-FR"/>
              </w:rPr>
            </w:pPr>
            <w:r w:rsidRPr="00C457C5">
              <w:rPr>
                <w:rFonts w:asciiTheme="majorBidi" w:hAnsiTheme="majorBidi" w:cstheme="majorBidi"/>
                <w:b/>
                <w:bCs/>
                <w:sz w:val="24"/>
                <w:lang w:val="fr-FR"/>
              </w:rPr>
              <w:t>A l'intérieur</w:t>
            </w:r>
          </w:p>
        </w:tc>
        <w:tc>
          <w:tcPr>
            <w:tcW w:w="4644" w:type="dxa"/>
          </w:tcPr>
          <w:p w:rsidR="00C457C5" w:rsidRPr="00C457C5" w:rsidRDefault="00C457C5" w:rsidP="00E334F8">
            <w:pPr>
              <w:pStyle w:val="Lgende"/>
              <w:widowControl/>
              <w:rPr>
                <w:rFonts w:asciiTheme="majorBidi" w:hAnsiTheme="majorBidi" w:cstheme="majorBidi"/>
                <w:i/>
                <w:iCs/>
                <w:sz w:val="24"/>
                <w:lang w:val="fr-FR"/>
              </w:rPr>
            </w:pPr>
            <w:r w:rsidRPr="00C457C5">
              <w:rPr>
                <w:rFonts w:asciiTheme="majorBidi" w:hAnsiTheme="majorBidi" w:cstheme="majorBidi"/>
                <w:sz w:val="24"/>
                <w:lang w:val="fr-FR"/>
              </w:rPr>
              <w:t>0.045 W/(m·K)</w:t>
            </w:r>
          </w:p>
        </w:tc>
      </w:tr>
      <w:tr w:rsidR="00C457C5" w:rsidRPr="00C457C5" w:rsidTr="00E334F8">
        <w:tc>
          <w:tcPr>
            <w:tcW w:w="4643" w:type="dxa"/>
          </w:tcPr>
          <w:p w:rsidR="00C457C5" w:rsidRPr="00C457C5" w:rsidRDefault="00C457C5" w:rsidP="00E334F8">
            <w:pPr>
              <w:pStyle w:val="Lgende"/>
              <w:widowControl/>
              <w:rPr>
                <w:rFonts w:asciiTheme="majorBidi" w:hAnsiTheme="majorBidi" w:cstheme="majorBidi"/>
                <w:b/>
                <w:bCs/>
                <w:i/>
                <w:iCs/>
                <w:sz w:val="24"/>
                <w:lang w:val="fr-FR"/>
              </w:rPr>
            </w:pPr>
            <w:r w:rsidRPr="00C457C5">
              <w:rPr>
                <w:rFonts w:asciiTheme="majorBidi" w:hAnsiTheme="majorBidi" w:cstheme="majorBidi"/>
                <w:b/>
                <w:bCs/>
                <w:sz w:val="24"/>
                <w:lang w:val="fr-FR"/>
              </w:rPr>
              <w:t>A l'extérieur</w:t>
            </w:r>
          </w:p>
        </w:tc>
        <w:tc>
          <w:tcPr>
            <w:tcW w:w="4644" w:type="dxa"/>
          </w:tcPr>
          <w:p w:rsidR="00C457C5" w:rsidRPr="00C457C5" w:rsidRDefault="00C457C5" w:rsidP="00E334F8">
            <w:pPr>
              <w:pStyle w:val="Lgende"/>
              <w:widowControl/>
              <w:rPr>
                <w:rFonts w:asciiTheme="majorBidi" w:hAnsiTheme="majorBidi" w:cstheme="majorBidi"/>
                <w:i/>
                <w:iCs/>
                <w:sz w:val="24"/>
                <w:lang w:val="fr-FR"/>
              </w:rPr>
            </w:pPr>
            <w:r w:rsidRPr="00C457C5">
              <w:rPr>
                <w:rFonts w:asciiTheme="majorBidi" w:hAnsiTheme="majorBidi" w:cstheme="majorBidi"/>
                <w:sz w:val="24"/>
                <w:lang w:val="fr-FR"/>
              </w:rPr>
              <w:t>0.045 W/(m·K)</w:t>
            </w:r>
          </w:p>
        </w:tc>
      </w:tr>
      <w:tr w:rsidR="00C457C5" w:rsidRPr="00C457C5" w:rsidTr="00E334F8">
        <w:tc>
          <w:tcPr>
            <w:tcW w:w="4643" w:type="dxa"/>
          </w:tcPr>
          <w:p w:rsidR="00C457C5" w:rsidRPr="00C457C5" w:rsidRDefault="00C457C5" w:rsidP="00E334F8">
            <w:pPr>
              <w:pStyle w:val="Lgende"/>
              <w:widowControl/>
              <w:rPr>
                <w:rFonts w:asciiTheme="majorBidi" w:hAnsiTheme="majorBidi" w:cstheme="majorBidi"/>
                <w:b/>
                <w:bCs/>
                <w:i/>
                <w:iCs/>
                <w:sz w:val="24"/>
                <w:lang w:val="fr-FR"/>
              </w:rPr>
            </w:pPr>
            <w:r w:rsidRPr="00C457C5">
              <w:rPr>
                <w:rFonts w:asciiTheme="majorBidi" w:hAnsiTheme="majorBidi" w:cstheme="majorBidi"/>
                <w:b/>
                <w:bCs/>
                <w:sz w:val="24"/>
                <w:lang w:val="fr-FR"/>
              </w:rPr>
              <w:t>Entre les capteurs</w:t>
            </w:r>
          </w:p>
        </w:tc>
        <w:tc>
          <w:tcPr>
            <w:tcW w:w="4644" w:type="dxa"/>
          </w:tcPr>
          <w:p w:rsidR="00C457C5" w:rsidRPr="00C457C5" w:rsidRDefault="00C457C5" w:rsidP="00E334F8">
            <w:pPr>
              <w:pStyle w:val="Lgende"/>
              <w:widowControl/>
              <w:rPr>
                <w:rFonts w:asciiTheme="majorBidi" w:hAnsiTheme="majorBidi" w:cstheme="majorBidi"/>
                <w:i/>
                <w:iCs/>
                <w:sz w:val="24"/>
                <w:lang w:val="fr-FR"/>
              </w:rPr>
            </w:pPr>
            <w:r w:rsidRPr="00C457C5">
              <w:rPr>
                <w:rFonts w:asciiTheme="majorBidi" w:hAnsiTheme="majorBidi" w:cstheme="majorBidi"/>
                <w:sz w:val="24"/>
                <w:lang w:val="fr-FR"/>
              </w:rPr>
              <w:t>0.045 W/(m·K)</w:t>
            </w:r>
          </w:p>
        </w:tc>
      </w:tr>
      <w:tr w:rsidR="00C457C5" w:rsidRPr="00C457C5" w:rsidTr="00E334F8">
        <w:tc>
          <w:tcPr>
            <w:tcW w:w="9287" w:type="dxa"/>
            <w:gridSpan w:val="2"/>
          </w:tcPr>
          <w:p w:rsidR="00C457C5" w:rsidRPr="00C457C5" w:rsidRDefault="00C457C5" w:rsidP="00E334F8">
            <w:pPr>
              <w:pStyle w:val="Lgende"/>
              <w:widowControl/>
              <w:jc w:val="center"/>
              <w:rPr>
                <w:rFonts w:asciiTheme="majorBidi" w:hAnsiTheme="majorBidi" w:cstheme="majorBidi"/>
                <w:b/>
                <w:bCs/>
                <w:i/>
                <w:iCs/>
                <w:sz w:val="24"/>
                <w:lang w:val="fr-FR"/>
              </w:rPr>
            </w:pPr>
            <w:r w:rsidRPr="00C457C5">
              <w:rPr>
                <w:rFonts w:asciiTheme="majorBidi" w:hAnsiTheme="majorBidi" w:cstheme="majorBidi"/>
                <w:b/>
                <w:bCs/>
                <w:sz w:val="24"/>
                <w:lang w:val="fr-FR"/>
              </w:rPr>
              <w:t>Diamètre nominal des tubes</w:t>
            </w:r>
          </w:p>
        </w:tc>
      </w:tr>
      <w:tr w:rsidR="00C457C5" w:rsidRPr="00C457C5" w:rsidTr="00E334F8">
        <w:tc>
          <w:tcPr>
            <w:tcW w:w="4643" w:type="dxa"/>
          </w:tcPr>
          <w:p w:rsidR="00C457C5" w:rsidRPr="00C457C5" w:rsidRDefault="00C457C5" w:rsidP="00E334F8">
            <w:pPr>
              <w:pStyle w:val="Lgende"/>
              <w:widowControl/>
              <w:rPr>
                <w:rFonts w:asciiTheme="majorBidi" w:hAnsiTheme="majorBidi" w:cstheme="majorBidi"/>
                <w:b/>
                <w:bCs/>
                <w:i/>
                <w:iCs/>
                <w:sz w:val="24"/>
                <w:lang w:val="fr-FR"/>
              </w:rPr>
            </w:pPr>
            <w:r w:rsidRPr="00C457C5">
              <w:rPr>
                <w:rFonts w:asciiTheme="majorBidi" w:hAnsiTheme="majorBidi" w:cstheme="majorBidi"/>
                <w:b/>
                <w:bCs/>
                <w:sz w:val="24"/>
                <w:lang w:val="fr-FR"/>
              </w:rPr>
              <w:t>Intérieur et extérieur</w:t>
            </w:r>
          </w:p>
        </w:tc>
        <w:tc>
          <w:tcPr>
            <w:tcW w:w="4644" w:type="dxa"/>
          </w:tcPr>
          <w:p w:rsidR="00C457C5" w:rsidRPr="00C457C5" w:rsidRDefault="00C457C5" w:rsidP="00E334F8">
            <w:pPr>
              <w:pStyle w:val="Lgende"/>
              <w:widowControl/>
              <w:rPr>
                <w:rFonts w:asciiTheme="majorBidi" w:hAnsiTheme="majorBidi" w:cstheme="majorBidi"/>
                <w:i/>
                <w:iCs/>
                <w:sz w:val="24"/>
                <w:lang w:val="fr-FR"/>
              </w:rPr>
            </w:pPr>
            <w:r w:rsidRPr="00C457C5">
              <w:rPr>
                <w:rFonts w:asciiTheme="majorBidi" w:hAnsiTheme="majorBidi" w:cstheme="majorBidi"/>
                <w:sz w:val="24"/>
                <w:lang w:val="fr-FR"/>
              </w:rPr>
              <w:t>15mm</w:t>
            </w:r>
          </w:p>
        </w:tc>
      </w:tr>
      <w:tr w:rsidR="00C457C5" w:rsidRPr="00C457C5" w:rsidTr="00E334F8">
        <w:tc>
          <w:tcPr>
            <w:tcW w:w="4643" w:type="dxa"/>
          </w:tcPr>
          <w:p w:rsidR="00C457C5" w:rsidRPr="00C457C5" w:rsidRDefault="00C457C5" w:rsidP="00E334F8">
            <w:pPr>
              <w:pStyle w:val="Lgende"/>
              <w:widowControl/>
              <w:rPr>
                <w:rFonts w:asciiTheme="majorBidi" w:hAnsiTheme="majorBidi" w:cstheme="majorBidi"/>
                <w:b/>
                <w:bCs/>
                <w:i/>
                <w:iCs/>
                <w:sz w:val="24"/>
                <w:lang w:val="fr-FR"/>
              </w:rPr>
            </w:pPr>
            <w:r w:rsidRPr="00C457C5">
              <w:rPr>
                <w:rFonts w:asciiTheme="majorBidi" w:hAnsiTheme="majorBidi" w:cstheme="majorBidi"/>
                <w:b/>
                <w:bCs/>
                <w:sz w:val="24"/>
                <w:lang w:val="fr-FR"/>
              </w:rPr>
              <w:t>Entre les capteurs</w:t>
            </w:r>
          </w:p>
        </w:tc>
        <w:tc>
          <w:tcPr>
            <w:tcW w:w="4644" w:type="dxa"/>
          </w:tcPr>
          <w:p w:rsidR="00C457C5" w:rsidRPr="00C457C5" w:rsidRDefault="00C457C5" w:rsidP="00E334F8">
            <w:pPr>
              <w:pStyle w:val="Lgende"/>
              <w:widowControl/>
              <w:rPr>
                <w:rFonts w:asciiTheme="majorBidi" w:hAnsiTheme="majorBidi" w:cstheme="majorBidi"/>
                <w:i/>
                <w:iCs/>
                <w:sz w:val="24"/>
                <w:lang w:val="fr-FR"/>
              </w:rPr>
            </w:pPr>
            <w:r w:rsidRPr="00C457C5">
              <w:rPr>
                <w:rFonts w:asciiTheme="majorBidi" w:hAnsiTheme="majorBidi" w:cstheme="majorBidi"/>
                <w:sz w:val="24"/>
                <w:lang w:val="fr-FR"/>
              </w:rPr>
              <w:t>10mm</w:t>
            </w:r>
          </w:p>
        </w:tc>
      </w:tr>
      <w:tr w:rsidR="00C457C5" w:rsidRPr="00C457C5" w:rsidTr="00E334F8">
        <w:tc>
          <w:tcPr>
            <w:tcW w:w="9287" w:type="dxa"/>
            <w:gridSpan w:val="2"/>
          </w:tcPr>
          <w:p w:rsidR="00C457C5" w:rsidRPr="00C457C5" w:rsidRDefault="00C457C5" w:rsidP="00E334F8">
            <w:pPr>
              <w:pStyle w:val="Lgende"/>
              <w:widowControl/>
              <w:jc w:val="center"/>
              <w:rPr>
                <w:rFonts w:asciiTheme="majorBidi" w:hAnsiTheme="majorBidi" w:cstheme="majorBidi"/>
                <w:b/>
                <w:bCs/>
                <w:i/>
                <w:iCs/>
                <w:sz w:val="24"/>
                <w:lang w:val="fr-FR"/>
              </w:rPr>
            </w:pPr>
            <w:r w:rsidRPr="00C457C5">
              <w:rPr>
                <w:rFonts w:asciiTheme="majorBidi" w:hAnsiTheme="majorBidi" w:cstheme="majorBidi"/>
                <w:b/>
                <w:bCs/>
                <w:sz w:val="24"/>
                <w:lang w:val="fr-FR"/>
              </w:rPr>
              <w:t>Épaisseur d’isolation</w:t>
            </w:r>
          </w:p>
        </w:tc>
      </w:tr>
      <w:tr w:rsidR="00C457C5" w:rsidRPr="00C457C5" w:rsidTr="00E334F8">
        <w:tc>
          <w:tcPr>
            <w:tcW w:w="4643" w:type="dxa"/>
          </w:tcPr>
          <w:p w:rsidR="00C457C5" w:rsidRPr="00C457C5" w:rsidRDefault="00C457C5" w:rsidP="00E334F8">
            <w:pPr>
              <w:pStyle w:val="Lgende"/>
              <w:widowControl/>
              <w:rPr>
                <w:rFonts w:asciiTheme="majorBidi" w:hAnsiTheme="majorBidi" w:cstheme="majorBidi"/>
                <w:b/>
                <w:bCs/>
                <w:i/>
                <w:iCs/>
                <w:sz w:val="24"/>
                <w:lang w:val="fr-FR"/>
              </w:rPr>
            </w:pPr>
            <w:r w:rsidRPr="00C457C5">
              <w:rPr>
                <w:rFonts w:asciiTheme="majorBidi" w:hAnsiTheme="majorBidi" w:cstheme="majorBidi"/>
                <w:b/>
                <w:bCs/>
                <w:sz w:val="24"/>
                <w:lang w:val="fr-FR"/>
              </w:rPr>
              <w:t>Intérieur</w:t>
            </w:r>
          </w:p>
        </w:tc>
        <w:tc>
          <w:tcPr>
            <w:tcW w:w="4644" w:type="dxa"/>
          </w:tcPr>
          <w:p w:rsidR="00C457C5" w:rsidRPr="00C457C5" w:rsidRDefault="00C457C5" w:rsidP="00E334F8">
            <w:pPr>
              <w:pStyle w:val="Lgende"/>
              <w:widowControl/>
              <w:rPr>
                <w:rFonts w:asciiTheme="majorBidi" w:hAnsiTheme="majorBidi" w:cstheme="majorBidi"/>
                <w:i/>
                <w:iCs/>
                <w:sz w:val="24"/>
                <w:lang w:val="fr-FR"/>
              </w:rPr>
            </w:pPr>
            <w:r w:rsidRPr="00C457C5">
              <w:rPr>
                <w:rFonts w:asciiTheme="majorBidi" w:hAnsiTheme="majorBidi" w:cstheme="majorBidi"/>
                <w:sz w:val="24"/>
                <w:lang w:val="fr-FR"/>
              </w:rPr>
              <w:t>20 mm</w:t>
            </w:r>
          </w:p>
        </w:tc>
      </w:tr>
      <w:tr w:rsidR="00C457C5" w:rsidRPr="00C457C5" w:rsidTr="00E334F8">
        <w:tc>
          <w:tcPr>
            <w:tcW w:w="4643" w:type="dxa"/>
          </w:tcPr>
          <w:p w:rsidR="00C457C5" w:rsidRPr="00C457C5" w:rsidRDefault="00C457C5" w:rsidP="00E334F8">
            <w:pPr>
              <w:pStyle w:val="Lgende"/>
              <w:widowControl/>
              <w:rPr>
                <w:rFonts w:asciiTheme="majorBidi" w:hAnsiTheme="majorBidi" w:cstheme="majorBidi"/>
                <w:b/>
                <w:bCs/>
                <w:i/>
                <w:iCs/>
                <w:sz w:val="24"/>
                <w:lang w:val="fr-FR"/>
              </w:rPr>
            </w:pPr>
            <w:r w:rsidRPr="00C457C5">
              <w:rPr>
                <w:rFonts w:asciiTheme="majorBidi" w:hAnsiTheme="majorBidi" w:cstheme="majorBidi"/>
                <w:b/>
                <w:bCs/>
                <w:sz w:val="24"/>
                <w:lang w:val="fr-FR"/>
              </w:rPr>
              <w:t>Extérieur</w:t>
            </w:r>
          </w:p>
        </w:tc>
        <w:tc>
          <w:tcPr>
            <w:tcW w:w="4644" w:type="dxa"/>
          </w:tcPr>
          <w:p w:rsidR="00C457C5" w:rsidRPr="00C457C5" w:rsidRDefault="00C457C5" w:rsidP="00E334F8">
            <w:pPr>
              <w:pStyle w:val="Lgende"/>
              <w:widowControl/>
              <w:rPr>
                <w:rFonts w:asciiTheme="majorBidi" w:hAnsiTheme="majorBidi" w:cstheme="majorBidi"/>
                <w:i/>
                <w:iCs/>
                <w:sz w:val="24"/>
                <w:lang w:val="fr-FR"/>
              </w:rPr>
            </w:pPr>
            <w:r w:rsidRPr="00C457C5">
              <w:rPr>
                <w:rFonts w:asciiTheme="majorBidi" w:hAnsiTheme="majorBidi" w:cstheme="majorBidi"/>
                <w:sz w:val="24"/>
                <w:lang w:val="fr-FR"/>
              </w:rPr>
              <w:t>20 mm</w:t>
            </w:r>
          </w:p>
        </w:tc>
      </w:tr>
      <w:tr w:rsidR="00C457C5" w:rsidRPr="00C457C5" w:rsidTr="00E334F8">
        <w:tc>
          <w:tcPr>
            <w:tcW w:w="4643" w:type="dxa"/>
          </w:tcPr>
          <w:p w:rsidR="00C457C5" w:rsidRPr="00C457C5" w:rsidRDefault="00C457C5" w:rsidP="00E334F8">
            <w:pPr>
              <w:pStyle w:val="Lgende"/>
              <w:widowControl/>
              <w:rPr>
                <w:rFonts w:asciiTheme="majorBidi" w:hAnsiTheme="majorBidi" w:cstheme="majorBidi"/>
                <w:b/>
                <w:bCs/>
                <w:i/>
                <w:iCs/>
                <w:sz w:val="24"/>
                <w:lang w:val="fr-FR"/>
              </w:rPr>
            </w:pPr>
            <w:r w:rsidRPr="00C457C5">
              <w:rPr>
                <w:rFonts w:asciiTheme="majorBidi" w:hAnsiTheme="majorBidi" w:cstheme="majorBidi"/>
                <w:b/>
                <w:bCs/>
                <w:sz w:val="24"/>
                <w:lang w:val="fr-FR"/>
              </w:rPr>
              <w:t>Entre les capteurs</w:t>
            </w:r>
          </w:p>
        </w:tc>
        <w:tc>
          <w:tcPr>
            <w:tcW w:w="4644" w:type="dxa"/>
          </w:tcPr>
          <w:p w:rsidR="00C457C5" w:rsidRPr="00C457C5" w:rsidRDefault="00C457C5" w:rsidP="00E334F8">
            <w:pPr>
              <w:pStyle w:val="Lgende"/>
              <w:widowControl/>
              <w:rPr>
                <w:rFonts w:asciiTheme="majorBidi" w:hAnsiTheme="majorBidi" w:cstheme="majorBidi"/>
                <w:i/>
                <w:iCs/>
                <w:sz w:val="24"/>
                <w:lang w:val="fr-FR"/>
              </w:rPr>
            </w:pPr>
            <w:r w:rsidRPr="00C457C5">
              <w:rPr>
                <w:rFonts w:asciiTheme="majorBidi" w:hAnsiTheme="majorBidi" w:cstheme="majorBidi"/>
                <w:sz w:val="24"/>
                <w:lang w:val="fr-FR"/>
              </w:rPr>
              <w:t>20 mm</w:t>
            </w:r>
          </w:p>
        </w:tc>
      </w:tr>
    </w:tbl>
    <w:p w:rsidR="00C457C5" w:rsidRPr="00C457C5" w:rsidRDefault="00C457C5" w:rsidP="00C457C5">
      <w:pPr>
        <w:pStyle w:val="Lgende"/>
        <w:widowControl/>
        <w:rPr>
          <w:rFonts w:asciiTheme="majorBidi" w:hAnsiTheme="majorBidi" w:cstheme="majorBidi"/>
          <w:b/>
          <w:bCs/>
          <w:i/>
          <w:iCs/>
          <w:sz w:val="24"/>
          <w:lang w:val="fr-FR"/>
        </w:rPr>
      </w:pPr>
    </w:p>
    <w:p w:rsidR="00C457C5" w:rsidRPr="00C457C5" w:rsidRDefault="00C457C5" w:rsidP="00C457C5">
      <w:pPr>
        <w:keepNext/>
        <w:jc w:val="center"/>
        <w:rPr>
          <w:rFonts w:asciiTheme="majorBidi" w:hAnsiTheme="majorBidi" w:cstheme="majorBidi"/>
          <w:sz w:val="24"/>
          <w:lang w:val="fr-FR"/>
        </w:rPr>
      </w:pPr>
      <w:r w:rsidRPr="00C457C5">
        <w:rPr>
          <w:rFonts w:asciiTheme="majorBidi" w:hAnsiTheme="majorBidi" w:cstheme="majorBidi"/>
          <w:noProof/>
          <w:sz w:val="24"/>
          <w:lang w:val="fr-FR" w:eastAsia="fr-FR"/>
        </w:rPr>
        <w:drawing>
          <wp:inline distT="0" distB="0" distL="0" distR="0">
            <wp:extent cx="5972175" cy="4511675"/>
            <wp:effectExtent l="0" t="0" r="9525" b="3175"/>
            <wp:docPr id="682760462" name="Image 682760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972175" cy="4511675"/>
                    </a:xfrm>
                    <a:prstGeom prst="rect">
                      <a:avLst/>
                    </a:prstGeom>
                  </pic:spPr>
                </pic:pic>
              </a:graphicData>
            </a:graphic>
          </wp:inline>
        </w:drawing>
      </w:r>
    </w:p>
    <w:p w:rsidR="00C457C5" w:rsidRDefault="00C457C5" w:rsidP="00C457C5">
      <w:pPr>
        <w:pStyle w:val="Lgende"/>
        <w:jc w:val="center"/>
        <w:rPr>
          <w:rFonts w:asciiTheme="majorBidi" w:eastAsia="SimSun" w:hAnsiTheme="majorBidi" w:cstheme="majorBidi"/>
          <w:kern w:val="0"/>
          <w:sz w:val="24"/>
          <w:lang w:val="fr-FR"/>
        </w:rPr>
      </w:pPr>
      <w:r w:rsidRPr="00C457C5">
        <w:rPr>
          <w:rFonts w:asciiTheme="majorBidi" w:hAnsiTheme="majorBidi" w:cstheme="majorBidi"/>
          <w:b/>
          <w:bCs/>
          <w:sz w:val="24"/>
          <w:lang w:val="fr-FR"/>
        </w:rPr>
        <w:t>Figure 3</w:t>
      </w:r>
      <w:r w:rsidR="000B4E6B">
        <w:rPr>
          <w:rFonts w:asciiTheme="majorBidi" w:hAnsiTheme="majorBidi" w:cstheme="majorBidi"/>
          <w:b/>
          <w:bCs/>
          <w:sz w:val="24"/>
          <w:lang w:val="fr-FR"/>
        </w:rPr>
        <w:t xml:space="preserve">.12 </w:t>
      </w:r>
      <w:r w:rsidRPr="00C457C5">
        <w:rPr>
          <w:rFonts w:asciiTheme="majorBidi" w:hAnsiTheme="majorBidi" w:cstheme="majorBidi"/>
          <w:sz w:val="24"/>
          <w:lang w:val="fr-FR"/>
        </w:rPr>
        <w:t xml:space="preserve">: </w:t>
      </w:r>
      <w:r w:rsidRPr="00C457C5">
        <w:rPr>
          <w:rFonts w:asciiTheme="majorBidi" w:eastAsia="SimSun" w:hAnsiTheme="majorBidi" w:cstheme="majorBidi"/>
          <w:kern w:val="0"/>
          <w:sz w:val="24"/>
          <w:lang w:val="fr-FR"/>
        </w:rPr>
        <w:t>Caractéristiques de la tuyauterie</w:t>
      </w:r>
    </w:p>
    <w:p w:rsidR="005C0DF4" w:rsidRDefault="005C0DF4" w:rsidP="00C457C5">
      <w:pPr>
        <w:pStyle w:val="Lgende"/>
        <w:jc w:val="center"/>
        <w:rPr>
          <w:rFonts w:asciiTheme="majorBidi" w:eastAsia="SimSun" w:hAnsiTheme="majorBidi" w:cstheme="majorBidi"/>
          <w:kern w:val="0"/>
          <w:sz w:val="24"/>
          <w:lang w:val="fr-FR"/>
        </w:rPr>
      </w:pPr>
    </w:p>
    <w:p w:rsidR="005C0DF4" w:rsidRPr="00C457C5" w:rsidRDefault="005C0DF4" w:rsidP="00C457C5">
      <w:pPr>
        <w:pStyle w:val="Lgende"/>
        <w:jc w:val="center"/>
        <w:rPr>
          <w:rFonts w:asciiTheme="majorBidi" w:eastAsia="SimSun" w:hAnsiTheme="majorBidi" w:cstheme="majorBidi"/>
          <w:i/>
          <w:iCs/>
          <w:kern w:val="0"/>
          <w:sz w:val="24"/>
          <w:lang w:val="fr-FR"/>
        </w:rPr>
      </w:pPr>
    </w:p>
    <w:p w:rsidR="00C457C5" w:rsidRPr="00C457C5" w:rsidRDefault="00C457C5">
      <w:pPr>
        <w:pStyle w:val="Paragraphedeliste"/>
        <w:numPr>
          <w:ilvl w:val="0"/>
          <w:numId w:val="22"/>
        </w:numPr>
        <w:suppressAutoHyphens/>
        <w:autoSpaceDE/>
        <w:autoSpaceDN/>
        <w:ind w:left="714" w:hanging="357"/>
        <w:jc w:val="both"/>
        <w:outlineLvl w:val="3"/>
        <w:rPr>
          <w:rFonts w:asciiTheme="majorBidi" w:hAnsiTheme="majorBidi" w:cstheme="majorBidi"/>
          <w:sz w:val="24"/>
          <w:szCs w:val="32"/>
          <w:lang w:val="fr-FR"/>
        </w:rPr>
      </w:pPr>
      <w:r w:rsidRPr="00C457C5">
        <w:rPr>
          <w:rFonts w:asciiTheme="majorBidi" w:eastAsia="SimSun" w:hAnsiTheme="majorBidi" w:cstheme="majorBidi"/>
          <w:b/>
          <w:bCs/>
          <w:sz w:val="24"/>
          <w:lang w:val="fr-FR"/>
        </w:rPr>
        <w:lastRenderedPageBreak/>
        <w:t>L’appoint (Chaudière à gaz)</w:t>
      </w:r>
    </w:p>
    <w:p w:rsidR="005C0DF4" w:rsidRDefault="005C0DF4" w:rsidP="00C457C5">
      <w:pPr>
        <w:pStyle w:val="Lgende"/>
        <w:rPr>
          <w:rFonts w:asciiTheme="majorBidi" w:eastAsia="SimSun" w:hAnsiTheme="majorBidi" w:cstheme="majorBidi"/>
          <w:b/>
          <w:bCs/>
          <w:kern w:val="0"/>
          <w:sz w:val="24"/>
          <w:lang w:val="fr-FR"/>
        </w:rPr>
      </w:pPr>
    </w:p>
    <w:p w:rsidR="00C457C5" w:rsidRDefault="00C457C5" w:rsidP="00C457C5">
      <w:pPr>
        <w:pStyle w:val="Lgende"/>
        <w:rPr>
          <w:rFonts w:asciiTheme="majorBidi" w:hAnsiTheme="majorBidi" w:cstheme="majorBidi"/>
          <w:sz w:val="24"/>
          <w:lang w:val="fr-FR"/>
        </w:rPr>
      </w:pPr>
      <w:r w:rsidRPr="00C457C5">
        <w:rPr>
          <w:rFonts w:asciiTheme="majorBidi" w:eastAsia="SimSun" w:hAnsiTheme="majorBidi" w:cstheme="majorBidi"/>
          <w:b/>
          <w:bCs/>
          <w:kern w:val="0"/>
          <w:sz w:val="24"/>
          <w:lang w:val="fr-FR"/>
        </w:rPr>
        <w:t>Tableau 3.13 :</w:t>
      </w:r>
      <w:r w:rsidRPr="00C457C5">
        <w:rPr>
          <w:rFonts w:asciiTheme="majorBidi" w:hAnsiTheme="majorBidi" w:cstheme="majorBidi"/>
          <w:sz w:val="24"/>
          <w:lang w:val="fr-FR"/>
        </w:rPr>
        <w:t xml:space="preserve"> Caractéristique de la chaudière d’appoint</w:t>
      </w:r>
      <w:r w:rsidR="005C0DF4">
        <w:rPr>
          <w:rFonts w:asciiTheme="majorBidi" w:hAnsiTheme="majorBidi" w:cstheme="majorBidi"/>
          <w:sz w:val="24"/>
          <w:lang w:val="fr-FR"/>
        </w:rPr>
        <w:t>,</w:t>
      </w:r>
    </w:p>
    <w:p w:rsidR="005C0DF4" w:rsidRPr="00C457C5" w:rsidRDefault="005C0DF4" w:rsidP="00C457C5">
      <w:pPr>
        <w:pStyle w:val="Lgende"/>
        <w:rPr>
          <w:rFonts w:asciiTheme="majorBidi" w:hAnsiTheme="majorBidi" w:cstheme="majorBidi"/>
          <w:sz w:val="24"/>
          <w:lang w:val="fr-FR"/>
        </w:rPr>
      </w:pPr>
    </w:p>
    <w:tbl>
      <w:tblPr>
        <w:tblStyle w:val="Grilledutableau"/>
        <w:tblW w:w="0" w:type="auto"/>
        <w:tblLook w:val="04A0"/>
      </w:tblPr>
      <w:tblGrid>
        <w:gridCol w:w="4643"/>
        <w:gridCol w:w="4644"/>
      </w:tblGrid>
      <w:tr w:rsidR="00C457C5" w:rsidRPr="00C457C5" w:rsidTr="00E334F8">
        <w:tc>
          <w:tcPr>
            <w:tcW w:w="4643" w:type="dxa"/>
          </w:tcPr>
          <w:p w:rsidR="00C457C5" w:rsidRPr="00C457C5" w:rsidRDefault="00C457C5" w:rsidP="00E334F8">
            <w:pPr>
              <w:pStyle w:val="Lgende"/>
              <w:rPr>
                <w:rFonts w:asciiTheme="majorBidi" w:hAnsiTheme="majorBidi" w:cstheme="majorBidi"/>
                <w:b/>
                <w:bCs/>
                <w:i/>
                <w:iCs/>
                <w:sz w:val="24"/>
                <w:lang w:val="fr-FR"/>
              </w:rPr>
            </w:pPr>
            <w:r w:rsidRPr="00C457C5">
              <w:rPr>
                <w:rFonts w:asciiTheme="majorBidi" w:hAnsiTheme="majorBidi" w:cstheme="majorBidi"/>
                <w:b/>
                <w:bCs/>
                <w:sz w:val="24"/>
                <w:lang w:val="fr-FR"/>
              </w:rPr>
              <w:t xml:space="preserve">Fabricant  </w:t>
            </w:r>
          </w:p>
        </w:tc>
        <w:tc>
          <w:tcPr>
            <w:tcW w:w="4644" w:type="dxa"/>
          </w:tcPr>
          <w:p w:rsidR="00C457C5" w:rsidRPr="00C457C5" w:rsidRDefault="00C457C5" w:rsidP="00E334F8">
            <w:pPr>
              <w:pStyle w:val="Lgende"/>
              <w:rPr>
                <w:rFonts w:asciiTheme="majorBidi" w:hAnsiTheme="majorBidi" w:cstheme="majorBidi"/>
                <w:i/>
                <w:iCs/>
                <w:sz w:val="24"/>
                <w:lang w:val="fr-FR"/>
              </w:rPr>
            </w:pPr>
            <w:r w:rsidRPr="00C457C5">
              <w:rPr>
                <w:rFonts w:asciiTheme="majorBidi" w:hAnsiTheme="majorBidi" w:cstheme="majorBidi"/>
                <w:sz w:val="24"/>
                <w:lang w:val="fr-FR"/>
              </w:rPr>
              <w:t>Standard</w:t>
            </w:r>
          </w:p>
        </w:tc>
      </w:tr>
      <w:tr w:rsidR="00C457C5" w:rsidRPr="00C457C5" w:rsidTr="00E334F8">
        <w:tc>
          <w:tcPr>
            <w:tcW w:w="4643" w:type="dxa"/>
          </w:tcPr>
          <w:p w:rsidR="00C457C5" w:rsidRPr="00C457C5" w:rsidRDefault="00C457C5" w:rsidP="00E334F8">
            <w:pPr>
              <w:pStyle w:val="Lgende"/>
              <w:rPr>
                <w:rFonts w:asciiTheme="majorBidi" w:hAnsiTheme="majorBidi" w:cstheme="majorBidi"/>
                <w:b/>
                <w:bCs/>
                <w:i/>
                <w:iCs/>
                <w:sz w:val="24"/>
                <w:lang w:val="fr-FR"/>
              </w:rPr>
            </w:pPr>
            <w:r w:rsidRPr="00C457C5">
              <w:rPr>
                <w:rFonts w:asciiTheme="majorBidi" w:hAnsiTheme="majorBidi" w:cstheme="majorBidi"/>
                <w:b/>
                <w:bCs/>
                <w:sz w:val="24"/>
                <w:lang w:val="fr-FR"/>
              </w:rPr>
              <w:t xml:space="preserve">Type  </w:t>
            </w:r>
          </w:p>
        </w:tc>
        <w:tc>
          <w:tcPr>
            <w:tcW w:w="4644" w:type="dxa"/>
          </w:tcPr>
          <w:p w:rsidR="00C457C5" w:rsidRPr="00C457C5" w:rsidRDefault="00C457C5" w:rsidP="00E334F8">
            <w:pPr>
              <w:pStyle w:val="Lgende"/>
              <w:rPr>
                <w:rFonts w:asciiTheme="majorBidi" w:hAnsiTheme="majorBidi" w:cstheme="majorBidi"/>
                <w:i/>
                <w:iCs/>
                <w:sz w:val="24"/>
                <w:lang w:val="fr-FR"/>
              </w:rPr>
            </w:pPr>
            <w:r w:rsidRPr="00C457C5">
              <w:rPr>
                <w:rFonts w:asciiTheme="majorBidi" w:hAnsiTheme="majorBidi" w:cstheme="majorBidi"/>
                <w:sz w:val="24"/>
                <w:lang w:val="fr-FR"/>
              </w:rPr>
              <w:t>Gaskessel</w:t>
            </w:r>
          </w:p>
        </w:tc>
      </w:tr>
      <w:tr w:rsidR="00C457C5" w:rsidRPr="00C457C5" w:rsidTr="00E334F8">
        <w:tc>
          <w:tcPr>
            <w:tcW w:w="4643" w:type="dxa"/>
          </w:tcPr>
          <w:p w:rsidR="00C457C5" w:rsidRPr="00C457C5" w:rsidRDefault="00C457C5" w:rsidP="00E334F8">
            <w:pPr>
              <w:pStyle w:val="Lgende"/>
              <w:rPr>
                <w:rFonts w:asciiTheme="majorBidi" w:hAnsiTheme="majorBidi" w:cstheme="majorBidi"/>
                <w:b/>
                <w:bCs/>
                <w:i/>
                <w:iCs/>
                <w:sz w:val="24"/>
                <w:lang w:val="fr-FR"/>
              </w:rPr>
            </w:pPr>
            <w:r w:rsidRPr="00C457C5">
              <w:rPr>
                <w:rFonts w:asciiTheme="majorBidi" w:hAnsiTheme="majorBidi" w:cstheme="majorBidi"/>
                <w:b/>
                <w:bCs/>
                <w:sz w:val="24"/>
                <w:lang w:val="fr-FR"/>
              </w:rPr>
              <w:t xml:space="preserve">Combustible  </w:t>
            </w:r>
          </w:p>
        </w:tc>
        <w:tc>
          <w:tcPr>
            <w:tcW w:w="4644" w:type="dxa"/>
          </w:tcPr>
          <w:p w:rsidR="00C457C5" w:rsidRPr="00C457C5" w:rsidRDefault="00C457C5" w:rsidP="00E334F8">
            <w:pPr>
              <w:pStyle w:val="Lgende"/>
              <w:rPr>
                <w:rFonts w:asciiTheme="majorBidi" w:hAnsiTheme="majorBidi" w:cstheme="majorBidi"/>
                <w:i/>
                <w:iCs/>
                <w:sz w:val="24"/>
                <w:lang w:val="fr-FR"/>
              </w:rPr>
            </w:pPr>
            <w:r w:rsidRPr="00C457C5">
              <w:rPr>
                <w:rFonts w:asciiTheme="majorBidi" w:hAnsiTheme="majorBidi" w:cstheme="majorBidi"/>
                <w:sz w:val="24"/>
                <w:lang w:val="fr-FR"/>
              </w:rPr>
              <w:t>Gaz naturel H</w:t>
            </w:r>
          </w:p>
        </w:tc>
      </w:tr>
      <w:tr w:rsidR="00C457C5" w:rsidRPr="00C457C5" w:rsidTr="00E334F8">
        <w:tc>
          <w:tcPr>
            <w:tcW w:w="4643" w:type="dxa"/>
          </w:tcPr>
          <w:p w:rsidR="00C457C5" w:rsidRPr="00C457C5" w:rsidRDefault="00C457C5" w:rsidP="00E334F8">
            <w:pPr>
              <w:pStyle w:val="Lgende"/>
              <w:rPr>
                <w:rFonts w:asciiTheme="majorBidi" w:hAnsiTheme="majorBidi" w:cstheme="majorBidi"/>
                <w:b/>
                <w:bCs/>
                <w:i/>
                <w:iCs/>
                <w:sz w:val="24"/>
                <w:lang w:val="fr-FR"/>
              </w:rPr>
            </w:pPr>
            <w:r w:rsidRPr="00C457C5">
              <w:rPr>
                <w:rFonts w:asciiTheme="majorBidi" w:hAnsiTheme="majorBidi" w:cstheme="majorBidi"/>
                <w:b/>
                <w:bCs/>
                <w:sz w:val="24"/>
                <w:lang w:val="fr-FR"/>
              </w:rPr>
              <w:t xml:space="preserve">Puissance nominale  </w:t>
            </w:r>
          </w:p>
        </w:tc>
        <w:tc>
          <w:tcPr>
            <w:tcW w:w="4644" w:type="dxa"/>
          </w:tcPr>
          <w:p w:rsidR="00C457C5" w:rsidRPr="00C457C5" w:rsidRDefault="00C457C5" w:rsidP="00E334F8">
            <w:pPr>
              <w:pStyle w:val="Lgende"/>
              <w:rPr>
                <w:rFonts w:asciiTheme="majorBidi" w:hAnsiTheme="majorBidi" w:cstheme="majorBidi"/>
                <w:i/>
                <w:iCs/>
                <w:sz w:val="24"/>
                <w:lang w:val="fr-FR"/>
              </w:rPr>
            </w:pPr>
            <w:r w:rsidRPr="00C457C5">
              <w:rPr>
                <w:rFonts w:asciiTheme="majorBidi" w:hAnsiTheme="majorBidi" w:cstheme="majorBidi"/>
                <w:sz w:val="24"/>
                <w:lang w:val="fr-FR"/>
              </w:rPr>
              <w:t>12 kW</w:t>
            </w:r>
          </w:p>
        </w:tc>
      </w:tr>
    </w:tbl>
    <w:p w:rsidR="00C457C5" w:rsidRPr="00C457C5" w:rsidRDefault="00C457C5" w:rsidP="00C457C5">
      <w:pPr>
        <w:rPr>
          <w:rFonts w:asciiTheme="majorBidi" w:hAnsiTheme="majorBidi" w:cstheme="majorBidi"/>
          <w:sz w:val="24"/>
          <w:szCs w:val="32"/>
          <w:lang w:val="fr-FR"/>
        </w:rPr>
      </w:pPr>
    </w:p>
    <w:p w:rsidR="00C457C5" w:rsidRPr="00C457C5" w:rsidRDefault="00C457C5" w:rsidP="00C457C5">
      <w:pPr>
        <w:pStyle w:val="Lgende"/>
        <w:keepNext/>
        <w:rPr>
          <w:rFonts w:asciiTheme="majorBidi" w:hAnsiTheme="majorBidi" w:cstheme="majorBidi"/>
          <w:sz w:val="24"/>
          <w:lang w:val="fr-FR"/>
        </w:rPr>
      </w:pPr>
      <w:r w:rsidRPr="00C457C5">
        <w:rPr>
          <w:rFonts w:asciiTheme="majorBidi" w:hAnsiTheme="majorBidi" w:cstheme="majorBidi"/>
          <w:noProof/>
          <w:sz w:val="24"/>
          <w:lang w:val="fr-FR" w:eastAsia="fr-FR"/>
        </w:rPr>
        <w:drawing>
          <wp:inline distT="0" distB="0" distL="0" distR="0">
            <wp:extent cx="5972175" cy="3898900"/>
            <wp:effectExtent l="0" t="0" r="9525" b="6350"/>
            <wp:docPr id="133782309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823094" name="Image 1337823094"/>
                    <pic:cNvPicPr/>
                  </pic:nvPicPr>
                  <pic:blipFill>
                    <a:blip r:embed="rId8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72175" cy="3898900"/>
                    </a:xfrm>
                    <a:prstGeom prst="rect">
                      <a:avLst/>
                    </a:prstGeom>
                  </pic:spPr>
                </pic:pic>
              </a:graphicData>
            </a:graphic>
          </wp:inline>
        </w:drawing>
      </w:r>
    </w:p>
    <w:p w:rsidR="00C457C5" w:rsidRDefault="00C457C5" w:rsidP="00C457C5">
      <w:pPr>
        <w:pStyle w:val="Lgende"/>
        <w:jc w:val="center"/>
        <w:rPr>
          <w:rFonts w:asciiTheme="majorBidi" w:hAnsiTheme="majorBidi" w:cstheme="majorBidi"/>
          <w:sz w:val="24"/>
          <w:lang w:val="fr-FR"/>
        </w:rPr>
      </w:pPr>
      <w:r w:rsidRPr="00C457C5">
        <w:rPr>
          <w:rFonts w:asciiTheme="majorBidi" w:hAnsiTheme="majorBidi" w:cstheme="majorBidi"/>
          <w:b/>
          <w:bCs/>
          <w:sz w:val="24"/>
          <w:lang w:val="fr-FR"/>
        </w:rPr>
        <w:t>Figure 3</w:t>
      </w:r>
      <w:r w:rsidR="000B4E6B">
        <w:rPr>
          <w:rFonts w:asciiTheme="majorBidi" w:hAnsiTheme="majorBidi" w:cstheme="majorBidi"/>
          <w:b/>
          <w:bCs/>
          <w:sz w:val="24"/>
          <w:lang w:val="fr-FR"/>
        </w:rPr>
        <w:t>.13</w:t>
      </w:r>
      <w:r w:rsidRPr="00C457C5">
        <w:rPr>
          <w:rFonts w:asciiTheme="majorBidi" w:hAnsiTheme="majorBidi" w:cstheme="majorBidi"/>
          <w:sz w:val="24"/>
          <w:lang w:val="fr-FR"/>
        </w:rPr>
        <w:t> : Caractéristique de la chaudière d’appoint</w:t>
      </w:r>
    </w:p>
    <w:p w:rsidR="005C0DF4" w:rsidRDefault="005C0DF4" w:rsidP="00C457C5">
      <w:pPr>
        <w:pStyle w:val="Lgende"/>
        <w:jc w:val="center"/>
        <w:rPr>
          <w:rFonts w:asciiTheme="majorBidi" w:hAnsiTheme="majorBidi" w:cstheme="majorBidi"/>
          <w:sz w:val="24"/>
          <w:lang w:val="fr-FR"/>
        </w:rPr>
      </w:pPr>
    </w:p>
    <w:p w:rsidR="005C0DF4" w:rsidRDefault="005C0DF4" w:rsidP="00C457C5">
      <w:pPr>
        <w:pStyle w:val="Lgende"/>
        <w:jc w:val="center"/>
        <w:rPr>
          <w:rFonts w:asciiTheme="majorBidi" w:hAnsiTheme="majorBidi" w:cstheme="majorBidi"/>
          <w:sz w:val="24"/>
          <w:lang w:val="fr-FR"/>
        </w:rPr>
      </w:pPr>
    </w:p>
    <w:p w:rsidR="005C0DF4" w:rsidRDefault="005C0DF4" w:rsidP="00C457C5">
      <w:pPr>
        <w:pStyle w:val="Lgende"/>
        <w:jc w:val="center"/>
        <w:rPr>
          <w:rFonts w:asciiTheme="majorBidi" w:hAnsiTheme="majorBidi" w:cstheme="majorBidi"/>
          <w:sz w:val="24"/>
          <w:lang w:val="fr-FR"/>
        </w:rPr>
      </w:pPr>
    </w:p>
    <w:p w:rsidR="005C0DF4" w:rsidRDefault="005C0DF4" w:rsidP="00C457C5">
      <w:pPr>
        <w:pStyle w:val="Lgende"/>
        <w:jc w:val="center"/>
        <w:rPr>
          <w:rFonts w:asciiTheme="majorBidi" w:hAnsiTheme="majorBidi" w:cstheme="majorBidi"/>
          <w:sz w:val="24"/>
          <w:lang w:val="fr-FR"/>
        </w:rPr>
      </w:pPr>
    </w:p>
    <w:p w:rsidR="005C0DF4" w:rsidRDefault="005C0DF4" w:rsidP="00C457C5">
      <w:pPr>
        <w:pStyle w:val="Lgende"/>
        <w:jc w:val="center"/>
        <w:rPr>
          <w:rFonts w:asciiTheme="majorBidi" w:hAnsiTheme="majorBidi" w:cstheme="majorBidi"/>
          <w:sz w:val="24"/>
          <w:lang w:val="fr-FR"/>
        </w:rPr>
      </w:pPr>
    </w:p>
    <w:p w:rsidR="005C0DF4" w:rsidRDefault="005C0DF4" w:rsidP="00C457C5">
      <w:pPr>
        <w:pStyle w:val="Lgende"/>
        <w:jc w:val="center"/>
        <w:rPr>
          <w:rFonts w:asciiTheme="majorBidi" w:hAnsiTheme="majorBidi" w:cstheme="majorBidi"/>
          <w:sz w:val="24"/>
          <w:lang w:val="fr-FR"/>
        </w:rPr>
      </w:pPr>
    </w:p>
    <w:p w:rsidR="005C0DF4" w:rsidRDefault="005C0DF4" w:rsidP="00C457C5">
      <w:pPr>
        <w:pStyle w:val="Lgende"/>
        <w:jc w:val="center"/>
        <w:rPr>
          <w:rFonts w:asciiTheme="majorBidi" w:hAnsiTheme="majorBidi" w:cstheme="majorBidi"/>
          <w:sz w:val="24"/>
          <w:lang w:val="fr-FR"/>
        </w:rPr>
      </w:pPr>
    </w:p>
    <w:p w:rsidR="005C0DF4" w:rsidRDefault="005C0DF4" w:rsidP="00C457C5">
      <w:pPr>
        <w:pStyle w:val="Lgende"/>
        <w:jc w:val="center"/>
        <w:rPr>
          <w:rFonts w:asciiTheme="majorBidi" w:hAnsiTheme="majorBidi" w:cstheme="majorBidi"/>
          <w:sz w:val="24"/>
          <w:lang w:val="fr-FR"/>
        </w:rPr>
      </w:pPr>
    </w:p>
    <w:p w:rsidR="005C0DF4" w:rsidRDefault="005C0DF4" w:rsidP="00C457C5">
      <w:pPr>
        <w:pStyle w:val="Lgende"/>
        <w:jc w:val="center"/>
        <w:rPr>
          <w:rFonts w:asciiTheme="majorBidi" w:hAnsiTheme="majorBidi" w:cstheme="majorBidi"/>
          <w:sz w:val="24"/>
          <w:lang w:val="fr-FR"/>
        </w:rPr>
      </w:pPr>
    </w:p>
    <w:p w:rsidR="005C0DF4" w:rsidRDefault="005C0DF4" w:rsidP="00C457C5">
      <w:pPr>
        <w:pStyle w:val="Lgende"/>
        <w:jc w:val="center"/>
        <w:rPr>
          <w:rFonts w:asciiTheme="majorBidi" w:hAnsiTheme="majorBidi" w:cstheme="majorBidi"/>
          <w:sz w:val="24"/>
          <w:lang w:val="fr-FR"/>
        </w:rPr>
      </w:pPr>
    </w:p>
    <w:p w:rsidR="005C0DF4" w:rsidRDefault="005C0DF4" w:rsidP="00C457C5">
      <w:pPr>
        <w:pStyle w:val="Lgende"/>
        <w:jc w:val="center"/>
        <w:rPr>
          <w:rFonts w:asciiTheme="majorBidi" w:hAnsiTheme="majorBidi" w:cstheme="majorBidi"/>
          <w:sz w:val="24"/>
          <w:lang w:val="fr-FR"/>
        </w:rPr>
      </w:pPr>
    </w:p>
    <w:p w:rsidR="005C0DF4" w:rsidRDefault="005C0DF4" w:rsidP="00C457C5">
      <w:pPr>
        <w:pStyle w:val="Lgende"/>
        <w:jc w:val="center"/>
        <w:rPr>
          <w:rFonts w:asciiTheme="majorBidi" w:hAnsiTheme="majorBidi" w:cstheme="majorBidi"/>
          <w:sz w:val="24"/>
          <w:lang w:val="fr-FR"/>
        </w:rPr>
      </w:pPr>
    </w:p>
    <w:p w:rsidR="005C0DF4" w:rsidRDefault="005C0DF4" w:rsidP="00C457C5">
      <w:pPr>
        <w:pStyle w:val="Lgende"/>
        <w:jc w:val="center"/>
        <w:rPr>
          <w:rFonts w:asciiTheme="majorBidi" w:hAnsiTheme="majorBidi" w:cstheme="majorBidi"/>
          <w:sz w:val="24"/>
          <w:lang w:val="fr-FR"/>
        </w:rPr>
      </w:pPr>
    </w:p>
    <w:p w:rsidR="005C0DF4" w:rsidRDefault="005C0DF4" w:rsidP="00C457C5">
      <w:pPr>
        <w:pStyle w:val="Lgende"/>
        <w:jc w:val="center"/>
        <w:rPr>
          <w:rFonts w:asciiTheme="majorBidi" w:hAnsiTheme="majorBidi" w:cstheme="majorBidi"/>
          <w:sz w:val="24"/>
          <w:lang w:val="fr-FR"/>
        </w:rPr>
      </w:pPr>
    </w:p>
    <w:p w:rsidR="005C0DF4" w:rsidRDefault="005C0DF4" w:rsidP="00C457C5">
      <w:pPr>
        <w:pStyle w:val="Lgende"/>
        <w:jc w:val="center"/>
        <w:rPr>
          <w:rFonts w:asciiTheme="majorBidi" w:hAnsiTheme="majorBidi" w:cstheme="majorBidi"/>
          <w:sz w:val="24"/>
          <w:lang w:val="fr-FR"/>
        </w:rPr>
      </w:pPr>
    </w:p>
    <w:p w:rsidR="005C0DF4" w:rsidRPr="00C457C5" w:rsidRDefault="005C0DF4" w:rsidP="00C457C5">
      <w:pPr>
        <w:pStyle w:val="Lgende"/>
        <w:jc w:val="center"/>
        <w:rPr>
          <w:rFonts w:asciiTheme="majorBidi" w:eastAsia="SimSun" w:hAnsiTheme="majorBidi" w:cstheme="majorBidi"/>
          <w:b/>
          <w:bCs/>
          <w:i/>
          <w:iCs/>
          <w:kern w:val="0"/>
          <w:sz w:val="24"/>
          <w:lang w:val="fr-FR"/>
        </w:rPr>
      </w:pPr>
    </w:p>
    <w:p w:rsidR="00C457C5" w:rsidRPr="00C457C5" w:rsidRDefault="00C457C5">
      <w:pPr>
        <w:pStyle w:val="Paragraphedeliste"/>
        <w:numPr>
          <w:ilvl w:val="0"/>
          <w:numId w:val="42"/>
        </w:numPr>
        <w:suppressAutoHyphens/>
        <w:autoSpaceDE/>
        <w:autoSpaceDN/>
        <w:ind w:left="284" w:hanging="284"/>
        <w:jc w:val="both"/>
        <w:outlineLvl w:val="2"/>
        <w:rPr>
          <w:rFonts w:asciiTheme="majorBidi" w:hAnsiTheme="majorBidi" w:cstheme="majorBidi"/>
          <w:b/>
          <w:bCs/>
          <w:sz w:val="24"/>
          <w:szCs w:val="32"/>
          <w:lang w:val="fr-FR"/>
        </w:rPr>
      </w:pPr>
      <w:bookmarkStart w:id="71" w:name="_Toc200717573"/>
      <w:r w:rsidRPr="00C457C5">
        <w:rPr>
          <w:rFonts w:asciiTheme="majorBidi" w:hAnsiTheme="majorBidi" w:cstheme="majorBidi"/>
          <w:b/>
          <w:bCs/>
          <w:sz w:val="24"/>
          <w:lang w:val="fr-FR"/>
        </w:rPr>
        <w:lastRenderedPageBreak/>
        <w:t>Données Météo</w:t>
      </w:r>
      <w:bookmarkEnd w:id="71"/>
    </w:p>
    <w:p w:rsidR="005C0DF4" w:rsidRDefault="005C0DF4" w:rsidP="00C457C5">
      <w:pPr>
        <w:keepNext/>
        <w:rPr>
          <w:lang w:val="fr-FR"/>
        </w:rPr>
      </w:pPr>
    </w:p>
    <w:p w:rsidR="00C457C5" w:rsidRPr="00C457C5" w:rsidRDefault="00C457C5" w:rsidP="00C457C5">
      <w:pPr>
        <w:keepNext/>
        <w:rPr>
          <w:lang w:val="fr-FR"/>
        </w:rPr>
      </w:pPr>
      <w:r w:rsidRPr="00C457C5">
        <w:rPr>
          <w:rFonts w:asciiTheme="majorBidi" w:hAnsiTheme="majorBidi" w:cstheme="majorBidi"/>
          <w:noProof/>
          <w:sz w:val="24"/>
          <w:lang w:val="fr-FR" w:eastAsia="fr-FR"/>
        </w:rPr>
        <w:drawing>
          <wp:inline distT="0" distB="0" distL="114300" distR="114300">
            <wp:extent cx="5749925" cy="3234055"/>
            <wp:effectExtent l="0" t="0" r="10795" b="12065"/>
            <wp:docPr id="10" name="Image 1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descr="4"/>
                    <pic:cNvPicPr>
                      <a:picLocks noChangeAspect="1"/>
                    </pic:cNvPicPr>
                  </pic:nvPicPr>
                  <pic:blipFill>
                    <a:blip r:embed="rId89"/>
                    <a:stretch>
                      <a:fillRect/>
                    </a:stretch>
                  </pic:blipFill>
                  <pic:spPr>
                    <a:xfrm>
                      <a:off x="0" y="0"/>
                      <a:ext cx="5749925" cy="3234055"/>
                    </a:xfrm>
                    <a:prstGeom prst="rect">
                      <a:avLst/>
                    </a:prstGeom>
                  </pic:spPr>
                </pic:pic>
              </a:graphicData>
            </a:graphic>
          </wp:inline>
        </w:drawing>
      </w:r>
    </w:p>
    <w:p w:rsidR="00C457C5" w:rsidRDefault="00C457C5" w:rsidP="00C457C5">
      <w:pPr>
        <w:pStyle w:val="Lgende"/>
        <w:jc w:val="center"/>
        <w:rPr>
          <w:rFonts w:asciiTheme="majorBidi" w:hAnsiTheme="majorBidi" w:cstheme="majorBidi"/>
          <w:sz w:val="24"/>
          <w:lang w:val="fr-FR"/>
        </w:rPr>
      </w:pPr>
      <w:r w:rsidRPr="00C457C5">
        <w:rPr>
          <w:rFonts w:asciiTheme="majorBidi" w:hAnsiTheme="majorBidi" w:cstheme="majorBidi"/>
          <w:b/>
          <w:bCs/>
          <w:sz w:val="24"/>
          <w:lang w:val="fr-FR"/>
        </w:rPr>
        <w:t>Figure 3</w:t>
      </w:r>
      <w:r w:rsidR="000B4E6B">
        <w:rPr>
          <w:rFonts w:asciiTheme="majorBidi" w:hAnsiTheme="majorBidi" w:cstheme="majorBidi"/>
          <w:b/>
          <w:bCs/>
          <w:sz w:val="24"/>
          <w:lang w:val="fr-FR"/>
        </w:rPr>
        <w:t>.14</w:t>
      </w:r>
      <w:r w:rsidRPr="00C457C5">
        <w:rPr>
          <w:rFonts w:asciiTheme="majorBidi" w:hAnsiTheme="majorBidi" w:cstheme="majorBidi"/>
          <w:sz w:val="24"/>
          <w:lang w:val="fr-FR"/>
        </w:rPr>
        <w:t> : Choix de la localisation du projet.</w:t>
      </w:r>
    </w:p>
    <w:p w:rsidR="005C0DF4" w:rsidRPr="00C457C5" w:rsidRDefault="005C0DF4" w:rsidP="00C457C5">
      <w:pPr>
        <w:pStyle w:val="Lgende"/>
        <w:jc w:val="center"/>
        <w:rPr>
          <w:rFonts w:asciiTheme="majorBidi" w:hAnsiTheme="majorBidi" w:cstheme="majorBidi"/>
          <w:i/>
          <w:iCs/>
          <w:sz w:val="24"/>
          <w:lang w:val="fr-FR"/>
        </w:rPr>
      </w:pPr>
    </w:p>
    <w:p w:rsidR="00C457C5" w:rsidRPr="00C457C5" w:rsidRDefault="00C457C5" w:rsidP="00C457C5">
      <w:pPr>
        <w:rPr>
          <w:rFonts w:asciiTheme="majorBidi" w:hAnsiTheme="majorBidi" w:cstheme="majorBidi"/>
          <w:b/>
          <w:bCs/>
          <w:sz w:val="24"/>
          <w:rtl/>
          <w:lang w:val="fr-FR"/>
        </w:rPr>
      </w:pPr>
      <w:r w:rsidRPr="00C457C5">
        <w:rPr>
          <w:rFonts w:asciiTheme="majorBidi" w:hAnsiTheme="majorBidi" w:cstheme="majorBidi"/>
          <w:b/>
          <w:bCs/>
          <w:sz w:val="24"/>
          <w:lang w:val="fr-FR"/>
        </w:rPr>
        <w:t>Paramètre de site :</w:t>
      </w:r>
    </w:p>
    <w:p w:rsidR="00C457C5" w:rsidRPr="00C457C5" w:rsidRDefault="00C457C5" w:rsidP="00C457C5">
      <w:pPr>
        <w:rPr>
          <w:rFonts w:asciiTheme="majorBidi" w:hAnsiTheme="majorBidi" w:cstheme="majorBidi"/>
          <w:b/>
          <w:bCs/>
          <w:sz w:val="24"/>
          <w:rtl/>
          <w:lang w:val="fr-FR"/>
        </w:rPr>
      </w:pPr>
      <w:r w:rsidRPr="00C457C5">
        <w:rPr>
          <w:rFonts w:asciiTheme="majorBidi" w:hAnsiTheme="majorBidi" w:cstheme="majorBidi"/>
          <w:b/>
          <w:bCs/>
          <w:sz w:val="24"/>
          <w:lang w:val="fr-FR"/>
        </w:rPr>
        <w:t>Présentation de la zone d’étude :</w:t>
      </w:r>
    </w:p>
    <w:p w:rsidR="00C457C5" w:rsidRPr="00C457C5" w:rsidRDefault="00C457C5" w:rsidP="00C457C5">
      <w:pPr>
        <w:rPr>
          <w:rFonts w:asciiTheme="majorBidi" w:hAnsiTheme="majorBidi" w:cstheme="majorBidi"/>
          <w:sz w:val="24"/>
          <w:lang w:val="fr-FR"/>
        </w:rPr>
      </w:pPr>
      <w:r w:rsidRPr="00C457C5">
        <w:rPr>
          <w:rFonts w:asciiTheme="majorBidi" w:hAnsiTheme="majorBidi" w:cstheme="majorBidi"/>
          <w:sz w:val="24"/>
          <w:lang w:val="fr-FR"/>
        </w:rPr>
        <w:t>Notre zone d'étude est la région de Mascara (Algérie).</w:t>
      </w:r>
    </w:p>
    <w:p w:rsidR="00C457C5" w:rsidRPr="00C457C5" w:rsidRDefault="00C457C5">
      <w:pPr>
        <w:pStyle w:val="Paragraphedeliste"/>
        <w:numPr>
          <w:ilvl w:val="0"/>
          <w:numId w:val="36"/>
        </w:numPr>
        <w:suppressAutoHyphens/>
        <w:autoSpaceDE/>
        <w:autoSpaceDN/>
        <w:jc w:val="both"/>
        <w:rPr>
          <w:rFonts w:asciiTheme="majorBidi" w:hAnsiTheme="majorBidi" w:cstheme="majorBidi"/>
          <w:sz w:val="24"/>
          <w:lang w:val="fr-FR"/>
        </w:rPr>
      </w:pPr>
      <w:r w:rsidRPr="00C457C5">
        <w:rPr>
          <w:rFonts w:asciiTheme="majorBidi" w:hAnsiTheme="majorBidi" w:cstheme="majorBidi"/>
          <w:sz w:val="24"/>
          <w:lang w:val="fr-FR"/>
        </w:rPr>
        <w:t>Rayonnement annuel global : 1846,245 kWh/m</w:t>
      </w:r>
      <w:r w:rsidRPr="00C457C5">
        <w:rPr>
          <w:rFonts w:asciiTheme="majorBidi" w:hAnsiTheme="majorBidi" w:cstheme="majorBidi"/>
          <w:sz w:val="24"/>
          <w:vertAlign w:val="superscript"/>
          <w:lang w:val="fr-FR"/>
        </w:rPr>
        <w:t>2</w:t>
      </w:r>
    </w:p>
    <w:p w:rsidR="00C457C5" w:rsidRPr="00C457C5" w:rsidRDefault="005C0DF4">
      <w:pPr>
        <w:pStyle w:val="Paragraphedeliste"/>
        <w:numPr>
          <w:ilvl w:val="0"/>
          <w:numId w:val="36"/>
        </w:numPr>
        <w:suppressAutoHyphens/>
        <w:autoSpaceDE/>
        <w:autoSpaceDN/>
        <w:jc w:val="both"/>
        <w:rPr>
          <w:rFonts w:asciiTheme="majorBidi" w:hAnsiTheme="majorBidi" w:cstheme="majorBidi"/>
          <w:sz w:val="24"/>
          <w:lang w:val="fr-FR"/>
        </w:rPr>
      </w:pPr>
      <w:r w:rsidRPr="00C457C5">
        <w:rPr>
          <w:rFonts w:asciiTheme="majorBidi" w:hAnsiTheme="majorBidi" w:cstheme="majorBidi"/>
          <w:sz w:val="24"/>
          <w:lang w:val="fr-FR"/>
        </w:rPr>
        <w:t>Latitude :</w:t>
      </w:r>
      <w:r w:rsidR="00C457C5" w:rsidRPr="00C457C5">
        <w:rPr>
          <w:rFonts w:asciiTheme="majorBidi" w:hAnsiTheme="majorBidi" w:cstheme="majorBidi"/>
          <w:sz w:val="24"/>
          <w:lang w:val="fr-FR"/>
        </w:rPr>
        <w:t xml:space="preserve"> 35° 23' 47.90" N</w:t>
      </w:r>
    </w:p>
    <w:p w:rsidR="00C457C5" w:rsidRPr="00C457C5" w:rsidRDefault="005C0DF4">
      <w:pPr>
        <w:pStyle w:val="Paragraphedeliste"/>
        <w:numPr>
          <w:ilvl w:val="0"/>
          <w:numId w:val="36"/>
        </w:numPr>
        <w:suppressAutoHyphens/>
        <w:autoSpaceDE/>
        <w:autoSpaceDN/>
        <w:jc w:val="both"/>
        <w:rPr>
          <w:rFonts w:asciiTheme="majorBidi" w:hAnsiTheme="majorBidi" w:cstheme="majorBidi"/>
          <w:sz w:val="24"/>
          <w:lang w:val="fr-FR"/>
        </w:rPr>
      </w:pPr>
      <w:r w:rsidRPr="00C457C5">
        <w:rPr>
          <w:rFonts w:asciiTheme="majorBidi" w:hAnsiTheme="majorBidi" w:cstheme="majorBidi"/>
          <w:sz w:val="24"/>
          <w:lang w:val="fr-FR"/>
        </w:rPr>
        <w:t>Longitude :</w:t>
      </w:r>
      <w:r w:rsidR="00C457C5" w:rsidRPr="00C457C5">
        <w:rPr>
          <w:rFonts w:asciiTheme="majorBidi" w:hAnsiTheme="majorBidi" w:cstheme="majorBidi"/>
          <w:sz w:val="24"/>
          <w:lang w:val="fr-FR"/>
        </w:rPr>
        <w:t xml:space="preserve"> 0° 08' 24.97" E</w:t>
      </w:r>
    </w:p>
    <w:p w:rsidR="00C457C5" w:rsidRPr="00C457C5" w:rsidRDefault="00C457C5">
      <w:pPr>
        <w:pStyle w:val="Paragraphedeliste"/>
        <w:numPr>
          <w:ilvl w:val="0"/>
          <w:numId w:val="36"/>
        </w:numPr>
        <w:suppressAutoHyphens/>
        <w:autoSpaceDE/>
        <w:autoSpaceDN/>
        <w:jc w:val="both"/>
        <w:rPr>
          <w:rFonts w:asciiTheme="majorBidi" w:hAnsiTheme="majorBidi" w:cstheme="majorBidi"/>
          <w:sz w:val="24"/>
          <w:lang w:val="fr-FR"/>
        </w:rPr>
      </w:pPr>
      <w:r w:rsidRPr="00C457C5">
        <w:rPr>
          <w:rFonts w:asciiTheme="majorBidi" w:hAnsiTheme="majorBidi" w:cstheme="majorBidi"/>
          <w:sz w:val="24"/>
          <w:lang w:val="fr-FR"/>
        </w:rPr>
        <w:t xml:space="preserve">Altitude : 570 m </w:t>
      </w:r>
    </w:p>
    <w:p w:rsidR="00C457C5" w:rsidRPr="00C457C5" w:rsidRDefault="00C457C5">
      <w:pPr>
        <w:pStyle w:val="Paragraphedeliste"/>
        <w:numPr>
          <w:ilvl w:val="0"/>
          <w:numId w:val="36"/>
        </w:numPr>
        <w:suppressAutoHyphens/>
        <w:autoSpaceDE/>
        <w:autoSpaceDN/>
        <w:jc w:val="both"/>
        <w:rPr>
          <w:rFonts w:asciiTheme="majorBidi" w:hAnsiTheme="majorBidi" w:cstheme="majorBidi"/>
          <w:sz w:val="24"/>
          <w:lang w:val="fr-FR"/>
        </w:rPr>
      </w:pPr>
      <w:r w:rsidRPr="00C457C5">
        <w:rPr>
          <w:rFonts w:asciiTheme="majorBidi" w:hAnsiTheme="majorBidi" w:cstheme="majorBidi"/>
          <w:sz w:val="24"/>
          <w:lang w:val="fr-FR"/>
        </w:rPr>
        <w:t>Fuseau horaire : 1</w:t>
      </w:r>
    </w:p>
    <w:p w:rsidR="00C457C5" w:rsidRPr="00C457C5" w:rsidRDefault="00C457C5" w:rsidP="00C457C5">
      <w:pPr>
        <w:rPr>
          <w:rFonts w:asciiTheme="majorBidi" w:hAnsiTheme="majorBidi" w:cstheme="majorBidi"/>
          <w:sz w:val="24"/>
          <w:lang w:val="fr-FR"/>
        </w:rPr>
      </w:pPr>
    </w:p>
    <w:p w:rsidR="00C457C5" w:rsidRPr="00C457C5" w:rsidRDefault="00C457C5" w:rsidP="00C457C5">
      <w:pPr>
        <w:keepNext/>
        <w:rPr>
          <w:rFonts w:asciiTheme="majorBidi" w:hAnsiTheme="majorBidi" w:cstheme="majorBidi"/>
          <w:sz w:val="24"/>
          <w:lang w:val="fr-FR"/>
        </w:rPr>
      </w:pPr>
      <w:r w:rsidRPr="00C457C5">
        <w:rPr>
          <w:rFonts w:asciiTheme="majorBidi" w:hAnsiTheme="majorBidi" w:cstheme="majorBidi"/>
          <w:noProof/>
          <w:sz w:val="24"/>
          <w:lang w:val="fr-FR" w:eastAsia="fr-FR"/>
        </w:rPr>
        <w:drawing>
          <wp:inline distT="0" distB="0" distL="0" distR="0">
            <wp:extent cx="5972175" cy="2466975"/>
            <wp:effectExtent l="0" t="0" r="9525" b="9525"/>
            <wp:docPr id="207533790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337902" name=""/>
                    <pic:cNvPicPr/>
                  </pic:nvPicPr>
                  <pic:blipFill>
                    <a:blip r:embed="rId90"/>
                    <a:stretch>
                      <a:fillRect/>
                    </a:stretch>
                  </pic:blipFill>
                  <pic:spPr>
                    <a:xfrm>
                      <a:off x="0" y="0"/>
                      <a:ext cx="5972175" cy="2466975"/>
                    </a:xfrm>
                    <a:prstGeom prst="rect">
                      <a:avLst/>
                    </a:prstGeom>
                  </pic:spPr>
                </pic:pic>
              </a:graphicData>
            </a:graphic>
          </wp:inline>
        </w:drawing>
      </w:r>
    </w:p>
    <w:p w:rsidR="00C457C5" w:rsidRPr="00C457C5" w:rsidRDefault="00C457C5" w:rsidP="00C457C5">
      <w:pPr>
        <w:pStyle w:val="Lgende"/>
        <w:jc w:val="center"/>
        <w:rPr>
          <w:rFonts w:asciiTheme="majorBidi" w:hAnsiTheme="majorBidi" w:cstheme="majorBidi"/>
          <w:i/>
          <w:iCs/>
          <w:sz w:val="24"/>
          <w:rtl/>
          <w:lang w:val="fr-FR" w:bidi="ar-EG"/>
        </w:rPr>
      </w:pPr>
      <w:r w:rsidRPr="00C457C5">
        <w:rPr>
          <w:rFonts w:asciiTheme="majorBidi" w:hAnsiTheme="majorBidi" w:cstheme="majorBidi"/>
          <w:b/>
          <w:bCs/>
          <w:sz w:val="24"/>
          <w:lang w:val="fr-FR"/>
        </w:rPr>
        <w:t>Figure 3</w:t>
      </w:r>
      <w:r w:rsidR="00844467">
        <w:rPr>
          <w:rFonts w:asciiTheme="majorBidi" w:hAnsiTheme="majorBidi" w:cstheme="majorBidi"/>
          <w:b/>
          <w:bCs/>
          <w:sz w:val="24"/>
          <w:lang w:val="fr-FR"/>
        </w:rPr>
        <w:t>.15</w:t>
      </w:r>
      <w:r w:rsidRPr="00C457C5">
        <w:rPr>
          <w:rFonts w:asciiTheme="majorBidi" w:hAnsiTheme="majorBidi" w:cstheme="majorBidi"/>
          <w:sz w:val="24"/>
          <w:rtl/>
          <w:lang w:val="fr-FR" w:bidi="ar-EG"/>
        </w:rPr>
        <w:t xml:space="preserve">: </w:t>
      </w:r>
      <w:r w:rsidRPr="00C457C5">
        <w:rPr>
          <w:rFonts w:asciiTheme="majorBidi" w:hAnsiTheme="majorBidi" w:cstheme="majorBidi"/>
          <w:sz w:val="24"/>
          <w:lang w:val="fr-FR" w:bidi="ar-EG"/>
        </w:rPr>
        <w:t>Températures moyennes mensuelles à Mascara</w:t>
      </w:r>
    </w:p>
    <w:p w:rsidR="00C457C5" w:rsidRDefault="00C457C5" w:rsidP="00C457C5">
      <w:pPr>
        <w:rPr>
          <w:rFonts w:asciiTheme="majorBidi" w:hAnsiTheme="majorBidi" w:cstheme="majorBidi"/>
          <w:sz w:val="24"/>
          <w:lang w:val="fr-FR" w:bidi="ar-EG"/>
        </w:rPr>
      </w:pPr>
    </w:p>
    <w:p w:rsidR="005C0DF4" w:rsidRPr="00C457C5" w:rsidRDefault="005C0DF4" w:rsidP="00C457C5">
      <w:pPr>
        <w:rPr>
          <w:rFonts w:asciiTheme="majorBidi" w:hAnsiTheme="majorBidi" w:cstheme="majorBidi"/>
          <w:sz w:val="24"/>
          <w:rtl/>
          <w:lang w:val="fr-FR" w:bidi="ar-EG"/>
        </w:rPr>
      </w:pPr>
    </w:p>
    <w:p w:rsidR="00C457C5" w:rsidRPr="00C457C5" w:rsidRDefault="00C457C5" w:rsidP="00CE56FB">
      <w:pPr>
        <w:jc w:val="both"/>
        <w:rPr>
          <w:rFonts w:asciiTheme="majorBidi" w:hAnsiTheme="majorBidi" w:cstheme="majorBidi"/>
          <w:sz w:val="24"/>
          <w:lang w:val="fr-FR"/>
        </w:rPr>
      </w:pPr>
      <w:r w:rsidRPr="00C457C5">
        <w:rPr>
          <w:rFonts w:asciiTheme="majorBidi" w:hAnsiTheme="majorBidi" w:cstheme="majorBidi"/>
          <w:sz w:val="24"/>
          <w:lang w:val="fr-FR"/>
        </w:rPr>
        <w:lastRenderedPageBreak/>
        <w:t>Cette section traite du rayonnement solaire incident en ondes courtes quotidien total atteignant la surface du sol sur une zone étendue, en tenant pleinement compte des variations saisonnières sur la longueur du jour, de la hauteur du soleil au-dessus de l'horizon, de l'absorption par les nuages et d'autres composantes atmosphériques. Le rayonnement en ondes courtes inclut la lumière visible et le rayonnement ultraviolet.</w:t>
      </w:r>
    </w:p>
    <w:p w:rsidR="00C457C5" w:rsidRPr="00C457C5" w:rsidRDefault="00C457C5" w:rsidP="00CE56FB">
      <w:pPr>
        <w:jc w:val="both"/>
        <w:rPr>
          <w:rFonts w:asciiTheme="majorBidi" w:hAnsiTheme="majorBidi" w:cstheme="majorBidi"/>
          <w:sz w:val="24"/>
          <w:lang w:val="fr-FR"/>
        </w:rPr>
      </w:pPr>
    </w:p>
    <w:p w:rsidR="00C457C5" w:rsidRPr="00C457C5" w:rsidRDefault="00C457C5" w:rsidP="00CE56FB">
      <w:pPr>
        <w:jc w:val="both"/>
        <w:rPr>
          <w:rFonts w:asciiTheme="majorBidi" w:hAnsiTheme="majorBidi" w:cstheme="majorBidi"/>
          <w:sz w:val="24"/>
          <w:lang w:val="fr-FR"/>
        </w:rPr>
      </w:pPr>
      <w:r w:rsidRPr="00C457C5">
        <w:rPr>
          <w:rFonts w:asciiTheme="majorBidi" w:hAnsiTheme="majorBidi" w:cstheme="majorBidi"/>
          <w:sz w:val="24"/>
          <w:lang w:val="fr-FR"/>
        </w:rPr>
        <w:t>La période la plus lumineuse de l'année dure 3,5 mois, du 5 mai au 20 août, avec un rayonnement solaire incident en ondes courtes par mètre carré supérieur à 6,9 kWh. Le mois de l'année le plus lumineux à Mascara est juin, avec une moyenne de 7,8 kWh.</w:t>
      </w:r>
    </w:p>
    <w:p w:rsidR="00C457C5" w:rsidRPr="00C457C5" w:rsidRDefault="00C457C5" w:rsidP="00CE56FB">
      <w:pPr>
        <w:jc w:val="both"/>
        <w:rPr>
          <w:rFonts w:asciiTheme="majorBidi" w:hAnsiTheme="majorBidi" w:cstheme="majorBidi"/>
          <w:sz w:val="24"/>
          <w:lang w:val="fr-FR"/>
        </w:rPr>
      </w:pPr>
    </w:p>
    <w:p w:rsidR="00C457C5" w:rsidRPr="00C457C5" w:rsidRDefault="00C457C5" w:rsidP="00CE56FB">
      <w:pPr>
        <w:jc w:val="both"/>
        <w:rPr>
          <w:rFonts w:asciiTheme="majorBidi" w:hAnsiTheme="majorBidi" w:cstheme="majorBidi"/>
          <w:sz w:val="24"/>
          <w:lang w:val="fr-FR" w:bidi="ar-EG"/>
        </w:rPr>
      </w:pPr>
      <w:r w:rsidRPr="00C457C5">
        <w:rPr>
          <w:rFonts w:asciiTheme="majorBidi" w:hAnsiTheme="majorBidi" w:cstheme="majorBidi"/>
          <w:sz w:val="24"/>
          <w:lang w:val="fr-FR"/>
        </w:rPr>
        <w:t xml:space="preserve">La période la plus sombre de l'année dure 3,4 mois, du 31 octobre au 9 Février, avec un rayonnement solaire incident en ondes courtes par mètre carré inférieur à 3,7 kWh. Le mois de l'année le plus sombre à Mascara est Décembre, avec une moyenne de 2,7 kWh. </w:t>
      </w:r>
      <w:r w:rsidRPr="00C457C5">
        <w:rPr>
          <w:rFonts w:asciiTheme="majorBidi" w:hAnsiTheme="majorBidi" w:cstheme="majorBidi"/>
          <w:sz w:val="24"/>
          <w:lang w:val="fr-FR" w:bidi="ar-EG"/>
        </w:rPr>
        <w:t xml:space="preserve">[39] </w:t>
      </w:r>
    </w:p>
    <w:p w:rsidR="00C457C5" w:rsidRPr="00C457C5" w:rsidRDefault="00C457C5" w:rsidP="00C457C5">
      <w:pPr>
        <w:rPr>
          <w:rFonts w:asciiTheme="majorBidi" w:hAnsiTheme="majorBidi" w:cstheme="majorBidi"/>
          <w:sz w:val="24"/>
          <w:rtl/>
          <w:lang w:val="fr-FR"/>
        </w:rPr>
      </w:pPr>
    </w:p>
    <w:p w:rsidR="00C457C5" w:rsidRPr="00C457C5" w:rsidRDefault="00C457C5" w:rsidP="00C457C5">
      <w:pPr>
        <w:keepNext/>
        <w:rPr>
          <w:rFonts w:asciiTheme="majorBidi" w:hAnsiTheme="majorBidi" w:cstheme="majorBidi"/>
          <w:sz w:val="24"/>
          <w:lang w:val="fr-FR"/>
        </w:rPr>
      </w:pPr>
      <w:r w:rsidRPr="00C457C5">
        <w:rPr>
          <w:rFonts w:asciiTheme="majorBidi" w:hAnsiTheme="majorBidi" w:cstheme="majorBidi"/>
          <w:noProof/>
          <w:sz w:val="24"/>
          <w:lang w:val="fr-FR" w:eastAsia="fr-FR"/>
        </w:rPr>
        <w:drawing>
          <wp:inline distT="0" distB="0" distL="0" distR="0">
            <wp:extent cx="5972175" cy="2872280"/>
            <wp:effectExtent l="0" t="0" r="0" b="4445"/>
            <wp:docPr id="1498010302" name="Image 1498010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72175" cy="2872280"/>
                    </a:xfrm>
                    <a:prstGeom prst="rect">
                      <a:avLst/>
                    </a:prstGeom>
                    <a:noFill/>
                    <a:ln>
                      <a:noFill/>
                    </a:ln>
                  </pic:spPr>
                </pic:pic>
              </a:graphicData>
            </a:graphic>
          </wp:inline>
        </w:drawing>
      </w:r>
    </w:p>
    <w:p w:rsidR="00C457C5" w:rsidRDefault="00C457C5" w:rsidP="00C457C5">
      <w:pPr>
        <w:pStyle w:val="Lgende"/>
        <w:jc w:val="center"/>
        <w:rPr>
          <w:rFonts w:asciiTheme="majorBidi" w:hAnsiTheme="majorBidi" w:cstheme="majorBidi"/>
          <w:sz w:val="24"/>
          <w:lang w:val="fr-FR"/>
        </w:rPr>
      </w:pPr>
      <w:r w:rsidRPr="00C457C5">
        <w:rPr>
          <w:rFonts w:asciiTheme="majorBidi" w:hAnsiTheme="majorBidi" w:cstheme="majorBidi"/>
          <w:b/>
          <w:bCs/>
          <w:sz w:val="24"/>
          <w:lang w:val="fr-FR"/>
        </w:rPr>
        <w:t>Figure 3</w:t>
      </w:r>
      <w:r w:rsidR="00844467">
        <w:rPr>
          <w:rFonts w:asciiTheme="majorBidi" w:hAnsiTheme="majorBidi" w:cstheme="majorBidi"/>
          <w:b/>
          <w:bCs/>
          <w:sz w:val="24"/>
          <w:lang w:val="fr-FR"/>
        </w:rPr>
        <w:t xml:space="preserve">.16 </w:t>
      </w:r>
      <w:r w:rsidRPr="00C457C5">
        <w:rPr>
          <w:rFonts w:asciiTheme="majorBidi" w:hAnsiTheme="majorBidi" w:cstheme="majorBidi"/>
          <w:sz w:val="24"/>
          <w:lang w:val="fr-FR"/>
        </w:rPr>
        <w:t>: Rayonnement solaire de la région de Mascara</w:t>
      </w:r>
    </w:p>
    <w:p w:rsidR="0063226E" w:rsidRPr="00C457C5" w:rsidRDefault="0063226E" w:rsidP="00C457C5">
      <w:pPr>
        <w:pStyle w:val="Lgende"/>
        <w:jc w:val="center"/>
        <w:rPr>
          <w:rFonts w:asciiTheme="majorBidi" w:hAnsiTheme="majorBidi" w:cstheme="majorBidi"/>
          <w:i/>
          <w:iCs/>
          <w:sz w:val="24"/>
          <w:lang w:val="fr-FR"/>
        </w:rPr>
      </w:pPr>
    </w:p>
    <w:p w:rsidR="00C457C5" w:rsidRDefault="00C457C5" w:rsidP="00DF4BE6">
      <w:pPr>
        <w:rPr>
          <w:rFonts w:asciiTheme="majorBidi" w:hAnsiTheme="majorBidi" w:cstheme="majorBidi"/>
          <w:sz w:val="24"/>
          <w:lang w:val="fr-FR" w:bidi="ar-EG"/>
        </w:rPr>
      </w:pPr>
      <w:r w:rsidRPr="00C457C5">
        <w:rPr>
          <w:rFonts w:asciiTheme="majorBidi" w:hAnsiTheme="majorBidi" w:cstheme="majorBidi"/>
          <w:b/>
          <w:bCs/>
          <w:sz w:val="24"/>
          <w:lang w:val="fr-FR"/>
        </w:rPr>
        <w:t>Tableau 3.14 :</w:t>
      </w:r>
      <w:r w:rsidRPr="00C457C5">
        <w:rPr>
          <w:rFonts w:asciiTheme="majorBidi" w:hAnsiTheme="majorBidi" w:cstheme="majorBidi"/>
          <w:sz w:val="24"/>
          <w:lang w:val="fr-FR" w:bidi="ar-EG"/>
        </w:rPr>
        <w:t xml:space="preserve"> Énergie solaire par mois à la localité de Mascara</w:t>
      </w:r>
      <w:r w:rsidR="005C0DF4">
        <w:rPr>
          <w:rFonts w:asciiTheme="majorBidi" w:hAnsiTheme="majorBidi" w:cstheme="majorBidi"/>
          <w:sz w:val="24"/>
          <w:lang w:val="fr-FR" w:bidi="ar-EG"/>
        </w:rPr>
        <w:t>.</w:t>
      </w:r>
      <w:r w:rsidRPr="00C457C5">
        <w:rPr>
          <w:rFonts w:asciiTheme="majorBidi" w:hAnsiTheme="majorBidi" w:cstheme="majorBidi"/>
          <w:sz w:val="24"/>
          <w:lang w:val="fr-FR" w:bidi="ar-EG"/>
        </w:rPr>
        <w:t xml:space="preserve"> [39]</w:t>
      </w:r>
    </w:p>
    <w:p w:rsidR="00DF4BE6" w:rsidRPr="00C457C5" w:rsidRDefault="00DF4BE6" w:rsidP="00DF4BE6">
      <w:pPr>
        <w:rPr>
          <w:rFonts w:asciiTheme="majorBidi" w:hAnsiTheme="majorBidi" w:cstheme="majorBidi"/>
          <w:sz w:val="24"/>
          <w:lang w:val="fr-FR" w:bidi="ar-EG"/>
        </w:rPr>
      </w:pPr>
    </w:p>
    <w:tbl>
      <w:tblPr>
        <w:tblStyle w:val="Grilledutableau"/>
        <w:tblW w:w="0" w:type="auto"/>
        <w:tblLayout w:type="fixed"/>
        <w:tblLook w:val="04A0"/>
      </w:tblPr>
      <w:tblGrid>
        <w:gridCol w:w="1223"/>
        <w:gridCol w:w="615"/>
        <w:gridCol w:w="567"/>
        <w:gridCol w:w="709"/>
        <w:gridCol w:w="567"/>
        <w:gridCol w:w="709"/>
        <w:gridCol w:w="708"/>
        <w:gridCol w:w="567"/>
        <w:gridCol w:w="851"/>
        <w:gridCol w:w="709"/>
        <w:gridCol w:w="567"/>
        <w:gridCol w:w="708"/>
        <w:gridCol w:w="567"/>
      </w:tblGrid>
      <w:tr w:rsidR="00C457C5" w:rsidRPr="00C457C5" w:rsidTr="00E334F8">
        <w:tc>
          <w:tcPr>
            <w:tcW w:w="1223" w:type="dxa"/>
          </w:tcPr>
          <w:p w:rsidR="00C457C5" w:rsidRPr="00C457C5" w:rsidRDefault="00C457C5" w:rsidP="00E334F8">
            <w:pPr>
              <w:rPr>
                <w:rFonts w:asciiTheme="majorBidi" w:hAnsiTheme="majorBidi" w:cstheme="majorBidi"/>
                <w:sz w:val="24"/>
                <w:lang w:val="fr-FR"/>
              </w:rPr>
            </w:pPr>
          </w:p>
        </w:tc>
        <w:tc>
          <w:tcPr>
            <w:tcW w:w="615"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Jan</w:t>
            </w:r>
          </w:p>
        </w:tc>
        <w:tc>
          <w:tcPr>
            <w:tcW w:w="567"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fev</w:t>
            </w:r>
          </w:p>
        </w:tc>
        <w:tc>
          <w:tcPr>
            <w:tcW w:w="709"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mar</w:t>
            </w:r>
          </w:p>
        </w:tc>
        <w:tc>
          <w:tcPr>
            <w:tcW w:w="567"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avr</w:t>
            </w:r>
          </w:p>
        </w:tc>
        <w:tc>
          <w:tcPr>
            <w:tcW w:w="709"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Mai</w:t>
            </w:r>
          </w:p>
        </w:tc>
        <w:tc>
          <w:tcPr>
            <w:tcW w:w="708"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Juin</w:t>
            </w:r>
          </w:p>
        </w:tc>
        <w:tc>
          <w:tcPr>
            <w:tcW w:w="567"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Juil</w:t>
            </w:r>
          </w:p>
        </w:tc>
        <w:tc>
          <w:tcPr>
            <w:tcW w:w="851"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Aout</w:t>
            </w:r>
          </w:p>
        </w:tc>
        <w:tc>
          <w:tcPr>
            <w:tcW w:w="709"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Sep</w:t>
            </w:r>
          </w:p>
        </w:tc>
        <w:tc>
          <w:tcPr>
            <w:tcW w:w="567"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Oct</w:t>
            </w:r>
          </w:p>
        </w:tc>
        <w:tc>
          <w:tcPr>
            <w:tcW w:w="708"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Nov</w:t>
            </w:r>
          </w:p>
        </w:tc>
        <w:tc>
          <w:tcPr>
            <w:tcW w:w="567"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dec</w:t>
            </w:r>
          </w:p>
        </w:tc>
      </w:tr>
      <w:tr w:rsidR="00C457C5" w:rsidRPr="00C457C5" w:rsidTr="00E334F8">
        <w:tc>
          <w:tcPr>
            <w:tcW w:w="1223"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shd w:val="clear" w:color="auto" w:fill="F5F5F5"/>
                <w:lang w:val="fr-FR"/>
              </w:rPr>
              <w:t>Énergie solaire (kWh)</w:t>
            </w:r>
          </w:p>
        </w:tc>
        <w:tc>
          <w:tcPr>
            <w:tcW w:w="615"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3.0</w:t>
            </w:r>
          </w:p>
        </w:tc>
        <w:tc>
          <w:tcPr>
            <w:tcW w:w="567"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3.9</w:t>
            </w:r>
          </w:p>
        </w:tc>
        <w:tc>
          <w:tcPr>
            <w:tcW w:w="709"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5.2</w:t>
            </w:r>
          </w:p>
        </w:tc>
        <w:tc>
          <w:tcPr>
            <w:tcW w:w="567"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6.3</w:t>
            </w:r>
          </w:p>
        </w:tc>
        <w:tc>
          <w:tcPr>
            <w:tcW w:w="709"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7.2</w:t>
            </w:r>
          </w:p>
        </w:tc>
        <w:tc>
          <w:tcPr>
            <w:tcW w:w="708"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7.8</w:t>
            </w:r>
          </w:p>
        </w:tc>
        <w:tc>
          <w:tcPr>
            <w:tcW w:w="567"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7.8</w:t>
            </w:r>
          </w:p>
        </w:tc>
        <w:tc>
          <w:tcPr>
            <w:tcW w:w="851"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7.0</w:t>
            </w:r>
          </w:p>
        </w:tc>
        <w:tc>
          <w:tcPr>
            <w:tcW w:w="709"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5.6</w:t>
            </w:r>
          </w:p>
        </w:tc>
        <w:tc>
          <w:tcPr>
            <w:tcW w:w="567" w:type="dxa"/>
          </w:tcPr>
          <w:p w:rsidR="00C457C5" w:rsidRPr="00C457C5" w:rsidRDefault="00C457C5" w:rsidP="00E334F8">
            <w:pPr>
              <w:rPr>
                <w:rFonts w:asciiTheme="majorBidi" w:hAnsiTheme="majorBidi" w:cstheme="majorBidi"/>
                <w:sz w:val="24"/>
                <w:shd w:val="clear" w:color="auto" w:fill="F5F5F5"/>
                <w:lang w:val="fr-FR"/>
              </w:rPr>
            </w:pPr>
            <w:r w:rsidRPr="00C457C5">
              <w:rPr>
                <w:rFonts w:asciiTheme="majorBidi" w:hAnsiTheme="majorBidi" w:cstheme="majorBidi"/>
                <w:sz w:val="24"/>
                <w:lang w:val="fr-FR"/>
              </w:rPr>
              <w:t>4.3</w:t>
            </w:r>
          </w:p>
        </w:tc>
        <w:tc>
          <w:tcPr>
            <w:tcW w:w="708"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3.1</w:t>
            </w:r>
          </w:p>
        </w:tc>
        <w:tc>
          <w:tcPr>
            <w:tcW w:w="567" w:type="dxa"/>
          </w:tcPr>
          <w:p w:rsidR="00C457C5" w:rsidRPr="00C457C5" w:rsidRDefault="00C457C5" w:rsidP="00E334F8">
            <w:pPr>
              <w:rPr>
                <w:rFonts w:asciiTheme="majorBidi" w:hAnsiTheme="majorBidi" w:cstheme="majorBidi"/>
                <w:sz w:val="24"/>
                <w:lang w:val="fr-FR"/>
              </w:rPr>
            </w:pPr>
            <w:r w:rsidRPr="00C457C5">
              <w:rPr>
                <w:rFonts w:asciiTheme="majorBidi" w:hAnsiTheme="majorBidi" w:cstheme="majorBidi"/>
                <w:sz w:val="24"/>
                <w:lang w:val="fr-FR"/>
              </w:rPr>
              <w:t>2.7</w:t>
            </w:r>
          </w:p>
        </w:tc>
      </w:tr>
    </w:tbl>
    <w:p w:rsidR="00C457C5" w:rsidRPr="00C457C5" w:rsidRDefault="00C457C5" w:rsidP="00C457C5">
      <w:pPr>
        <w:rPr>
          <w:rFonts w:asciiTheme="majorBidi" w:hAnsiTheme="majorBidi" w:cstheme="majorBidi"/>
          <w:sz w:val="24"/>
          <w:lang w:val="fr-FR"/>
        </w:rPr>
      </w:pPr>
    </w:p>
    <w:p w:rsidR="00C457C5" w:rsidRPr="00C457C5" w:rsidRDefault="00C457C5" w:rsidP="00CE56FB">
      <w:pPr>
        <w:jc w:val="both"/>
        <w:rPr>
          <w:rFonts w:asciiTheme="majorBidi" w:hAnsiTheme="majorBidi" w:cstheme="majorBidi"/>
          <w:sz w:val="24"/>
          <w:lang w:val="fr-FR"/>
        </w:rPr>
      </w:pPr>
      <w:r w:rsidRPr="00C457C5">
        <w:rPr>
          <w:rFonts w:asciiTheme="majorBidi" w:hAnsiTheme="majorBidi" w:cstheme="majorBidi"/>
          <w:sz w:val="24"/>
          <w:lang w:val="fr-FR"/>
        </w:rPr>
        <w:t xml:space="preserve">On remarque à travers la courbe graphique de la </w:t>
      </w:r>
      <w:r w:rsidRPr="00C457C5">
        <w:rPr>
          <w:rFonts w:asciiTheme="majorBidi" w:hAnsiTheme="majorBidi" w:cstheme="majorBidi"/>
          <w:b/>
          <w:bCs/>
          <w:sz w:val="24"/>
          <w:lang w:val="fr-FR"/>
        </w:rPr>
        <w:t>Figure 3</w:t>
      </w:r>
      <w:r w:rsidR="00495FCA">
        <w:rPr>
          <w:rFonts w:asciiTheme="majorBidi" w:hAnsiTheme="majorBidi" w:cstheme="majorBidi"/>
          <w:b/>
          <w:bCs/>
          <w:sz w:val="24"/>
          <w:lang w:val="fr-FR"/>
        </w:rPr>
        <w:t>.16</w:t>
      </w:r>
      <w:r w:rsidRPr="00C457C5">
        <w:rPr>
          <w:rFonts w:asciiTheme="majorBidi" w:hAnsiTheme="majorBidi" w:cstheme="majorBidi"/>
          <w:sz w:val="24"/>
          <w:lang w:val="fr-FR"/>
        </w:rPr>
        <w:t>que le rayonnement horizontal varie avec le changement de saison, où le rayonnement est important pendant la saison d’été et atteint une valeur maximale à la fin juillet et diminue pendant les saisons d'automne et l'hiver, en raison de la formation de nuages et du manque de sources d'énergie solaire pendant l'hiver.</w:t>
      </w:r>
    </w:p>
    <w:p w:rsidR="00C457C5" w:rsidRDefault="00C457C5" w:rsidP="00CE56FB">
      <w:pPr>
        <w:jc w:val="both"/>
        <w:rPr>
          <w:rFonts w:asciiTheme="majorBidi" w:hAnsiTheme="majorBidi" w:cstheme="majorBidi"/>
          <w:b/>
          <w:bCs/>
          <w:sz w:val="24"/>
          <w:szCs w:val="32"/>
          <w:lang w:val="fr-FR"/>
        </w:rPr>
      </w:pPr>
    </w:p>
    <w:p w:rsidR="00DF4BE6" w:rsidRDefault="00DF4BE6" w:rsidP="00C457C5">
      <w:pPr>
        <w:rPr>
          <w:rFonts w:asciiTheme="majorBidi" w:hAnsiTheme="majorBidi" w:cstheme="majorBidi"/>
          <w:b/>
          <w:bCs/>
          <w:sz w:val="24"/>
          <w:szCs w:val="32"/>
          <w:lang w:val="fr-FR"/>
        </w:rPr>
      </w:pPr>
    </w:p>
    <w:p w:rsidR="00DF4BE6" w:rsidRDefault="00DF4BE6" w:rsidP="00C457C5">
      <w:pPr>
        <w:rPr>
          <w:rFonts w:asciiTheme="majorBidi" w:hAnsiTheme="majorBidi" w:cstheme="majorBidi"/>
          <w:b/>
          <w:bCs/>
          <w:sz w:val="24"/>
          <w:szCs w:val="32"/>
          <w:lang w:val="fr-FR"/>
        </w:rPr>
      </w:pPr>
    </w:p>
    <w:p w:rsidR="00DF4BE6" w:rsidRDefault="00DF4BE6" w:rsidP="00C457C5">
      <w:pPr>
        <w:rPr>
          <w:rFonts w:asciiTheme="majorBidi" w:hAnsiTheme="majorBidi" w:cstheme="majorBidi"/>
          <w:b/>
          <w:bCs/>
          <w:sz w:val="24"/>
          <w:szCs w:val="32"/>
          <w:lang w:val="fr-FR"/>
        </w:rPr>
      </w:pPr>
    </w:p>
    <w:p w:rsidR="00DF4BE6" w:rsidRPr="00C457C5" w:rsidRDefault="00DF4BE6" w:rsidP="00C457C5">
      <w:pPr>
        <w:rPr>
          <w:rFonts w:asciiTheme="majorBidi" w:hAnsiTheme="majorBidi" w:cstheme="majorBidi"/>
          <w:b/>
          <w:bCs/>
          <w:sz w:val="24"/>
          <w:szCs w:val="32"/>
          <w:lang w:val="fr-FR"/>
        </w:rPr>
      </w:pPr>
    </w:p>
    <w:p w:rsidR="00C457C5" w:rsidRPr="00C457C5" w:rsidRDefault="00C457C5">
      <w:pPr>
        <w:pStyle w:val="Paragraphedeliste"/>
        <w:widowControl/>
        <w:numPr>
          <w:ilvl w:val="0"/>
          <w:numId w:val="42"/>
        </w:numPr>
        <w:suppressAutoHyphens/>
        <w:autoSpaceDE/>
        <w:autoSpaceDN/>
        <w:ind w:left="714" w:hanging="357"/>
        <w:jc w:val="both"/>
        <w:outlineLvl w:val="2"/>
        <w:rPr>
          <w:rFonts w:asciiTheme="majorBidi" w:eastAsia="SimSun" w:hAnsiTheme="majorBidi" w:cstheme="majorBidi"/>
          <w:b/>
          <w:bCs/>
          <w:sz w:val="24"/>
          <w:lang w:val="fr-FR"/>
        </w:rPr>
      </w:pPr>
      <w:bookmarkStart w:id="72" w:name="_Toc200717574"/>
      <w:r w:rsidRPr="00C457C5">
        <w:rPr>
          <w:rFonts w:asciiTheme="majorBidi" w:eastAsia="SimSun" w:hAnsiTheme="majorBidi" w:cstheme="majorBidi"/>
          <w:b/>
          <w:bCs/>
          <w:sz w:val="24"/>
          <w:lang w:val="fr-FR"/>
        </w:rPr>
        <w:lastRenderedPageBreak/>
        <w:t>Résultats de la simulation annuelle :</w:t>
      </w:r>
      <w:bookmarkEnd w:id="72"/>
    </w:p>
    <w:p w:rsidR="00C457C5" w:rsidRPr="00C457C5" w:rsidRDefault="00C457C5" w:rsidP="00C457C5">
      <w:pPr>
        <w:widowControl/>
        <w:rPr>
          <w:rFonts w:asciiTheme="majorBidi" w:eastAsia="SimSun" w:hAnsiTheme="majorBidi" w:cstheme="majorBidi"/>
          <w:b/>
          <w:bCs/>
          <w:sz w:val="24"/>
          <w:lang w:val="fr-FR"/>
        </w:rPr>
      </w:pPr>
    </w:p>
    <w:p w:rsidR="00C457C5" w:rsidRPr="00C457C5" w:rsidRDefault="00C457C5" w:rsidP="00CE56FB">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 xml:space="preserve">Cette section présente les résultats de la simulation annuelle. Les résultats de la simulation sont résumés dans le </w:t>
      </w:r>
      <w:r w:rsidRPr="00C457C5">
        <w:rPr>
          <w:rFonts w:asciiTheme="majorBidi" w:eastAsia="SimSun" w:hAnsiTheme="majorBidi" w:cstheme="majorBidi"/>
          <w:b/>
          <w:bCs/>
          <w:sz w:val="24"/>
          <w:lang w:val="fr-FR"/>
        </w:rPr>
        <w:t>tableau 3.15</w:t>
      </w:r>
      <w:r w:rsidRPr="00C457C5">
        <w:rPr>
          <w:rFonts w:asciiTheme="majorBidi" w:eastAsia="SimSun" w:hAnsiTheme="majorBidi" w:cstheme="majorBidi"/>
          <w:sz w:val="24"/>
          <w:lang w:val="fr-FR"/>
        </w:rPr>
        <w:t>.</w:t>
      </w:r>
    </w:p>
    <w:p w:rsidR="00C457C5" w:rsidRPr="00C457C5" w:rsidRDefault="00C457C5" w:rsidP="00C457C5">
      <w:pPr>
        <w:widowControl/>
        <w:rPr>
          <w:rFonts w:asciiTheme="majorBidi" w:hAnsiTheme="majorBidi" w:cstheme="majorBidi"/>
          <w:sz w:val="24"/>
          <w:lang w:val="fr-FR"/>
        </w:rPr>
      </w:pPr>
    </w:p>
    <w:p w:rsidR="00C457C5" w:rsidRPr="00C457C5" w:rsidRDefault="00C457C5" w:rsidP="00C457C5">
      <w:pPr>
        <w:widowControl/>
        <w:rPr>
          <w:rFonts w:asciiTheme="majorBidi" w:eastAsia="SimSun" w:hAnsiTheme="majorBidi" w:cstheme="majorBidi"/>
          <w:sz w:val="24"/>
          <w:lang w:val="fr-FR"/>
        </w:rPr>
      </w:pPr>
      <w:r w:rsidRPr="00C457C5">
        <w:rPr>
          <w:rFonts w:asciiTheme="majorBidi" w:eastAsia="SimSun" w:hAnsiTheme="majorBidi" w:cstheme="majorBidi"/>
          <w:b/>
          <w:bCs/>
          <w:sz w:val="24"/>
          <w:lang w:val="fr-FR"/>
        </w:rPr>
        <w:t xml:space="preserve">Tableau 3.15 : </w:t>
      </w:r>
      <w:r w:rsidRPr="00C457C5">
        <w:rPr>
          <w:rFonts w:asciiTheme="majorBidi" w:eastAsia="SimSun" w:hAnsiTheme="majorBidi" w:cstheme="majorBidi"/>
          <w:sz w:val="24"/>
          <w:lang w:val="fr-FR"/>
        </w:rPr>
        <w:t>Résultat de la simulation annuelle.</w:t>
      </w:r>
    </w:p>
    <w:tbl>
      <w:tblPr>
        <w:tblStyle w:val="Grilledutableau"/>
        <w:tblW w:w="0" w:type="auto"/>
        <w:jc w:val="center"/>
        <w:tblLook w:val="04A0"/>
      </w:tblPr>
      <w:tblGrid>
        <w:gridCol w:w="5211"/>
        <w:gridCol w:w="2038"/>
        <w:gridCol w:w="2038"/>
      </w:tblGrid>
      <w:tr w:rsidR="00C457C5" w:rsidRPr="00C457C5" w:rsidTr="00E334F8">
        <w:trPr>
          <w:jc w:val="center"/>
        </w:trPr>
        <w:tc>
          <w:tcPr>
            <w:tcW w:w="5211"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 xml:space="preserve">Puissance installée </w:t>
            </w:r>
          </w:p>
        </w:tc>
        <w:tc>
          <w:tcPr>
            <w:tcW w:w="4076" w:type="dxa"/>
            <w:gridSpan w:val="2"/>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2680 kWh</w:t>
            </w:r>
          </w:p>
          <w:p w:rsidR="00C457C5" w:rsidRPr="00C457C5" w:rsidRDefault="00C457C5" w:rsidP="00E334F8">
            <w:pPr>
              <w:widowControl/>
              <w:rPr>
                <w:rFonts w:asciiTheme="majorBidi" w:eastAsia="SimSun" w:hAnsiTheme="majorBidi" w:cstheme="majorBidi"/>
                <w:sz w:val="24"/>
                <w:lang w:val="fr-FR"/>
              </w:rPr>
            </w:pPr>
          </w:p>
        </w:tc>
      </w:tr>
      <w:tr w:rsidR="00C457C5" w:rsidRPr="00C457C5" w:rsidTr="00E334F8">
        <w:trPr>
          <w:jc w:val="center"/>
        </w:trPr>
        <w:tc>
          <w:tcPr>
            <w:tcW w:w="5211"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Surface de capteurs installée (brute)</w:t>
            </w:r>
          </w:p>
        </w:tc>
        <w:tc>
          <w:tcPr>
            <w:tcW w:w="4076" w:type="dxa"/>
            <w:gridSpan w:val="2"/>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6 m²</w:t>
            </w:r>
          </w:p>
          <w:p w:rsidR="00C457C5" w:rsidRPr="00C457C5" w:rsidRDefault="00C457C5" w:rsidP="00E334F8">
            <w:pPr>
              <w:widowControl/>
              <w:rPr>
                <w:rFonts w:asciiTheme="majorBidi" w:eastAsia="SimSun" w:hAnsiTheme="majorBidi" w:cstheme="majorBidi"/>
                <w:sz w:val="24"/>
                <w:lang w:val="fr-FR"/>
              </w:rPr>
            </w:pPr>
          </w:p>
        </w:tc>
      </w:tr>
      <w:tr w:rsidR="00C457C5" w:rsidRPr="00C457C5" w:rsidTr="00E334F8">
        <w:trPr>
          <w:trHeight w:val="617"/>
          <w:jc w:val="center"/>
        </w:trPr>
        <w:tc>
          <w:tcPr>
            <w:tcW w:w="5211"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Irradiation sur la surface du capteur (Surface de réf.)</w:t>
            </w:r>
          </w:p>
        </w:tc>
        <w:tc>
          <w:tcPr>
            <w:tcW w:w="2038"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12399,29 kWh</w:t>
            </w:r>
          </w:p>
        </w:tc>
        <w:tc>
          <w:tcPr>
            <w:tcW w:w="2038"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2066,55 kWh/ m²</w:t>
            </w:r>
          </w:p>
        </w:tc>
      </w:tr>
      <w:tr w:rsidR="00C457C5" w:rsidRPr="00C457C5" w:rsidTr="00E334F8">
        <w:trPr>
          <w:trHeight w:val="555"/>
          <w:jc w:val="center"/>
        </w:trPr>
        <w:tc>
          <w:tcPr>
            <w:tcW w:w="5211"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Énergie délivrée par les capteurs</w:t>
            </w:r>
          </w:p>
        </w:tc>
        <w:tc>
          <w:tcPr>
            <w:tcW w:w="2038"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5765,59 kWh</w:t>
            </w:r>
          </w:p>
        </w:tc>
        <w:tc>
          <w:tcPr>
            <w:tcW w:w="2038"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960,93 kWh/ m²</w:t>
            </w:r>
          </w:p>
        </w:tc>
      </w:tr>
      <w:tr w:rsidR="00C457C5" w:rsidRPr="00C457C5" w:rsidTr="00E334F8">
        <w:trPr>
          <w:trHeight w:val="435"/>
          <w:jc w:val="center"/>
        </w:trPr>
        <w:tc>
          <w:tcPr>
            <w:tcW w:w="5211"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Énergie délivrée par le circuit de capteurs</w:t>
            </w:r>
          </w:p>
        </w:tc>
        <w:tc>
          <w:tcPr>
            <w:tcW w:w="2038"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4898,36 kWh</w:t>
            </w:r>
          </w:p>
        </w:tc>
        <w:tc>
          <w:tcPr>
            <w:tcW w:w="2038"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816,39 kWh/ m²</w:t>
            </w:r>
          </w:p>
        </w:tc>
      </w:tr>
      <w:tr w:rsidR="00C457C5" w:rsidRPr="00C457C5" w:rsidTr="00E334F8">
        <w:trPr>
          <w:jc w:val="center"/>
        </w:trPr>
        <w:tc>
          <w:tcPr>
            <w:tcW w:w="5211"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Énergie fournie pour le chauffage d’ECS</w:t>
            </w:r>
          </w:p>
        </w:tc>
        <w:tc>
          <w:tcPr>
            <w:tcW w:w="4076" w:type="dxa"/>
            <w:gridSpan w:val="2"/>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4272,74 kWh</w:t>
            </w:r>
          </w:p>
          <w:p w:rsidR="00C457C5" w:rsidRPr="00C457C5" w:rsidRDefault="00C457C5" w:rsidP="00E334F8">
            <w:pPr>
              <w:widowControl/>
              <w:rPr>
                <w:rFonts w:asciiTheme="majorBidi" w:eastAsia="SimSun" w:hAnsiTheme="majorBidi" w:cstheme="majorBidi"/>
                <w:sz w:val="24"/>
                <w:lang w:val="fr-FR"/>
              </w:rPr>
            </w:pPr>
          </w:p>
        </w:tc>
      </w:tr>
      <w:tr w:rsidR="00C457C5" w:rsidRPr="00C457C5" w:rsidTr="00E334F8">
        <w:trPr>
          <w:jc w:val="center"/>
        </w:trPr>
        <w:tc>
          <w:tcPr>
            <w:tcW w:w="5211"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Énergie système solaire pour l'ECS</w:t>
            </w:r>
          </w:p>
        </w:tc>
        <w:tc>
          <w:tcPr>
            <w:tcW w:w="4076" w:type="dxa"/>
            <w:gridSpan w:val="2"/>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4642,93 kWh</w:t>
            </w:r>
          </w:p>
          <w:p w:rsidR="00C457C5" w:rsidRPr="00C457C5" w:rsidRDefault="00C457C5" w:rsidP="00E334F8">
            <w:pPr>
              <w:widowControl/>
              <w:rPr>
                <w:rFonts w:asciiTheme="majorBidi" w:eastAsia="SimSun" w:hAnsiTheme="majorBidi" w:cstheme="majorBidi"/>
                <w:sz w:val="24"/>
                <w:lang w:val="fr-FR"/>
              </w:rPr>
            </w:pPr>
          </w:p>
        </w:tc>
      </w:tr>
      <w:tr w:rsidR="00C457C5" w:rsidRPr="00C457C5" w:rsidTr="00E334F8">
        <w:trPr>
          <w:jc w:val="center"/>
        </w:trPr>
        <w:tc>
          <w:tcPr>
            <w:tcW w:w="5211"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Apport d'énergie pour l'appoint</w:t>
            </w:r>
          </w:p>
        </w:tc>
        <w:tc>
          <w:tcPr>
            <w:tcW w:w="4076" w:type="dxa"/>
            <w:gridSpan w:val="2"/>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1750,5 kWh</w:t>
            </w:r>
          </w:p>
          <w:p w:rsidR="00C457C5" w:rsidRPr="00C457C5" w:rsidRDefault="00C457C5" w:rsidP="00E334F8">
            <w:pPr>
              <w:widowControl/>
              <w:rPr>
                <w:rFonts w:asciiTheme="majorBidi" w:eastAsia="SimSun" w:hAnsiTheme="majorBidi" w:cstheme="majorBidi"/>
                <w:sz w:val="24"/>
                <w:lang w:val="fr-FR"/>
              </w:rPr>
            </w:pPr>
          </w:p>
        </w:tc>
      </w:tr>
      <w:tr w:rsidR="00C457C5" w:rsidRPr="00C457C5" w:rsidTr="00E334F8">
        <w:trPr>
          <w:jc w:val="center"/>
        </w:trPr>
        <w:tc>
          <w:tcPr>
            <w:tcW w:w="5211"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Émission de CO</w:t>
            </w:r>
            <w:r w:rsidRPr="00C457C5">
              <w:rPr>
                <w:rFonts w:asciiTheme="majorBidi" w:eastAsia="SimSun" w:hAnsiTheme="majorBidi" w:cstheme="majorBidi"/>
                <w:sz w:val="24"/>
                <w:vertAlign w:val="subscript"/>
                <w:lang w:val="fr-FR"/>
              </w:rPr>
              <w:t>2</w:t>
            </w:r>
            <w:r w:rsidRPr="00C457C5">
              <w:rPr>
                <w:rFonts w:asciiTheme="majorBidi" w:eastAsia="SimSun" w:hAnsiTheme="majorBidi" w:cstheme="majorBidi"/>
                <w:sz w:val="24"/>
                <w:lang w:val="fr-FR"/>
              </w:rPr>
              <w:t xml:space="preserve"> évitée</w:t>
            </w:r>
          </w:p>
        </w:tc>
        <w:tc>
          <w:tcPr>
            <w:tcW w:w="4076" w:type="dxa"/>
            <w:gridSpan w:val="2"/>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1570,25 kg</w:t>
            </w:r>
          </w:p>
          <w:p w:rsidR="00C457C5" w:rsidRPr="00C457C5" w:rsidRDefault="00C457C5" w:rsidP="00E334F8">
            <w:pPr>
              <w:widowControl/>
              <w:rPr>
                <w:rFonts w:asciiTheme="majorBidi" w:eastAsia="SimSun" w:hAnsiTheme="majorBidi" w:cstheme="majorBidi"/>
                <w:sz w:val="24"/>
                <w:lang w:val="fr-FR"/>
              </w:rPr>
            </w:pPr>
          </w:p>
        </w:tc>
      </w:tr>
      <w:tr w:rsidR="00C457C5" w:rsidRPr="00C457C5" w:rsidTr="00E334F8">
        <w:trPr>
          <w:jc w:val="center"/>
        </w:trPr>
        <w:tc>
          <w:tcPr>
            <w:tcW w:w="5211"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Taux de couverture en eau chaude</w:t>
            </w:r>
          </w:p>
        </w:tc>
        <w:tc>
          <w:tcPr>
            <w:tcW w:w="4076" w:type="dxa"/>
            <w:gridSpan w:val="2"/>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80 %</w:t>
            </w:r>
          </w:p>
          <w:p w:rsidR="00C457C5" w:rsidRPr="00C457C5" w:rsidRDefault="00C457C5" w:rsidP="00E334F8">
            <w:pPr>
              <w:widowControl/>
              <w:rPr>
                <w:rFonts w:asciiTheme="majorBidi" w:eastAsia="SimSun" w:hAnsiTheme="majorBidi" w:cstheme="majorBidi"/>
                <w:sz w:val="24"/>
                <w:lang w:val="fr-FR"/>
              </w:rPr>
            </w:pPr>
          </w:p>
        </w:tc>
      </w:tr>
      <w:tr w:rsidR="00C457C5" w:rsidRPr="00C457C5" w:rsidTr="00E334F8">
        <w:trPr>
          <w:jc w:val="center"/>
        </w:trPr>
        <w:tc>
          <w:tcPr>
            <w:tcW w:w="5211"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Énergie économisé relative d'énergie supplémentaire (DIN EN 12977)</w:t>
            </w:r>
          </w:p>
        </w:tc>
        <w:tc>
          <w:tcPr>
            <w:tcW w:w="4076" w:type="dxa"/>
            <w:gridSpan w:val="2"/>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71,1 %</w:t>
            </w:r>
          </w:p>
        </w:tc>
      </w:tr>
      <w:tr w:rsidR="00C457C5" w:rsidRPr="00C457C5" w:rsidTr="00E334F8">
        <w:trPr>
          <w:jc w:val="center"/>
        </w:trPr>
        <w:tc>
          <w:tcPr>
            <w:tcW w:w="5211" w:type="dxa"/>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Rendement du système</w:t>
            </w:r>
          </w:p>
        </w:tc>
        <w:tc>
          <w:tcPr>
            <w:tcW w:w="4076" w:type="dxa"/>
            <w:gridSpan w:val="2"/>
          </w:tcPr>
          <w:p w:rsidR="00C457C5" w:rsidRPr="00C457C5" w:rsidRDefault="00C457C5" w:rsidP="00E334F8">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40 %</w:t>
            </w:r>
          </w:p>
          <w:p w:rsidR="00C457C5" w:rsidRPr="00C457C5" w:rsidRDefault="00C457C5" w:rsidP="00E334F8">
            <w:pPr>
              <w:widowControl/>
              <w:rPr>
                <w:rFonts w:asciiTheme="majorBidi" w:eastAsia="SimSun" w:hAnsiTheme="majorBidi" w:cstheme="majorBidi"/>
                <w:sz w:val="24"/>
                <w:lang w:val="fr-FR"/>
              </w:rPr>
            </w:pPr>
          </w:p>
        </w:tc>
      </w:tr>
    </w:tbl>
    <w:p w:rsidR="00C457C5" w:rsidRPr="00C457C5" w:rsidRDefault="00C457C5" w:rsidP="00C457C5">
      <w:pPr>
        <w:pStyle w:val="Lgende"/>
        <w:widowControl/>
        <w:rPr>
          <w:rFonts w:asciiTheme="majorBidi" w:hAnsiTheme="majorBidi" w:cstheme="majorBidi"/>
          <w:i/>
          <w:iCs/>
          <w:sz w:val="24"/>
          <w:lang w:val="fr-FR"/>
        </w:rPr>
      </w:pPr>
    </w:p>
    <w:p w:rsidR="00C457C5" w:rsidRPr="00C457C5" w:rsidRDefault="00C457C5" w:rsidP="00CE56FB">
      <w:pPr>
        <w:widowControl/>
        <w:jc w:val="both"/>
        <w:rPr>
          <w:rFonts w:asciiTheme="majorBidi" w:hAnsiTheme="majorBidi" w:cstheme="majorBidi"/>
          <w:sz w:val="24"/>
          <w:lang w:val="fr-FR"/>
        </w:rPr>
      </w:pPr>
      <w:r w:rsidRPr="00C457C5">
        <w:rPr>
          <w:rFonts w:asciiTheme="majorBidi" w:eastAsia="SimSun" w:hAnsiTheme="majorBidi" w:cstheme="majorBidi"/>
          <w:sz w:val="24"/>
          <w:lang w:val="fr-FR"/>
        </w:rPr>
        <w:t xml:space="preserve">Le </w:t>
      </w:r>
      <w:r w:rsidRPr="00C457C5">
        <w:rPr>
          <w:rFonts w:asciiTheme="majorBidi" w:eastAsia="SimSun" w:hAnsiTheme="majorBidi" w:cstheme="majorBidi"/>
          <w:b/>
          <w:bCs/>
          <w:sz w:val="24"/>
          <w:lang w:val="fr-FR"/>
        </w:rPr>
        <w:t xml:space="preserve">tableau 3.15 </w:t>
      </w:r>
      <w:r w:rsidRPr="00C457C5">
        <w:rPr>
          <w:rFonts w:asciiTheme="majorBidi" w:eastAsia="SimSun" w:hAnsiTheme="majorBidi" w:cstheme="majorBidi"/>
          <w:sz w:val="24"/>
          <w:lang w:val="fr-FR"/>
        </w:rPr>
        <w:t xml:space="preserve">regroupe les résultats de la simulation annuelle, on a remarqué que le rendement total du système est égal à 40%. </w:t>
      </w:r>
      <w:r w:rsidRPr="00C457C5">
        <w:rPr>
          <w:rFonts w:asciiTheme="majorBidi" w:eastAsia="CIDFont" w:hAnsiTheme="majorBidi" w:cstheme="majorBidi"/>
          <w:sz w:val="24"/>
          <w:lang w:val="fr-FR"/>
        </w:rPr>
        <w:t xml:space="preserve">En contrepartie, nous avons un taux moyen de couverture en eau chaude de </w:t>
      </w:r>
      <w:r w:rsidRPr="00C457C5">
        <w:rPr>
          <w:rFonts w:asciiTheme="majorBidi" w:eastAsia="SimSun" w:hAnsiTheme="majorBidi" w:cstheme="majorBidi"/>
          <w:sz w:val="24"/>
          <w:lang w:val="fr-FR"/>
        </w:rPr>
        <w:t>80%</w:t>
      </w:r>
      <w:r w:rsidRPr="00C457C5">
        <w:rPr>
          <w:rFonts w:asciiTheme="majorBidi" w:eastAsia="CIDFont" w:hAnsiTheme="majorBidi" w:cstheme="majorBidi"/>
          <w:sz w:val="24"/>
          <w:lang w:val="fr-FR"/>
        </w:rPr>
        <w:t>.</w:t>
      </w:r>
    </w:p>
    <w:p w:rsidR="00C457C5" w:rsidRPr="00C457C5" w:rsidRDefault="00C457C5" w:rsidP="00C457C5">
      <w:pPr>
        <w:rPr>
          <w:rFonts w:asciiTheme="majorBidi" w:hAnsiTheme="majorBidi" w:cstheme="majorBidi"/>
          <w:sz w:val="24"/>
          <w:lang w:val="fr-FR"/>
        </w:rPr>
      </w:pPr>
    </w:p>
    <w:p w:rsidR="00C457C5" w:rsidRDefault="00C457C5" w:rsidP="00C457C5">
      <w:pPr>
        <w:rPr>
          <w:rFonts w:asciiTheme="majorBidi" w:hAnsiTheme="majorBidi" w:cstheme="majorBidi"/>
          <w:sz w:val="24"/>
          <w:lang w:val="fr-FR"/>
        </w:rPr>
      </w:pPr>
    </w:p>
    <w:p w:rsidR="00DF4BE6" w:rsidRDefault="00DF4BE6" w:rsidP="00C457C5">
      <w:pPr>
        <w:rPr>
          <w:rFonts w:asciiTheme="majorBidi" w:hAnsiTheme="majorBidi" w:cstheme="majorBidi"/>
          <w:sz w:val="24"/>
          <w:lang w:val="fr-FR"/>
        </w:rPr>
      </w:pPr>
    </w:p>
    <w:p w:rsidR="00DF4BE6" w:rsidRDefault="00DF4BE6" w:rsidP="00C457C5">
      <w:pPr>
        <w:rPr>
          <w:rFonts w:asciiTheme="majorBidi" w:hAnsiTheme="majorBidi" w:cstheme="majorBidi"/>
          <w:sz w:val="24"/>
          <w:lang w:val="fr-FR"/>
        </w:rPr>
      </w:pPr>
    </w:p>
    <w:p w:rsidR="00DF4BE6" w:rsidRDefault="00DF4BE6" w:rsidP="00C457C5">
      <w:pPr>
        <w:rPr>
          <w:rFonts w:asciiTheme="majorBidi" w:hAnsiTheme="majorBidi" w:cstheme="majorBidi"/>
          <w:sz w:val="24"/>
          <w:lang w:val="fr-FR"/>
        </w:rPr>
      </w:pPr>
    </w:p>
    <w:p w:rsidR="00DF4BE6" w:rsidRDefault="00DF4BE6" w:rsidP="00C457C5">
      <w:pPr>
        <w:rPr>
          <w:rFonts w:asciiTheme="majorBidi" w:hAnsiTheme="majorBidi" w:cstheme="majorBidi"/>
          <w:sz w:val="24"/>
          <w:lang w:val="fr-FR"/>
        </w:rPr>
      </w:pPr>
    </w:p>
    <w:p w:rsidR="00DF4BE6" w:rsidRDefault="00DF4BE6" w:rsidP="00C457C5">
      <w:pPr>
        <w:rPr>
          <w:rFonts w:asciiTheme="majorBidi" w:hAnsiTheme="majorBidi" w:cstheme="majorBidi"/>
          <w:sz w:val="24"/>
          <w:lang w:val="fr-FR"/>
        </w:rPr>
      </w:pPr>
    </w:p>
    <w:p w:rsidR="00DF4BE6" w:rsidRDefault="00DF4BE6" w:rsidP="00C457C5">
      <w:pPr>
        <w:rPr>
          <w:rFonts w:asciiTheme="majorBidi" w:hAnsiTheme="majorBidi" w:cstheme="majorBidi"/>
          <w:sz w:val="24"/>
          <w:lang w:val="fr-FR"/>
        </w:rPr>
      </w:pPr>
    </w:p>
    <w:p w:rsidR="00DF4BE6" w:rsidRDefault="00DF4BE6" w:rsidP="00C457C5">
      <w:pPr>
        <w:rPr>
          <w:rFonts w:asciiTheme="majorBidi" w:hAnsiTheme="majorBidi" w:cstheme="majorBidi"/>
          <w:sz w:val="24"/>
          <w:lang w:val="fr-FR"/>
        </w:rPr>
      </w:pPr>
    </w:p>
    <w:p w:rsidR="00DF4BE6" w:rsidRDefault="00DF4BE6" w:rsidP="00C457C5">
      <w:pPr>
        <w:rPr>
          <w:rFonts w:asciiTheme="majorBidi" w:hAnsiTheme="majorBidi" w:cstheme="majorBidi"/>
          <w:sz w:val="24"/>
          <w:lang w:val="fr-FR"/>
        </w:rPr>
      </w:pPr>
    </w:p>
    <w:p w:rsidR="00DF4BE6" w:rsidRDefault="00DF4BE6" w:rsidP="00C457C5">
      <w:pPr>
        <w:rPr>
          <w:rFonts w:asciiTheme="majorBidi" w:hAnsiTheme="majorBidi" w:cstheme="majorBidi"/>
          <w:sz w:val="24"/>
          <w:lang w:val="fr-FR"/>
        </w:rPr>
      </w:pPr>
    </w:p>
    <w:p w:rsidR="00DF4BE6" w:rsidRDefault="00DF4BE6" w:rsidP="00C457C5">
      <w:pPr>
        <w:rPr>
          <w:rFonts w:asciiTheme="majorBidi" w:hAnsiTheme="majorBidi" w:cstheme="majorBidi"/>
          <w:sz w:val="24"/>
          <w:lang w:val="fr-FR"/>
        </w:rPr>
      </w:pPr>
    </w:p>
    <w:p w:rsidR="00DF4BE6" w:rsidRDefault="00DF4BE6" w:rsidP="00C457C5">
      <w:pPr>
        <w:rPr>
          <w:rFonts w:asciiTheme="majorBidi" w:hAnsiTheme="majorBidi" w:cstheme="majorBidi"/>
          <w:sz w:val="24"/>
          <w:lang w:val="fr-FR"/>
        </w:rPr>
      </w:pPr>
    </w:p>
    <w:p w:rsidR="00DF4BE6" w:rsidRPr="00C457C5" w:rsidRDefault="00DF4BE6" w:rsidP="00C457C5">
      <w:pPr>
        <w:rPr>
          <w:rFonts w:asciiTheme="majorBidi" w:hAnsiTheme="majorBidi" w:cstheme="majorBidi"/>
          <w:sz w:val="24"/>
          <w:lang w:val="fr-FR"/>
        </w:rPr>
      </w:pPr>
    </w:p>
    <w:p w:rsidR="00C457C5" w:rsidRPr="00C457C5" w:rsidRDefault="00C457C5">
      <w:pPr>
        <w:pStyle w:val="Paragraphedeliste"/>
        <w:widowControl/>
        <w:numPr>
          <w:ilvl w:val="1"/>
          <w:numId w:val="42"/>
        </w:numPr>
        <w:suppressAutoHyphens/>
        <w:autoSpaceDE/>
        <w:autoSpaceDN/>
        <w:ind w:left="714" w:hanging="357"/>
        <w:jc w:val="both"/>
        <w:outlineLvl w:val="3"/>
        <w:rPr>
          <w:rFonts w:asciiTheme="majorBidi" w:eastAsia="SimSun" w:hAnsiTheme="majorBidi" w:cstheme="majorBidi"/>
          <w:b/>
          <w:bCs/>
          <w:sz w:val="24"/>
          <w:lang w:val="fr-FR"/>
        </w:rPr>
      </w:pPr>
      <w:r w:rsidRPr="00C457C5">
        <w:rPr>
          <w:rFonts w:asciiTheme="majorBidi" w:eastAsia="SimSun" w:hAnsiTheme="majorBidi" w:cstheme="majorBidi"/>
          <w:b/>
          <w:bCs/>
          <w:sz w:val="24"/>
          <w:lang w:val="fr-FR"/>
        </w:rPr>
        <w:lastRenderedPageBreak/>
        <w:t xml:space="preserve"> Part de l’énergie solaire par rapport à la consommation d’énergie :</w:t>
      </w:r>
    </w:p>
    <w:p w:rsidR="00DF4BE6" w:rsidRDefault="00DF4BE6" w:rsidP="00C457C5">
      <w:pPr>
        <w:keepNext/>
        <w:widowControl/>
        <w:rPr>
          <w:rFonts w:asciiTheme="majorBidi" w:hAnsiTheme="majorBidi" w:cstheme="majorBidi"/>
          <w:sz w:val="24"/>
          <w:lang w:val="fr-FR"/>
        </w:rPr>
      </w:pPr>
    </w:p>
    <w:p w:rsidR="00C457C5" w:rsidRPr="00C457C5" w:rsidRDefault="00C457C5" w:rsidP="00C457C5">
      <w:pPr>
        <w:keepNext/>
        <w:widowControl/>
        <w:rPr>
          <w:rFonts w:asciiTheme="majorBidi" w:hAnsiTheme="majorBidi" w:cstheme="majorBidi"/>
          <w:sz w:val="24"/>
          <w:lang w:val="fr-FR"/>
        </w:rPr>
      </w:pPr>
      <w:r w:rsidRPr="00C457C5">
        <w:rPr>
          <w:rFonts w:asciiTheme="majorBidi" w:eastAsia="SimSun" w:hAnsiTheme="majorBidi" w:cstheme="majorBidi"/>
          <w:noProof/>
          <w:sz w:val="24"/>
          <w:lang w:val="fr-FR" w:eastAsia="fr-FR"/>
        </w:rPr>
        <w:drawing>
          <wp:inline distT="0" distB="0" distL="0" distR="0">
            <wp:extent cx="5758773" cy="2646548"/>
            <wp:effectExtent l="0" t="0" r="0" b="1905"/>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2"/>
                    <a:srcRect t="10446"/>
                    <a:stretch/>
                  </pic:blipFill>
                  <pic:spPr bwMode="auto">
                    <a:xfrm>
                      <a:off x="0" y="0"/>
                      <a:ext cx="5760085" cy="264715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C457C5" w:rsidRPr="00C457C5" w:rsidRDefault="00C457C5" w:rsidP="00C457C5">
      <w:pPr>
        <w:widowControl/>
        <w:jc w:val="center"/>
        <w:rPr>
          <w:rFonts w:asciiTheme="majorBidi" w:eastAsia="SimSun" w:hAnsiTheme="majorBidi" w:cstheme="majorBidi"/>
          <w:sz w:val="24"/>
          <w:rtl/>
          <w:lang w:val="fr-FR"/>
        </w:rPr>
      </w:pPr>
      <w:r w:rsidRPr="00C457C5">
        <w:rPr>
          <w:rFonts w:asciiTheme="majorBidi" w:hAnsiTheme="majorBidi" w:cstheme="majorBidi"/>
          <w:b/>
          <w:bCs/>
          <w:sz w:val="24"/>
          <w:lang w:val="fr-FR"/>
        </w:rPr>
        <w:t>Figure 3</w:t>
      </w:r>
      <w:r w:rsidR="00185FE0">
        <w:rPr>
          <w:rFonts w:asciiTheme="majorBidi" w:hAnsiTheme="majorBidi" w:cstheme="majorBidi"/>
          <w:b/>
          <w:bCs/>
          <w:sz w:val="24"/>
          <w:lang w:val="fr-FR"/>
        </w:rPr>
        <w:t>.17</w:t>
      </w:r>
      <w:r w:rsidRPr="00C457C5">
        <w:rPr>
          <w:rFonts w:asciiTheme="majorBidi" w:hAnsiTheme="majorBidi" w:cstheme="majorBidi"/>
          <w:sz w:val="24"/>
          <w:lang w:val="fr-FR"/>
        </w:rPr>
        <w:t xml:space="preserve"> : </w:t>
      </w:r>
      <w:r w:rsidRPr="00C457C5">
        <w:rPr>
          <w:rFonts w:asciiTheme="majorBidi" w:eastAsia="SimSun" w:hAnsiTheme="majorBidi" w:cstheme="majorBidi"/>
          <w:sz w:val="24"/>
          <w:lang w:val="fr-FR"/>
        </w:rPr>
        <w:t>Part de l’énergie solaire par rapport à la consommation d’énergie </w:t>
      </w:r>
    </w:p>
    <w:p w:rsidR="00C457C5" w:rsidRPr="00C457C5" w:rsidRDefault="00C457C5" w:rsidP="00C457C5">
      <w:pPr>
        <w:widowControl/>
        <w:rPr>
          <w:rFonts w:asciiTheme="majorBidi" w:eastAsia="SimSun" w:hAnsiTheme="majorBidi" w:cstheme="majorBidi"/>
          <w:sz w:val="24"/>
          <w:lang w:val="fr-FR"/>
        </w:rPr>
      </w:pPr>
    </w:p>
    <w:p w:rsidR="00C457C5" w:rsidRPr="00C457C5" w:rsidRDefault="00C457C5" w:rsidP="00CE56FB">
      <w:pPr>
        <w:jc w:val="both"/>
        <w:rPr>
          <w:rFonts w:asciiTheme="majorBidi" w:hAnsiTheme="majorBidi" w:cstheme="majorBidi"/>
          <w:sz w:val="24"/>
          <w:lang w:val="fr-FR" w:bidi="ar-EG"/>
        </w:rPr>
      </w:pPr>
      <w:r w:rsidRPr="00C457C5">
        <w:rPr>
          <w:rFonts w:asciiTheme="majorBidi" w:hAnsiTheme="majorBidi" w:cstheme="majorBidi"/>
          <w:sz w:val="24"/>
          <w:lang w:val="fr-FR" w:bidi="ar-EG"/>
        </w:rPr>
        <w:t xml:space="preserve">Le </w:t>
      </w:r>
      <w:r w:rsidRPr="00C457C5">
        <w:rPr>
          <w:rFonts w:asciiTheme="majorBidi" w:hAnsiTheme="majorBidi" w:cstheme="majorBidi"/>
          <w:b/>
          <w:bCs/>
          <w:sz w:val="24"/>
          <w:lang w:val="fr-FR"/>
        </w:rPr>
        <w:t>Figure 3.</w:t>
      </w:r>
      <w:r w:rsidR="001D78F2">
        <w:rPr>
          <w:rFonts w:asciiTheme="majorBidi" w:hAnsiTheme="majorBidi" w:cstheme="majorBidi"/>
          <w:b/>
          <w:bCs/>
          <w:sz w:val="24"/>
          <w:lang w:val="fr-FR"/>
        </w:rPr>
        <w:t>17</w:t>
      </w:r>
      <w:r w:rsidRPr="00C457C5">
        <w:rPr>
          <w:rFonts w:asciiTheme="majorBidi" w:hAnsiTheme="majorBidi" w:cstheme="majorBidi"/>
          <w:sz w:val="24"/>
          <w:lang w:val="fr-FR" w:bidi="ar-EG"/>
        </w:rPr>
        <w:t>illustre la répartition hebdomadaire entre l’énergie fournie par le système solaire et la consommation totale d’énergie sur une année. On remarque que, durant la majeure partie de l’année, l’énergie solaire couvre presque entièrement les besoins énergétiques, limitant ainsi le recours à une source d’énergie auxiliaire. Cependant, pendant les mois les plus froids, notamment de l’automne au printemps (d’Octobre à Mai), la part d’énergie auxiliaire augmente, traduisant une baisse de la production solaire et un besoin accru de complément énergétique. En revanche, durant la période estivale, l’énergie solaire suffit presque totalement à la consommation, ce qui permet de réduire significativement la consommation d’énergie conventionnelle et, par conséquent, les coûts énergétiques annuels.</w:t>
      </w:r>
    </w:p>
    <w:p w:rsidR="00C457C5" w:rsidRPr="00C457C5" w:rsidRDefault="00C457C5" w:rsidP="00C457C5">
      <w:pPr>
        <w:rPr>
          <w:rFonts w:asciiTheme="majorBidi" w:hAnsiTheme="majorBidi" w:cstheme="majorBidi"/>
          <w:sz w:val="24"/>
          <w:lang w:val="fr-FR" w:bidi="ar-EG"/>
        </w:rPr>
      </w:pPr>
    </w:p>
    <w:p w:rsidR="00C457C5" w:rsidRPr="00C457C5" w:rsidRDefault="00C457C5">
      <w:pPr>
        <w:pStyle w:val="Paragraphedeliste"/>
        <w:numPr>
          <w:ilvl w:val="1"/>
          <w:numId w:val="42"/>
        </w:numPr>
        <w:suppressAutoHyphens/>
        <w:autoSpaceDE/>
        <w:autoSpaceDN/>
        <w:ind w:left="714" w:hanging="357"/>
        <w:jc w:val="both"/>
        <w:outlineLvl w:val="3"/>
        <w:rPr>
          <w:rFonts w:asciiTheme="majorBidi" w:hAnsiTheme="majorBidi" w:cstheme="majorBidi"/>
          <w:b/>
          <w:bCs/>
          <w:sz w:val="24"/>
          <w:lang w:val="fr-FR"/>
        </w:rPr>
      </w:pPr>
      <w:r w:rsidRPr="00C457C5">
        <w:rPr>
          <w:rFonts w:asciiTheme="majorBidi" w:hAnsiTheme="majorBidi" w:cstheme="majorBidi"/>
          <w:b/>
          <w:bCs/>
          <w:sz w:val="24"/>
          <w:lang w:val="fr-FR"/>
        </w:rPr>
        <w:t xml:space="preserve"> Température maximale journalière dans le capteur</w:t>
      </w:r>
    </w:p>
    <w:p w:rsidR="00DF4BE6" w:rsidRDefault="00DF4BE6" w:rsidP="00C457C5">
      <w:pPr>
        <w:pStyle w:val="Lgende"/>
        <w:keepNext/>
        <w:rPr>
          <w:rFonts w:asciiTheme="majorBidi" w:hAnsiTheme="majorBidi" w:cstheme="majorBidi"/>
          <w:sz w:val="24"/>
          <w:lang w:val="fr-FR"/>
        </w:rPr>
      </w:pPr>
    </w:p>
    <w:p w:rsidR="00C457C5" w:rsidRPr="00C457C5" w:rsidRDefault="00C457C5" w:rsidP="00C457C5">
      <w:pPr>
        <w:pStyle w:val="Lgende"/>
        <w:keepNext/>
        <w:rPr>
          <w:rFonts w:asciiTheme="majorBidi" w:hAnsiTheme="majorBidi" w:cstheme="majorBidi"/>
          <w:sz w:val="24"/>
          <w:lang w:val="fr-FR"/>
        </w:rPr>
      </w:pPr>
      <w:r w:rsidRPr="00C457C5">
        <w:rPr>
          <w:rFonts w:asciiTheme="majorBidi" w:eastAsia="SimSun" w:hAnsiTheme="majorBidi" w:cstheme="majorBidi"/>
          <w:noProof/>
          <w:kern w:val="0"/>
          <w:sz w:val="24"/>
          <w:lang w:val="fr-FR" w:eastAsia="fr-FR"/>
        </w:rPr>
        <w:drawing>
          <wp:inline distT="0" distB="0" distL="0" distR="0">
            <wp:extent cx="5760085" cy="2719623"/>
            <wp:effectExtent l="0" t="0" r="0" b="508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3"/>
                    <a:srcRect t="9127"/>
                    <a:stretch/>
                  </pic:blipFill>
                  <pic:spPr bwMode="auto">
                    <a:xfrm>
                      <a:off x="0" y="0"/>
                      <a:ext cx="5760085" cy="271962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C457C5" w:rsidRDefault="00C457C5" w:rsidP="00C457C5">
      <w:pPr>
        <w:pStyle w:val="Lgende"/>
        <w:jc w:val="center"/>
        <w:rPr>
          <w:rFonts w:asciiTheme="majorBidi" w:hAnsiTheme="majorBidi" w:cstheme="majorBidi"/>
          <w:sz w:val="24"/>
          <w:lang w:val="fr-FR"/>
        </w:rPr>
      </w:pPr>
      <w:r w:rsidRPr="00C457C5">
        <w:rPr>
          <w:rFonts w:asciiTheme="majorBidi" w:hAnsiTheme="majorBidi" w:cstheme="majorBidi"/>
          <w:b/>
          <w:bCs/>
          <w:sz w:val="24"/>
          <w:lang w:val="fr-FR"/>
        </w:rPr>
        <w:t>Figure 3</w:t>
      </w:r>
      <w:r w:rsidR="00185FE0">
        <w:rPr>
          <w:rFonts w:asciiTheme="majorBidi" w:hAnsiTheme="majorBidi" w:cstheme="majorBidi"/>
          <w:b/>
          <w:bCs/>
          <w:sz w:val="24"/>
          <w:lang w:val="fr-FR"/>
        </w:rPr>
        <w:t>.18</w:t>
      </w:r>
      <w:r w:rsidRPr="00C457C5">
        <w:rPr>
          <w:rFonts w:asciiTheme="majorBidi" w:hAnsiTheme="majorBidi" w:cstheme="majorBidi"/>
          <w:sz w:val="24"/>
          <w:lang w:val="fr-FR"/>
        </w:rPr>
        <w:t xml:space="preserve"> : Température maximale journalière dans le capteur</w:t>
      </w:r>
    </w:p>
    <w:p w:rsidR="00DF4BE6" w:rsidRPr="00C457C5" w:rsidRDefault="00DF4BE6" w:rsidP="00C457C5">
      <w:pPr>
        <w:pStyle w:val="Lgende"/>
        <w:jc w:val="center"/>
        <w:rPr>
          <w:rFonts w:asciiTheme="majorBidi" w:hAnsiTheme="majorBidi" w:cstheme="majorBidi"/>
          <w:i/>
          <w:iCs/>
          <w:sz w:val="24"/>
          <w:rtl/>
          <w:lang w:val="fr-FR"/>
        </w:rPr>
      </w:pPr>
    </w:p>
    <w:p w:rsidR="00C457C5" w:rsidRPr="00C457C5" w:rsidRDefault="00C457C5" w:rsidP="00CE56FB">
      <w:pPr>
        <w:jc w:val="both"/>
        <w:rPr>
          <w:rFonts w:asciiTheme="majorBidi" w:hAnsiTheme="majorBidi" w:cstheme="majorBidi"/>
          <w:sz w:val="24"/>
          <w:szCs w:val="32"/>
          <w:lang w:val="fr-FR"/>
        </w:rPr>
      </w:pPr>
      <w:r w:rsidRPr="00C457C5">
        <w:rPr>
          <w:rFonts w:asciiTheme="majorBidi" w:hAnsiTheme="majorBidi" w:cstheme="majorBidi"/>
          <w:sz w:val="24"/>
          <w:szCs w:val="32"/>
          <w:lang w:val="fr-FR"/>
        </w:rPr>
        <w:lastRenderedPageBreak/>
        <w:t xml:space="preserve">Le </w:t>
      </w:r>
      <w:r w:rsidRPr="00C457C5">
        <w:rPr>
          <w:rFonts w:asciiTheme="majorBidi" w:hAnsiTheme="majorBidi" w:cstheme="majorBidi"/>
          <w:b/>
          <w:bCs/>
          <w:sz w:val="24"/>
          <w:lang w:val="fr-FR"/>
        </w:rPr>
        <w:t xml:space="preserve">Figure </w:t>
      </w:r>
      <w:r w:rsidR="001D78F2">
        <w:rPr>
          <w:rFonts w:asciiTheme="majorBidi" w:hAnsiTheme="majorBidi" w:cstheme="majorBidi"/>
          <w:b/>
          <w:bCs/>
          <w:sz w:val="24"/>
          <w:lang w:val="fr-FR"/>
        </w:rPr>
        <w:t>3.18</w:t>
      </w:r>
      <w:r w:rsidRPr="00C457C5">
        <w:rPr>
          <w:rFonts w:asciiTheme="majorBidi" w:hAnsiTheme="majorBidi" w:cstheme="majorBidi"/>
          <w:sz w:val="24"/>
          <w:szCs w:val="32"/>
          <w:lang w:val="fr-FR"/>
        </w:rPr>
        <w:t>montre l’évolution de la température maximale journalière mesurée dans le capteur solaire tout au long de l’année. On observe que la température atteint ses valeurs les plus élevées pendant la période estivale, dépassant fréquemment 75 °C entre juin et septembre. À l’inverse, durant l’hiver, les températures maximales restent généralement plus basses, oscillant autour de 50 à 60 °C, avec quelques baisses ponctuelles. Cette tendance indique que le capteur solaire est capable d’atteindre des températures élevées, en particulier pendant les mois les plus ensoleillés, assurant ainsi une production efficace d’eau chaude sur une grande partie de l’année, bien que les performances diminuent légèrement pendant les mois les plus froids et moins ensoleillés.</w:t>
      </w:r>
    </w:p>
    <w:p w:rsidR="00C457C5" w:rsidRPr="00C457C5" w:rsidRDefault="00C457C5" w:rsidP="00C457C5">
      <w:pPr>
        <w:rPr>
          <w:rFonts w:asciiTheme="majorBidi" w:hAnsiTheme="majorBidi" w:cstheme="majorBidi"/>
          <w:sz w:val="24"/>
          <w:szCs w:val="32"/>
          <w:lang w:val="fr-FR"/>
        </w:rPr>
      </w:pPr>
    </w:p>
    <w:p w:rsidR="00C457C5" w:rsidRPr="00922203" w:rsidRDefault="00C457C5">
      <w:pPr>
        <w:pStyle w:val="Paragraphedeliste"/>
        <w:numPr>
          <w:ilvl w:val="0"/>
          <w:numId w:val="42"/>
        </w:numPr>
        <w:ind w:left="284" w:hanging="284"/>
        <w:outlineLvl w:val="2"/>
        <w:rPr>
          <w:rFonts w:asciiTheme="majorBidi" w:hAnsiTheme="majorBidi" w:cstheme="majorBidi"/>
          <w:b/>
          <w:bCs/>
          <w:sz w:val="24"/>
          <w:lang w:val="fr-FR"/>
        </w:rPr>
      </w:pPr>
      <w:bookmarkStart w:id="73" w:name="_Toc200717575"/>
      <w:r w:rsidRPr="00922203">
        <w:rPr>
          <w:rFonts w:asciiTheme="majorBidi" w:hAnsiTheme="majorBidi" w:cstheme="majorBidi"/>
          <w:b/>
          <w:bCs/>
          <w:sz w:val="24"/>
          <w:lang w:val="fr-FR"/>
        </w:rPr>
        <w:t>Diagrammes de la simulation :</w:t>
      </w:r>
      <w:bookmarkEnd w:id="73"/>
    </w:p>
    <w:p w:rsidR="00C457C5" w:rsidRPr="00C457C5" w:rsidRDefault="00C457C5" w:rsidP="00C457C5">
      <w:pPr>
        <w:rPr>
          <w:rFonts w:asciiTheme="majorBidi" w:hAnsiTheme="majorBidi" w:cstheme="majorBidi"/>
          <w:b/>
          <w:bCs/>
          <w:sz w:val="24"/>
          <w:lang w:val="fr-FR"/>
        </w:rPr>
      </w:pPr>
    </w:p>
    <w:p w:rsidR="00C457C5" w:rsidRPr="00C457C5" w:rsidRDefault="00C457C5" w:rsidP="00C457C5">
      <w:pPr>
        <w:keepNext/>
        <w:widowControl/>
        <w:jc w:val="center"/>
        <w:rPr>
          <w:rFonts w:asciiTheme="majorBidi" w:hAnsiTheme="majorBidi" w:cstheme="majorBidi"/>
          <w:sz w:val="24"/>
          <w:lang w:val="fr-FR"/>
        </w:rPr>
      </w:pPr>
      <w:r w:rsidRPr="00C457C5">
        <w:rPr>
          <w:rFonts w:asciiTheme="majorBidi" w:hAnsiTheme="majorBidi" w:cstheme="majorBidi"/>
          <w:noProof/>
          <w:sz w:val="24"/>
          <w:lang w:val="fr-FR" w:eastAsia="fr-FR"/>
        </w:rPr>
        <w:drawing>
          <wp:inline distT="0" distB="0" distL="0" distR="0">
            <wp:extent cx="5515745" cy="2705478"/>
            <wp:effectExtent l="0" t="0" r="0" b="0"/>
            <wp:docPr id="6315796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57963" name="Image 63157963"/>
                    <pic:cNvPicPr/>
                  </pic:nvPicPr>
                  <pic:blipFill>
                    <a:blip r:embed="rId9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515745" cy="2705478"/>
                    </a:xfrm>
                    <a:prstGeom prst="rect">
                      <a:avLst/>
                    </a:prstGeom>
                  </pic:spPr>
                </pic:pic>
              </a:graphicData>
            </a:graphic>
          </wp:inline>
        </w:drawing>
      </w:r>
    </w:p>
    <w:p w:rsidR="00C457C5" w:rsidRDefault="00C457C5" w:rsidP="00C457C5">
      <w:pPr>
        <w:pStyle w:val="Lgende"/>
        <w:jc w:val="center"/>
        <w:rPr>
          <w:rFonts w:asciiTheme="majorBidi" w:hAnsiTheme="majorBidi" w:cstheme="majorBidi"/>
          <w:sz w:val="24"/>
          <w:lang w:val="fr-FR"/>
        </w:rPr>
      </w:pPr>
      <w:r w:rsidRPr="00C457C5">
        <w:rPr>
          <w:rFonts w:asciiTheme="majorBidi" w:hAnsiTheme="majorBidi" w:cstheme="majorBidi"/>
          <w:b/>
          <w:bCs/>
          <w:sz w:val="24"/>
          <w:lang w:val="fr-FR"/>
        </w:rPr>
        <w:t>Figure 3</w:t>
      </w:r>
      <w:r w:rsidR="00185FE0">
        <w:rPr>
          <w:rFonts w:asciiTheme="majorBidi" w:hAnsiTheme="majorBidi" w:cstheme="majorBidi"/>
          <w:b/>
          <w:bCs/>
          <w:sz w:val="24"/>
          <w:lang w:val="fr-FR"/>
        </w:rPr>
        <w:t>.19</w:t>
      </w:r>
      <w:r w:rsidRPr="00C457C5">
        <w:rPr>
          <w:rFonts w:asciiTheme="majorBidi" w:hAnsiTheme="majorBidi" w:cstheme="majorBidi"/>
          <w:sz w:val="24"/>
          <w:lang w:val="fr-FR"/>
        </w:rPr>
        <w:t xml:space="preserve"> : diagrammes de la simulation</w:t>
      </w:r>
    </w:p>
    <w:p w:rsidR="00CE56FB" w:rsidRPr="00C457C5" w:rsidRDefault="00CE56FB" w:rsidP="00C457C5">
      <w:pPr>
        <w:pStyle w:val="Lgende"/>
        <w:jc w:val="center"/>
        <w:rPr>
          <w:rFonts w:asciiTheme="majorBidi" w:hAnsiTheme="majorBidi" w:cstheme="majorBidi"/>
          <w:i/>
          <w:iCs/>
          <w:sz w:val="24"/>
          <w:rtl/>
          <w:lang w:val="fr-FR"/>
        </w:rPr>
      </w:pPr>
    </w:p>
    <w:p w:rsidR="00C457C5" w:rsidRPr="00C457C5" w:rsidRDefault="00C457C5" w:rsidP="00CE56FB">
      <w:pPr>
        <w:jc w:val="both"/>
        <w:rPr>
          <w:rFonts w:asciiTheme="majorBidi" w:hAnsiTheme="majorBidi" w:cstheme="majorBidi"/>
          <w:sz w:val="24"/>
          <w:szCs w:val="32"/>
          <w:rtl/>
          <w:lang w:val="fr-FR" w:bidi="ar-EG"/>
        </w:rPr>
      </w:pPr>
      <w:r w:rsidRPr="00C457C5">
        <w:rPr>
          <w:rFonts w:asciiTheme="majorBidi" w:hAnsiTheme="majorBidi" w:cstheme="majorBidi"/>
          <w:sz w:val="24"/>
          <w:szCs w:val="32"/>
          <w:lang w:val="fr-FR"/>
        </w:rPr>
        <w:t>À la fin de la simulation, nous appuyons sur le bouton de diagrammes et nous extrayons les diagrammes suivants :</w:t>
      </w:r>
    </w:p>
    <w:p w:rsidR="00C457C5" w:rsidRPr="00C457C5" w:rsidRDefault="00C457C5" w:rsidP="00C457C5">
      <w:pPr>
        <w:widowControl/>
        <w:rPr>
          <w:rFonts w:asciiTheme="majorBidi" w:eastAsia="SimSun" w:hAnsiTheme="majorBidi" w:cstheme="majorBidi"/>
          <w:b/>
          <w:bCs/>
          <w:sz w:val="24"/>
          <w:lang w:val="fr-FR"/>
        </w:rPr>
      </w:pPr>
    </w:p>
    <w:p w:rsidR="00C457C5" w:rsidRDefault="00C457C5" w:rsidP="00C457C5">
      <w:pPr>
        <w:widowControl/>
        <w:rPr>
          <w:rFonts w:asciiTheme="majorBidi" w:eastAsia="SimSun" w:hAnsiTheme="majorBidi" w:cstheme="majorBidi"/>
          <w:b/>
          <w:bCs/>
          <w:sz w:val="24"/>
          <w:lang w:val="fr-FR"/>
        </w:rPr>
      </w:pPr>
    </w:p>
    <w:p w:rsidR="00DF4BE6" w:rsidRDefault="00DF4BE6" w:rsidP="00C457C5">
      <w:pPr>
        <w:widowControl/>
        <w:rPr>
          <w:rFonts w:asciiTheme="majorBidi" w:eastAsia="SimSun" w:hAnsiTheme="majorBidi" w:cstheme="majorBidi"/>
          <w:b/>
          <w:bCs/>
          <w:sz w:val="24"/>
          <w:lang w:val="fr-FR"/>
        </w:rPr>
      </w:pPr>
    </w:p>
    <w:p w:rsidR="00DF4BE6" w:rsidRDefault="00DF4BE6" w:rsidP="00C457C5">
      <w:pPr>
        <w:widowControl/>
        <w:rPr>
          <w:rFonts w:asciiTheme="majorBidi" w:eastAsia="SimSun" w:hAnsiTheme="majorBidi" w:cstheme="majorBidi"/>
          <w:b/>
          <w:bCs/>
          <w:sz w:val="24"/>
          <w:lang w:val="fr-FR"/>
        </w:rPr>
      </w:pPr>
    </w:p>
    <w:p w:rsidR="00DF4BE6" w:rsidRDefault="00DF4BE6" w:rsidP="00C457C5">
      <w:pPr>
        <w:widowControl/>
        <w:rPr>
          <w:rFonts w:asciiTheme="majorBidi" w:eastAsia="SimSun" w:hAnsiTheme="majorBidi" w:cstheme="majorBidi"/>
          <w:b/>
          <w:bCs/>
          <w:sz w:val="24"/>
          <w:lang w:val="fr-FR"/>
        </w:rPr>
      </w:pPr>
    </w:p>
    <w:p w:rsidR="00DF4BE6" w:rsidRDefault="00DF4BE6" w:rsidP="00C457C5">
      <w:pPr>
        <w:widowControl/>
        <w:rPr>
          <w:rFonts w:asciiTheme="majorBidi" w:eastAsia="SimSun" w:hAnsiTheme="majorBidi" w:cstheme="majorBidi"/>
          <w:b/>
          <w:bCs/>
          <w:sz w:val="24"/>
          <w:lang w:val="fr-FR"/>
        </w:rPr>
      </w:pPr>
    </w:p>
    <w:p w:rsidR="00DF4BE6" w:rsidRDefault="00DF4BE6" w:rsidP="00C457C5">
      <w:pPr>
        <w:widowControl/>
        <w:rPr>
          <w:rFonts w:asciiTheme="majorBidi" w:eastAsia="SimSun" w:hAnsiTheme="majorBidi" w:cstheme="majorBidi"/>
          <w:b/>
          <w:bCs/>
          <w:sz w:val="24"/>
          <w:lang w:val="fr-FR"/>
        </w:rPr>
      </w:pPr>
    </w:p>
    <w:p w:rsidR="00DF4BE6" w:rsidRDefault="00DF4BE6" w:rsidP="00C457C5">
      <w:pPr>
        <w:widowControl/>
        <w:rPr>
          <w:rFonts w:asciiTheme="majorBidi" w:eastAsia="SimSun" w:hAnsiTheme="majorBidi" w:cstheme="majorBidi"/>
          <w:b/>
          <w:bCs/>
          <w:sz w:val="24"/>
          <w:lang w:val="fr-FR"/>
        </w:rPr>
      </w:pPr>
    </w:p>
    <w:p w:rsidR="00DF4BE6" w:rsidRDefault="00DF4BE6" w:rsidP="00C457C5">
      <w:pPr>
        <w:widowControl/>
        <w:rPr>
          <w:rFonts w:asciiTheme="majorBidi" w:eastAsia="SimSun" w:hAnsiTheme="majorBidi" w:cstheme="majorBidi"/>
          <w:b/>
          <w:bCs/>
          <w:sz w:val="24"/>
          <w:lang w:val="fr-FR"/>
        </w:rPr>
      </w:pPr>
    </w:p>
    <w:p w:rsidR="00DF4BE6" w:rsidRDefault="00DF4BE6" w:rsidP="00C457C5">
      <w:pPr>
        <w:widowControl/>
        <w:rPr>
          <w:rFonts w:asciiTheme="majorBidi" w:eastAsia="SimSun" w:hAnsiTheme="majorBidi" w:cstheme="majorBidi"/>
          <w:b/>
          <w:bCs/>
          <w:sz w:val="24"/>
          <w:lang w:val="fr-FR"/>
        </w:rPr>
      </w:pPr>
    </w:p>
    <w:p w:rsidR="00DF4BE6" w:rsidRDefault="00DF4BE6" w:rsidP="00C457C5">
      <w:pPr>
        <w:widowControl/>
        <w:rPr>
          <w:rFonts w:asciiTheme="majorBidi" w:eastAsia="SimSun" w:hAnsiTheme="majorBidi" w:cstheme="majorBidi"/>
          <w:b/>
          <w:bCs/>
          <w:sz w:val="24"/>
          <w:lang w:val="fr-FR"/>
        </w:rPr>
      </w:pPr>
    </w:p>
    <w:p w:rsidR="00DF4BE6" w:rsidRDefault="00DF4BE6" w:rsidP="00C457C5">
      <w:pPr>
        <w:widowControl/>
        <w:rPr>
          <w:rFonts w:asciiTheme="majorBidi" w:eastAsia="SimSun" w:hAnsiTheme="majorBidi" w:cstheme="majorBidi"/>
          <w:b/>
          <w:bCs/>
          <w:sz w:val="24"/>
          <w:lang w:val="fr-FR"/>
        </w:rPr>
      </w:pPr>
    </w:p>
    <w:p w:rsidR="00DF4BE6" w:rsidRDefault="00DF4BE6" w:rsidP="00C457C5">
      <w:pPr>
        <w:widowControl/>
        <w:rPr>
          <w:rFonts w:asciiTheme="majorBidi" w:eastAsia="SimSun" w:hAnsiTheme="majorBidi" w:cstheme="majorBidi"/>
          <w:b/>
          <w:bCs/>
          <w:sz w:val="24"/>
          <w:lang w:val="fr-FR"/>
        </w:rPr>
      </w:pPr>
    </w:p>
    <w:p w:rsidR="00DF4BE6" w:rsidRDefault="00DF4BE6" w:rsidP="00C457C5">
      <w:pPr>
        <w:widowControl/>
        <w:rPr>
          <w:rFonts w:asciiTheme="majorBidi" w:eastAsia="SimSun" w:hAnsiTheme="majorBidi" w:cstheme="majorBidi"/>
          <w:b/>
          <w:bCs/>
          <w:sz w:val="24"/>
          <w:lang w:val="fr-FR"/>
        </w:rPr>
      </w:pPr>
    </w:p>
    <w:p w:rsidR="00DF4BE6" w:rsidRDefault="00DF4BE6" w:rsidP="00C457C5">
      <w:pPr>
        <w:widowControl/>
        <w:rPr>
          <w:rFonts w:asciiTheme="majorBidi" w:eastAsia="SimSun" w:hAnsiTheme="majorBidi" w:cstheme="majorBidi"/>
          <w:b/>
          <w:bCs/>
          <w:sz w:val="24"/>
          <w:lang w:val="fr-FR"/>
        </w:rPr>
      </w:pPr>
    </w:p>
    <w:p w:rsidR="00DF4BE6" w:rsidRDefault="00DF4BE6" w:rsidP="00C457C5">
      <w:pPr>
        <w:widowControl/>
        <w:rPr>
          <w:rFonts w:asciiTheme="majorBidi" w:eastAsia="SimSun" w:hAnsiTheme="majorBidi" w:cstheme="majorBidi"/>
          <w:b/>
          <w:bCs/>
          <w:sz w:val="24"/>
          <w:lang w:val="fr-FR"/>
        </w:rPr>
      </w:pPr>
    </w:p>
    <w:p w:rsidR="00DF4BE6" w:rsidRDefault="00DF4BE6" w:rsidP="00C457C5">
      <w:pPr>
        <w:widowControl/>
        <w:rPr>
          <w:rFonts w:asciiTheme="majorBidi" w:eastAsia="SimSun" w:hAnsiTheme="majorBidi" w:cstheme="majorBidi"/>
          <w:b/>
          <w:bCs/>
          <w:sz w:val="24"/>
          <w:lang w:val="fr-FR"/>
        </w:rPr>
      </w:pPr>
    </w:p>
    <w:p w:rsidR="00CE56FB" w:rsidRDefault="00CE56FB" w:rsidP="00C457C5">
      <w:pPr>
        <w:widowControl/>
        <w:rPr>
          <w:rFonts w:asciiTheme="majorBidi" w:eastAsia="SimSun" w:hAnsiTheme="majorBidi" w:cstheme="majorBidi"/>
          <w:b/>
          <w:bCs/>
          <w:sz w:val="24"/>
          <w:lang w:val="fr-FR"/>
        </w:rPr>
      </w:pPr>
    </w:p>
    <w:p w:rsidR="00CE56FB" w:rsidRDefault="00CE56FB" w:rsidP="00C457C5">
      <w:pPr>
        <w:widowControl/>
        <w:rPr>
          <w:rFonts w:asciiTheme="majorBidi" w:eastAsia="SimSun" w:hAnsiTheme="majorBidi" w:cstheme="majorBidi"/>
          <w:b/>
          <w:bCs/>
          <w:sz w:val="24"/>
          <w:lang w:val="fr-FR"/>
        </w:rPr>
      </w:pPr>
    </w:p>
    <w:p w:rsidR="00DF4BE6" w:rsidRPr="00C457C5" w:rsidRDefault="00DF4BE6" w:rsidP="00C457C5">
      <w:pPr>
        <w:widowControl/>
        <w:rPr>
          <w:rFonts w:asciiTheme="majorBidi" w:eastAsia="SimSun" w:hAnsiTheme="majorBidi" w:cstheme="majorBidi"/>
          <w:b/>
          <w:bCs/>
          <w:sz w:val="24"/>
          <w:lang w:val="fr-FR"/>
        </w:rPr>
      </w:pPr>
    </w:p>
    <w:p w:rsidR="00C457C5" w:rsidRPr="00C457C5" w:rsidRDefault="00C457C5">
      <w:pPr>
        <w:pStyle w:val="Paragraphedeliste"/>
        <w:widowControl/>
        <w:numPr>
          <w:ilvl w:val="0"/>
          <w:numId w:val="42"/>
        </w:numPr>
        <w:suppressAutoHyphens/>
        <w:autoSpaceDE/>
        <w:autoSpaceDN/>
        <w:ind w:left="284" w:hanging="284"/>
        <w:jc w:val="both"/>
        <w:outlineLvl w:val="2"/>
        <w:rPr>
          <w:rFonts w:asciiTheme="majorBidi" w:hAnsiTheme="majorBidi" w:cstheme="majorBidi"/>
          <w:sz w:val="24"/>
          <w:lang w:val="fr-FR"/>
        </w:rPr>
      </w:pPr>
      <w:bookmarkStart w:id="74" w:name="_Toc200717576"/>
      <w:r w:rsidRPr="00C457C5">
        <w:rPr>
          <w:rFonts w:asciiTheme="majorBidi" w:eastAsia="SimSun" w:hAnsiTheme="majorBidi" w:cstheme="majorBidi"/>
          <w:b/>
          <w:bCs/>
          <w:sz w:val="24"/>
          <w:lang w:val="fr-FR"/>
        </w:rPr>
        <w:t>Graphe de météo</w:t>
      </w:r>
      <w:bookmarkEnd w:id="74"/>
    </w:p>
    <w:p w:rsidR="00C457C5" w:rsidRPr="00C457C5" w:rsidRDefault="00C457C5" w:rsidP="0082020B">
      <w:pPr>
        <w:widowControl/>
        <w:outlineLvl w:val="3"/>
        <w:rPr>
          <w:rFonts w:asciiTheme="majorBidi" w:hAnsiTheme="majorBidi" w:cstheme="majorBidi"/>
          <w:sz w:val="24"/>
          <w:lang w:val="fr-FR"/>
        </w:rPr>
      </w:pPr>
      <w:r w:rsidRPr="00C457C5">
        <w:rPr>
          <w:rFonts w:asciiTheme="majorBidi" w:eastAsia="SimSun" w:hAnsiTheme="majorBidi" w:cstheme="majorBidi"/>
          <w:b/>
          <w:bCs/>
          <w:sz w:val="24"/>
          <w:lang w:val="fr-FR"/>
        </w:rPr>
        <w:t>a) La température extérieure</w:t>
      </w:r>
    </w:p>
    <w:p w:rsidR="00C01999" w:rsidRDefault="00C01999" w:rsidP="00C457C5">
      <w:pPr>
        <w:pStyle w:val="Lgende"/>
        <w:keepNext/>
        <w:widowControl/>
        <w:jc w:val="center"/>
        <w:rPr>
          <w:lang w:val="fr-FR"/>
        </w:rPr>
      </w:pPr>
    </w:p>
    <w:p w:rsidR="00C457C5" w:rsidRPr="00C457C5" w:rsidRDefault="00C457C5" w:rsidP="00C457C5">
      <w:pPr>
        <w:pStyle w:val="Lgende"/>
        <w:keepNext/>
        <w:widowControl/>
        <w:jc w:val="center"/>
        <w:rPr>
          <w:lang w:val="fr-FR"/>
        </w:rPr>
      </w:pPr>
      <w:r w:rsidRPr="00C457C5">
        <w:rPr>
          <w:rFonts w:asciiTheme="majorBidi" w:hAnsiTheme="majorBidi" w:cstheme="majorBidi"/>
          <w:noProof/>
          <w:sz w:val="24"/>
          <w:lang w:val="fr-FR" w:eastAsia="fr-FR"/>
        </w:rPr>
        <w:drawing>
          <wp:inline distT="0" distB="0" distL="0" distR="0">
            <wp:extent cx="5034659" cy="3136265"/>
            <wp:effectExtent l="0" t="0" r="0" b="0"/>
            <wp:docPr id="2069573516" name="Image 2069573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2402" t="13855" r="9048" b="4968"/>
                    <a:stretch/>
                  </pic:blipFill>
                  <pic:spPr bwMode="auto">
                    <a:xfrm>
                      <a:off x="0" y="0"/>
                      <a:ext cx="5040545" cy="313993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C457C5" w:rsidRPr="00C457C5" w:rsidRDefault="00C457C5" w:rsidP="00C457C5">
      <w:pPr>
        <w:pStyle w:val="Lgende"/>
        <w:jc w:val="center"/>
        <w:rPr>
          <w:rFonts w:asciiTheme="majorBidi" w:hAnsiTheme="majorBidi" w:cstheme="majorBidi"/>
          <w:i/>
          <w:iCs/>
          <w:sz w:val="36"/>
          <w:szCs w:val="36"/>
          <w:lang w:val="fr-FR"/>
        </w:rPr>
      </w:pPr>
      <w:r w:rsidRPr="00C457C5">
        <w:rPr>
          <w:rFonts w:asciiTheme="majorBidi" w:hAnsiTheme="majorBidi" w:cstheme="majorBidi"/>
          <w:b/>
          <w:bCs/>
          <w:sz w:val="24"/>
          <w:lang w:val="fr-FR"/>
        </w:rPr>
        <w:t>Figure 3</w:t>
      </w:r>
      <w:r w:rsidR="00185FE0">
        <w:rPr>
          <w:rFonts w:asciiTheme="majorBidi" w:hAnsiTheme="majorBidi" w:cstheme="majorBidi"/>
          <w:b/>
          <w:bCs/>
          <w:sz w:val="24"/>
          <w:lang w:val="fr-FR"/>
        </w:rPr>
        <w:t>.20</w:t>
      </w:r>
      <w:r w:rsidRPr="00C457C5">
        <w:rPr>
          <w:rFonts w:asciiTheme="majorBidi" w:hAnsiTheme="majorBidi" w:cstheme="majorBidi"/>
          <w:sz w:val="24"/>
          <w:lang w:val="fr-FR"/>
        </w:rPr>
        <w:t xml:space="preserve"> : L’évolution de la température extérieure en fonction du mois.</w:t>
      </w:r>
    </w:p>
    <w:p w:rsidR="00C457C5" w:rsidRPr="00C457C5" w:rsidRDefault="00C457C5" w:rsidP="00C457C5">
      <w:pPr>
        <w:pStyle w:val="Lgende"/>
        <w:widowControl/>
        <w:jc w:val="center"/>
        <w:rPr>
          <w:rFonts w:asciiTheme="majorBidi" w:hAnsiTheme="majorBidi" w:cstheme="majorBidi"/>
          <w:i/>
          <w:iCs/>
          <w:sz w:val="24"/>
          <w:lang w:val="fr-FR"/>
        </w:rPr>
      </w:pPr>
    </w:p>
    <w:p w:rsidR="00C457C5" w:rsidRPr="00C457C5" w:rsidRDefault="00C457C5" w:rsidP="002A5354">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 xml:space="preserve">La </w:t>
      </w:r>
      <w:r w:rsidRPr="00C457C5">
        <w:rPr>
          <w:rFonts w:asciiTheme="majorBidi" w:hAnsiTheme="majorBidi" w:cstheme="majorBidi"/>
          <w:b/>
          <w:bCs/>
          <w:sz w:val="24"/>
          <w:lang w:val="fr-FR"/>
        </w:rPr>
        <w:t xml:space="preserve">Figure 3.20 </w:t>
      </w:r>
      <w:r w:rsidRPr="00C457C5">
        <w:rPr>
          <w:rFonts w:asciiTheme="majorBidi" w:eastAsia="SimSun" w:hAnsiTheme="majorBidi" w:cstheme="majorBidi"/>
          <w:sz w:val="24"/>
          <w:lang w:val="fr-FR"/>
        </w:rPr>
        <w:t>illustre la variation mensuelle de la température extérieure au cours de l’année. On constate que la température est la plus basse en hiver, avec une valeur minimale d’environ 10 °C en janvier, puis elle augmente progressivement pour atteindre un maximum d’environ 30 °C durant les mois d’été, notamment en juillet et août. Après ce pic estival, la température diminue à nouveau en direction de l’automne et de l’hiver. Cette évolution traduit l’influence des saisons sur la température ambiante, avec des écarts marqués entre les périodes froides et chaudes de l’année.</w:t>
      </w:r>
    </w:p>
    <w:p w:rsidR="00C457C5" w:rsidRPr="00C457C5" w:rsidRDefault="00C457C5" w:rsidP="00C457C5">
      <w:pPr>
        <w:widowControl/>
        <w:rPr>
          <w:rFonts w:asciiTheme="majorBidi" w:eastAsia="SimSun" w:hAnsiTheme="majorBidi" w:cstheme="majorBidi"/>
          <w:sz w:val="24"/>
          <w:lang w:val="fr-FR"/>
        </w:rPr>
      </w:pPr>
    </w:p>
    <w:p w:rsidR="00C457C5" w:rsidRDefault="00C457C5"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Pr="00C457C5" w:rsidRDefault="00C01999" w:rsidP="00C457C5">
      <w:pPr>
        <w:widowControl/>
        <w:rPr>
          <w:rFonts w:asciiTheme="majorBidi" w:eastAsia="SimSun" w:hAnsiTheme="majorBidi" w:cstheme="majorBidi"/>
          <w:sz w:val="24"/>
          <w:lang w:val="fr-FR"/>
        </w:rPr>
      </w:pPr>
    </w:p>
    <w:p w:rsidR="00C457C5" w:rsidRPr="00C457C5" w:rsidRDefault="00C457C5" w:rsidP="0082020B">
      <w:pPr>
        <w:widowControl/>
        <w:outlineLvl w:val="3"/>
        <w:rPr>
          <w:rFonts w:asciiTheme="majorBidi" w:hAnsiTheme="majorBidi" w:cstheme="majorBidi"/>
          <w:sz w:val="24"/>
          <w:lang w:val="fr-FR"/>
        </w:rPr>
      </w:pPr>
      <w:r w:rsidRPr="00C457C5">
        <w:rPr>
          <w:rFonts w:asciiTheme="majorBidi" w:eastAsia="SimSun" w:hAnsiTheme="majorBidi" w:cstheme="majorBidi"/>
          <w:b/>
          <w:bCs/>
          <w:sz w:val="24"/>
          <w:lang w:val="fr-FR"/>
        </w:rPr>
        <w:t>b) Rayonnement global horizontal</w:t>
      </w:r>
    </w:p>
    <w:p w:rsidR="00C457C5" w:rsidRPr="00C457C5" w:rsidRDefault="00C457C5" w:rsidP="00C457C5">
      <w:pPr>
        <w:pStyle w:val="Lgende"/>
        <w:keepNext/>
        <w:widowControl/>
        <w:jc w:val="center"/>
        <w:rPr>
          <w:lang w:val="fr-FR"/>
        </w:rPr>
      </w:pPr>
      <w:r w:rsidRPr="00C457C5">
        <w:rPr>
          <w:rFonts w:asciiTheme="majorBidi" w:hAnsiTheme="majorBidi" w:cstheme="majorBidi"/>
          <w:noProof/>
          <w:sz w:val="24"/>
          <w:lang w:val="fr-FR" w:eastAsia="fr-FR"/>
        </w:rPr>
        <w:drawing>
          <wp:inline distT="0" distB="0" distL="0" distR="0">
            <wp:extent cx="5724524" cy="3494432"/>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4718" t="14140" r="9048" b="4968"/>
                    <a:stretch/>
                  </pic:blipFill>
                  <pic:spPr bwMode="auto">
                    <a:xfrm>
                      <a:off x="0" y="0"/>
                      <a:ext cx="5724738" cy="349456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C457C5" w:rsidRPr="00C457C5" w:rsidRDefault="00C457C5" w:rsidP="00C457C5">
      <w:pPr>
        <w:pStyle w:val="Lgende"/>
        <w:jc w:val="center"/>
        <w:rPr>
          <w:rFonts w:asciiTheme="majorBidi" w:hAnsiTheme="majorBidi" w:cstheme="majorBidi"/>
          <w:i/>
          <w:iCs/>
          <w:sz w:val="36"/>
          <w:szCs w:val="36"/>
          <w:lang w:val="fr-FR"/>
        </w:rPr>
      </w:pPr>
      <w:r w:rsidRPr="00C457C5">
        <w:rPr>
          <w:rFonts w:asciiTheme="majorBidi" w:hAnsiTheme="majorBidi" w:cstheme="majorBidi"/>
          <w:b/>
          <w:bCs/>
          <w:sz w:val="24"/>
          <w:lang w:val="fr-FR"/>
        </w:rPr>
        <w:t>Figure 3</w:t>
      </w:r>
      <w:r w:rsidR="00185FE0">
        <w:rPr>
          <w:rFonts w:asciiTheme="majorBidi" w:hAnsiTheme="majorBidi" w:cstheme="majorBidi"/>
          <w:b/>
          <w:bCs/>
          <w:sz w:val="24"/>
          <w:lang w:val="fr-FR"/>
        </w:rPr>
        <w:t>.21</w:t>
      </w:r>
      <w:r w:rsidRPr="00C457C5">
        <w:rPr>
          <w:rFonts w:asciiTheme="majorBidi" w:hAnsiTheme="majorBidi" w:cstheme="majorBidi"/>
          <w:sz w:val="24"/>
          <w:lang w:val="fr-FR"/>
        </w:rPr>
        <w:t xml:space="preserve"> : La variation du rayonnement global horizontal</w:t>
      </w:r>
    </w:p>
    <w:p w:rsidR="00C457C5" w:rsidRPr="00C457C5" w:rsidRDefault="00C457C5" w:rsidP="00C457C5">
      <w:pPr>
        <w:pStyle w:val="Lgende"/>
        <w:widowControl/>
        <w:rPr>
          <w:rFonts w:asciiTheme="majorBidi" w:hAnsiTheme="majorBidi" w:cstheme="majorBidi"/>
          <w:i/>
          <w:iCs/>
          <w:sz w:val="24"/>
          <w:lang w:val="fr-FR"/>
        </w:rPr>
      </w:pPr>
    </w:p>
    <w:p w:rsidR="00C457C5" w:rsidRPr="00C457C5" w:rsidRDefault="00C457C5" w:rsidP="002A5354">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 xml:space="preserve">Dans la </w:t>
      </w:r>
      <w:r w:rsidRPr="00C457C5">
        <w:rPr>
          <w:rFonts w:asciiTheme="majorBidi" w:hAnsiTheme="majorBidi" w:cstheme="majorBidi"/>
          <w:b/>
          <w:bCs/>
          <w:sz w:val="24"/>
          <w:lang w:val="fr-FR"/>
        </w:rPr>
        <w:t>Figure 3.21</w:t>
      </w:r>
      <w:r w:rsidRPr="00C457C5">
        <w:rPr>
          <w:rFonts w:asciiTheme="majorBidi" w:eastAsia="SimSun" w:hAnsiTheme="majorBidi" w:cstheme="majorBidi"/>
          <w:b/>
          <w:bCs/>
          <w:sz w:val="24"/>
          <w:lang w:val="fr-FR"/>
        </w:rPr>
        <w:t xml:space="preserve">, </w:t>
      </w:r>
      <w:r w:rsidRPr="00C457C5">
        <w:rPr>
          <w:rFonts w:asciiTheme="majorBidi" w:eastAsia="SimSun" w:hAnsiTheme="majorBidi" w:cstheme="majorBidi"/>
          <w:sz w:val="24"/>
          <w:lang w:val="fr-FR"/>
        </w:rPr>
        <w:t>on une évolution cyclique du rayonnement solaire global horizontal qui suit un profil proche d’une sinusoïde, caractéristique des variations saisonnières. Le rayonnement atteint son maximum durant les mois d’été, lorsque l’ensoleillement est le plus intense et les journées les plus longues, tandis que le minimum est enregistré en hiver, période où le soleil est bas sur l’horizon et la durée d’ensoleillement réduite. La somme annuelle de l’irradiation horizontale globale est de 1846 kWh/m², ce qui reflète l’énergie solaire totale disponible sur une surface horizontale durant l’année. Cette variation est principalement due à la position de la Terre sur son orbite et à l’inclinaison de son axe, influençant la hauteur du soleil et la durée du jour.</w:t>
      </w:r>
    </w:p>
    <w:p w:rsidR="00C457C5" w:rsidRDefault="00C457C5"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Pr="00C457C5" w:rsidRDefault="00C01999" w:rsidP="00C457C5">
      <w:pPr>
        <w:widowControl/>
        <w:rPr>
          <w:rFonts w:asciiTheme="majorBidi" w:eastAsia="SimSun" w:hAnsiTheme="majorBidi" w:cstheme="majorBidi"/>
          <w:sz w:val="24"/>
          <w:lang w:val="fr-FR"/>
        </w:rPr>
      </w:pPr>
    </w:p>
    <w:p w:rsidR="00C457C5" w:rsidRPr="00C457C5" w:rsidRDefault="00C457C5">
      <w:pPr>
        <w:pStyle w:val="Paragraphedeliste"/>
        <w:widowControl/>
        <w:numPr>
          <w:ilvl w:val="0"/>
          <w:numId w:val="42"/>
        </w:numPr>
        <w:suppressAutoHyphens/>
        <w:autoSpaceDE/>
        <w:autoSpaceDN/>
        <w:ind w:left="284" w:hanging="284"/>
        <w:jc w:val="both"/>
        <w:outlineLvl w:val="2"/>
        <w:rPr>
          <w:rFonts w:asciiTheme="majorBidi" w:hAnsiTheme="majorBidi" w:cstheme="majorBidi"/>
          <w:sz w:val="24"/>
          <w:lang w:val="fr-FR"/>
        </w:rPr>
      </w:pPr>
      <w:bookmarkStart w:id="75" w:name="_Toc200717577"/>
      <w:r w:rsidRPr="00C457C5">
        <w:rPr>
          <w:rFonts w:asciiTheme="majorBidi" w:eastAsia="SimSun" w:hAnsiTheme="majorBidi" w:cstheme="majorBidi"/>
          <w:b/>
          <w:bCs/>
          <w:sz w:val="24"/>
          <w:lang w:val="fr-FR"/>
        </w:rPr>
        <w:t>Consommation ECS</w:t>
      </w:r>
      <w:bookmarkEnd w:id="75"/>
    </w:p>
    <w:p w:rsidR="00C457C5" w:rsidRPr="00C457C5" w:rsidRDefault="00C457C5" w:rsidP="00C457C5">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Dans cette partie on va présenter les figures de consommation ECS.</w:t>
      </w:r>
    </w:p>
    <w:p w:rsidR="00C457C5" w:rsidRPr="00C457C5" w:rsidRDefault="00C457C5" w:rsidP="00C457C5">
      <w:pPr>
        <w:widowControl/>
        <w:rPr>
          <w:rFonts w:asciiTheme="majorBidi" w:eastAsia="SimSun" w:hAnsiTheme="majorBidi" w:cstheme="majorBidi"/>
          <w:sz w:val="24"/>
          <w:lang w:val="fr-FR"/>
        </w:rPr>
      </w:pPr>
    </w:p>
    <w:p w:rsidR="00C457C5" w:rsidRPr="00C457C5" w:rsidRDefault="00C457C5">
      <w:pPr>
        <w:pStyle w:val="Paragraphedeliste"/>
        <w:widowControl/>
        <w:numPr>
          <w:ilvl w:val="0"/>
          <w:numId w:val="37"/>
        </w:numPr>
        <w:suppressAutoHyphens/>
        <w:autoSpaceDE/>
        <w:autoSpaceDN/>
        <w:ind w:left="714" w:hanging="357"/>
        <w:jc w:val="both"/>
        <w:outlineLvl w:val="3"/>
        <w:rPr>
          <w:rFonts w:asciiTheme="majorBidi" w:hAnsiTheme="majorBidi" w:cstheme="majorBidi"/>
          <w:b/>
          <w:bCs/>
          <w:sz w:val="24"/>
          <w:lang w:val="fr-FR"/>
        </w:rPr>
      </w:pPr>
      <w:r w:rsidRPr="00C457C5">
        <w:rPr>
          <w:rFonts w:asciiTheme="majorBidi" w:hAnsiTheme="majorBidi" w:cstheme="majorBidi"/>
          <w:b/>
          <w:bCs/>
          <w:sz w:val="24"/>
          <w:lang w:val="fr-FR"/>
        </w:rPr>
        <w:t>Besoin énergétique réchauffement eau sanitaire :</w:t>
      </w:r>
    </w:p>
    <w:p w:rsidR="00C01999" w:rsidRDefault="00C01999" w:rsidP="00C457C5">
      <w:pPr>
        <w:pStyle w:val="Lgende"/>
        <w:keepNext/>
        <w:widowControl/>
        <w:jc w:val="center"/>
        <w:rPr>
          <w:lang w:val="fr-FR"/>
        </w:rPr>
      </w:pPr>
    </w:p>
    <w:p w:rsidR="00C457C5" w:rsidRPr="00C457C5" w:rsidRDefault="00C457C5" w:rsidP="00C457C5">
      <w:pPr>
        <w:pStyle w:val="Lgende"/>
        <w:keepNext/>
        <w:widowControl/>
        <w:jc w:val="center"/>
        <w:rPr>
          <w:lang w:val="fr-FR"/>
        </w:rPr>
      </w:pPr>
      <w:r w:rsidRPr="00C457C5">
        <w:rPr>
          <w:rFonts w:asciiTheme="majorBidi" w:hAnsiTheme="majorBidi" w:cstheme="majorBidi"/>
          <w:noProof/>
          <w:sz w:val="24"/>
          <w:lang w:val="fr-FR" w:eastAsia="fr-FR"/>
        </w:rPr>
        <w:drawing>
          <wp:inline distT="0" distB="0" distL="0" distR="0">
            <wp:extent cx="5608955" cy="3443049"/>
            <wp:effectExtent l="0" t="0" r="0" b="0"/>
            <wp:docPr id="1009466928" name="Image 1009466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1246" t="15524" r="8710" b="4748"/>
                    <a:stretch>
                      <a:fillRect/>
                    </a:stretch>
                  </pic:blipFill>
                  <pic:spPr bwMode="auto">
                    <a:xfrm>
                      <a:off x="0" y="0"/>
                      <a:ext cx="5615271" cy="344692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C457C5" w:rsidRPr="00C457C5" w:rsidRDefault="00C457C5" w:rsidP="00C457C5">
      <w:pPr>
        <w:pStyle w:val="Lgende"/>
        <w:jc w:val="center"/>
        <w:rPr>
          <w:rFonts w:asciiTheme="majorBidi" w:hAnsiTheme="majorBidi" w:cstheme="majorBidi"/>
          <w:i/>
          <w:iCs/>
          <w:sz w:val="36"/>
          <w:szCs w:val="36"/>
          <w:lang w:val="fr-FR"/>
        </w:rPr>
      </w:pPr>
      <w:r w:rsidRPr="00C457C5">
        <w:rPr>
          <w:rFonts w:asciiTheme="majorBidi" w:hAnsiTheme="majorBidi" w:cstheme="majorBidi"/>
          <w:b/>
          <w:bCs/>
          <w:sz w:val="24"/>
          <w:lang w:val="fr-FR"/>
        </w:rPr>
        <w:t>Figure 3</w:t>
      </w:r>
      <w:r w:rsidR="00185FE0">
        <w:rPr>
          <w:rFonts w:asciiTheme="majorBidi" w:hAnsiTheme="majorBidi" w:cstheme="majorBidi"/>
          <w:b/>
          <w:bCs/>
          <w:sz w:val="24"/>
          <w:lang w:val="fr-FR"/>
        </w:rPr>
        <w:t>.22</w:t>
      </w:r>
      <w:r w:rsidRPr="00C457C5">
        <w:rPr>
          <w:rFonts w:asciiTheme="majorBidi" w:hAnsiTheme="majorBidi" w:cstheme="majorBidi"/>
          <w:sz w:val="24"/>
          <w:lang w:val="fr-FR"/>
        </w:rPr>
        <w:t xml:space="preserve"> : Besoin énergétique réchauffement eau sanitaire.</w:t>
      </w:r>
    </w:p>
    <w:p w:rsidR="00C457C5" w:rsidRPr="00C457C5" w:rsidRDefault="00C457C5" w:rsidP="00C457C5">
      <w:pPr>
        <w:pStyle w:val="Lgende"/>
        <w:widowControl/>
        <w:rPr>
          <w:rFonts w:asciiTheme="majorBidi" w:hAnsiTheme="majorBidi" w:cstheme="majorBidi"/>
          <w:i/>
          <w:iCs/>
          <w:sz w:val="24"/>
          <w:lang w:val="fr-FR"/>
        </w:rPr>
      </w:pPr>
    </w:p>
    <w:p w:rsidR="00C457C5" w:rsidRPr="00C457C5" w:rsidRDefault="00C457C5" w:rsidP="002A5354">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 xml:space="preserve">Le graphe de la </w:t>
      </w:r>
      <w:r w:rsidRPr="00C457C5">
        <w:rPr>
          <w:rFonts w:asciiTheme="majorBidi" w:hAnsiTheme="majorBidi" w:cstheme="majorBidi"/>
          <w:b/>
          <w:bCs/>
          <w:sz w:val="24"/>
          <w:lang w:val="fr-FR"/>
        </w:rPr>
        <w:t xml:space="preserve">Figure 3.22 </w:t>
      </w:r>
      <w:r w:rsidRPr="00C457C5">
        <w:rPr>
          <w:rFonts w:asciiTheme="majorBidi" w:eastAsia="SimSun" w:hAnsiTheme="majorBidi" w:cstheme="majorBidi"/>
          <w:sz w:val="24"/>
          <w:lang w:val="fr-FR"/>
        </w:rPr>
        <w:t>illustre l’évolution mensuelle des besoins énergétiques pour le réchauffement de l’eau sanitaire au cours de l’année. On constate que la demande énergétique est la plus élevée durant les mois d’hiver, notamment en Janvier et Décembre, où elle dépasse 400 kWh. Cette consommation diminue progressivement à partir du printemps, atteignant son niveau le plus bas en juillet, avec une valeur inférieure à 300 kWh. À partir de Septembre, les besoins énergétiques augmentent de nouveau pour retrouver des niveaux élevés en fin d’année. Cette tendance reflète l’influence des variations saisonnières de température sur la consommation d’énergie pour l’eau chaude sanitaire : les besoins sont plus importants en période froide et diminuent pendant les mois les plus chauds.</w:t>
      </w:r>
    </w:p>
    <w:p w:rsidR="00C457C5" w:rsidRDefault="00C457C5"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Pr="00C457C5" w:rsidRDefault="00C01999" w:rsidP="00C457C5">
      <w:pPr>
        <w:widowControl/>
        <w:rPr>
          <w:rFonts w:asciiTheme="majorBidi" w:eastAsia="SimSun" w:hAnsiTheme="majorBidi" w:cstheme="majorBidi"/>
          <w:sz w:val="24"/>
          <w:lang w:val="fr-FR"/>
        </w:rPr>
      </w:pPr>
    </w:p>
    <w:p w:rsidR="00C457C5" w:rsidRPr="00C457C5" w:rsidRDefault="00C457C5">
      <w:pPr>
        <w:pStyle w:val="Paragraphedeliste"/>
        <w:widowControl/>
        <w:numPr>
          <w:ilvl w:val="0"/>
          <w:numId w:val="37"/>
        </w:numPr>
        <w:suppressAutoHyphens/>
        <w:autoSpaceDE/>
        <w:autoSpaceDN/>
        <w:ind w:left="714" w:hanging="357"/>
        <w:jc w:val="both"/>
        <w:outlineLvl w:val="3"/>
        <w:rPr>
          <w:rFonts w:asciiTheme="majorBidi" w:hAnsiTheme="majorBidi" w:cstheme="majorBidi"/>
          <w:sz w:val="24"/>
          <w:lang w:val="fr-FR"/>
        </w:rPr>
      </w:pPr>
      <w:r w:rsidRPr="00C457C5">
        <w:rPr>
          <w:rFonts w:asciiTheme="majorBidi" w:eastAsia="SimSun" w:hAnsiTheme="majorBidi" w:cstheme="majorBidi"/>
          <w:b/>
          <w:bCs/>
          <w:sz w:val="24"/>
          <w:lang w:val="fr-FR"/>
        </w:rPr>
        <w:t>Température eau chaude sanitaire et température eau froide</w:t>
      </w:r>
    </w:p>
    <w:p w:rsidR="00C457C5" w:rsidRPr="00C457C5" w:rsidRDefault="00C457C5" w:rsidP="00C457C5">
      <w:pPr>
        <w:pStyle w:val="Lgende"/>
        <w:keepNext/>
        <w:widowControl/>
        <w:jc w:val="center"/>
        <w:rPr>
          <w:lang w:val="fr-FR"/>
        </w:rPr>
      </w:pPr>
      <w:r w:rsidRPr="00C457C5">
        <w:rPr>
          <w:noProof/>
          <w:lang w:val="fr-FR" w:eastAsia="fr-FR"/>
        </w:rPr>
        <w:drawing>
          <wp:inline distT="0" distB="0" distL="0" distR="0">
            <wp:extent cx="5386693" cy="3626485"/>
            <wp:effectExtent l="0" t="0" r="0" b="0"/>
            <wp:docPr id="160221068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3150" t="13098" r="8443" b="5878"/>
                    <a:stretch/>
                  </pic:blipFill>
                  <pic:spPr bwMode="auto">
                    <a:xfrm>
                      <a:off x="0" y="0"/>
                      <a:ext cx="5394947" cy="363204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C457C5" w:rsidRDefault="00C457C5" w:rsidP="00C457C5">
      <w:pPr>
        <w:pStyle w:val="Lgende"/>
        <w:jc w:val="center"/>
        <w:rPr>
          <w:rFonts w:asciiTheme="majorBidi" w:hAnsiTheme="majorBidi" w:cstheme="majorBidi"/>
          <w:sz w:val="24"/>
          <w:lang w:val="fr-FR"/>
        </w:rPr>
      </w:pPr>
      <w:r w:rsidRPr="00C457C5">
        <w:rPr>
          <w:rFonts w:asciiTheme="majorBidi" w:hAnsiTheme="majorBidi" w:cstheme="majorBidi"/>
          <w:b/>
          <w:bCs/>
          <w:sz w:val="24"/>
          <w:lang w:val="fr-FR"/>
        </w:rPr>
        <w:t>Figure 3</w:t>
      </w:r>
      <w:r w:rsidR="00185FE0">
        <w:rPr>
          <w:rFonts w:asciiTheme="majorBidi" w:hAnsiTheme="majorBidi" w:cstheme="majorBidi"/>
          <w:b/>
          <w:bCs/>
          <w:sz w:val="24"/>
          <w:lang w:val="fr-FR"/>
        </w:rPr>
        <w:t>.23</w:t>
      </w:r>
      <w:r w:rsidRPr="00C457C5">
        <w:rPr>
          <w:rFonts w:asciiTheme="majorBidi" w:hAnsiTheme="majorBidi" w:cstheme="majorBidi"/>
          <w:sz w:val="24"/>
          <w:lang w:val="fr-FR"/>
        </w:rPr>
        <w:t xml:space="preserve"> : Température eau chaude sanitaire et température eau froide</w:t>
      </w:r>
    </w:p>
    <w:p w:rsidR="00974098" w:rsidRPr="00C457C5" w:rsidRDefault="00974098" w:rsidP="00C457C5">
      <w:pPr>
        <w:pStyle w:val="Lgende"/>
        <w:jc w:val="center"/>
        <w:rPr>
          <w:rFonts w:asciiTheme="majorBidi" w:hAnsiTheme="majorBidi" w:cstheme="majorBidi"/>
          <w:i/>
          <w:iCs/>
          <w:sz w:val="36"/>
          <w:szCs w:val="36"/>
          <w:lang w:val="fr-FR"/>
        </w:rPr>
      </w:pPr>
    </w:p>
    <w:p w:rsidR="00C457C5" w:rsidRPr="00C457C5" w:rsidRDefault="00C457C5" w:rsidP="002A5354">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 xml:space="preserve">La </w:t>
      </w:r>
      <w:r w:rsidRPr="00C457C5">
        <w:rPr>
          <w:rFonts w:asciiTheme="majorBidi" w:eastAsia="SimSun" w:hAnsiTheme="majorBidi" w:cstheme="majorBidi"/>
          <w:b/>
          <w:bCs/>
          <w:sz w:val="24"/>
          <w:lang w:val="fr-FR"/>
        </w:rPr>
        <w:t>Figure 3.23</w:t>
      </w:r>
      <w:r w:rsidRPr="00C457C5">
        <w:rPr>
          <w:rFonts w:asciiTheme="majorBidi" w:eastAsia="SimSun" w:hAnsiTheme="majorBidi" w:cstheme="majorBidi"/>
          <w:sz w:val="24"/>
          <w:lang w:val="fr-FR"/>
        </w:rPr>
        <w:t xml:space="preserve"> présente l’évolution mensuelle de la température de l’eau froide sanitaire (courbe rouge) et de l’eau chaude sanitaire (courbe bleue) sur une année complète. On observe que la température de l’eau froide varie de manière significative selon les saisons : elle est la plus basse durant les mois d’hiver (autour de 8 °C à 10 °C en janvier et février), puis augmente progressivement pour atteindre un maximum d’environ 20 °C à 22 °C pendant l’été, notamment entre juillet et septembre. Cette évolution reflète l’influence directe de la température extérieure sur l’eau froide.</w:t>
      </w:r>
    </w:p>
    <w:p w:rsidR="00C457C5" w:rsidRPr="00C457C5" w:rsidRDefault="00C457C5" w:rsidP="002A5354">
      <w:pPr>
        <w:widowControl/>
        <w:jc w:val="both"/>
        <w:rPr>
          <w:rFonts w:asciiTheme="majorBidi" w:eastAsia="SimSun" w:hAnsiTheme="majorBidi" w:cstheme="majorBidi"/>
          <w:sz w:val="24"/>
          <w:lang w:val="fr-FR"/>
        </w:rPr>
      </w:pPr>
    </w:p>
    <w:p w:rsidR="00C457C5" w:rsidRPr="00C457C5" w:rsidRDefault="00C457C5" w:rsidP="002A5354">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En revanche, la température de l’eau chaude sanitaire reste stable tout au long de l’année, se maintenant à environ 55 °C, indépendamment des variations saisonnières. Cette stabilité est essentielle pour garantir le confort des usagers et assurer une hygiène optimale.</w:t>
      </w:r>
    </w:p>
    <w:p w:rsidR="00C457C5" w:rsidRPr="00C457C5" w:rsidRDefault="00C457C5" w:rsidP="002A5354">
      <w:pPr>
        <w:widowControl/>
        <w:jc w:val="both"/>
        <w:rPr>
          <w:rFonts w:asciiTheme="majorBidi" w:eastAsia="SimSun" w:hAnsiTheme="majorBidi" w:cstheme="majorBidi"/>
          <w:sz w:val="24"/>
          <w:lang w:val="fr-FR"/>
        </w:rPr>
      </w:pPr>
    </w:p>
    <w:p w:rsidR="00C457C5" w:rsidRPr="00C457C5" w:rsidRDefault="00C457C5" w:rsidP="002A5354">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Ainsi, le graphique met en évidence la nécessité d’un système de chauffage performant pour compenser les variations de la température de l’eau froide d’alimentation, tout en assurant une température constante de l’eau chaude sanitaire, quelle que soit la période de l’année.</w:t>
      </w:r>
    </w:p>
    <w:p w:rsidR="00C457C5" w:rsidRDefault="00C457C5" w:rsidP="002A5354">
      <w:pPr>
        <w:widowControl/>
        <w:jc w:val="both"/>
        <w:rPr>
          <w:rFonts w:asciiTheme="majorBidi" w:eastAsia="SimSun" w:hAnsiTheme="majorBidi" w:cstheme="majorBidi"/>
          <w:sz w:val="24"/>
          <w:lang w:val="fr-FR"/>
        </w:rPr>
      </w:pPr>
    </w:p>
    <w:p w:rsidR="00C01999" w:rsidRDefault="00C01999" w:rsidP="002A5354">
      <w:pPr>
        <w:widowControl/>
        <w:jc w:val="both"/>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01999" w:rsidRPr="00C457C5" w:rsidRDefault="00C01999" w:rsidP="00C457C5">
      <w:pPr>
        <w:widowControl/>
        <w:rPr>
          <w:rFonts w:asciiTheme="majorBidi" w:eastAsia="SimSun" w:hAnsiTheme="majorBidi" w:cstheme="majorBidi"/>
          <w:sz w:val="24"/>
          <w:lang w:val="fr-FR"/>
        </w:rPr>
      </w:pPr>
    </w:p>
    <w:p w:rsidR="00C457C5" w:rsidRPr="00C457C5" w:rsidRDefault="00C457C5">
      <w:pPr>
        <w:pStyle w:val="Paragraphedeliste"/>
        <w:widowControl/>
        <w:numPr>
          <w:ilvl w:val="0"/>
          <w:numId w:val="42"/>
        </w:numPr>
        <w:suppressAutoHyphens/>
        <w:autoSpaceDE/>
        <w:autoSpaceDN/>
        <w:ind w:left="714" w:hanging="357"/>
        <w:jc w:val="both"/>
        <w:outlineLvl w:val="2"/>
        <w:rPr>
          <w:rFonts w:asciiTheme="majorBidi" w:hAnsiTheme="majorBidi" w:cstheme="majorBidi"/>
          <w:sz w:val="24"/>
          <w:lang w:val="fr-FR"/>
        </w:rPr>
      </w:pPr>
      <w:bookmarkStart w:id="76" w:name="_Toc200717578"/>
      <w:r w:rsidRPr="00C457C5">
        <w:rPr>
          <w:rFonts w:asciiTheme="majorBidi" w:eastAsia="SimSun" w:hAnsiTheme="majorBidi" w:cstheme="majorBidi"/>
          <w:b/>
          <w:bCs/>
          <w:sz w:val="24"/>
          <w:lang w:val="fr-FR"/>
        </w:rPr>
        <w:t>Champ capteur</w:t>
      </w:r>
      <w:bookmarkEnd w:id="76"/>
    </w:p>
    <w:p w:rsidR="00C457C5" w:rsidRPr="00C457C5" w:rsidRDefault="00C457C5" w:rsidP="00185FE0">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Dans cette partie nous allons présenter les figures de champ capteur et circuit solaire :</w:t>
      </w:r>
    </w:p>
    <w:p w:rsidR="00C457C5" w:rsidRPr="00C457C5" w:rsidRDefault="00C457C5" w:rsidP="00C457C5">
      <w:pPr>
        <w:widowControl/>
        <w:rPr>
          <w:rFonts w:asciiTheme="majorBidi" w:eastAsia="SimSun" w:hAnsiTheme="majorBidi" w:cstheme="majorBidi"/>
          <w:sz w:val="24"/>
          <w:lang w:val="fr-FR"/>
        </w:rPr>
      </w:pPr>
    </w:p>
    <w:p w:rsidR="00C457C5" w:rsidRPr="00C457C5" w:rsidRDefault="00C457C5">
      <w:pPr>
        <w:pStyle w:val="Paragraphedeliste"/>
        <w:widowControl/>
        <w:numPr>
          <w:ilvl w:val="0"/>
          <w:numId w:val="38"/>
        </w:numPr>
        <w:suppressAutoHyphens/>
        <w:autoSpaceDE/>
        <w:autoSpaceDN/>
        <w:ind w:left="714" w:hanging="357"/>
        <w:jc w:val="both"/>
        <w:outlineLvl w:val="3"/>
        <w:rPr>
          <w:rFonts w:asciiTheme="majorBidi" w:eastAsia="SimSun" w:hAnsiTheme="majorBidi" w:cstheme="majorBidi"/>
          <w:b/>
          <w:bCs/>
          <w:sz w:val="24"/>
          <w:lang w:val="fr-FR"/>
        </w:rPr>
      </w:pPr>
      <w:r w:rsidRPr="00C457C5">
        <w:rPr>
          <w:rFonts w:asciiTheme="majorBidi" w:hAnsiTheme="majorBidi" w:cstheme="majorBidi"/>
          <w:b/>
          <w:bCs/>
          <w:sz w:val="24"/>
          <w:lang w:val="fr-FR"/>
        </w:rPr>
        <w:t>Pertes thermique capteur et pertes tuyauterie extérieur et intérieur</w:t>
      </w:r>
    </w:p>
    <w:p w:rsidR="00C457C5" w:rsidRPr="00C457C5" w:rsidRDefault="00C457C5" w:rsidP="00C457C5">
      <w:pPr>
        <w:keepNext/>
        <w:widowControl/>
        <w:jc w:val="center"/>
        <w:rPr>
          <w:lang w:val="fr-FR"/>
        </w:rPr>
      </w:pPr>
      <w:r w:rsidRPr="00C457C5">
        <w:rPr>
          <w:rFonts w:asciiTheme="majorBidi" w:hAnsiTheme="majorBidi" w:cstheme="majorBidi"/>
          <w:noProof/>
          <w:sz w:val="24"/>
          <w:lang w:val="fr-FR" w:eastAsia="fr-FR"/>
        </w:rPr>
        <w:drawing>
          <wp:inline distT="0" distB="0" distL="0" distR="0">
            <wp:extent cx="5694045" cy="3473789"/>
            <wp:effectExtent l="0" t="0" r="0" b="0"/>
            <wp:docPr id="1929106687" name="Image 1929106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9756" t="13930" r="8883" b="5630"/>
                    <a:stretch/>
                  </pic:blipFill>
                  <pic:spPr bwMode="auto">
                    <a:xfrm>
                      <a:off x="0" y="0"/>
                      <a:ext cx="5725496" cy="349297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C457C5" w:rsidRDefault="00C457C5" w:rsidP="00C457C5">
      <w:pPr>
        <w:pStyle w:val="Lgende"/>
        <w:jc w:val="center"/>
        <w:rPr>
          <w:rFonts w:asciiTheme="majorBidi" w:hAnsiTheme="majorBidi" w:cstheme="majorBidi"/>
          <w:sz w:val="24"/>
          <w:lang w:val="fr-FR"/>
        </w:rPr>
      </w:pPr>
      <w:r w:rsidRPr="00C457C5">
        <w:rPr>
          <w:rFonts w:asciiTheme="majorBidi" w:hAnsiTheme="majorBidi" w:cstheme="majorBidi"/>
          <w:b/>
          <w:bCs/>
          <w:sz w:val="24"/>
          <w:lang w:val="fr-FR"/>
        </w:rPr>
        <w:t>Figure 3</w:t>
      </w:r>
      <w:r w:rsidR="00495FCA">
        <w:rPr>
          <w:rFonts w:asciiTheme="majorBidi" w:hAnsiTheme="majorBidi" w:cstheme="majorBidi"/>
          <w:b/>
          <w:bCs/>
          <w:sz w:val="24"/>
          <w:lang w:val="fr-FR"/>
        </w:rPr>
        <w:t>.24</w:t>
      </w:r>
      <w:r w:rsidRPr="00C457C5">
        <w:rPr>
          <w:rFonts w:asciiTheme="majorBidi" w:hAnsiTheme="majorBidi" w:cstheme="majorBidi"/>
          <w:sz w:val="24"/>
          <w:lang w:val="fr-FR"/>
        </w:rPr>
        <w:t xml:space="preserve"> : Pertes thermiques capteur et pertes tuyauterie extérieure et intérieure</w:t>
      </w:r>
    </w:p>
    <w:p w:rsidR="00974098" w:rsidRPr="00C457C5" w:rsidRDefault="00974098" w:rsidP="00C457C5">
      <w:pPr>
        <w:pStyle w:val="Lgende"/>
        <w:jc w:val="center"/>
        <w:rPr>
          <w:rFonts w:asciiTheme="majorBidi" w:hAnsiTheme="majorBidi" w:cstheme="majorBidi"/>
          <w:i/>
          <w:iCs/>
          <w:sz w:val="36"/>
          <w:lang w:val="fr-FR"/>
        </w:rPr>
      </w:pPr>
    </w:p>
    <w:p w:rsidR="00C457C5" w:rsidRPr="00C457C5" w:rsidRDefault="00C457C5" w:rsidP="002A5354">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 xml:space="preserve">La </w:t>
      </w:r>
      <w:r w:rsidRPr="00C457C5">
        <w:rPr>
          <w:rFonts w:asciiTheme="majorBidi" w:eastAsia="SimSun" w:hAnsiTheme="majorBidi" w:cstheme="majorBidi"/>
          <w:b/>
          <w:bCs/>
          <w:sz w:val="24"/>
          <w:lang w:val="fr-FR"/>
        </w:rPr>
        <w:t>Figure 3.24</w:t>
      </w:r>
      <w:r w:rsidRPr="00C457C5">
        <w:rPr>
          <w:rFonts w:asciiTheme="majorBidi" w:eastAsia="SimSun" w:hAnsiTheme="majorBidi" w:cstheme="majorBidi"/>
          <w:sz w:val="24"/>
          <w:lang w:val="fr-FR"/>
        </w:rPr>
        <w:t xml:space="preserve"> illustre l’évolution mensuelle des pertes thermiques au niveau du capteur solaire ainsi que des pertes dans la tuyauterie extérieure et intérieure sur une année. On constate que les pertes thermiques du capteur (courbe verte) sont nettement supérieures à celles enregistrées dans la tuyauterie, avec une valeur totale annuelle de 2 898 kWh. Ces pertes suivent une tendance saisonnière : elles augmentent progressivement à partir du printemps, atteignent un maximum entre mai et août, puis diminuent en fin d’année. Cela s’explique par l’élévation de l’ensoleillement et de la température extérieure durant les mois estivaux, ce qui accroît l’activité du capteur et donc ses pertes thermiques.</w:t>
      </w:r>
    </w:p>
    <w:p w:rsidR="00C457C5" w:rsidRPr="00C457C5" w:rsidRDefault="00C457C5" w:rsidP="002A5354">
      <w:pPr>
        <w:widowControl/>
        <w:jc w:val="both"/>
        <w:rPr>
          <w:rFonts w:asciiTheme="majorBidi" w:eastAsia="SimSun" w:hAnsiTheme="majorBidi" w:cstheme="majorBidi"/>
          <w:sz w:val="24"/>
          <w:lang w:val="fr-FR"/>
        </w:rPr>
      </w:pPr>
    </w:p>
    <w:p w:rsidR="00C457C5" w:rsidRDefault="00C457C5" w:rsidP="002A5354">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Les pertes dans la tuyauterie intérieure (courbe bleue), d’un total annuel de 759 kWh, présentent également une variation saisonnière, avec un pic pendant l’été, mais restent nettement inférieures à celles du capteur. Enfin, les pertes dans la tuyauterie extérieure (courbe rouge) sont les plus faibles, totalisant 108 kWh sur l’année, et varient peu d’un mois à l’autre.</w:t>
      </w:r>
      <w:r w:rsidRPr="00C457C5">
        <w:rPr>
          <w:rFonts w:asciiTheme="majorBidi" w:eastAsia="SimSun" w:hAnsiTheme="majorBidi" w:cstheme="majorBidi"/>
          <w:sz w:val="24"/>
          <w:lang w:val="fr-FR"/>
        </w:rPr>
        <w:br/>
      </w:r>
      <w:r w:rsidRPr="00C457C5">
        <w:rPr>
          <w:rFonts w:asciiTheme="majorBidi" w:eastAsia="SimSun" w:hAnsiTheme="majorBidi" w:cstheme="majorBidi"/>
          <w:sz w:val="24"/>
          <w:lang w:val="fr-FR"/>
        </w:rPr>
        <w:br/>
        <w:t>En résumé, le graphique met en évidence que la majorité des pertes thermiques du système se concentre au niveau du capteur solaire, tandis que les pertes dans la tuyauterie, qu’elle soit intérieure ou extérieure, restent relativement limitées. Ces résultats soulignent l’importance d’optimiser l’isolation et le rendement du capteur pour améliorer l’efficacité énergétique globale de l’installation.</w:t>
      </w:r>
    </w:p>
    <w:p w:rsidR="00C01999" w:rsidRDefault="00C01999" w:rsidP="002A5354">
      <w:pPr>
        <w:widowControl/>
        <w:jc w:val="both"/>
        <w:rPr>
          <w:rFonts w:asciiTheme="majorBidi" w:eastAsia="SimSun" w:hAnsiTheme="majorBidi" w:cstheme="majorBidi"/>
          <w:sz w:val="24"/>
          <w:lang w:val="fr-FR"/>
        </w:rPr>
      </w:pPr>
    </w:p>
    <w:p w:rsidR="00C01999" w:rsidRDefault="00C01999" w:rsidP="00C457C5">
      <w:pPr>
        <w:widowControl/>
        <w:rPr>
          <w:rFonts w:asciiTheme="majorBidi" w:eastAsia="SimSun" w:hAnsiTheme="majorBidi" w:cstheme="majorBidi"/>
          <w:sz w:val="24"/>
          <w:lang w:val="fr-FR"/>
        </w:rPr>
      </w:pPr>
    </w:p>
    <w:p w:rsidR="00C457C5" w:rsidRPr="00C457C5" w:rsidRDefault="00C457C5" w:rsidP="00C457C5">
      <w:pPr>
        <w:widowControl/>
        <w:rPr>
          <w:rFonts w:asciiTheme="majorBidi" w:eastAsia="SimSun" w:hAnsiTheme="majorBidi" w:cstheme="majorBidi"/>
          <w:sz w:val="24"/>
          <w:lang w:val="fr-FR"/>
        </w:rPr>
      </w:pPr>
    </w:p>
    <w:p w:rsidR="00C457C5" w:rsidRPr="00C457C5" w:rsidRDefault="00C457C5">
      <w:pPr>
        <w:pStyle w:val="Paragraphedeliste"/>
        <w:widowControl/>
        <w:numPr>
          <w:ilvl w:val="0"/>
          <w:numId w:val="38"/>
        </w:numPr>
        <w:suppressAutoHyphens/>
        <w:autoSpaceDE/>
        <w:autoSpaceDN/>
        <w:ind w:left="714" w:hanging="357"/>
        <w:jc w:val="both"/>
        <w:outlineLvl w:val="3"/>
        <w:rPr>
          <w:rFonts w:asciiTheme="majorBidi" w:hAnsiTheme="majorBidi" w:cstheme="majorBidi"/>
          <w:sz w:val="24"/>
          <w:lang w:val="fr-FR"/>
        </w:rPr>
      </w:pPr>
      <w:r w:rsidRPr="00C457C5">
        <w:rPr>
          <w:rFonts w:asciiTheme="majorBidi" w:eastAsia="SimSun" w:hAnsiTheme="majorBidi" w:cstheme="majorBidi"/>
          <w:b/>
          <w:bCs/>
          <w:sz w:val="24"/>
          <w:lang w:val="fr-FR"/>
        </w:rPr>
        <w:t>Température du capteur</w:t>
      </w:r>
    </w:p>
    <w:p w:rsidR="00C457C5" w:rsidRPr="00C457C5" w:rsidRDefault="00C457C5" w:rsidP="00C457C5">
      <w:pPr>
        <w:pStyle w:val="Lgende"/>
        <w:keepNext/>
        <w:widowControl/>
        <w:jc w:val="center"/>
        <w:rPr>
          <w:lang w:val="fr-FR"/>
        </w:rPr>
      </w:pPr>
      <w:r w:rsidRPr="00C457C5">
        <w:rPr>
          <w:noProof/>
          <w:lang w:val="fr-FR" w:eastAsia="fr-FR"/>
        </w:rPr>
        <w:drawing>
          <wp:inline distT="0" distB="0" distL="0" distR="0">
            <wp:extent cx="4731026" cy="3587523"/>
            <wp:effectExtent l="0" t="0" r="0" b="0"/>
            <wp:docPr id="115694220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2318" t="14651" r="8440" b="5200"/>
                    <a:stretch/>
                  </pic:blipFill>
                  <pic:spPr bwMode="auto">
                    <a:xfrm>
                      <a:off x="0" y="0"/>
                      <a:ext cx="4732440" cy="358859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C457C5" w:rsidRDefault="00C457C5" w:rsidP="00C457C5">
      <w:pPr>
        <w:pStyle w:val="Lgende"/>
        <w:jc w:val="center"/>
        <w:rPr>
          <w:rFonts w:asciiTheme="majorBidi" w:hAnsiTheme="majorBidi" w:cstheme="majorBidi"/>
          <w:sz w:val="24"/>
          <w:lang w:val="fr-FR"/>
        </w:rPr>
      </w:pPr>
      <w:r w:rsidRPr="00C457C5">
        <w:rPr>
          <w:rFonts w:asciiTheme="majorBidi" w:hAnsiTheme="majorBidi" w:cstheme="majorBidi"/>
          <w:b/>
          <w:bCs/>
          <w:sz w:val="24"/>
          <w:lang w:val="fr-FR"/>
        </w:rPr>
        <w:t>Figure 3</w:t>
      </w:r>
      <w:r w:rsidR="00495FCA">
        <w:rPr>
          <w:rFonts w:asciiTheme="majorBidi" w:hAnsiTheme="majorBidi" w:cstheme="majorBidi"/>
          <w:b/>
          <w:bCs/>
          <w:sz w:val="24"/>
          <w:lang w:val="fr-FR"/>
        </w:rPr>
        <w:t>.25</w:t>
      </w:r>
      <w:r w:rsidRPr="00C457C5">
        <w:rPr>
          <w:rFonts w:asciiTheme="majorBidi" w:hAnsiTheme="majorBidi" w:cstheme="majorBidi"/>
          <w:sz w:val="24"/>
          <w:lang w:val="fr-FR"/>
        </w:rPr>
        <w:t xml:space="preserve"> : Température de capteur</w:t>
      </w:r>
    </w:p>
    <w:p w:rsidR="00CB07BC" w:rsidRPr="00C457C5" w:rsidRDefault="00CB07BC" w:rsidP="00C457C5">
      <w:pPr>
        <w:pStyle w:val="Lgende"/>
        <w:jc w:val="center"/>
        <w:rPr>
          <w:rFonts w:asciiTheme="majorBidi" w:hAnsiTheme="majorBidi" w:cstheme="majorBidi"/>
          <w:i/>
          <w:iCs/>
          <w:sz w:val="36"/>
          <w:szCs w:val="36"/>
          <w:lang w:val="fr-FR"/>
        </w:rPr>
      </w:pPr>
    </w:p>
    <w:p w:rsidR="00C457C5" w:rsidRPr="00C457C5" w:rsidRDefault="00C457C5" w:rsidP="002A5354">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 xml:space="preserve">La </w:t>
      </w:r>
      <w:r w:rsidRPr="00C457C5">
        <w:rPr>
          <w:rFonts w:asciiTheme="majorBidi" w:eastAsia="SimSun" w:hAnsiTheme="majorBidi" w:cstheme="majorBidi"/>
          <w:b/>
          <w:bCs/>
          <w:sz w:val="24"/>
          <w:lang w:val="fr-FR"/>
        </w:rPr>
        <w:t>Figure 3.25</w:t>
      </w:r>
      <w:r w:rsidRPr="00C457C5">
        <w:rPr>
          <w:rFonts w:asciiTheme="majorBidi" w:eastAsia="SimSun" w:hAnsiTheme="majorBidi" w:cstheme="majorBidi"/>
          <w:sz w:val="24"/>
          <w:lang w:val="fr-FR"/>
        </w:rPr>
        <w:t xml:space="preserve"> illustre la variation mensuelle de la température moyenne du capteur solaire sur une année complète. On observe que la température du capteur débute à environ 20 °C en janvier, puis augmente progressivement au fil des mois, atteignant son maximum aux alentours de 43 °C pendant les mois de juillet et août. À partir de septembre, la température commence à diminuer progressivement pour revenir à des valeurs proches de celles du début d’année en décembre. Cette évolution reflète l’influence directe des saisons et de l’ensoleillement sur la performance du capteur solaire. La température moyenne annuelle du capteur est de 32 °C, ce qui indique une bonne capacité de captation thermique tout au long de l’année, avec des performances optimales durant la période estivale.</w:t>
      </w:r>
    </w:p>
    <w:p w:rsidR="00C457C5" w:rsidRDefault="00C457C5" w:rsidP="00C457C5">
      <w:pPr>
        <w:widowControl/>
        <w:rPr>
          <w:rFonts w:asciiTheme="majorBidi" w:eastAsia="SimSun" w:hAnsiTheme="majorBidi" w:cstheme="majorBidi"/>
          <w:sz w:val="24"/>
          <w:lang w:val="fr-FR"/>
        </w:rPr>
      </w:pPr>
    </w:p>
    <w:p w:rsidR="008D0BDC" w:rsidRDefault="008D0BDC" w:rsidP="00C457C5">
      <w:pPr>
        <w:widowControl/>
        <w:rPr>
          <w:rFonts w:asciiTheme="majorBidi" w:eastAsia="SimSun" w:hAnsiTheme="majorBidi" w:cstheme="majorBidi"/>
          <w:sz w:val="24"/>
          <w:lang w:val="fr-FR"/>
        </w:rPr>
      </w:pPr>
    </w:p>
    <w:p w:rsidR="008D0BDC" w:rsidRDefault="008D0BDC" w:rsidP="00C457C5">
      <w:pPr>
        <w:widowControl/>
        <w:rPr>
          <w:rFonts w:asciiTheme="majorBidi" w:eastAsia="SimSun" w:hAnsiTheme="majorBidi" w:cstheme="majorBidi"/>
          <w:sz w:val="24"/>
          <w:lang w:val="fr-FR"/>
        </w:rPr>
      </w:pPr>
    </w:p>
    <w:p w:rsidR="008D0BDC" w:rsidRDefault="008D0BDC" w:rsidP="00C457C5">
      <w:pPr>
        <w:widowControl/>
        <w:rPr>
          <w:rFonts w:asciiTheme="majorBidi" w:eastAsia="SimSun" w:hAnsiTheme="majorBidi" w:cstheme="majorBidi"/>
          <w:sz w:val="24"/>
          <w:lang w:val="fr-FR"/>
        </w:rPr>
      </w:pPr>
    </w:p>
    <w:p w:rsidR="008D0BDC" w:rsidRDefault="008D0BDC" w:rsidP="00C457C5">
      <w:pPr>
        <w:widowControl/>
        <w:rPr>
          <w:rFonts w:asciiTheme="majorBidi" w:eastAsia="SimSun" w:hAnsiTheme="majorBidi" w:cstheme="majorBidi"/>
          <w:sz w:val="24"/>
          <w:lang w:val="fr-FR"/>
        </w:rPr>
      </w:pPr>
    </w:p>
    <w:p w:rsidR="008D0BDC" w:rsidRDefault="008D0BDC" w:rsidP="00C457C5">
      <w:pPr>
        <w:widowControl/>
        <w:rPr>
          <w:rFonts w:asciiTheme="majorBidi" w:eastAsia="SimSun" w:hAnsiTheme="majorBidi" w:cstheme="majorBidi"/>
          <w:sz w:val="24"/>
          <w:lang w:val="fr-FR"/>
        </w:rPr>
      </w:pPr>
    </w:p>
    <w:p w:rsidR="008D0BDC" w:rsidRDefault="008D0BDC" w:rsidP="00C457C5">
      <w:pPr>
        <w:widowControl/>
        <w:rPr>
          <w:rFonts w:asciiTheme="majorBidi" w:eastAsia="SimSun" w:hAnsiTheme="majorBidi" w:cstheme="majorBidi"/>
          <w:sz w:val="24"/>
          <w:lang w:val="fr-FR"/>
        </w:rPr>
      </w:pPr>
    </w:p>
    <w:p w:rsidR="008D0BDC" w:rsidRDefault="008D0BDC" w:rsidP="00C457C5">
      <w:pPr>
        <w:widowControl/>
        <w:rPr>
          <w:rFonts w:asciiTheme="majorBidi" w:eastAsia="SimSun" w:hAnsiTheme="majorBidi" w:cstheme="majorBidi"/>
          <w:sz w:val="24"/>
          <w:lang w:val="fr-FR"/>
        </w:rPr>
      </w:pPr>
    </w:p>
    <w:p w:rsidR="008D0BDC" w:rsidRDefault="008D0BDC" w:rsidP="00C457C5">
      <w:pPr>
        <w:widowControl/>
        <w:rPr>
          <w:rFonts w:asciiTheme="majorBidi" w:eastAsia="SimSun" w:hAnsiTheme="majorBidi" w:cstheme="majorBidi"/>
          <w:sz w:val="24"/>
          <w:lang w:val="fr-FR"/>
        </w:rPr>
      </w:pPr>
    </w:p>
    <w:p w:rsidR="008D0BDC" w:rsidRDefault="008D0BDC" w:rsidP="00C457C5">
      <w:pPr>
        <w:widowControl/>
        <w:rPr>
          <w:rFonts w:asciiTheme="majorBidi" w:eastAsia="SimSun" w:hAnsiTheme="majorBidi" w:cstheme="majorBidi"/>
          <w:sz w:val="24"/>
          <w:lang w:val="fr-FR"/>
        </w:rPr>
      </w:pPr>
    </w:p>
    <w:p w:rsidR="008D0BDC" w:rsidRDefault="008D0BDC" w:rsidP="00C457C5">
      <w:pPr>
        <w:widowControl/>
        <w:rPr>
          <w:rFonts w:asciiTheme="majorBidi" w:eastAsia="SimSun" w:hAnsiTheme="majorBidi" w:cstheme="majorBidi"/>
          <w:sz w:val="24"/>
          <w:lang w:val="fr-FR"/>
        </w:rPr>
      </w:pPr>
    </w:p>
    <w:p w:rsidR="008D0BDC" w:rsidRDefault="008D0BDC" w:rsidP="00C457C5">
      <w:pPr>
        <w:widowControl/>
        <w:rPr>
          <w:rFonts w:asciiTheme="majorBidi" w:eastAsia="SimSun" w:hAnsiTheme="majorBidi" w:cstheme="majorBidi"/>
          <w:sz w:val="24"/>
          <w:lang w:val="fr-FR"/>
        </w:rPr>
      </w:pPr>
    </w:p>
    <w:p w:rsidR="008D0BDC" w:rsidRDefault="008D0BDC" w:rsidP="00C457C5">
      <w:pPr>
        <w:widowControl/>
        <w:rPr>
          <w:rFonts w:asciiTheme="majorBidi" w:eastAsia="SimSun" w:hAnsiTheme="majorBidi" w:cstheme="majorBidi"/>
          <w:sz w:val="24"/>
          <w:lang w:val="fr-FR"/>
        </w:rPr>
      </w:pPr>
    </w:p>
    <w:p w:rsidR="008D0BDC" w:rsidRDefault="008D0BDC" w:rsidP="00C457C5">
      <w:pPr>
        <w:widowControl/>
        <w:rPr>
          <w:rFonts w:asciiTheme="majorBidi" w:eastAsia="SimSun" w:hAnsiTheme="majorBidi" w:cstheme="majorBidi"/>
          <w:sz w:val="24"/>
          <w:lang w:val="fr-FR"/>
        </w:rPr>
      </w:pPr>
    </w:p>
    <w:p w:rsidR="008D0BDC" w:rsidRDefault="008D0BDC" w:rsidP="00C457C5">
      <w:pPr>
        <w:widowControl/>
        <w:rPr>
          <w:rFonts w:asciiTheme="majorBidi" w:eastAsia="SimSun" w:hAnsiTheme="majorBidi" w:cstheme="majorBidi"/>
          <w:sz w:val="24"/>
          <w:lang w:val="fr-FR"/>
        </w:rPr>
      </w:pPr>
    </w:p>
    <w:p w:rsidR="008D0BDC" w:rsidRPr="00C457C5" w:rsidRDefault="008D0BDC" w:rsidP="00C457C5">
      <w:pPr>
        <w:widowControl/>
        <w:rPr>
          <w:rFonts w:asciiTheme="majorBidi" w:eastAsia="SimSun" w:hAnsiTheme="majorBidi" w:cstheme="majorBidi"/>
          <w:sz w:val="24"/>
          <w:lang w:val="fr-FR"/>
        </w:rPr>
      </w:pPr>
    </w:p>
    <w:p w:rsidR="00C457C5" w:rsidRPr="00C457C5" w:rsidRDefault="00C457C5">
      <w:pPr>
        <w:pStyle w:val="Paragraphedeliste"/>
        <w:widowControl/>
        <w:numPr>
          <w:ilvl w:val="0"/>
          <w:numId w:val="42"/>
        </w:numPr>
        <w:suppressAutoHyphens/>
        <w:autoSpaceDE/>
        <w:autoSpaceDN/>
        <w:ind w:left="284" w:hanging="357"/>
        <w:jc w:val="both"/>
        <w:outlineLvl w:val="2"/>
        <w:rPr>
          <w:rFonts w:asciiTheme="majorBidi" w:hAnsiTheme="majorBidi" w:cstheme="majorBidi"/>
          <w:sz w:val="24"/>
          <w:lang w:val="fr-FR"/>
        </w:rPr>
      </w:pPr>
      <w:bookmarkStart w:id="77" w:name="_Toc200717579"/>
      <w:r w:rsidRPr="00C457C5">
        <w:rPr>
          <w:rFonts w:asciiTheme="majorBidi" w:eastAsia="SimSun" w:hAnsiTheme="majorBidi" w:cstheme="majorBidi"/>
          <w:b/>
          <w:bCs/>
          <w:sz w:val="24"/>
          <w:lang w:val="fr-FR"/>
        </w:rPr>
        <w:t>Circuit capteur</w:t>
      </w:r>
      <w:bookmarkEnd w:id="77"/>
    </w:p>
    <w:p w:rsidR="00C457C5" w:rsidRPr="00C457C5" w:rsidRDefault="00C457C5" w:rsidP="00C457C5">
      <w:pPr>
        <w:widowControl/>
        <w:rPr>
          <w:rFonts w:asciiTheme="majorBidi" w:eastAsia="SimSun" w:hAnsiTheme="majorBidi" w:cstheme="majorBidi"/>
          <w:sz w:val="24"/>
          <w:lang w:val="fr-FR"/>
        </w:rPr>
      </w:pPr>
      <w:r w:rsidRPr="00C457C5">
        <w:rPr>
          <w:rFonts w:asciiTheme="majorBidi" w:eastAsia="SimSun" w:hAnsiTheme="majorBidi" w:cstheme="majorBidi"/>
          <w:sz w:val="24"/>
          <w:lang w:val="fr-FR"/>
        </w:rPr>
        <w:t>Dans cette partie nous allons présenter les graphes de circuit capteur et circuit solaire :</w:t>
      </w:r>
    </w:p>
    <w:p w:rsidR="00C457C5" w:rsidRPr="00C457C5" w:rsidRDefault="00C457C5" w:rsidP="00C457C5">
      <w:pPr>
        <w:widowControl/>
        <w:rPr>
          <w:rFonts w:asciiTheme="majorBidi" w:eastAsia="SimSun" w:hAnsiTheme="majorBidi" w:cstheme="majorBidi"/>
          <w:sz w:val="24"/>
          <w:lang w:val="fr-FR"/>
        </w:rPr>
      </w:pPr>
    </w:p>
    <w:p w:rsidR="00C457C5" w:rsidRPr="00C457C5" w:rsidRDefault="00C457C5">
      <w:pPr>
        <w:pStyle w:val="Paragraphedeliste"/>
        <w:widowControl/>
        <w:numPr>
          <w:ilvl w:val="0"/>
          <w:numId w:val="39"/>
        </w:numPr>
        <w:suppressAutoHyphens/>
        <w:autoSpaceDE/>
        <w:autoSpaceDN/>
        <w:ind w:left="714" w:hanging="357"/>
        <w:jc w:val="both"/>
        <w:outlineLvl w:val="3"/>
        <w:rPr>
          <w:rFonts w:asciiTheme="majorBidi" w:eastAsia="SimSun" w:hAnsiTheme="majorBidi" w:cstheme="majorBidi"/>
          <w:b/>
          <w:bCs/>
          <w:sz w:val="24"/>
          <w:lang w:val="fr-FR"/>
        </w:rPr>
      </w:pPr>
      <w:r w:rsidRPr="00C457C5">
        <w:rPr>
          <w:rFonts w:asciiTheme="majorBidi" w:hAnsiTheme="majorBidi" w:cstheme="majorBidi"/>
          <w:b/>
          <w:bCs/>
          <w:sz w:val="24"/>
          <w:lang w:val="fr-FR"/>
        </w:rPr>
        <w:t>Température en sortie circuit capteurs</w:t>
      </w:r>
    </w:p>
    <w:p w:rsidR="008D0BDC" w:rsidRDefault="008D0BDC" w:rsidP="00C457C5">
      <w:pPr>
        <w:pStyle w:val="Lgende"/>
        <w:keepNext/>
        <w:widowControl/>
        <w:jc w:val="center"/>
        <w:rPr>
          <w:lang w:val="fr-FR"/>
        </w:rPr>
      </w:pPr>
    </w:p>
    <w:p w:rsidR="00C457C5" w:rsidRPr="00C457C5" w:rsidRDefault="00C457C5" w:rsidP="00C457C5">
      <w:pPr>
        <w:pStyle w:val="Lgende"/>
        <w:keepNext/>
        <w:widowControl/>
        <w:jc w:val="center"/>
        <w:rPr>
          <w:lang w:val="fr-FR"/>
        </w:rPr>
      </w:pPr>
      <w:r w:rsidRPr="00C457C5">
        <w:rPr>
          <w:rFonts w:asciiTheme="majorBidi" w:hAnsiTheme="majorBidi" w:cstheme="majorBidi"/>
          <w:noProof/>
          <w:sz w:val="24"/>
          <w:lang w:val="fr-FR" w:eastAsia="fr-FR"/>
        </w:rPr>
        <w:drawing>
          <wp:inline distT="0" distB="0" distL="0" distR="0">
            <wp:extent cx="5727700" cy="3456494"/>
            <wp:effectExtent l="0" t="0" r="0"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2830" t="14960" r="8542" b="4932"/>
                    <a:stretch/>
                  </pic:blipFill>
                  <pic:spPr bwMode="auto">
                    <a:xfrm>
                      <a:off x="0" y="0"/>
                      <a:ext cx="5740928" cy="346447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C457C5" w:rsidRDefault="00C457C5" w:rsidP="00C457C5">
      <w:pPr>
        <w:pStyle w:val="Lgende"/>
        <w:jc w:val="center"/>
        <w:rPr>
          <w:rFonts w:asciiTheme="majorBidi" w:hAnsiTheme="majorBidi" w:cstheme="majorBidi"/>
          <w:sz w:val="24"/>
          <w:lang w:val="fr-FR"/>
        </w:rPr>
      </w:pPr>
      <w:r w:rsidRPr="00C457C5">
        <w:rPr>
          <w:rFonts w:asciiTheme="majorBidi" w:hAnsiTheme="majorBidi" w:cstheme="majorBidi"/>
          <w:b/>
          <w:bCs/>
          <w:sz w:val="24"/>
          <w:lang w:val="fr-FR"/>
        </w:rPr>
        <w:t>Figure 3</w:t>
      </w:r>
      <w:r w:rsidR="00495FCA">
        <w:rPr>
          <w:rFonts w:asciiTheme="majorBidi" w:hAnsiTheme="majorBidi" w:cstheme="majorBidi"/>
          <w:b/>
          <w:bCs/>
          <w:sz w:val="24"/>
          <w:lang w:val="fr-FR"/>
        </w:rPr>
        <w:t>.26</w:t>
      </w:r>
      <w:r w:rsidRPr="00C457C5">
        <w:rPr>
          <w:rFonts w:asciiTheme="majorBidi" w:hAnsiTheme="majorBidi" w:cstheme="majorBidi"/>
          <w:sz w:val="24"/>
          <w:lang w:val="fr-FR"/>
        </w:rPr>
        <w:t xml:space="preserve"> : Température en sortie circuit capteurs</w:t>
      </w:r>
    </w:p>
    <w:p w:rsidR="00414254" w:rsidRPr="00C457C5" w:rsidRDefault="00414254" w:rsidP="00C457C5">
      <w:pPr>
        <w:pStyle w:val="Lgende"/>
        <w:jc w:val="center"/>
        <w:rPr>
          <w:rFonts w:asciiTheme="majorBidi" w:hAnsiTheme="majorBidi" w:cstheme="majorBidi"/>
          <w:i/>
          <w:iCs/>
          <w:sz w:val="36"/>
          <w:szCs w:val="36"/>
          <w:lang w:val="fr-FR"/>
        </w:rPr>
      </w:pPr>
    </w:p>
    <w:p w:rsidR="00C457C5" w:rsidRDefault="00C457C5" w:rsidP="002A5354">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 xml:space="preserve">La </w:t>
      </w:r>
      <w:r w:rsidRPr="00C457C5">
        <w:rPr>
          <w:rFonts w:asciiTheme="majorBidi" w:eastAsia="SimSun" w:hAnsiTheme="majorBidi" w:cstheme="majorBidi"/>
          <w:b/>
          <w:bCs/>
          <w:sz w:val="24"/>
          <w:lang w:val="fr-FR"/>
        </w:rPr>
        <w:t xml:space="preserve">Figure 3.26 </w:t>
      </w:r>
      <w:r w:rsidRPr="00C457C5">
        <w:rPr>
          <w:rFonts w:asciiTheme="majorBidi" w:eastAsia="SimSun" w:hAnsiTheme="majorBidi" w:cstheme="majorBidi"/>
          <w:sz w:val="24"/>
          <w:lang w:val="fr-FR"/>
        </w:rPr>
        <w:t>présente l’évolution mensuelle de la température en sortie du circuit capteurs sur une année. On observe que la température en sortie reste relativement stable autour de 41 °C durant les mois les plus froids, en janvier et décembre. À partir du printemps, elle augmente progressivement, atteignant un pic maximal d’environ 66 °C en juillet, sous l’effet d’un ensoleillement plus important et de températures extérieures plus élevées. Après ce maximum estival, la température en sortie du circuit capteurs diminue graduellement pour retrouver ses valeurs minimales en fin d’année. Cette tendance met en évidence l’influence directe des conditions climatiques et de l’ensoleillement sur la performance des capteurs solaires. La température moyenne annuelle en sortie du circuit capteurs est de 49 °C, ce qui témoigne d’un fonctionnement efficace du système pour la production d’eau chaude sanitaire tout au long de l’année.</w:t>
      </w:r>
    </w:p>
    <w:p w:rsidR="008D0BDC" w:rsidRDefault="008D0BDC" w:rsidP="00C457C5">
      <w:pPr>
        <w:widowControl/>
        <w:rPr>
          <w:rFonts w:asciiTheme="majorBidi" w:eastAsia="SimSun" w:hAnsiTheme="majorBidi" w:cstheme="majorBidi"/>
          <w:sz w:val="24"/>
          <w:lang w:val="fr-FR"/>
        </w:rPr>
      </w:pPr>
    </w:p>
    <w:p w:rsidR="008D0BDC" w:rsidRDefault="008D0BDC" w:rsidP="00C457C5">
      <w:pPr>
        <w:widowControl/>
        <w:rPr>
          <w:rFonts w:asciiTheme="majorBidi" w:eastAsia="SimSun" w:hAnsiTheme="majorBidi" w:cstheme="majorBidi"/>
          <w:sz w:val="24"/>
          <w:lang w:val="fr-FR"/>
        </w:rPr>
      </w:pPr>
    </w:p>
    <w:p w:rsidR="008D0BDC" w:rsidRDefault="008D0BDC" w:rsidP="00C457C5">
      <w:pPr>
        <w:widowControl/>
        <w:rPr>
          <w:rFonts w:asciiTheme="majorBidi" w:eastAsia="SimSun" w:hAnsiTheme="majorBidi" w:cstheme="majorBidi"/>
          <w:sz w:val="24"/>
          <w:lang w:val="fr-FR"/>
        </w:rPr>
      </w:pPr>
    </w:p>
    <w:p w:rsidR="008D0BDC" w:rsidRDefault="008D0BDC" w:rsidP="00C457C5">
      <w:pPr>
        <w:widowControl/>
        <w:rPr>
          <w:rFonts w:asciiTheme="majorBidi" w:eastAsia="SimSun" w:hAnsiTheme="majorBidi" w:cstheme="majorBidi"/>
          <w:sz w:val="24"/>
          <w:lang w:val="fr-FR"/>
        </w:rPr>
      </w:pPr>
    </w:p>
    <w:p w:rsidR="008D0BDC" w:rsidRDefault="008D0BDC" w:rsidP="00C457C5">
      <w:pPr>
        <w:widowControl/>
        <w:rPr>
          <w:rFonts w:asciiTheme="majorBidi" w:eastAsia="SimSun" w:hAnsiTheme="majorBidi" w:cstheme="majorBidi"/>
          <w:sz w:val="24"/>
          <w:lang w:val="fr-FR"/>
        </w:rPr>
      </w:pPr>
    </w:p>
    <w:p w:rsidR="008D0BDC" w:rsidRDefault="008D0BDC" w:rsidP="00C457C5">
      <w:pPr>
        <w:widowControl/>
        <w:rPr>
          <w:rFonts w:asciiTheme="majorBidi" w:eastAsia="SimSun" w:hAnsiTheme="majorBidi" w:cstheme="majorBidi"/>
          <w:sz w:val="24"/>
          <w:lang w:val="fr-FR"/>
        </w:rPr>
      </w:pPr>
    </w:p>
    <w:p w:rsidR="008D0BDC" w:rsidRDefault="008D0BDC" w:rsidP="00C457C5">
      <w:pPr>
        <w:widowControl/>
        <w:rPr>
          <w:rFonts w:asciiTheme="majorBidi" w:eastAsia="SimSun" w:hAnsiTheme="majorBidi" w:cstheme="majorBidi"/>
          <w:sz w:val="24"/>
          <w:lang w:val="fr-FR"/>
        </w:rPr>
      </w:pPr>
    </w:p>
    <w:p w:rsidR="008D0BDC" w:rsidRDefault="008D0BDC" w:rsidP="00C457C5">
      <w:pPr>
        <w:widowControl/>
        <w:rPr>
          <w:rFonts w:asciiTheme="majorBidi" w:eastAsia="SimSun" w:hAnsiTheme="majorBidi" w:cstheme="majorBidi"/>
          <w:sz w:val="24"/>
          <w:lang w:val="fr-FR"/>
        </w:rPr>
      </w:pPr>
    </w:p>
    <w:p w:rsidR="008D0BDC" w:rsidRDefault="008D0BDC" w:rsidP="00C457C5">
      <w:pPr>
        <w:widowControl/>
        <w:rPr>
          <w:rFonts w:asciiTheme="majorBidi" w:eastAsia="SimSun" w:hAnsiTheme="majorBidi" w:cstheme="majorBidi"/>
          <w:sz w:val="24"/>
          <w:lang w:val="fr-FR"/>
        </w:rPr>
      </w:pPr>
    </w:p>
    <w:p w:rsidR="008D0BDC" w:rsidRDefault="008D0BDC" w:rsidP="00C457C5">
      <w:pPr>
        <w:widowControl/>
        <w:rPr>
          <w:rFonts w:asciiTheme="majorBidi" w:eastAsia="SimSun" w:hAnsiTheme="majorBidi" w:cstheme="majorBidi"/>
          <w:sz w:val="24"/>
          <w:lang w:val="fr-FR"/>
        </w:rPr>
      </w:pPr>
    </w:p>
    <w:p w:rsidR="00C457C5" w:rsidRPr="00C457C5" w:rsidRDefault="00C457C5" w:rsidP="00C457C5">
      <w:pPr>
        <w:widowControl/>
        <w:rPr>
          <w:rFonts w:asciiTheme="majorBidi" w:eastAsia="SimSun" w:hAnsiTheme="majorBidi" w:cstheme="majorBidi"/>
          <w:sz w:val="24"/>
          <w:lang w:val="fr-FR"/>
        </w:rPr>
      </w:pPr>
    </w:p>
    <w:p w:rsidR="00C457C5" w:rsidRPr="00C457C5" w:rsidRDefault="00C457C5">
      <w:pPr>
        <w:pStyle w:val="Paragraphedeliste"/>
        <w:widowControl/>
        <w:numPr>
          <w:ilvl w:val="0"/>
          <w:numId w:val="39"/>
        </w:numPr>
        <w:suppressAutoHyphens/>
        <w:autoSpaceDE/>
        <w:autoSpaceDN/>
        <w:ind w:left="714" w:hanging="357"/>
        <w:jc w:val="both"/>
        <w:outlineLvl w:val="3"/>
        <w:rPr>
          <w:rFonts w:asciiTheme="majorBidi" w:hAnsiTheme="majorBidi" w:cstheme="majorBidi"/>
          <w:sz w:val="24"/>
          <w:lang w:val="fr-FR"/>
        </w:rPr>
      </w:pPr>
      <w:r w:rsidRPr="00C457C5">
        <w:rPr>
          <w:rFonts w:asciiTheme="majorBidi" w:eastAsia="SimSun" w:hAnsiTheme="majorBidi" w:cstheme="majorBidi"/>
          <w:b/>
          <w:bCs/>
          <w:sz w:val="24"/>
          <w:lang w:val="fr-FR"/>
        </w:rPr>
        <w:t>Rendement circuit capteur</w:t>
      </w:r>
    </w:p>
    <w:p w:rsidR="008D0BDC" w:rsidRDefault="008D0BDC" w:rsidP="00C457C5">
      <w:pPr>
        <w:pStyle w:val="Lgende"/>
        <w:keepNext/>
        <w:widowControl/>
        <w:jc w:val="center"/>
        <w:rPr>
          <w:lang w:val="fr-FR"/>
        </w:rPr>
      </w:pPr>
    </w:p>
    <w:p w:rsidR="00C457C5" w:rsidRPr="00C457C5" w:rsidRDefault="00C457C5" w:rsidP="00C457C5">
      <w:pPr>
        <w:pStyle w:val="Lgende"/>
        <w:keepNext/>
        <w:widowControl/>
        <w:jc w:val="center"/>
        <w:rPr>
          <w:lang w:val="fr-FR"/>
        </w:rPr>
      </w:pPr>
      <w:r w:rsidRPr="00C457C5">
        <w:rPr>
          <w:rFonts w:asciiTheme="majorBidi" w:hAnsiTheme="majorBidi" w:cstheme="majorBidi"/>
          <w:noProof/>
          <w:sz w:val="24"/>
          <w:lang w:val="fr-FR" w:eastAsia="fr-FR"/>
        </w:rPr>
        <w:drawing>
          <wp:inline distT="0" distB="0" distL="0" distR="0">
            <wp:extent cx="5579979" cy="3475161"/>
            <wp:effectExtent l="0" t="0" r="0" b="0"/>
            <wp:docPr id="1801062595" name="Image 1801062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0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2239" t="14354" r="8551" b="5174"/>
                    <a:stretch/>
                  </pic:blipFill>
                  <pic:spPr bwMode="auto">
                    <a:xfrm>
                      <a:off x="0" y="0"/>
                      <a:ext cx="5591738" cy="348248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C457C5" w:rsidRPr="00C457C5" w:rsidRDefault="00C457C5" w:rsidP="00C457C5">
      <w:pPr>
        <w:pStyle w:val="Lgende"/>
        <w:jc w:val="center"/>
        <w:rPr>
          <w:rFonts w:asciiTheme="majorBidi" w:hAnsiTheme="majorBidi" w:cstheme="majorBidi"/>
          <w:i/>
          <w:iCs/>
          <w:sz w:val="36"/>
          <w:szCs w:val="36"/>
          <w:lang w:val="fr-FR"/>
        </w:rPr>
      </w:pPr>
      <w:r w:rsidRPr="00C457C5">
        <w:rPr>
          <w:rFonts w:asciiTheme="majorBidi" w:hAnsiTheme="majorBidi" w:cstheme="majorBidi"/>
          <w:b/>
          <w:bCs/>
          <w:sz w:val="24"/>
          <w:lang w:val="fr-FR"/>
        </w:rPr>
        <w:t>Figure 3</w:t>
      </w:r>
      <w:r w:rsidR="00495FCA">
        <w:rPr>
          <w:rFonts w:asciiTheme="majorBidi" w:hAnsiTheme="majorBidi" w:cstheme="majorBidi"/>
          <w:b/>
          <w:bCs/>
          <w:sz w:val="24"/>
          <w:lang w:val="fr-FR"/>
        </w:rPr>
        <w:t>.27</w:t>
      </w:r>
      <w:r w:rsidRPr="00C457C5">
        <w:rPr>
          <w:rFonts w:asciiTheme="majorBidi" w:hAnsiTheme="majorBidi" w:cstheme="majorBidi"/>
          <w:sz w:val="24"/>
          <w:lang w:val="fr-FR"/>
        </w:rPr>
        <w:t xml:space="preserve"> : Le rendement moyen du capteur.</w:t>
      </w:r>
    </w:p>
    <w:p w:rsidR="00C457C5" w:rsidRPr="00C457C5" w:rsidRDefault="00C457C5" w:rsidP="00C457C5">
      <w:pPr>
        <w:pStyle w:val="Lgende"/>
        <w:widowControl/>
        <w:jc w:val="center"/>
        <w:rPr>
          <w:rFonts w:asciiTheme="majorBidi" w:hAnsiTheme="majorBidi" w:cstheme="majorBidi"/>
          <w:i/>
          <w:iCs/>
          <w:sz w:val="24"/>
          <w:lang w:val="fr-FR"/>
        </w:rPr>
      </w:pPr>
    </w:p>
    <w:p w:rsidR="00C457C5" w:rsidRPr="00C457C5" w:rsidRDefault="00C457C5" w:rsidP="002A5354">
      <w:pPr>
        <w:pStyle w:val="Lgende"/>
        <w:widowControl/>
        <w:rPr>
          <w:rFonts w:asciiTheme="majorBidi" w:eastAsia="SimSun" w:hAnsiTheme="majorBidi" w:cstheme="majorBidi"/>
          <w:i/>
          <w:iCs/>
          <w:kern w:val="0"/>
          <w:sz w:val="24"/>
          <w:lang w:val="fr-FR"/>
        </w:rPr>
      </w:pPr>
      <w:r w:rsidRPr="00C457C5">
        <w:rPr>
          <w:rFonts w:asciiTheme="majorBidi" w:eastAsia="SimSun" w:hAnsiTheme="majorBidi" w:cstheme="majorBidi"/>
          <w:kern w:val="0"/>
          <w:sz w:val="24"/>
          <w:lang w:val="fr-FR"/>
        </w:rPr>
        <w:t xml:space="preserve">Le </w:t>
      </w:r>
      <w:r w:rsidRPr="00C457C5">
        <w:rPr>
          <w:rFonts w:asciiTheme="majorBidi" w:hAnsiTheme="majorBidi" w:cstheme="majorBidi"/>
          <w:b/>
          <w:bCs/>
          <w:sz w:val="24"/>
          <w:lang w:val="fr-FR"/>
        </w:rPr>
        <w:t>Figure 3</w:t>
      </w:r>
      <w:r w:rsidR="00495FCA">
        <w:rPr>
          <w:rFonts w:asciiTheme="majorBidi" w:hAnsiTheme="majorBidi" w:cstheme="majorBidi"/>
          <w:b/>
          <w:bCs/>
          <w:sz w:val="24"/>
          <w:lang w:val="fr-FR"/>
        </w:rPr>
        <w:t>.27</w:t>
      </w:r>
      <w:r w:rsidRPr="00C457C5">
        <w:rPr>
          <w:rFonts w:asciiTheme="majorBidi" w:eastAsia="SimSun" w:hAnsiTheme="majorBidi" w:cstheme="majorBidi"/>
          <w:kern w:val="0"/>
          <w:sz w:val="24"/>
          <w:lang w:val="fr-FR"/>
        </w:rPr>
        <w:t>est un histogramme qui affiche la réparation du capuchon solaire thermique en utilisant la méthode CISOL 1, avec une valeur de récupération de 40 %.</w:t>
      </w:r>
    </w:p>
    <w:p w:rsidR="00C457C5" w:rsidRPr="00C457C5" w:rsidRDefault="00C457C5" w:rsidP="002A5354">
      <w:pPr>
        <w:pStyle w:val="Lgende"/>
        <w:widowControl/>
        <w:numPr>
          <w:ilvl w:val="0"/>
          <w:numId w:val="33"/>
        </w:numPr>
        <w:suppressAutoHyphens/>
        <w:spacing w:after="200"/>
        <w:rPr>
          <w:rFonts w:asciiTheme="majorBidi" w:eastAsia="SimSun" w:hAnsiTheme="majorBidi" w:cstheme="majorBidi"/>
          <w:i/>
          <w:iCs/>
          <w:kern w:val="0"/>
          <w:sz w:val="24"/>
          <w:lang w:val="fr-FR"/>
        </w:rPr>
      </w:pPr>
      <w:r w:rsidRPr="00C457C5">
        <w:rPr>
          <w:rFonts w:asciiTheme="majorBidi" w:eastAsia="SimSun" w:hAnsiTheme="majorBidi" w:cstheme="majorBidi"/>
          <w:kern w:val="0"/>
          <w:sz w:val="24"/>
          <w:lang w:val="fr-FR"/>
        </w:rPr>
        <w:t>Le loyer d'une variété légèrement à la fin de l'année, mais le reste stable entre 35% et 41%.</w:t>
      </w:r>
    </w:p>
    <w:p w:rsidR="00C457C5" w:rsidRPr="00C457C5" w:rsidRDefault="00C457C5" w:rsidP="002A5354">
      <w:pPr>
        <w:pStyle w:val="Lgende"/>
        <w:widowControl/>
        <w:numPr>
          <w:ilvl w:val="0"/>
          <w:numId w:val="33"/>
        </w:numPr>
        <w:suppressAutoHyphens/>
        <w:spacing w:after="200"/>
        <w:rPr>
          <w:rFonts w:asciiTheme="majorBidi" w:eastAsia="SimSun" w:hAnsiTheme="majorBidi" w:cstheme="majorBidi"/>
          <w:i/>
          <w:iCs/>
          <w:kern w:val="0"/>
          <w:sz w:val="24"/>
          <w:lang w:val="fr-FR"/>
        </w:rPr>
      </w:pPr>
      <w:r w:rsidRPr="00C457C5">
        <w:rPr>
          <w:rFonts w:asciiTheme="majorBidi" w:eastAsia="SimSun" w:hAnsiTheme="majorBidi" w:cstheme="majorBidi"/>
          <w:kern w:val="0"/>
          <w:sz w:val="24"/>
          <w:lang w:val="fr-FR"/>
        </w:rPr>
        <w:t>L'offre est une remise de 40 % jusqu'en avril et juillet, qui peut inclure :</w:t>
      </w:r>
    </w:p>
    <w:p w:rsidR="00C457C5" w:rsidRPr="00C457C5" w:rsidRDefault="00C457C5" w:rsidP="002A5354">
      <w:pPr>
        <w:pStyle w:val="Lgende"/>
        <w:widowControl/>
        <w:numPr>
          <w:ilvl w:val="0"/>
          <w:numId w:val="33"/>
        </w:numPr>
        <w:suppressAutoHyphens/>
        <w:spacing w:after="200"/>
        <w:rPr>
          <w:rFonts w:asciiTheme="majorBidi" w:eastAsia="SimSun" w:hAnsiTheme="majorBidi" w:cstheme="majorBidi"/>
          <w:i/>
          <w:iCs/>
          <w:kern w:val="0"/>
          <w:sz w:val="24"/>
          <w:lang w:val="fr-FR"/>
        </w:rPr>
      </w:pPr>
      <w:r w:rsidRPr="00C457C5">
        <w:rPr>
          <w:rFonts w:asciiTheme="majorBidi" w:eastAsia="SimSun" w:hAnsiTheme="majorBidi" w:cstheme="majorBidi"/>
          <w:kern w:val="0"/>
          <w:sz w:val="24"/>
          <w:lang w:val="fr-FR"/>
        </w:rPr>
        <w:t>Une température ambiante supérieure aux thermomètres les plus importants.</w:t>
      </w:r>
    </w:p>
    <w:p w:rsidR="00C457C5" w:rsidRPr="00C457C5" w:rsidRDefault="00C457C5" w:rsidP="002A5354">
      <w:pPr>
        <w:pStyle w:val="Lgende"/>
        <w:widowControl/>
        <w:numPr>
          <w:ilvl w:val="0"/>
          <w:numId w:val="33"/>
        </w:numPr>
        <w:suppressAutoHyphens/>
        <w:spacing w:after="200"/>
        <w:rPr>
          <w:rFonts w:asciiTheme="majorBidi" w:eastAsia="SimSun" w:hAnsiTheme="majorBidi" w:cstheme="majorBidi"/>
          <w:i/>
          <w:iCs/>
          <w:kern w:val="0"/>
          <w:sz w:val="24"/>
          <w:lang w:val="fr-FR"/>
        </w:rPr>
      </w:pPr>
      <w:r w:rsidRPr="00C457C5">
        <w:rPr>
          <w:rFonts w:asciiTheme="majorBidi" w:eastAsia="SimSun" w:hAnsiTheme="majorBidi" w:cstheme="majorBidi"/>
          <w:kern w:val="0"/>
          <w:sz w:val="24"/>
          <w:lang w:val="fr-FR"/>
        </w:rPr>
        <w:t>Utilisation inattendue sans utilisation adéquate (phénomène de surchauffe).</w:t>
      </w:r>
    </w:p>
    <w:p w:rsidR="00C457C5" w:rsidRPr="00C457C5" w:rsidRDefault="00C457C5" w:rsidP="002A5354">
      <w:pPr>
        <w:pStyle w:val="Lgende"/>
        <w:widowControl/>
        <w:numPr>
          <w:ilvl w:val="0"/>
          <w:numId w:val="33"/>
        </w:numPr>
        <w:suppressAutoHyphens/>
        <w:spacing w:after="200"/>
        <w:rPr>
          <w:rFonts w:asciiTheme="majorBidi" w:eastAsia="SimSun" w:hAnsiTheme="majorBidi" w:cstheme="majorBidi"/>
          <w:i/>
          <w:iCs/>
          <w:kern w:val="0"/>
          <w:sz w:val="24"/>
          <w:lang w:val="fr-FR"/>
        </w:rPr>
      </w:pPr>
      <w:r w:rsidRPr="00C457C5">
        <w:rPr>
          <w:rFonts w:asciiTheme="majorBidi" w:eastAsia="SimSun" w:hAnsiTheme="majorBidi" w:cstheme="majorBidi"/>
          <w:kern w:val="0"/>
          <w:sz w:val="24"/>
          <w:lang w:val="fr-FR"/>
        </w:rPr>
        <w:t>En été (janvier, février, décembre), le rendement atteint ou la valeur de retour de 40%, ce qui est plus favorable.</w:t>
      </w:r>
    </w:p>
    <w:p w:rsidR="00C457C5" w:rsidRPr="00C457C5" w:rsidRDefault="00C457C5" w:rsidP="002A5354">
      <w:pPr>
        <w:jc w:val="both"/>
        <w:rPr>
          <w:rFonts w:asciiTheme="majorBidi" w:hAnsiTheme="majorBidi" w:cstheme="majorBidi"/>
          <w:sz w:val="24"/>
          <w:szCs w:val="32"/>
          <w:lang w:val="fr-FR"/>
        </w:rPr>
      </w:pPr>
      <w:r w:rsidRPr="00C457C5">
        <w:rPr>
          <w:rFonts w:asciiTheme="majorBidi" w:hAnsiTheme="majorBidi" w:cstheme="majorBidi"/>
          <w:sz w:val="24"/>
          <w:szCs w:val="32"/>
          <w:lang w:val="fr-FR"/>
        </w:rPr>
        <w:t>Cela peut ne pas être le cas lorsqu'un retour est effectué lorsque plus que la référence est faite, mais il reste à un endroit acceptable. Le capteur solaire affiche un rendement globalement satisfaisant tout au long de l’année. Le rendement moyen reste proche de 40 %, ce qui est cohérent avec les attentes pour un capteur bien conçu. Des variations saisonnières légères sont normales et dépendent des conditions climatiques et de l'utilisation réelle de l'énergie produite.</w:t>
      </w:r>
    </w:p>
    <w:p w:rsidR="00C457C5" w:rsidRDefault="00C457C5" w:rsidP="00C457C5">
      <w:pPr>
        <w:rPr>
          <w:rFonts w:asciiTheme="majorBidi" w:hAnsiTheme="majorBidi" w:cstheme="majorBidi"/>
          <w:sz w:val="24"/>
          <w:szCs w:val="32"/>
          <w:lang w:val="fr-FR"/>
        </w:rPr>
      </w:pPr>
    </w:p>
    <w:p w:rsidR="008D0BDC" w:rsidRDefault="008D0BDC" w:rsidP="00C457C5">
      <w:pPr>
        <w:rPr>
          <w:rFonts w:asciiTheme="majorBidi" w:hAnsiTheme="majorBidi" w:cstheme="majorBidi"/>
          <w:sz w:val="24"/>
          <w:szCs w:val="32"/>
          <w:lang w:val="fr-FR"/>
        </w:rPr>
      </w:pPr>
    </w:p>
    <w:p w:rsidR="008D0BDC" w:rsidRDefault="008D0BDC" w:rsidP="00C457C5">
      <w:pPr>
        <w:rPr>
          <w:rFonts w:asciiTheme="majorBidi" w:hAnsiTheme="majorBidi" w:cstheme="majorBidi"/>
          <w:sz w:val="24"/>
          <w:szCs w:val="32"/>
          <w:lang w:val="fr-FR"/>
        </w:rPr>
      </w:pPr>
    </w:p>
    <w:p w:rsidR="008D0BDC" w:rsidRDefault="008D0BDC" w:rsidP="00C457C5">
      <w:pPr>
        <w:rPr>
          <w:rFonts w:asciiTheme="majorBidi" w:hAnsiTheme="majorBidi" w:cstheme="majorBidi"/>
          <w:sz w:val="24"/>
          <w:szCs w:val="32"/>
          <w:lang w:val="fr-FR"/>
        </w:rPr>
      </w:pPr>
    </w:p>
    <w:p w:rsidR="008D0BDC" w:rsidRDefault="008D0BDC" w:rsidP="00C457C5">
      <w:pPr>
        <w:rPr>
          <w:rFonts w:asciiTheme="majorBidi" w:hAnsiTheme="majorBidi" w:cstheme="majorBidi"/>
          <w:sz w:val="24"/>
          <w:szCs w:val="32"/>
          <w:lang w:val="fr-FR"/>
        </w:rPr>
      </w:pPr>
    </w:p>
    <w:p w:rsidR="008D0BDC" w:rsidRDefault="008D0BDC" w:rsidP="00C457C5">
      <w:pPr>
        <w:rPr>
          <w:rFonts w:asciiTheme="majorBidi" w:hAnsiTheme="majorBidi" w:cstheme="majorBidi"/>
          <w:sz w:val="24"/>
          <w:szCs w:val="32"/>
          <w:lang w:val="fr-FR"/>
        </w:rPr>
      </w:pPr>
    </w:p>
    <w:p w:rsidR="008D0BDC" w:rsidRDefault="008D0BDC" w:rsidP="00C457C5">
      <w:pPr>
        <w:rPr>
          <w:rFonts w:asciiTheme="majorBidi" w:hAnsiTheme="majorBidi" w:cstheme="majorBidi"/>
          <w:sz w:val="24"/>
          <w:szCs w:val="32"/>
          <w:lang w:val="fr-FR"/>
        </w:rPr>
      </w:pPr>
    </w:p>
    <w:p w:rsidR="008D0BDC" w:rsidRPr="00C457C5" w:rsidRDefault="008D0BDC" w:rsidP="00C457C5">
      <w:pPr>
        <w:rPr>
          <w:rFonts w:asciiTheme="majorBidi" w:hAnsiTheme="majorBidi" w:cstheme="majorBidi"/>
          <w:sz w:val="24"/>
          <w:szCs w:val="32"/>
          <w:lang w:val="fr-FR"/>
        </w:rPr>
      </w:pPr>
    </w:p>
    <w:p w:rsidR="00C457C5" w:rsidRPr="00C457C5" w:rsidRDefault="00C457C5">
      <w:pPr>
        <w:pStyle w:val="Paragraphedeliste"/>
        <w:numPr>
          <w:ilvl w:val="0"/>
          <w:numId w:val="39"/>
        </w:numPr>
        <w:suppressAutoHyphens/>
        <w:autoSpaceDE/>
        <w:autoSpaceDN/>
        <w:ind w:left="714" w:hanging="357"/>
        <w:jc w:val="both"/>
        <w:outlineLvl w:val="3"/>
        <w:rPr>
          <w:rFonts w:asciiTheme="majorBidi" w:hAnsiTheme="majorBidi" w:cstheme="majorBidi"/>
          <w:b/>
          <w:bCs/>
          <w:sz w:val="24"/>
          <w:szCs w:val="32"/>
          <w:lang w:val="fr-FR"/>
        </w:rPr>
      </w:pPr>
      <w:r w:rsidRPr="00C457C5">
        <w:rPr>
          <w:rFonts w:asciiTheme="majorBidi" w:hAnsiTheme="majorBidi" w:cstheme="majorBidi"/>
          <w:b/>
          <w:bCs/>
          <w:sz w:val="24"/>
          <w:szCs w:val="32"/>
          <w:lang w:val="fr-FR"/>
        </w:rPr>
        <w:t xml:space="preserve">Taux de couverture en eau chaude </w:t>
      </w:r>
    </w:p>
    <w:p w:rsidR="008D0BDC" w:rsidRDefault="008D0BDC" w:rsidP="00C457C5">
      <w:pPr>
        <w:keepNext/>
        <w:jc w:val="center"/>
        <w:rPr>
          <w:lang w:val="fr-FR"/>
        </w:rPr>
      </w:pPr>
    </w:p>
    <w:p w:rsidR="00C457C5" w:rsidRPr="00C457C5" w:rsidRDefault="00C457C5" w:rsidP="00C457C5">
      <w:pPr>
        <w:keepNext/>
        <w:jc w:val="center"/>
        <w:rPr>
          <w:lang w:val="fr-FR"/>
        </w:rPr>
      </w:pPr>
      <w:r w:rsidRPr="00C457C5">
        <w:rPr>
          <w:noProof/>
          <w:lang w:val="fr-FR" w:eastAsia="fr-FR"/>
        </w:rPr>
        <w:drawing>
          <wp:inline distT="0" distB="0" distL="0" distR="0">
            <wp:extent cx="4859655" cy="3079102"/>
            <wp:effectExtent l="0" t="0" r="0" b="7620"/>
            <wp:docPr id="468519076"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1486" t="15539" r="7106" b="5874"/>
                    <a:stretch/>
                  </pic:blipFill>
                  <pic:spPr bwMode="auto">
                    <a:xfrm>
                      <a:off x="0" y="0"/>
                      <a:ext cx="4865614" cy="308287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C457C5" w:rsidRPr="00C457C5" w:rsidRDefault="00C457C5" w:rsidP="00C457C5">
      <w:pPr>
        <w:pStyle w:val="Lgende"/>
        <w:jc w:val="center"/>
        <w:rPr>
          <w:rFonts w:asciiTheme="majorBidi" w:hAnsiTheme="majorBidi" w:cstheme="majorBidi"/>
          <w:i/>
          <w:iCs/>
          <w:sz w:val="24"/>
          <w:lang w:val="fr-FR"/>
        </w:rPr>
      </w:pPr>
      <w:r w:rsidRPr="00C457C5">
        <w:rPr>
          <w:rFonts w:asciiTheme="majorBidi" w:hAnsiTheme="majorBidi" w:cstheme="majorBidi"/>
          <w:b/>
          <w:bCs/>
          <w:sz w:val="24"/>
          <w:lang w:val="fr-FR"/>
        </w:rPr>
        <w:t>Figure 3</w:t>
      </w:r>
      <w:r w:rsidR="00495FCA">
        <w:rPr>
          <w:rFonts w:asciiTheme="majorBidi" w:hAnsiTheme="majorBidi" w:cstheme="majorBidi"/>
          <w:b/>
          <w:bCs/>
          <w:sz w:val="24"/>
          <w:lang w:val="fr-FR"/>
        </w:rPr>
        <w:t>.28</w:t>
      </w:r>
      <w:r w:rsidRPr="00C457C5">
        <w:rPr>
          <w:rFonts w:asciiTheme="majorBidi" w:hAnsiTheme="majorBidi" w:cstheme="majorBidi"/>
          <w:sz w:val="24"/>
          <w:lang w:val="fr-FR"/>
        </w:rPr>
        <w:t xml:space="preserve"> : Taux de couverture en eau chaude</w:t>
      </w:r>
    </w:p>
    <w:p w:rsidR="00C457C5" w:rsidRDefault="00C457C5" w:rsidP="00C208E9">
      <w:pPr>
        <w:jc w:val="both"/>
        <w:rPr>
          <w:rFonts w:asciiTheme="majorBidi" w:hAnsiTheme="majorBidi" w:cstheme="majorBidi"/>
          <w:sz w:val="24"/>
          <w:szCs w:val="32"/>
          <w:lang w:val="fr-FR"/>
        </w:rPr>
      </w:pPr>
      <w:r w:rsidRPr="00C457C5">
        <w:rPr>
          <w:rFonts w:asciiTheme="majorBidi" w:hAnsiTheme="majorBidi" w:cstheme="majorBidi"/>
          <w:sz w:val="24"/>
          <w:szCs w:val="32"/>
          <w:lang w:val="fr-FR"/>
        </w:rPr>
        <w:t xml:space="preserve">La </w:t>
      </w:r>
      <w:r w:rsidRPr="00C457C5">
        <w:rPr>
          <w:rFonts w:asciiTheme="majorBidi" w:hAnsiTheme="majorBidi" w:cstheme="majorBidi"/>
          <w:b/>
          <w:bCs/>
          <w:sz w:val="24"/>
          <w:lang w:val="fr-FR"/>
        </w:rPr>
        <w:t xml:space="preserve">Figure </w:t>
      </w:r>
      <w:r w:rsidR="00E207A3">
        <w:rPr>
          <w:rFonts w:asciiTheme="majorBidi" w:hAnsiTheme="majorBidi" w:cstheme="majorBidi"/>
          <w:b/>
          <w:bCs/>
          <w:sz w:val="24"/>
          <w:lang w:val="fr-FR"/>
        </w:rPr>
        <w:t>3.28</w:t>
      </w:r>
      <w:r w:rsidRPr="00C457C5">
        <w:rPr>
          <w:rFonts w:asciiTheme="majorBidi" w:hAnsiTheme="majorBidi" w:cstheme="majorBidi"/>
          <w:sz w:val="24"/>
          <w:szCs w:val="32"/>
          <w:lang w:val="fr-FR"/>
        </w:rPr>
        <w:t xml:space="preserve"> présente un histogramme représentant un taux de couverture de l’Eau Chaude Sanitaire (ECS) par énergie solaire, avec un objectif ou un taux fixe de 80 %. Le système solaire thermique est très efficace en été (atteint 100 %) mais moins performant en hiver, ce qui est typique pour les systèmes solaires. Un appoint est donc nécessaire pendant les mois froids pour garantir une couverture élevée d’eau chaude sanitaire.</w:t>
      </w:r>
    </w:p>
    <w:p w:rsidR="008D0BDC" w:rsidRDefault="008D0BDC" w:rsidP="00C457C5">
      <w:pPr>
        <w:rPr>
          <w:rFonts w:asciiTheme="majorBidi" w:hAnsiTheme="majorBidi" w:cstheme="majorBidi"/>
          <w:sz w:val="24"/>
          <w:szCs w:val="32"/>
          <w:lang w:val="fr-FR"/>
        </w:rPr>
      </w:pPr>
    </w:p>
    <w:p w:rsidR="008D0BDC" w:rsidRPr="00C457C5" w:rsidRDefault="008D0BDC" w:rsidP="00C457C5">
      <w:pPr>
        <w:rPr>
          <w:rFonts w:asciiTheme="majorBidi" w:hAnsiTheme="majorBidi" w:cstheme="majorBidi"/>
          <w:sz w:val="24"/>
          <w:szCs w:val="32"/>
          <w:lang w:val="fr-FR"/>
        </w:rPr>
      </w:pPr>
    </w:p>
    <w:p w:rsidR="00C457C5" w:rsidRPr="00C457C5" w:rsidRDefault="00C457C5" w:rsidP="00C457C5">
      <w:pPr>
        <w:rPr>
          <w:lang w:val="fr-FR"/>
        </w:rPr>
      </w:pPr>
    </w:p>
    <w:p w:rsidR="00C457C5" w:rsidRPr="00C457C5" w:rsidRDefault="00C457C5">
      <w:pPr>
        <w:pStyle w:val="Paragraphedeliste"/>
        <w:widowControl/>
        <w:numPr>
          <w:ilvl w:val="0"/>
          <w:numId w:val="39"/>
        </w:numPr>
        <w:suppressAutoHyphens/>
        <w:autoSpaceDE/>
        <w:autoSpaceDN/>
        <w:ind w:left="714" w:hanging="357"/>
        <w:jc w:val="both"/>
        <w:outlineLvl w:val="3"/>
        <w:rPr>
          <w:rFonts w:asciiTheme="majorBidi" w:hAnsiTheme="majorBidi" w:cstheme="majorBidi"/>
          <w:sz w:val="24"/>
          <w:lang w:val="fr-FR"/>
        </w:rPr>
      </w:pPr>
      <w:r w:rsidRPr="00C457C5">
        <w:rPr>
          <w:rFonts w:asciiTheme="majorBidi" w:eastAsia="SimSun" w:hAnsiTheme="majorBidi" w:cstheme="majorBidi"/>
          <w:b/>
          <w:bCs/>
          <w:sz w:val="24"/>
          <w:lang w:val="fr-FR"/>
        </w:rPr>
        <w:t>Énergie délivrée par le circuit solaire</w:t>
      </w:r>
    </w:p>
    <w:p w:rsidR="008D0BDC" w:rsidRDefault="008D0BDC" w:rsidP="00C457C5">
      <w:pPr>
        <w:pStyle w:val="Lgende"/>
        <w:keepNext/>
        <w:widowControl/>
        <w:jc w:val="center"/>
        <w:rPr>
          <w:lang w:val="fr-FR"/>
        </w:rPr>
      </w:pPr>
    </w:p>
    <w:p w:rsidR="00C457C5" w:rsidRPr="00C457C5" w:rsidRDefault="00C457C5" w:rsidP="00C457C5">
      <w:pPr>
        <w:pStyle w:val="Lgende"/>
        <w:keepNext/>
        <w:widowControl/>
        <w:jc w:val="center"/>
        <w:rPr>
          <w:lang w:val="fr-FR"/>
        </w:rPr>
      </w:pPr>
      <w:r w:rsidRPr="00C457C5">
        <w:rPr>
          <w:rFonts w:asciiTheme="majorBidi" w:hAnsiTheme="majorBidi" w:cstheme="majorBidi"/>
          <w:noProof/>
          <w:sz w:val="24"/>
          <w:lang w:val="fr-FR" w:eastAsia="fr-FR"/>
        </w:rPr>
        <w:drawing>
          <wp:inline distT="0" distB="0" distL="0" distR="0">
            <wp:extent cx="5579110" cy="2985796"/>
            <wp:effectExtent l="0" t="0" r="0" b="0"/>
            <wp:docPr id="312179981" name="Image 312179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0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0750" t="14815" r="8379" b="4086"/>
                    <a:stretch/>
                  </pic:blipFill>
                  <pic:spPr bwMode="auto">
                    <a:xfrm>
                      <a:off x="0" y="0"/>
                      <a:ext cx="5592255" cy="299283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C457C5" w:rsidRPr="00C457C5" w:rsidRDefault="00C457C5" w:rsidP="00C457C5">
      <w:pPr>
        <w:pStyle w:val="Lgende"/>
        <w:jc w:val="center"/>
        <w:rPr>
          <w:rFonts w:asciiTheme="majorBidi" w:hAnsiTheme="majorBidi" w:cstheme="majorBidi"/>
          <w:i/>
          <w:iCs/>
          <w:sz w:val="36"/>
          <w:szCs w:val="36"/>
          <w:lang w:val="fr-FR"/>
        </w:rPr>
      </w:pPr>
      <w:r w:rsidRPr="00C457C5">
        <w:rPr>
          <w:rFonts w:asciiTheme="majorBidi" w:hAnsiTheme="majorBidi" w:cstheme="majorBidi"/>
          <w:b/>
          <w:bCs/>
          <w:sz w:val="24"/>
          <w:lang w:val="fr-FR"/>
        </w:rPr>
        <w:t>Figure 3</w:t>
      </w:r>
      <w:r w:rsidR="00495FCA">
        <w:rPr>
          <w:rFonts w:asciiTheme="majorBidi" w:hAnsiTheme="majorBidi" w:cstheme="majorBidi"/>
          <w:b/>
          <w:bCs/>
          <w:sz w:val="24"/>
          <w:lang w:val="fr-FR"/>
        </w:rPr>
        <w:t>.29</w:t>
      </w:r>
      <w:r w:rsidRPr="00C457C5">
        <w:rPr>
          <w:rFonts w:asciiTheme="majorBidi" w:hAnsiTheme="majorBidi" w:cstheme="majorBidi"/>
          <w:sz w:val="24"/>
          <w:lang w:val="fr-FR"/>
        </w:rPr>
        <w:t xml:space="preserve"> : Énergie délivrée par le circuit solaire.</w:t>
      </w:r>
    </w:p>
    <w:p w:rsidR="00C457C5" w:rsidRPr="00C457C5" w:rsidRDefault="00C457C5" w:rsidP="00C457C5">
      <w:pPr>
        <w:pStyle w:val="Lgende"/>
        <w:widowControl/>
        <w:rPr>
          <w:rFonts w:asciiTheme="majorBidi" w:hAnsiTheme="majorBidi" w:cstheme="majorBidi"/>
          <w:i/>
          <w:iCs/>
          <w:sz w:val="24"/>
          <w:lang w:val="fr-FR"/>
        </w:rPr>
      </w:pPr>
    </w:p>
    <w:p w:rsidR="00C457C5" w:rsidRPr="00C457C5" w:rsidRDefault="00C457C5" w:rsidP="00C208E9">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 xml:space="preserve">La </w:t>
      </w:r>
      <w:r w:rsidRPr="00C457C5">
        <w:rPr>
          <w:rFonts w:asciiTheme="majorBidi" w:hAnsiTheme="majorBidi" w:cstheme="majorBidi"/>
          <w:b/>
          <w:bCs/>
          <w:sz w:val="24"/>
          <w:lang w:val="fr-FR"/>
        </w:rPr>
        <w:t xml:space="preserve">Figure </w:t>
      </w:r>
      <w:r w:rsidR="00495FCA" w:rsidRPr="00C457C5">
        <w:rPr>
          <w:rFonts w:asciiTheme="majorBidi" w:hAnsiTheme="majorBidi" w:cstheme="majorBidi"/>
          <w:b/>
          <w:bCs/>
          <w:sz w:val="24"/>
          <w:lang w:val="fr-FR"/>
        </w:rPr>
        <w:t>3</w:t>
      </w:r>
      <w:r w:rsidR="00495FCA" w:rsidRPr="00495FCA">
        <w:rPr>
          <w:rFonts w:asciiTheme="majorBidi" w:hAnsiTheme="majorBidi" w:cstheme="majorBidi"/>
          <w:b/>
          <w:bCs/>
          <w:sz w:val="24"/>
          <w:lang w:val="fr-FR"/>
        </w:rPr>
        <w:t>.29</w:t>
      </w:r>
      <w:r w:rsidR="00495FCA" w:rsidRPr="00C457C5">
        <w:rPr>
          <w:rFonts w:asciiTheme="majorBidi" w:eastAsia="SimSun" w:hAnsiTheme="majorBidi" w:cstheme="majorBidi"/>
          <w:sz w:val="24"/>
          <w:lang w:val="fr-FR"/>
        </w:rPr>
        <w:t>représente</w:t>
      </w:r>
      <w:r w:rsidRPr="00C457C5">
        <w:rPr>
          <w:rFonts w:asciiTheme="majorBidi" w:eastAsia="SimSun" w:hAnsiTheme="majorBidi" w:cstheme="majorBidi"/>
          <w:sz w:val="24"/>
          <w:lang w:val="fr-FR"/>
        </w:rPr>
        <w:t xml:space="preserve"> l’énergie délivrée par le circuit solaire durant une </w:t>
      </w:r>
      <w:r w:rsidR="00C208E9" w:rsidRPr="00C457C5">
        <w:rPr>
          <w:rFonts w:asciiTheme="majorBidi" w:eastAsia="SimSun" w:hAnsiTheme="majorBidi" w:cstheme="majorBidi"/>
          <w:sz w:val="24"/>
          <w:lang w:val="fr-FR"/>
        </w:rPr>
        <w:t>année, on</w:t>
      </w:r>
      <w:r w:rsidRPr="00C457C5">
        <w:rPr>
          <w:rFonts w:asciiTheme="majorBidi" w:eastAsia="SimSun" w:hAnsiTheme="majorBidi" w:cstheme="majorBidi"/>
          <w:sz w:val="24"/>
          <w:lang w:val="fr-FR"/>
        </w:rPr>
        <w:t xml:space="preserve"> remarque que l’énergie délivrée dans la période du mois juin jusqu’au mois d’août plus que les autres périodes. Nous avons les constatations suivantes :</w:t>
      </w:r>
    </w:p>
    <w:p w:rsidR="00C457C5" w:rsidRPr="00C457C5" w:rsidRDefault="00C457C5" w:rsidP="00C208E9">
      <w:pPr>
        <w:pStyle w:val="Paragraphedeliste"/>
        <w:widowControl/>
        <w:numPr>
          <w:ilvl w:val="0"/>
          <w:numId w:val="33"/>
        </w:numPr>
        <w:suppressAutoHyphens/>
        <w:autoSpaceDE/>
        <w:autoSpaceDN/>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Le circuit solaire fonctionne de manière cohérente avec les variations climatiques saisonnières.</w:t>
      </w:r>
    </w:p>
    <w:p w:rsidR="00C457C5" w:rsidRPr="00C457C5" w:rsidRDefault="00C457C5" w:rsidP="00C208E9">
      <w:pPr>
        <w:pStyle w:val="Paragraphedeliste"/>
        <w:widowControl/>
        <w:numPr>
          <w:ilvl w:val="0"/>
          <w:numId w:val="33"/>
        </w:numPr>
        <w:suppressAutoHyphens/>
        <w:autoSpaceDE/>
        <w:autoSpaceDN/>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Il délivre plus d’énergie quand l’ensoleillement est fort (été) et moins quand il est faible (hiver).</w:t>
      </w:r>
    </w:p>
    <w:p w:rsidR="00C457C5" w:rsidRPr="00C457C5" w:rsidRDefault="00C457C5" w:rsidP="00C208E9">
      <w:pPr>
        <w:pStyle w:val="Paragraphedeliste"/>
        <w:widowControl/>
        <w:numPr>
          <w:ilvl w:val="0"/>
          <w:numId w:val="33"/>
        </w:numPr>
        <w:suppressAutoHyphens/>
        <w:autoSpaceDE/>
        <w:autoSpaceDN/>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Cela confirme que le système est correctement dimensionné et fonctionnel.</w:t>
      </w:r>
    </w:p>
    <w:p w:rsidR="00C457C5" w:rsidRPr="00C457C5" w:rsidRDefault="00C457C5" w:rsidP="00C457C5">
      <w:pPr>
        <w:keepNext/>
        <w:widowControl/>
        <w:rPr>
          <w:lang w:val="fr-FR"/>
        </w:rPr>
      </w:pPr>
      <w:r w:rsidRPr="00C457C5">
        <w:rPr>
          <w:rFonts w:asciiTheme="majorBidi" w:eastAsia="SimSun" w:hAnsiTheme="majorBidi" w:cstheme="majorBidi"/>
          <w:b/>
          <w:bCs/>
          <w:noProof/>
          <w:sz w:val="24"/>
          <w:lang w:val="fr-FR" w:eastAsia="fr-FR"/>
        </w:rPr>
        <w:lastRenderedPageBreak/>
        <w:drawing>
          <wp:inline distT="0" distB="0" distL="0" distR="0">
            <wp:extent cx="5972175" cy="4216400"/>
            <wp:effectExtent l="0" t="0" r="9525" b="0"/>
            <wp:docPr id="12904722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472210" name=""/>
                    <pic:cNvPicPr/>
                  </pic:nvPicPr>
                  <pic:blipFill>
                    <a:blip r:embed="rId105"/>
                    <a:stretch>
                      <a:fillRect/>
                    </a:stretch>
                  </pic:blipFill>
                  <pic:spPr>
                    <a:xfrm>
                      <a:off x="0" y="0"/>
                      <a:ext cx="5972175" cy="4216400"/>
                    </a:xfrm>
                    <a:prstGeom prst="rect">
                      <a:avLst/>
                    </a:prstGeom>
                  </pic:spPr>
                </pic:pic>
              </a:graphicData>
            </a:graphic>
          </wp:inline>
        </w:drawing>
      </w:r>
    </w:p>
    <w:p w:rsidR="00C457C5" w:rsidRPr="00C457C5" w:rsidRDefault="00C457C5" w:rsidP="00C457C5">
      <w:pPr>
        <w:pStyle w:val="Lgende"/>
        <w:jc w:val="center"/>
        <w:rPr>
          <w:rFonts w:asciiTheme="majorBidi" w:hAnsiTheme="majorBidi" w:cstheme="majorBidi"/>
          <w:b/>
          <w:bCs/>
          <w:i/>
          <w:iCs/>
          <w:sz w:val="24"/>
          <w:lang w:val="fr-FR"/>
        </w:rPr>
      </w:pPr>
    </w:p>
    <w:p w:rsidR="00C457C5" w:rsidRDefault="00C457C5" w:rsidP="00C457C5">
      <w:pPr>
        <w:pStyle w:val="Lgende"/>
        <w:jc w:val="center"/>
        <w:rPr>
          <w:rFonts w:asciiTheme="majorBidi" w:hAnsiTheme="majorBidi" w:cstheme="majorBidi"/>
          <w:sz w:val="24"/>
          <w:lang w:val="fr-FR"/>
        </w:rPr>
      </w:pPr>
      <w:r w:rsidRPr="00C457C5">
        <w:rPr>
          <w:rFonts w:asciiTheme="majorBidi" w:hAnsiTheme="majorBidi" w:cstheme="majorBidi"/>
          <w:b/>
          <w:bCs/>
          <w:sz w:val="24"/>
          <w:lang w:val="fr-FR"/>
        </w:rPr>
        <w:t>Figure 3</w:t>
      </w:r>
      <w:r w:rsidR="00495FCA">
        <w:rPr>
          <w:rFonts w:asciiTheme="majorBidi" w:hAnsiTheme="majorBidi" w:cstheme="majorBidi"/>
          <w:b/>
          <w:bCs/>
          <w:sz w:val="24"/>
          <w:lang w:val="fr-FR"/>
        </w:rPr>
        <w:t>.30</w:t>
      </w:r>
      <w:r w:rsidRPr="00C457C5">
        <w:rPr>
          <w:rFonts w:asciiTheme="majorBidi" w:hAnsiTheme="majorBidi" w:cstheme="majorBidi"/>
          <w:sz w:val="24"/>
          <w:lang w:val="fr-FR"/>
        </w:rPr>
        <w:t xml:space="preserve"> : Fenêtre récapitulative de tous les résultats disponibles.</w:t>
      </w:r>
    </w:p>
    <w:p w:rsidR="008D0BDC" w:rsidRDefault="008D0BDC" w:rsidP="00C457C5">
      <w:pPr>
        <w:pStyle w:val="Lgende"/>
        <w:jc w:val="center"/>
        <w:rPr>
          <w:rFonts w:asciiTheme="majorBidi" w:eastAsia="SimSun" w:hAnsiTheme="majorBidi" w:cstheme="majorBidi"/>
          <w:kern w:val="0"/>
          <w:sz w:val="24"/>
          <w:szCs w:val="18"/>
          <w:lang w:val="fr-FR"/>
        </w:rPr>
      </w:pPr>
    </w:p>
    <w:p w:rsidR="00F749A2" w:rsidRDefault="00F749A2" w:rsidP="00C457C5">
      <w:pPr>
        <w:pStyle w:val="Lgende"/>
        <w:jc w:val="center"/>
        <w:rPr>
          <w:rFonts w:asciiTheme="majorBidi" w:eastAsia="SimSun" w:hAnsiTheme="majorBidi" w:cstheme="majorBidi"/>
          <w:kern w:val="0"/>
          <w:sz w:val="24"/>
          <w:szCs w:val="18"/>
          <w:lang w:val="fr-FR"/>
        </w:rPr>
      </w:pPr>
    </w:p>
    <w:p w:rsidR="00F749A2" w:rsidRDefault="00F749A2" w:rsidP="00C457C5">
      <w:pPr>
        <w:pStyle w:val="Lgende"/>
        <w:jc w:val="center"/>
        <w:rPr>
          <w:rFonts w:asciiTheme="majorBidi" w:eastAsia="SimSun" w:hAnsiTheme="majorBidi" w:cstheme="majorBidi"/>
          <w:kern w:val="0"/>
          <w:sz w:val="24"/>
          <w:szCs w:val="18"/>
          <w:lang w:val="fr-FR"/>
        </w:rPr>
      </w:pPr>
    </w:p>
    <w:p w:rsidR="00F749A2" w:rsidRDefault="00F749A2" w:rsidP="00C457C5">
      <w:pPr>
        <w:pStyle w:val="Lgende"/>
        <w:jc w:val="center"/>
        <w:rPr>
          <w:rFonts w:asciiTheme="majorBidi" w:eastAsia="SimSun" w:hAnsiTheme="majorBidi" w:cstheme="majorBidi"/>
          <w:kern w:val="0"/>
          <w:sz w:val="24"/>
          <w:szCs w:val="18"/>
          <w:lang w:val="fr-FR"/>
        </w:rPr>
      </w:pPr>
    </w:p>
    <w:p w:rsidR="00F749A2" w:rsidRDefault="00F749A2" w:rsidP="00C457C5">
      <w:pPr>
        <w:pStyle w:val="Lgende"/>
        <w:jc w:val="center"/>
        <w:rPr>
          <w:rFonts w:asciiTheme="majorBidi" w:eastAsia="SimSun" w:hAnsiTheme="majorBidi" w:cstheme="majorBidi"/>
          <w:kern w:val="0"/>
          <w:sz w:val="24"/>
          <w:szCs w:val="18"/>
          <w:lang w:val="fr-FR"/>
        </w:rPr>
      </w:pPr>
    </w:p>
    <w:p w:rsidR="00F749A2" w:rsidRDefault="00F749A2" w:rsidP="00C457C5">
      <w:pPr>
        <w:pStyle w:val="Lgende"/>
        <w:jc w:val="center"/>
        <w:rPr>
          <w:rFonts w:asciiTheme="majorBidi" w:eastAsia="SimSun" w:hAnsiTheme="majorBidi" w:cstheme="majorBidi"/>
          <w:kern w:val="0"/>
          <w:sz w:val="24"/>
          <w:szCs w:val="18"/>
          <w:lang w:val="fr-FR"/>
        </w:rPr>
      </w:pPr>
    </w:p>
    <w:p w:rsidR="00F749A2" w:rsidRDefault="00F749A2" w:rsidP="00C457C5">
      <w:pPr>
        <w:pStyle w:val="Lgende"/>
        <w:jc w:val="center"/>
        <w:rPr>
          <w:rFonts w:asciiTheme="majorBidi" w:eastAsia="SimSun" w:hAnsiTheme="majorBidi" w:cstheme="majorBidi"/>
          <w:kern w:val="0"/>
          <w:sz w:val="24"/>
          <w:szCs w:val="18"/>
          <w:lang w:val="fr-FR"/>
        </w:rPr>
      </w:pPr>
    </w:p>
    <w:p w:rsidR="00F749A2" w:rsidRDefault="00F749A2" w:rsidP="00C457C5">
      <w:pPr>
        <w:pStyle w:val="Lgende"/>
        <w:jc w:val="center"/>
        <w:rPr>
          <w:rFonts w:asciiTheme="majorBidi" w:eastAsia="SimSun" w:hAnsiTheme="majorBidi" w:cstheme="majorBidi"/>
          <w:kern w:val="0"/>
          <w:sz w:val="24"/>
          <w:szCs w:val="18"/>
          <w:lang w:val="fr-FR"/>
        </w:rPr>
      </w:pPr>
    </w:p>
    <w:p w:rsidR="00F749A2" w:rsidRDefault="00F749A2" w:rsidP="00C457C5">
      <w:pPr>
        <w:pStyle w:val="Lgende"/>
        <w:jc w:val="center"/>
        <w:rPr>
          <w:rFonts w:asciiTheme="majorBidi" w:eastAsia="SimSun" w:hAnsiTheme="majorBidi" w:cstheme="majorBidi"/>
          <w:kern w:val="0"/>
          <w:sz w:val="24"/>
          <w:szCs w:val="18"/>
          <w:lang w:val="fr-FR"/>
        </w:rPr>
      </w:pPr>
    </w:p>
    <w:p w:rsidR="00F749A2" w:rsidRDefault="00F749A2" w:rsidP="00C457C5">
      <w:pPr>
        <w:pStyle w:val="Lgende"/>
        <w:jc w:val="center"/>
        <w:rPr>
          <w:rFonts w:asciiTheme="majorBidi" w:eastAsia="SimSun" w:hAnsiTheme="majorBidi" w:cstheme="majorBidi"/>
          <w:kern w:val="0"/>
          <w:sz w:val="24"/>
          <w:szCs w:val="18"/>
          <w:lang w:val="fr-FR"/>
        </w:rPr>
      </w:pPr>
    </w:p>
    <w:p w:rsidR="00F749A2" w:rsidRDefault="00F749A2" w:rsidP="00C457C5">
      <w:pPr>
        <w:pStyle w:val="Lgende"/>
        <w:jc w:val="center"/>
        <w:rPr>
          <w:rFonts w:asciiTheme="majorBidi" w:eastAsia="SimSun" w:hAnsiTheme="majorBidi" w:cstheme="majorBidi"/>
          <w:kern w:val="0"/>
          <w:sz w:val="24"/>
          <w:szCs w:val="18"/>
          <w:lang w:val="fr-FR"/>
        </w:rPr>
      </w:pPr>
    </w:p>
    <w:p w:rsidR="00F749A2" w:rsidRDefault="00F749A2" w:rsidP="00C457C5">
      <w:pPr>
        <w:pStyle w:val="Lgende"/>
        <w:jc w:val="center"/>
        <w:rPr>
          <w:rFonts w:asciiTheme="majorBidi" w:eastAsia="SimSun" w:hAnsiTheme="majorBidi" w:cstheme="majorBidi"/>
          <w:kern w:val="0"/>
          <w:sz w:val="24"/>
          <w:szCs w:val="18"/>
          <w:lang w:val="fr-FR"/>
        </w:rPr>
      </w:pPr>
    </w:p>
    <w:p w:rsidR="00F749A2" w:rsidRDefault="00F749A2" w:rsidP="00C457C5">
      <w:pPr>
        <w:pStyle w:val="Lgende"/>
        <w:jc w:val="center"/>
        <w:rPr>
          <w:rFonts w:asciiTheme="majorBidi" w:eastAsia="SimSun" w:hAnsiTheme="majorBidi" w:cstheme="majorBidi"/>
          <w:kern w:val="0"/>
          <w:sz w:val="24"/>
          <w:szCs w:val="18"/>
          <w:lang w:val="fr-FR"/>
        </w:rPr>
      </w:pPr>
    </w:p>
    <w:p w:rsidR="00F749A2" w:rsidRPr="00F749A2" w:rsidRDefault="00F749A2" w:rsidP="00C457C5">
      <w:pPr>
        <w:pStyle w:val="Lgende"/>
        <w:jc w:val="center"/>
        <w:rPr>
          <w:rFonts w:asciiTheme="majorBidi" w:eastAsia="SimSun" w:hAnsiTheme="majorBidi" w:cstheme="majorBidi"/>
          <w:kern w:val="0"/>
          <w:sz w:val="24"/>
          <w:szCs w:val="18"/>
          <w:lang w:val="fr-FR"/>
        </w:rPr>
      </w:pPr>
    </w:p>
    <w:p w:rsidR="00C457C5" w:rsidRDefault="00C457C5" w:rsidP="00C457C5">
      <w:pPr>
        <w:widowControl/>
        <w:rPr>
          <w:rFonts w:asciiTheme="majorBidi" w:eastAsia="SimSun" w:hAnsiTheme="majorBidi" w:cstheme="majorBidi"/>
          <w:sz w:val="24"/>
          <w:lang w:val="fr-FR"/>
        </w:rPr>
      </w:pPr>
      <w:r w:rsidRPr="00C457C5">
        <w:rPr>
          <w:rFonts w:asciiTheme="majorBidi" w:eastAsia="SimSun" w:hAnsiTheme="majorBidi" w:cstheme="majorBidi"/>
          <w:b/>
          <w:bCs/>
          <w:sz w:val="24"/>
          <w:lang w:val="fr-FR"/>
        </w:rPr>
        <w:t xml:space="preserve">Tableau 3.16 : </w:t>
      </w:r>
      <w:r w:rsidRPr="00C457C5">
        <w:rPr>
          <w:rFonts w:asciiTheme="majorBidi" w:eastAsia="SimSun" w:hAnsiTheme="majorBidi" w:cstheme="majorBidi"/>
          <w:sz w:val="24"/>
          <w:lang w:val="fr-FR"/>
        </w:rPr>
        <w:t>Résultats de la simulation par mois.</w:t>
      </w:r>
    </w:p>
    <w:p w:rsidR="008D0BDC" w:rsidRPr="00C457C5" w:rsidRDefault="008D0BDC" w:rsidP="00C457C5">
      <w:pPr>
        <w:widowControl/>
        <w:rPr>
          <w:rFonts w:asciiTheme="majorBidi" w:hAnsiTheme="majorBidi" w:cstheme="majorBidi"/>
          <w:sz w:val="24"/>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3"/>
        <w:gridCol w:w="763"/>
        <w:gridCol w:w="772"/>
        <w:gridCol w:w="772"/>
        <w:gridCol w:w="766"/>
        <w:gridCol w:w="768"/>
        <w:gridCol w:w="856"/>
        <w:gridCol w:w="771"/>
        <w:gridCol w:w="763"/>
        <w:gridCol w:w="763"/>
        <w:gridCol w:w="766"/>
        <w:gridCol w:w="764"/>
      </w:tblGrid>
      <w:tr w:rsidR="00C457C5" w:rsidRPr="00C457C5" w:rsidTr="00E334F8">
        <w:tc>
          <w:tcPr>
            <w:tcW w:w="763" w:type="dxa"/>
          </w:tcPr>
          <w:p w:rsidR="00C457C5" w:rsidRPr="00C457C5" w:rsidRDefault="00C457C5" w:rsidP="00E334F8">
            <w:pPr>
              <w:pStyle w:val="Lgende"/>
              <w:widowControl/>
              <w:jc w:val="center"/>
              <w:rPr>
                <w:rFonts w:asciiTheme="majorBidi" w:hAnsiTheme="majorBidi" w:cstheme="majorBidi"/>
                <w:b/>
                <w:bCs/>
                <w:i/>
                <w:iCs/>
                <w:sz w:val="24"/>
                <w:lang w:val="fr-FR"/>
              </w:rPr>
            </w:pPr>
            <w:r w:rsidRPr="00C457C5">
              <w:rPr>
                <w:rFonts w:asciiTheme="majorBidi" w:hAnsiTheme="majorBidi" w:cstheme="majorBidi"/>
                <w:b/>
                <w:bCs/>
                <w:sz w:val="24"/>
                <w:lang w:val="fr-FR"/>
              </w:rPr>
              <w:t>Jan</w:t>
            </w:r>
          </w:p>
        </w:tc>
        <w:tc>
          <w:tcPr>
            <w:tcW w:w="763" w:type="dxa"/>
          </w:tcPr>
          <w:p w:rsidR="00C457C5" w:rsidRPr="00C457C5" w:rsidRDefault="00C457C5" w:rsidP="00E334F8">
            <w:pPr>
              <w:pStyle w:val="Lgende"/>
              <w:widowControl/>
              <w:jc w:val="center"/>
              <w:rPr>
                <w:rFonts w:asciiTheme="majorBidi" w:hAnsiTheme="majorBidi" w:cstheme="majorBidi"/>
                <w:b/>
                <w:bCs/>
                <w:i/>
                <w:iCs/>
                <w:sz w:val="24"/>
                <w:lang w:val="fr-FR"/>
              </w:rPr>
            </w:pPr>
            <w:r w:rsidRPr="00C457C5">
              <w:rPr>
                <w:rFonts w:asciiTheme="majorBidi" w:hAnsiTheme="majorBidi" w:cstheme="majorBidi"/>
                <w:b/>
                <w:bCs/>
                <w:sz w:val="24"/>
                <w:lang w:val="fr-FR"/>
              </w:rPr>
              <w:t>Fév</w:t>
            </w:r>
          </w:p>
        </w:tc>
        <w:tc>
          <w:tcPr>
            <w:tcW w:w="772" w:type="dxa"/>
          </w:tcPr>
          <w:p w:rsidR="00C457C5" w:rsidRPr="00C457C5" w:rsidRDefault="00C457C5" w:rsidP="00E334F8">
            <w:pPr>
              <w:pStyle w:val="Lgende"/>
              <w:widowControl/>
              <w:jc w:val="center"/>
              <w:rPr>
                <w:rFonts w:asciiTheme="majorBidi" w:hAnsiTheme="majorBidi" w:cstheme="majorBidi"/>
                <w:b/>
                <w:bCs/>
                <w:i/>
                <w:iCs/>
                <w:sz w:val="24"/>
                <w:lang w:val="fr-FR"/>
              </w:rPr>
            </w:pPr>
            <w:r w:rsidRPr="00C457C5">
              <w:rPr>
                <w:rFonts w:asciiTheme="majorBidi" w:hAnsiTheme="majorBidi" w:cstheme="majorBidi"/>
                <w:b/>
                <w:bCs/>
                <w:sz w:val="24"/>
                <w:lang w:val="fr-FR"/>
              </w:rPr>
              <w:t>Mars</w:t>
            </w:r>
          </w:p>
        </w:tc>
        <w:tc>
          <w:tcPr>
            <w:tcW w:w="772" w:type="dxa"/>
          </w:tcPr>
          <w:p w:rsidR="00C457C5" w:rsidRPr="00C457C5" w:rsidRDefault="00C457C5" w:rsidP="00E334F8">
            <w:pPr>
              <w:pStyle w:val="Lgende"/>
              <w:widowControl/>
              <w:jc w:val="center"/>
              <w:rPr>
                <w:rFonts w:asciiTheme="majorBidi" w:hAnsiTheme="majorBidi" w:cstheme="majorBidi"/>
                <w:b/>
                <w:bCs/>
                <w:i/>
                <w:iCs/>
                <w:sz w:val="24"/>
                <w:lang w:val="fr-FR"/>
              </w:rPr>
            </w:pPr>
            <w:r w:rsidRPr="00C457C5">
              <w:rPr>
                <w:rFonts w:asciiTheme="majorBidi" w:hAnsiTheme="majorBidi" w:cstheme="majorBidi"/>
                <w:b/>
                <w:bCs/>
                <w:sz w:val="24"/>
                <w:lang w:val="fr-FR"/>
              </w:rPr>
              <w:t>Avril</w:t>
            </w:r>
          </w:p>
        </w:tc>
        <w:tc>
          <w:tcPr>
            <w:tcW w:w="766" w:type="dxa"/>
          </w:tcPr>
          <w:p w:rsidR="00C457C5" w:rsidRPr="00C457C5" w:rsidRDefault="00C457C5" w:rsidP="00E334F8">
            <w:pPr>
              <w:pStyle w:val="Lgende"/>
              <w:widowControl/>
              <w:jc w:val="center"/>
              <w:rPr>
                <w:rFonts w:asciiTheme="majorBidi" w:hAnsiTheme="majorBidi" w:cstheme="majorBidi"/>
                <w:b/>
                <w:bCs/>
                <w:i/>
                <w:iCs/>
                <w:sz w:val="24"/>
                <w:lang w:val="fr-FR"/>
              </w:rPr>
            </w:pPr>
            <w:r w:rsidRPr="00C457C5">
              <w:rPr>
                <w:rFonts w:asciiTheme="majorBidi" w:hAnsiTheme="majorBidi" w:cstheme="majorBidi"/>
                <w:b/>
                <w:bCs/>
                <w:sz w:val="24"/>
                <w:lang w:val="fr-FR"/>
              </w:rPr>
              <w:t>Mai</w:t>
            </w:r>
          </w:p>
        </w:tc>
        <w:tc>
          <w:tcPr>
            <w:tcW w:w="768" w:type="dxa"/>
          </w:tcPr>
          <w:p w:rsidR="00C457C5" w:rsidRPr="00C457C5" w:rsidRDefault="00C457C5" w:rsidP="00E334F8">
            <w:pPr>
              <w:pStyle w:val="Lgende"/>
              <w:widowControl/>
              <w:jc w:val="center"/>
              <w:rPr>
                <w:rFonts w:asciiTheme="majorBidi" w:hAnsiTheme="majorBidi" w:cstheme="majorBidi"/>
                <w:b/>
                <w:bCs/>
                <w:i/>
                <w:iCs/>
                <w:sz w:val="24"/>
                <w:lang w:val="fr-FR"/>
              </w:rPr>
            </w:pPr>
            <w:r w:rsidRPr="00C457C5">
              <w:rPr>
                <w:rFonts w:asciiTheme="majorBidi" w:hAnsiTheme="majorBidi" w:cstheme="majorBidi"/>
                <w:b/>
                <w:bCs/>
                <w:sz w:val="24"/>
                <w:lang w:val="fr-FR"/>
              </w:rPr>
              <w:t>Juin</w:t>
            </w:r>
          </w:p>
        </w:tc>
        <w:tc>
          <w:tcPr>
            <w:tcW w:w="856" w:type="dxa"/>
          </w:tcPr>
          <w:p w:rsidR="00C457C5" w:rsidRPr="00C457C5" w:rsidRDefault="00C457C5" w:rsidP="00E334F8">
            <w:pPr>
              <w:pStyle w:val="Lgende"/>
              <w:widowControl/>
              <w:jc w:val="center"/>
              <w:rPr>
                <w:rFonts w:asciiTheme="majorBidi" w:hAnsiTheme="majorBidi" w:cstheme="majorBidi"/>
                <w:b/>
                <w:bCs/>
                <w:i/>
                <w:iCs/>
                <w:sz w:val="24"/>
                <w:lang w:val="fr-FR"/>
              </w:rPr>
            </w:pPr>
            <w:r w:rsidRPr="00C457C5">
              <w:rPr>
                <w:rFonts w:asciiTheme="majorBidi" w:hAnsiTheme="majorBidi" w:cstheme="majorBidi"/>
                <w:b/>
                <w:bCs/>
                <w:sz w:val="24"/>
                <w:lang w:val="fr-FR"/>
              </w:rPr>
              <w:t>Juillet</w:t>
            </w:r>
          </w:p>
        </w:tc>
        <w:tc>
          <w:tcPr>
            <w:tcW w:w="771" w:type="dxa"/>
          </w:tcPr>
          <w:p w:rsidR="00C457C5" w:rsidRPr="00C457C5" w:rsidRDefault="00C457C5" w:rsidP="00E334F8">
            <w:pPr>
              <w:pStyle w:val="Lgende"/>
              <w:widowControl/>
              <w:jc w:val="center"/>
              <w:rPr>
                <w:rFonts w:asciiTheme="majorBidi" w:hAnsiTheme="majorBidi" w:cstheme="majorBidi"/>
                <w:b/>
                <w:bCs/>
                <w:i/>
                <w:iCs/>
                <w:sz w:val="24"/>
                <w:lang w:val="fr-FR"/>
              </w:rPr>
            </w:pPr>
            <w:r w:rsidRPr="00C457C5">
              <w:rPr>
                <w:rFonts w:asciiTheme="majorBidi" w:hAnsiTheme="majorBidi" w:cstheme="majorBidi"/>
                <w:b/>
                <w:bCs/>
                <w:sz w:val="24"/>
                <w:lang w:val="fr-FR"/>
              </w:rPr>
              <w:t>Aout</w:t>
            </w:r>
          </w:p>
        </w:tc>
        <w:tc>
          <w:tcPr>
            <w:tcW w:w="763" w:type="dxa"/>
          </w:tcPr>
          <w:p w:rsidR="00C457C5" w:rsidRPr="00C457C5" w:rsidRDefault="00C457C5" w:rsidP="00E334F8">
            <w:pPr>
              <w:pStyle w:val="Lgende"/>
              <w:widowControl/>
              <w:jc w:val="center"/>
              <w:rPr>
                <w:rFonts w:asciiTheme="majorBidi" w:hAnsiTheme="majorBidi" w:cstheme="majorBidi"/>
                <w:b/>
                <w:bCs/>
                <w:i/>
                <w:iCs/>
                <w:sz w:val="24"/>
                <w:lang w:val="fr-FR"/>
              </w:rPr>
            </w:pPr>
            <w:r w:rsidRPr="00C457C5">
              <w:rPr>
                <w:rFonts w:asciiTheme="majorBidi" w:hAnsiTheme="majorBidi" w:cstheme="majorBidi"/>
                <w:b/>
                <w:bCs/>
                <w:sz w:val="24"/>
                <w:lang w:val="fr-FR"/>
              </w:rPr>
              <w:t>Sep</w:t>
            </w:r>
          </w:p>
        </w:tc>
        <w:tc>
          <w:tcPr>
            <w:tcW w:w="763" w:type="dxa"/>
          </w:tcPr>
          <w:p w:rsidR="00C457C5" w:rsidRPr="00C457C5" w:rsidRDefault="00C457C5" w:rsidP="00E334F8">
            <w:pPr>
              <w:pStyle w:val="Lgende"/>
              <w:widowControl/>
              <w:jc w:val="center"/>
              <w:rPr>
                <w:rFonts w:asciiTheme="majorBidi" w:hAnsiTheme="majorBidi" w:cstheme="majorBidi"/>
                <w:b/>
                <w:bCs/>
                <w:i/>
                <w:iCs/>
                <w:sz w:val="24"/>
                <w:lang w:val="fr-FR"/>
              </w:rPr>
            </w:pPr>
            <w:r w:rsidRPr="00C457C5">
              <w:rPr>
                <w:rFonts w:asciiTheme="majorBidi" w:hAnsiTheme="majorBidi" w:cstheme="majorBidi"/>
                <w:b/>
                <w:bCs/>
                <w:sz w:val="24"/>
                <w:lang w:val="fr-FR"/>
              </w:rPr>
              <w:t>Oct</w:t>
            </w:r>
          </w:p>
        </w:tc>
        <w:tc>
          <w:tcPr>
            <w:tcW w:w="766" w:type="dxa"/>
          </w:tcPr>
          <w:p w:rsidR="00C457C5" w:rsidRPr="00C457C5" w:rsidRDefault="00C457C5" w:rsidP="00E334F8">
            <w:pPr>
              <w:pStyle w:val="Lgende"/>
              <w:widowControl/>
              <w:jc w:val="center"/>
              <w:rPr>
                <w:rFonts w:asciiTheme="majorBidi" w:hAnsiTheme="majorBidi" w:cstheme="majorBidi"/>
                <w:b/>
                <w:bCs/>
                <w:i/>
                <w:iCs/>
                <w:sz w:val="24"/>
                <w:lang w:val="fr-FR"/>
              </w:rPr>
            </w:pPr>
            <w:r w:rsidRPr="00C457C5">
              <w:rPr>
                <w:rFonts w:asciiTheme="majorBidi" w:hAnsiTheme="majorBidi" w:cstheme="majorBidi"/>
                <w:b/>
                <w:bCs/>
                <w:sz w:val="24"/>
                <w:lang w:val="fr-FR"/>
              </w:rPr>
              <w:t>Nov</w:t>
            </w:r>
          </w:p>
        </w:tc>
        <w:tc>
          <w:tcPr>
            <w:tcW w:w="764" w:type="dxa"/>
          </w:tcPr>
          <w:p w:rsidR="00C457C5" w:rsidRPr="00C457C5" w:rsidRDefault="00C457C5" w:rsidP="00E334F8">
            <w:pPr>
              <w:pStyle w:val="Lgende"/>
              <w:widowControl/>
              <w:jc w:val="center"/>
              <w:rPr>
                <w:rFonts w:asciiTheme="majorBidi" w:hAnsiTheme="majorBidi" w:cstheme="majorBidi"/>
                <w:b/>
                <w:bCs/>
                <w:i/>
                <w:iCs/>
                <w:sz w:val="24"/>
                <w:lang w:val="fr-FR"/>
              </w:rPr>
            </w:pPr>
            <w:r w:rsidRPr="00C457C5">
              <w:rPr>
                <w:rFonts w:asciiTheme="majorBidi" w:hAnsiTheme="majorBidi" w:cstheme="majorBidi"/>
                <w:b/>
                <w:bCs/>
                <w:sz w:val="24"/>
                <w:lang w:val="fr-FR"/>
              </w:rPr>
              <w:t>Déc</w:t>
            </w:r>
          </w:p>
        </w:tc>
      </w:tr>
      <w:tr w:rsidR="00C457C5" w:rsidRPr="00E13E25" w:rsidTr="00E334F8">
        <w:tc>
          <w:tcPr>
            <w:tcW w:w="9287" w:type="dxa"/>
            <w:gridSpan w:val="12"/>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b/>
                <w:bCs/>
                <w:sz w:val="24"/>
                <w:lang w:val="fr-FR"/>
              </w:rPr>
              <w:t>Installation ECS avec chaudière gaz</w:t>
            </w:r>
          </w:p>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Économie méthane en m³</w:t>
            </w:r>
          </w:p>
        </w:tc>
      </w:tr>
      <w:tr w:rsidR="00C457C5" w:rsidRPr="00C457C5" w:rsidTr="00E334F8">
        <w:tc>
          <w:tcPr>
            <w:tcW w:w="763" w:type="dxa"/>
          </w:tcPr>
          <w:p w:rsidR="00C457C5" w:rsidRPr="00C457C5" w:rsidRDefault="00C457C5" w:rsidP="00E334F8">
            <w:pPr>
              <w:pStyle w:val="Lgende"/>
              <w:widowControl/>
              <w:jc w:val="center"/>
              <w:rPr>
                <w:rFonts w:asciiTheme="majorBidi" w:hAnsiTheme="majorBidi" w:cstheme="majorBidi"/>
                <w:i/>
                <w:iCs/>
                <w:sz w:val="24"/>
                <w:lang w:val="fr-FR"/>
              </w:rPr>
            </w:pPr>
            <w:r w:rsidRPr="00C457C5">
              <w:rPr>
                <w:rFonts w:asciiTheme="majorBidi" w:hAnsiTheme="majorBidi" w:cstheme="majorBidi"/>
                <w:sz w:val="24"/>
                <w:lang w:val="fr-FR"/>
              </w:rPr>
              <w:t>23,5</w:t>
            </w:r>
          </w:p>
        </w:tc>
        <w:tc>
          <w:tcPr>
            <w:tcW w:w="763" w:type="dxa"/>
          </w:tcPr>
          <w:p w:rsidR="00C457C5" w:rsidRPr="00C457C5" w:rsidRDefault="00C457C5" w:rsidP="00E334F8">
            <w:pPr>
              <w:pStyle w:val="Lgende"/>
              <w:widowControl/>
              <w:jc w:val="center"/>
              <w:rPr>
                <w:rFonts w:asciiTheme="majorBidi" w:hAnsiTheme="majorBidi" w:cstheme="majorBidi"/>
                <w:i/>
                <w:iCs/>
                <w:sz w:val="24"/>
                <w:lang w:val="fr-FR"/>
              </w:rPr>
            </w:pPr>
            <w:r w:rsidRPr="00C457C5">
              <w:rPr>
                <w:rFonts w:asciiTheme="majorBidi" w:hAnsiTheme="majorBidi" w:cstheme="majorBidi"/>
                <w:sz w:val="24"/>
                <w:lang w:val="fr-FR"/>
              </w:rPr>
              <w:t>22,8</w:t>
            </w:r>
          </w:p>
        </w:tc>
        <w:tc>
          <w:tcPr>
            <w:tcW w:w="772" w:type="dxa"/>
          </w:tcPr>
          <w:p w:rsidR="00C457C5" w:rsidRPr="00C457C5" w:rsidRDefault="00C457C5" w:rsidP="00E334F8">
            <w:pPr>
              <w:pStyle w:val="Lgende"/>
              <w:widowControl/>
              <w:jc w:val="center"/>
              <w:rPr>
                <w:rFonts w:asciiTheme="majorBidi" w:hAnsiTheme="majorBidi" w:cstheme="majorBidi"/>
                <w:i/>
                <w:iCs/>
                <w:sz w:val="24"/>
                <w:lang w:val="fr-FR"/>
              </w:rPr>
            </w:pPr>
            <w:r w:rsidRPr="00C457C5">
              <w:rPr>
                <w:rFonts w:asciiTheme="majorBidi" w:hAnsiTheme="majorBidi" w:cstheme="majorBidi"/>
                <w:sz w:val="24"/>
                <w:lang w:val="fr-FR"/>
              </w:rPr>
              <w:t>27,5</w:t>
            </w:r>
          </w:p>
        </w:tc>
        <w:tc>
          <w:tcPr>
            <w:tcW w:w="772" w:type="dxa"/>
          </w:tcPr>
          <w:p w:rsidR="00C457C5" w:rsidRPr="00C457C5" w:rsidRDefault="00C457C5" w:rsidP="00E334F8">
            <w:pPr>
              <w:pStyle w:val="Lgende"/>
              <w:widowControl/>
              <w:jc w:val="center"/>
              <w:rPr>
                <w:rFonts w:asciiTheme="majorBidi" w:hAnsiTheme="majorBidi" w:cstheme="majorBidi"/>
                <w:i/>
                <w:iCs/>
                <w:sz w:val="24"/>
                <w:lang w:val="fr-FR"/>
              </w:rPr>
            </w:pPr>
            <w:r w:rsidRPr="00C457C5">
              <w:rPr>
                <w:rFonts w:asciiTheme="majorBidi" w:hAnsiTheme="majorBidi" w:cstheme="majorBidi"/>
                <w:sz w:val="24"/>
                <w:lang w:val="fr-FR"/>
              </w:rPr>
              <w:t>27,1</w:t>
            </w:r>
          </w:p>
        </w:tc>
        <w:tc>
          <w:tcPr>
            <w:tcW w:w="766" w:type="dxa"/>
          </w:tcPr>
          <w:p w:rsidR="00C457C5" w:rsidRPr="00C457C5" w:rsidRDefault="00C457C5" w:rsidP="00E334F8">
            <w:pPr>
              <w:pStyle w:val="Lgende"/>
              <w:widowControl/>
              <w:jc w:val="center"/>
              <w:rPr>
                <w:rFonts w:asciiTheme="majorBidi" w:hAnsiTheme="majorBidi" w:cstheme="majorBidi"/>
                <w:i/>
                <w:iCs/>
                <w:sz w:val="24"/>
                <w:lang w:val="fr-FR"/>
              </w:rPr>
            </w:pPr>
            <w:r w:rsidRPr="00C457C5">
              <w:rPr>
                <w:rFonts w:asciiTheme="majorBidi" w:hAnsiTheme="majorBidi" w:cstheme="majorBidi"/>
                <w:sz w:val="24"/>
                <w:lang w:val="fr-FR"/>
              </w:rPr>
              <w:t>27,9</w:t>
            </w:r>
          </w:p>
        </w:tc>
        <w:tc>
          <w:tcPr>
            <w:tcW w:w="768" w:type="dxa"/>
          </w:tcPr>
          <w:p w:rsidR="00C457C5" w:rsidRPr="00C457C5" w:rsidRDefault="00C457C5" w:rsidP="00E334F8">
            <w:pPr>
              <w:pStyle w:val="Lgende"/>
              <w:widowControl/>
              <w:jc w:val="center"/>
              <w:rPr>
                <w:rFonts w:asciiTheme="majorBidi" w:hAnsiTheme="majorBidi" w:cstheme="majorBidi"/>
                <w:i/>
                <w:iCs/>
                <w:sz w:val="24"/>
                <w:lang w:val="fr-FR"/>
              </w:rPr>
            </w:pPr>
            <w:r w:rsidRPr="00C457C5">
              <w:rPr>
                <w:rFonts w:asciiTheme="majorBidi" w:hAnsiTheme="majorBidi" w:cstheme="majorBidi"/>
                <w:sz w:val="24"/>
                <w:lang w:val="fr-FR"/>
              </w:rPr>
              <w:t>27,1</w:t>
            </w:r>
          </w:p>
        </w:tc>
        <w:tc>
          <w:tcPr>
            <w:tcW w:w="856" w:type="dxa"/>
          </w:tcPr>
          <w:p w:rsidR="00C457C5" w:rsidRPr="00C457C5" w:rsidRDefault="00C457C5" w:rsidP="00E334F8">
            <w:pPr>
              <w:pStyle w:val="Lgende"/>
              <w:widowControl/>
              <w:jc w:val="center"/>
              <w:rPr>
                <w:rFonts w:asciiTheme="majorBidi" w:hAnsiTheme="majorBidi" w:cstheme="majorBidi"/>
                <w:i/>
                <w:iCs/>
                <w:sz w:val="24"/>
                <w:lang w:val="fr-FR"/>
              </w:rPr>
            </w:pPr>
            <w:r w:rsidRPr="00C457C5">
              <w:rPr>
                <w:rFonts w:asciiTheme="majorBidi" w:hAnsiTheme="majorBidi" w:cstheme="majorBidi"/>
                <w:sz w:val="24"/>
                <w:lang w:val="fr-FR"/>
              </w:rPr>
              <w:t>26,2</w:t>
            </w:r>
          </w:p>
        </w:tc>
        <w:tc>
          <w:tcPr>
            <w:tcW w:w="771" w:type="dxa"/>
          </w:tcPr>
          <w:p w:rsidR="00C457C5" w:rsidRPr="00C457C5" w:rsidRDefault="00C457C5" w:rsidP="00E334F8">
            <w:pPr>
              <w:pStyle w:val="Lgende"/>
              <w:widowControl/>
              <w:jc w:val="center"/>
              <w:rPr>
                <w:rFonts w:asciiTheme="majorBidi" w:hAnsiTheme="majorBidi" w:cstheme="majorBidi"/>
                <w:i/>
                <w:iCs/>
                <w:sz w:val="24"/>
                <w:lang w:val="fr-FR"/>
              </w:rPr>
            </w:pPr>
            <w:r w:rsidRPr="00C457C5">
              <w:rPr>
                <w:rFonts w:asciiTheme="majorBidi" w:hAnsiTheme="majorBidi" w:cstheme="majorBidi"/>
                <w:sz w:val="24"/>
                <w:lang w:val="fr-FR"/>
              </w:rPr>
              <w:t>27,4</w:t>
            </w:r>
          </w:p>
        </w:tc>
        <w:tc>
          <w:tcPr>
            <w:tcW w:w="763" w:type="dxa"/>
          </w:tcPr>
          <w:p w:rsidR="00C457C5" w:rsidRPr="00C457C5" w:rsidRDefault="00C457C5" w:rsidP="00E334F8">
            <w:pPr>
              <w:pStyle w:val="Lgende"/>
              <w:widowControl/>
              <w:jc w:val="center"/>
              <w:rPr>
                <w:rFonts w:asciiTheme="majorBidi" w:hAnsiTheme="majorBidi" w:cstheme="majorBidi"/>
                <w:i/>
                <w:iCs/>
                <w:sz w:val="24"/>
                <w:lang w:val="fr-FR"/>
              </w:rPr>
            </w:pPr>
            <w:r w:rsidRPr="00C457C5">
              <w:rPr>
                <w:rFonts w:asciiTheme="majorBidi" w:hAnsiTheme="majorBidi" w:cstheme="majorBidi"/>
                <w:sz w:val="24"/>
                <w:lang w:val="fr-FR"/>
              </w:rPr>
              <w:t>26,3</w:t>
            </w:r>
          </w:p>
        </w:tc>
        <w:tc>
          <w:tcPr>
            <w:tcW w:w="763" w:type="dxa"/>
          </w:tcPr>
          <w:p w:rsidR="00C457C5" w:rsidRPr="00C457C5" w:rsidRDefault="00C457C5" w:rsidP="00E334F8">
            <w:pPr>
              <w:pStyle w:val="Lgende"/>
              <w:widowControl/>
              <w:jc w:val="center"/>
              <w:rPr>
                <w:rFonts w:asciiTheme="majorBidi" w:hAnsiTheme="majorBidi" w:cstheme="majorBidi"/>
                <w:i/>
                <w:iCs/>
                <w:sz w:val="24"/>
                <w:lang w:val="fr-FR"/>
              </w:rPr>
            </w:pPr>
            <w:r w:rsidRPr="00C457C5">
              <w:rPr>
                <w:rFonts w:asciiTheme="majorBidi" w:hAnsiTheme="majorBidi" w:cstheme="majorBidi"/>
                <w:sz w:val="24"/>
                <w:lang w:val="fr-FR"/>
              </w:rPr>
              <w:t>27,8</w:t>
            </w:r>
          </w:p>
        </w:tc>
        <w:tc>
          <w:tcPr>
            <w:tcW w:w="766" w:type="dxa"/>
          </w:tcPr>
          <w:p w:rsidR="00C457C5" w:rsidRPr="00C457C5" w:rsidRDefault="00C457C5" w:rsidP="00E334F8">
            <w:pPr>
              <w:pStyle w:val="Lgende"/>
              <w:widowControl/>
              <w:jc w:val="center"/>
              <w:rPr>
                <w:rFonts w:asciiTheme="majorBidi" w:hAnsiTheme="majorBidi" w:cstheme="majorBidi"/>
                <w:i/>
                <w:iCs/>
                <w:sz w:val="24"/>
                <w:lang w:val="fr-FR"/>
              </w:rPr>
            </w:pPr>
            <w:r w:rsidRPr="00C457C5">
              <w:rPr>
                <w:rFonts w:asciiTheme="majorBidi" w:hAnsiTheme="majorBidi" w:cstheme="majorBidi"/>
                <w:sz w:val="24"/>
                <w:lang w:val="fr-FR"/>
              </w:rPr>
              <w:t>24,4</w:t>
            </w:r>
          </w:p>
        </w:tc>
        <w:tc>
          <w:tcPr>
            <w:tcW w:w="764" w:type="dxa"/>
          </w:tcPr>
          <w:p w:rsidR="00C457C5" w:rsidRPr="00C457C5" w:rsidRDefault="00C457C5" w:rsidP="00E334F8">
            <w:pPr>
              <w:pStyle w:val="Lgende"/>
              <w:widowControl/>
              <w:jc w:val="center"/>
              <w:rPr>
                <w:rFonts w:asciiTheme="majorBidi" w:hAnsiTheme="majorBidi" w:cstheme="majorBidi"/>
                <w:i/>
                <w:iCs/>
                <w:sz w:val="24"/>
                <w:lang w:val="fr-FR"/>
              </w:rPr>
            </w:pPr>
            <w:r w:rsidRPr="00C457C5">
              <w:rPr>
                <w:rFonts w:asciiTheme="majorBidi" w:hAnsiTheme="majorBidi" w:cstheme="majorBidi"/>
                <w:sz w:val="24"/>
                <w:lang w:val="fr-FR"/>
              </w:rPr>
              <w:t>24,8</w:t>
            </w:r>
          </w:p>
        </w:tc>
      </w:tr>
      <w:tr w:rsidR="00C457C5" w:rsidRPr="00E13E25" w:rsidTr="00E334F8">
        <w:tc>
          <w:tcPr>
            <w:tcW w:w="9287" w:type="dxa"/>
            <w:gridSpan w:val="12"/>
          </w:tcPr>
          <w:p w:rsidR="00C457C5" w:rsidRPr="00C457C5" w:rsidRDefault="00C457C5" w:rsidP="00E334F8">
            <w:pPr>
              <w:widowControl/>
              <w:jc w:val="center"/>
              <w:rPr>
                <w:rFonts w:asciiTheme="majorBidi" w:eastAsia="SimSun" w:hAnsiTheme="majorBidi" w:cstheme="majorBidi"/>
                <w:sz w:val="24"/>
                <w:lang w:val="fr-FR"/>
              </w:rPr>
            </w:pPr>
          </w:p>
          <w:p w:rsidR="00C457C5" w:rsidRPr="00C457C5" w:rsidRDefault="00C457C5" w:rsidP="00E334F8">
            <w:pPr>
              <w:widowControl/>
              <w:jc w:val="center"/>
              <w:rPr>
                <w:rFonts w:asciiTheme="majorBidi" w:eastAsia="SimSun" w:hAnsiTheme="majorBidi" w:cstheme="majorBidi"/>
                <w:sz w:val="24"/>
                <w:lang w:val="fr-FR"/>
              </w:rPr>
            </w:pPr>
            <w:r w:rsidRPr="00C457C5">
              <w:rPr>
                <w:rFonts w:asciiTheme="majorBidi" w:eastAsia="SimSun" w:hAnsiTheme="majorBidi" w:cstheme="majorBidi"/>
                <w:sz w:val="24"/>
                <w:lang w:val="fr-FR"/>
              </w:rPr>
              <w:t>Émission gaz CO2 évitée en kg</w:t>
            </w:r>
          </w:p>
        </w:tc>
      </w:tr>
      <w:tr w:rsidR="00C457C5" w:rsidRPr="00C457C5" w:rsidTr="00E334F8">
        <w:tc>
          <w:tcPr>
            <w:tcW w:w="763" w:type="dxa"/>
          </w:tcPr>
          <w:p w:rsidR="00C457C5" w:rsidRPr="00C457C5" w:rsidRDefault="00C457C5" w:rsidP="00E334F8">
            <w:pPr>
              <w:pStyle w:val="Lgende"/>
              <w:widowControl/>
              <w:jc w:val="center"/>
              <w:rPr>
                <w:rFonts w:asciiTheme="majorBidi" w:hAnsiTheme="majorBidi" w:cstheme="majorBidi"/>
                <w:i/>
                <w:iCs/>
                <w:sz w:val="24"/>
                <w:lang w:val="fr-FR"/>
              </w:rPr>
            </w:pPr>
            <w:r w:rsidRPr="00C457C5">
              <w:rPr>
                <w:rFonts w:asciiTheme="majorBidi" w:hAnsiTheme="majorBidi" w:cstheme="majorBidi"/>
                <w:sz w:val="24"/>
                <w:lang w:val="fr-FR"/>
              </w:rPr>
              <w:lastRenderedPageBreak/>
              <w:t>49,6</w:t>
            </w:r>
          </w:p>
        </w:tc>
        <w:tc>
          <w:tcPr>
            <w:tcW w:w="763" w:type="dxa"/>
          </w:tcPr>
          <w:p w:rsidR="00C457C5" w:rsidRPr="00C457C5" w:rsidRDefault="00C457C5" w:rsidP="00E334F8">
            <w:pPr>
              <w:pStyle w:val="Lgende"/>
              <w:widowControl/>
              <w:jc w:val="center"/>
              <w:rPr>
                <w:rFonts w:asciiTheme="majorBidi" w:hAnsiTheme="majorBidi" w:cstheme="majorBidi"/>
                <w:i/>
                <w:iCs/>
                <w:sz w:val="24"/>
                <w:lang w:val="fr-FR"/>
              </w:rPr>
            </w:pPr>
            <w:r w:rsidRPr="00C457C5">
              <w:rPr>
                <w:rFonts w:asciiTheme="majorBidi" w:hAnsiTheme="majorBidi" w:cstheme="majorBidi"/>
                <w:sz w:val="24"/>
                <w:lang w:val="fr-FR"/>
              </w:rPr>
              <w:t>48,1</w:t>
            </w:r>
          </w:p>
        </w:tc>
        <w:tc>
          <w:tcPr>
            <w:tcW w:w="772" w:type="dxa"/>
          </w:tcPr>
          <w:p w:rsidR="00C457C5" w:rsidRPr="00C457C5" w:rsidRDefault="00C457C5" w:rsidP="00E334F8">
            <w:pPr>
              <w:pStyle w:val="Lgende"/>
              <w:widowControl/>
              <w:jc w:val="center"/>
              <w:rPr>
                <w:rFonts w:asciiTheme="majorBidi" w:hAnsiTheme="majorBidi" w:cstheme="majorBidi"/>
                <w:i/>
                <w:iCs/>
                <w:sz w:val="24"/>
                <w:lang w:val="fr-FR"/>
              </w:rPr>
            </w:pPr>
            <w:r w:rsidRPr="00C457C5">
              <w:rPr>
                <w:rFonts w:asciiTheme="majorBidi" w:hAnsiTheme="majorBidi" w:cstheme="majorBidi"/>
                <w:sz w:val="24"/>
                <w:lang w:val="fr-FR"/>
              </w:rPr>
              <w:t>58,2</w:t>
            </w:r>
          </w:p>
        </w:tc>
        <w:tc>
          <w:tcPr>
            <w:tcW w:w="772" w:type="dxa"/>
          </w:tcPr>
          <w:p w:rsidR="00C457C5" w:rsidRPr="00C457C5" w:rsidRDefault="00C457C5" w:rsidP="00E334F8">
            <w:pPr>
              <w:pStyle w:val="Lgende"/>
              <w:widowControl/>
              <w:jc w:val="center"/>
              <w:rPr>
                <w:rFonts w:asciiTheme="majorBidi" w:hAnsiTheme="majorBidi" w:cstheme="majorBidi"/>
                <w:i/>
                <w:iCs/>
                <w:sz w:val="24"/>
                <w:lang w:val="fr-FR"/>
              </w:rPr>
            </w:pPr>
            <w:r w:rsidRPr="00C457C5">
              <w:rPr>
                <w:rFonts w:asciiTheme="majorBidi" w:hAnsiTheme="majorBidi" w:cstheme="majorBidi"/>
                <w:sz w:val="24"/>
                <w:lang w:val="fr-FR"/>
              </w:rPr>
              <w:t>57,3</w:t>
            </w:r>
          </w:p>
        </w:tc>
        <w:tc>
          <w:tcPr>
            <w:tcW w:w="766" w:type="dxa"/>
          </w:tcPr>
          <w:p w:rsidR="00C457C5" w:rsidRPr="00C457C5" w:rsidRDefault="00C457C5" w:rsidP="00E334F8">
            <w:pPr>
              <w:pStyle w:val="Lgende"/>
              <w:widowControl/>
              <w:jc w:val="center"/>
              <w:rPr>
                <w:rFonts w:asciiTheme="majorBidi" w:hAnsiTheme="majorBidi" w:cstheme="majorBidi"/>
                <w:i/>
                <w:iCs/>
                <w:sz w:val="24"/>
                <w:lang w:val="fr-FR"/>
              </w:rPr>
            </w:pPr>
            <w:r w:rsidRPr="00C457C5">
              <w:rPr>
                <w:rFonts w:asciiTheme="majorBidi" w:hAnsiTheme="majorBidi" w:cstheme="majorBidi"/>
                <w:sz w:val="24"/>
                <w:lang w:val="fr-FR"/>
              </w:rPr>
              <w:t>59,0</w:t>
            </w:r>
          </w:p>
        </w:tc>
        <w:tc>
          <w:tcPr>
            <w:tcW w:w="768" w:type="dxa"/>
          </w:tcPr>
          <w:p w:rsidR="00C457C5" w:rsidRPr="00C457C5" w:rsidRDefault="00C457C5" w:rsidP="00E334F8">
            <w:pPr>
              <w:pStyle w:val="Lgende"/>
              <w:widowControl/>
              <w:jc w:val="center"/>
              <w:rPr>
                <w:rFonts w:asciiTheme="majorBidi" w:hAnsiTheme="majorBidi" w:cstheme="majorBidi"/>
                <w:i/>
                <w:iCs/>
                <w:sz w:val="24"/>
                <w:lang w:val="fr-FR"/>
              </w:rPr>
            </w:pPr>
            <w:r w:rsidRPr="00C457C5">
              <w:rPr>
                <w:rFonts w:asciiTheme="majorBidi" w:hAnsiTheme="majorBidi" w:cstheme="majorBidi"/>
                <w:sz w:val="24"/>
                <w:lang w:val="fr-FR"/>
              </w:rPr>
              <w:t>57,2</w:t>
            </w:r>
          </w:p>
        </w:tc>
        <w:tc>
          <w:tcPr>
            <w:tcW w:w="856" w:type="dxa"/>
          </w:tcPr>
          <w:p w:rsidR="00C457C5" w:rsidRPr="00C457C5" w:rsidRDefault="00C457C5" w:rsidP="00E334F8">
            <w:pPr>
              <w:pStyle w:val="Lgende"/>
              <w:widowControl/>
              <w:jc w:val="center"/>
              <w:rPr>
                <w:rFonts w:asciiTheme="majorBidi" w:hAnsiTheme="majorBidi" w:cstheme="majorBidi"/>
                <w:i/>
                <w:iCs/>
                <w:sz w:val="24"/>
                <w:lang w:val="fr-FR"/>
              </w:rPr>
            </w:pPr>
            <w:r w:rsidRPr="00C457C5">
              <w:rPr>
                <w:rFonts w:asciiTheme="majorBidi" w:hAnsiTheme="majorBidi" w:cstheme="majorBidi"/>
                <w:sz w:val="24"/>
                <w:lang w:val="fr-FR"/>
              </w:rPr>
              <w:t>55,5</w:t>
            </w:r>
          </w:p>
        </w:tc>
        <w:tc>
          <w:tcPr>
            <w:tcW w:w="771" w:type="dxa"/>
          </w:tcPr>
          <w:p w:rsidR="00C457C5" w:rsidRPr="00C457C5" w:rsidRDefault="00C457C5" w:rsidP="00E334F8">
            <w:pPr>
              <w:pStyle w:val="Lgende"/>
              <w:widowControl/>
              <w:jc w:val="center"/>
              <w:rPr>
                <w:rFonts w:asciiTheme="majorBidi" w:hAnsiTheme="majorBidi" w:cstheme="majorBidi"/>
                <w:i/>
                <w:iCs/>
                <w:sz w:val="24"/>
                <w:lang w:val="fr-FR"/>
              </w:rPr>
            </w:pPr>
            <w:r w:rsidRPr="00C457C5">
              <w:rPr>
                <w:rFonts w:asciiTheme="majorBidi" w:hAnsiTheme="majorBidi" w:cstheme="majorBidi"/>
                <w:sz w:val="24"/>
                <w:lang w:val="fr-FR"/>
              </w:rPr>
              <w:t>57,9</w:t>
            </w:r>
          </w:p>
        </w:tc>
        <w:tc>
          <w:tcPr>
            <w:tcW w:w="763" w:type="dxa"/>
          </w:tcPr>
          <w:p w:rsidR="00C457C5" w:rsidRPr="00C457C5" w:rsidRDefault="00C457C5" w:rsidP="00E334F8">
            <w:pPr>
              <w:pStyle w:val="Lgende"/>
              <w:widowControl/>
              <w:jc w:val="center"/>
              <w:rPr>
                <w:rFonts w:asciiTheme="majorBidi" w:hAnsiTheme="majorBidi" w:cstheme="majorBidi"/>
                <w:i/>
                <w:iCs/>
                <w:sz w:val="24"/>
                <w:lang w:val="fr-FR"/>
              </w:rPr>
            </w:pPr>
            <w:r w:rsidRPr="00C457C5">
              <w:rPr>
                <w:rFonts w:asciiTheme="majorBidi" w:hAnsiTheme="majorBidi" w:cstheme="majorBidi"/>
                <w:sz w:val="24"/>
                <w:lang w:val="fr-FR"/>
              </w:rPr>
              <w:t>55,5</w:t>
            </w:r>
          </w:p>
        </w:tc>
        <w:tc>
          <w:tcPr>
            <w:tcW w:w="763" w:type="dxa"/>
          </w:tcPr>
          <w:p w:rsidR="00C457C5" w:rsidRPr="00C457C5" w:rsidRDefault="00C457C5" w:rsidP="00E334F8">
            <w:pPr>
              <w:pStyle w:val="Lgende"/>
              <w:widowControl/>
              <w:jc w:val="center"/>
              <w:rPr>
                <w:rFonts w:asciiTheme="majorBidi" w:hAnsiTheme="majorBidi" w:cstheme="majorBidi"/>
                <w:i/>
                <w:iCs/>
                <w:sz w:val="24"/>
                <w:lang w:val="fr-FR"/>
              </w:rPr>
            </w:pPr>
            <w:r w:rsidRPr="00C457C5">
              <w:rPr>
                <w:rFonts w:asciiTheme="majorBidi" w:hAnsiTheme="majorBidi" w:cstheme="majorBidi"/>
                <w:sz w:val="24"/>
                <w:lang w:val="fr-FR"/>
              </w:rPr>
              <w:t>58,7</w:t>
            </w:r>
          </w:p>
        </w:tc>
        <w:tc>
          <w:tcPr>
            <w:tcW w:w="766" w:type="dxa"/>
          </w:tcPr>
          <w:p w:rsidR="00C457C5" w:rsidRPr="00C457C5" w:rsidRDefault="00C457C5" w:rsidP="00E334F8">
            <w:pPr>
              <w:pStyle w:val="Lgende"/>
              <w:widowControl/>
              <w:jc w:val="center"/>
              <w:rPr>
                <w:rFonts w:asciiTheme="majorBidi" w:hAnsiTheme="majorBidi" w:cstheme="majorBidi"/>
                <w:i/>
                <w:iCs/>
                <w:sz w:val="24"/>
                <w:lang w:val="fr-FR"/>
              </w:rPr>
            </w:pPr>
            <w:r w:rsidRPr="00C457C5">
              <w:rPr>
                <w:rFonts w:asciiTheme="majorBidi" w:hAnsiTheme="majorBidi" w:cstheme="majorBidi"/>
                <w:sz w:val="24"/>
                <w:lang w:val="fr-FR"/>
              </w:rPr>
              <w:t>51,5</w:t>
            </w:r>
          </w:p>
        </w:tc>
        <w:tc>
          <w:tcPr>
            <w:tcW w:w="764" w:type="dxa"/>
          </w:tcPr>
          <w:p w:rsidR="00C457C5" w:rsidRPr="00C457C5" w:rsidRDefault="00C457C5" w:rsidP="00E334F8">
            <w:pPr>
              <w:pStyle w:val="Lgende"/>
              <w:widowControl/>
              <w:jc w:val="center"/>
              <w:rPr>
                <w:rFonts w:asciiTheme="majorBidi" w:hAnsiTheme="majorBidi" w:cstheme="majorBidi"/>
                <w:i/>
                <w:iCs/>
                <w:sz w:val="24"/>
                <w:lang w:val="fr-FR"/>
              </w:rPr>
            </w:pPr>
            <w:r w:rsidRPr="00C457C5">
              <w:rPr>
                <w:rFonts w:asciiTheme="majorBidi" w:hAnsiTheme="majorBidi" w:cstheme="majorBidi"/>
                <w:sz w:val="24"/>
                <w:lang w:val="fr-FR"/>
              </w:rPr>
              <w:t>46,1</w:t>
            </w:r>
          </w:p>
        </w:tc>
      </w:tr>
      <w:tr w:rsidR="00C457C5" w:rsidRPr="00E13E25" w:rsidTr="00E334F8">
        <w:trPr>
          <w:trHeight w:val="314"/>
        </w:trPr>
        <w:tc>
          <w:tcPr>
            <w:tcW w:w="9287" w:type="dxa"/>
            <w:gridSpan w:val="12"/>
          </w:tcPr>
          <w:p w:rsidR="00C457C5" w:rsidRPr="00C457C5" w:rsidRDefault="00C457C5" w:rsidP="00E334F8">
            <w:pPr>
              <w:widowControl/>
              <w:jc w:val="center"/>
              <w:rPr>
                <w:rFonts w:asciiTheme="majorBidi" w:eastAsia="SimSun" w:hAnsiTheme="majorBidi" w:cstheme="majorBidi"/>
                <w:sz w:val="24"/>
                <w:lang w:val="fr-FR"/>
              </w:rPr>
            </w:pPr>
          </w:p>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Taux de couverture eau chaud en %</w:t>
            </w:r>
          </w:p>
        </w:tc>
      </w:tr>
      <w:tr w:rsidR="00C457C5" w:rsidRPr="00C457C5" w:rsidTr="00E334F8">
        <w:trPr>
          <w:trHeight w:val="427"/>
        </w:trPr>
        <w:tc>
          <w:tcPr>
            <w:tcW w:w="763"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71,1</w:t>
            </w:r>
          </w:p>
        </w:tc>
        <w:tc>
          <w:tcPr>
            <w:tcW w:w="763"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77,2</w:t>
            </w:r>
          </w:p>
        </w:tc>
        <w:tc>
          <w:tcPr>
            <w:tcW w:w="772"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87,1</w:t>
            </w:r>
          </w:p>
        </w:tc>
        <w:tc>
          <w:tcPr>
            <w:tcW w:w="772"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92,8</w:t>
            </w:r>
          </w:p>
        </w:tc>
        <w:tc>
          <w:tcPr>
            <w:tcW w:w="766"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98,5</w:t>
            </w:r>
          </w:p>
        </w:tc>
        <w:tc>
          <w:tcPr>
            <w:tcW w:w="768"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100,0</w:t>
            </w:r>
          </w:p>
        </w:tc>
        <w:tc>
          <w:tcPr>
            <w:tcW w:w="856"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100,0</w:t>
            </w:r>
          </w:p>
        </w:tc>
        <w:tc>
          <w:tcPr>
            <w:tcW w:w="771"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100,0</w:t>
            </w:r>
          </w:p>
        </w:tc>
        <w:tc>
          <w:tcPr>
            <w:tcW w:w="763"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99,6</w:t>
            </w:r>
          </w:p>
        </w:tc>
        <w:tc>
          <w:tcPr>
            <w:tcW w:w="763"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95,2</w:t>
            </w:r>
          </w:p>
        </w:tc>
        <w:tc>
          <w:tcPr>
            <w:tcW w:w="766"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80,4</w:t>
            </w:r>
          </w:p>
        </w:tc>
        <w:tc>
          <w:tcPr>
            <w:tcW w:w="764"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67,0</w:t>
            </w:r>
          </w:p>
        </w:tc>
      </w:tr>
      <w:tr w:rsidR="00C457C5" w:rsidRPr="00C457C5" w:rsidTr="00E334F8">
        <w:tc>
          <w:tcPr>
            <w:tcW w:w="9287" w:type="dxa"/>
            <w:gridSpan w:val="12"/>
          </w:tcPr>
          <w:p w:rsidR="00C457C5" w:rsidRPr="00C457C5" w:rsidRDefault="00C457C5" w:rsidP="00E334F8">
            <w:pPr>
              <w:widowControl/>
              <w:jc w:val="center"/>
              <w:rPr>
                <w:rFonts w:asciiTheme="majorBidi" w:eastAsia="SimSun" w:hAnsiTheme="majorBidi" w:cstheme="majorBidi"/>
                <w:sz w:val="24"/>
                <w:lang w:val="fr-FR"/>
              </w:rPr>
            </w:pPr>
          </w:p>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Rendement système en %</w:t>
            </w:r>
          </w:p>
        </w:tc>
      </w:tr>
      <w:tr w:rsidR="00C457C5" w:rsidRPr="00C457C5" w:rsidTr="00E334F8">
        <w:trPr>
          <w:trHeight w:val="425"/>
        </w:trPr>
        <w:tc>
          <w:tcPr>
            <w:tcW w:w="763"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42</w:t>
            </w:r>
          </w:p>
        </w:tc>
        <w:tc>
          <w:tcPr>
            <w:tcW w:w="763"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42</w:t>
            </w:r>
          </w:p>
        </w:tc>
        <w:tc>
          <w:tcPr>
            <w:tcW w:w="772"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39,8</w:t>
            </w:r>
          </w:p>
        </w:tc>
        <w:tc>
          <w:tcPr>
            <w:tcW w:w="772"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38,2</w:t>
            </w:r>
          </w:p>
        </w:tc>
        <w:tc>
          <w:tcPr>
            <w:tcW w:w="766"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37,3</w:t>
            </w:r>
          </w:p>
        </w:tc>
        <w:tc>
          <w:tcPr>
            <w:tcW w:w="768"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38,1</w:t>
            </w:r>
          </w:p>
        </w:tc>
        <w:tc>
          <w:tcPr>
            <w:tcW w:w="856"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39,0</w:t>
            </w:r>
          </w:p>
        </w:tc>
        <w:tc>
          <w:tcPr>
            <w:tcW w:w="771"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40,2</w:t>
            </w:r>
          </w:p>
        </w:tc>
        <w:tc>
          <w:tcPr>
            <w:tcW w:w="763"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39,7</w:t>
            </w:r>
          </w:p>
        </w:tc>
        <w:tc>
          <w:tcPr>
            <w:tcW w:w="763"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40,0</w:t>
            </w:r>
          </w:p>
        </w:tc>
        <w:tc>
          <w:tcPr>
            <w:tcW w:w="766"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41,4</w:t>
            </w:r>
          </w:p>
        </w:tc>
        <w:tc>
          <w:tcPr>
            <w:tcW w:w="764"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41,9</w:t>
            </w:r>
          </w:p>
        </w:tc>
      </w:tr>
      <w:tr w:rsidR="00C457C5" w:rsidRPr="00E13E25" w:rsidTr="00E334F8">
        <w:tc>
          <w:tcPr>
            <w:tcW w:w="9287" w:type="dxa"/>
            <w:gridSpan w:val="12"/>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b/>
                <w:bCs/>
                <w:sz w:val="24"/>
                <w:lang w:val="fr-FR"/>
              </w:rPr>
              <w:t>Consommation ECS</w:t>
            </w:r>
          </w:p>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Température eau chaud sanitaire en °C</w:t>
            </w:r>
          </w:p>
        </w:tc>
      </w:tr>
      <w:tr w:rsidR="00C457C5" w:rsidRPr="00C457C5" w:rsidTr="00E334F8">
        <w:trPr>
          <w:trHeight w:val="372"/>
        </w:trPr>
        <w:tc>
          <w:tcPr>
            <w:tcW w:w="763"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54,9</w:t>
            </w:r>
          </w:p>
        </w:tc>
        <w:tc>
          <w:tcPr>
            <w:tcW w:w="763"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54,7</w:t>
            </w:r>
          </w:p>
        </w:tc>
        <w:tc>
          <w:tcPr>
            <w:tcW w:w="772"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54,9</w:t>
            </w:r>
          </w:p>
        </w:tc>
        <w:tc>
          <w:tcPr>
            <w:tcW w:w="772"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54,8</w:t>
            </w:r>
          </w:p>
        </w:tc>
        <w:tc>
          <w:tcPr>
            <w:tcW w:w="766"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55,0</w:t>
            </w:r>
          </w:p>
        </w:tc>
        <w:tc>
          <w:tcPr>
            <w:tcW w:w="768"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55,0</w:t>
            </w:r>
          </w:p>
        </w:tc>
        <w:tc>
          <w:tcPr>
            <w:tcW w:w="856"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55,0</w:t>
            </w:r>
          </w:p>
        </w:tc>
        <w:tc>
          <w:tcPr>
            <w:tcW w:w="771"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55,0</w:t>
            </w:r>
          </w:p>
        </w:tc>
        <w:tc>
          <w:tcPr>
            <w:tcW w:w="763"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55,0</w:t>
            </w:r>
          </w:p>
        </w:tc>
        <w:tc>
          <w:tcPr>
            <w:tcW w:w="763"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54,9</w:t>
            </w:r>
          </w:p>
        </w:tc>
        <w:tc>
          <w:tcPr>
            <w:tcW w:w="766"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54,6</w:t>
            </w:r>
          </w:p>
        </w:tc>
        <w:tc>
          <w:tcPr>
            <w:tcW w:w="764"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54,8</w:t>
            </w:r>
          </w:p>
        </w:tc>
      </w:tr>
      <w:tr w:rsidR="00C457C5" w:rsidRPr="00E13E25" w:rsidTr="00E334F8">
        <w:tc>
          <w:tcPr>
            <w:tcW w:w="9287" w:type="dxa"/>
            <w:gridSpan w:val="12"/>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b/>
                <w:bCs/>
                <w:sz w:val="24"/>
                <w:lang w:val="fr-FR"/>
              </w:rPr>
              <w:t>Circuit solaire</w:t>
            </w:r>
          </w:p>
          <w:p w:rsidR="00C457C5" w:rsidRPr="00C457C5" w:rsidRDefault="00C457C5" w:rsidP="00E334F8">
            <w:pPr>
              <w:widowControl/>
              <w:jc w:val="center"/>
              <w:rPr>
                <w:rFonts w:asciiTheme="majorBidi" w:hAnsiTheme="majorBidi" w:cstheme="majorBidi"/>
                <w:b/>
                <w:bCs/>
                <w:sz w:val="24"/>
                <w:lang w:val="fr-FR"/>
              </w:rPr>
            </w:pPr>
            <w:r w:rsidRPr="00C457C5">
              <w:rPr>
                <w:rFonts w:asciiTheme="majorBidi" w:eastAsia="SimSun" w:hAnsiTheme="majorBidi" w:cstheme="majorBidi"/>
                <w:sz w:val="24"/>
                <w:lang w:val="fr-FR"/>
              </w:rPr>
              <w:t>Température capteur maxi en °C</w:t>
            </w:r>
          </w:p>
        </w:tc>
      </w:tr>
      <w:tr w:rsidR="00C457C5" w:rsidRPr="00C457C5" w:rsidTr="00E334F8">
        <w:trPr>
          <w:trHeight w:val="398"/>
        </w:trPr>
        <w:tc>
          <w:tcPr>
            <w:tcW w:w="763"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35,3</w:t>
            </w:r>
          </w:p>
        </w:tc>
        <w:tc>
          <w:tcPr>
            <w:tcW w:w="763"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37,4</w:t>
            </w:r>
          </w:p>
        </w:tc>
        <w:tc>
          <w:tcPr>
            <w:tcW w:w="772"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43,3</w:t>
            </w:r>
          </w:p>
        </w:tc>
        <w:tc>
          <w:tcPr>
            <w:tcW w:w="772"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46,9</w:t>
            </w:r>
          </w:p>
        </w:tc>
        <w:tc>
          <w:tcPr>
            <w:tcW w:w="766"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50,5</w:t>
            </w:r>
          </w:p>
        </w:tc>
        <w:tc>
          <w:tcPr>
            <w:tcW w:w="768"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54,7</w:t>
            </w:r>
          </w:p>
        </w:tc>
        <w:tc>
          <w:tcPr>
            <w:tcW w:w="856"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61,5</w:t>
            </w:r>
          </w:p>
        </w:tc>
        <w:tc>
          <w:tcPr>
            <w:tcW w:w="771"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60,0</w:t>
            </w:r>
          </w:p>
        </w:tc>
        <w:tc>
          <w:tcPr>
            <w:tcW w:w="763"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54,0</w:t>
            </w:r>
          </w:p>
        </w:tc>
        <w:tc>
          <w:tcPr>
            <w:tcW w:w="763"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48,2</w:t>
            </w:r>
          </w:p>
        </w:tc>
        <w:tc>
          <w:tcPr>
            <w:tcW w:w="766"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40,5</w:t>
            </w:r>
          </w:p>
        </w:tc>
        <w:tc>
          <w:tcPr>
            <w:tcW w:w="764"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33,4</w:t>
            </w:r>
          </w:p>
        </w:tc>
      </w:tr>
      <w:tr w:rsidR="00C457C5" w:rsidRPr="00C457C5" w:rsidTr="00E334F8">
        <w:tc>
          <w:tcPr>
            <w:tcW w:w="9287" w:type="dxa"/>
            <w:gridSpan w:val="12"/>
          </w:tcPr>
          <w:p w:rsidR="00C457C5" w:rsidRPr="00C457C5" w:rsidRDefault="00C457C5" w:rsidP="00E334F8">
            <w:pPr>
              <w:widowControl/>
              <w:jc w:val="center"/>
              <w:rPr>
                <w:rFonts w:asciiTheme="majorBidi" w:eastAsia="SimSun" w:hAnsiTheme="majorBidi" w:cstheme="majorBidi"/>
                <w:b/>
                <w:bCs/>
                <w:sz w:val="24"/>
                <w:lang w:val="fr-FR"/>
              </w:rPr>
            </w:pPr>
          </w:p>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b/>
                <w:bCs/>
                <w:sz w:val="24"/>
                <w:lang w:val="fr-FR"/>
              </w:rPr>
              <w:t>Rendement circuit capteurs en %</w:t>
            </w:r>
          </w:p>
        </w:tc>
      </w:tr>
      <w:tr w:rsidR="00C457C5" w:rsidRPr="00C457C5" w:rsidTr="00E334F8">
        <w:trPr>
          <w:trHeight w:val="492"/>
        </w:trPr>
        <w:tc>
          <w:tcPr>
            <w:tcW w:w="763"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31,1</w:t>
            </w:r>
          </w:p>
        </w:tc>
        <w:tc>
          <w:tcPr>
            <w:tcW w:w="763"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34,8</w:t>
            </w:r>
          </w:p>
        </w:tc>
        <w:tc>
          <w:tcPr>
            <w:tcW w:w="772"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43,5</w:t>
            </w:r>
          </w:p>
        </w:tc>
        <w:tc>
          <w:tcPr>
            <w:tcW w:w="772"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46,8</w:t>
            </w:r>
          </w:p>
        </w:tc>
        <w:tc>
          <w:tcPr>
            <w:tcW w:w="766"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51,6</w:t>
            </w:r>
          </w:p>
        </w:tc>
        <w:tc>
          <w:tcPr>
            <w:tcW w:w="768"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54,8</w:t>
            </w:r>
          </w:p>
        </w:tc>
        <w:tc>
          <w:tcPr>
            <w:tcW w:w="856"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61,4</w:t>
            </w:r>
          </w:p>
        </w:tc>
        <w:tc>
          <w:tcPr>
            <w:tcW w:w="771"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61,1</w:t>
            </w:r>
          </w:p>
        </w:tc>
        <w:tc>
          <w:tcPr>
            <w:tcW w:w="763"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54,3</w:t>
            </w:r>
          </w:p>
        </w:tc>
        <w:tc>
          <w:tcPr>
            <w:tcW w:w="763"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47,2</w:t>
            </w:r>
          </w:p>
        </w:tc>
        <w:tc>
          <w:tcPr>
            <w:tcW w:w="766"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41,4</w:t>
            </w:r>
          </w:p>
        </w:tc>
        <w:tc>
          <w:tcPr>
            <w:tcW w:w="764"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35,3</w:t>
            </w:r>
          </w:p>
        </w:tc>
      </w:tr>
      <w:tr w:rsidR="00C457C5" w:rsidRPr="00E13E25" w:rsidTr="00E334F8">
        <w:trPr>
          <w:trHeight w:val="471"/>
        </w:trPr>
        <w:tc>
          <w:tcPr>
            <w:tcW w:w="9287" w:type="dxa"/>
            <w:gridSpan w:val="12"/>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Température en sortie circuit capteurs en °C</w:t>
            </w:r>
          </w:p>
        </w:tc>
      </w:tr>
      <w:tr w:rsidR="00C457C5" w:rsidRPr="00C457C5" w:rsidTr="00E334F8">
        <w:trPr>
          <w:trHeight w:val="408"/>
        </w:trPr>
        <w:tc>
          <w:tcPr>
            <w:tcW w:w="763"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46,2</w:t>
            </w:r>
          </w:p>
        </w:tc>
        <w:tc>
          <w:tcPr>
            <w:tcW w:w="763"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47,3</w:t>
            </w:r>
          </w:p>
        </w:tc>
        <w:tc>
          <w:tcPr>
            <w:tcW w:w="772"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52,8</w:t>
            </w:r>
          </w:p>
        </w:tc>
        <w:tc>
          <w:tcPr>
            <w:tcW w:w="772"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54,8</w:t>
            </w:r>
          </w:p>
        </w:tc>
        <w:tc>
          <w:tcPr>
            <w:tcW w:w="766"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59,1</w:t>
            </w:r>
          </w:p>
        </w:tc>
        <w:tc>
          <w:tcPr>
            <w:tcW w:w="768"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61,9</w:t>
            </w:r>
          </w:p>
        </w:tc>
        <w:tc>
          <w:tcPr>
            <w:tcW w:w="856"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71,4</w:t>
            </w:r>
          </w:p>
        </w:tc>
        <w:tc>
          <w:tcPr>
            <w:tcW w:w="771"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68,1</w:t>
            </w:r>
          </w:p>
        </w:tc>
        <w:tc>
          <w:tcPr>
            <w:tcW w:w="763"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61,0</w:t>
            </w:r>
          </w:p>
        </w:tc>
        <w:tc>
          <w:tcPr>
            <w:tcW w:w="763"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55,5</w:t>
            </w:r>
          </w:p>
        </w:tc>
        <w:tc>
          <w:tcPr>
            <w:tcW w:w="766"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49,0</w:t>
            </w:r>
          </w:p>
        </w:tc>
        <w:tc>
          <w:tcPr>
            <w:tcW w:w="764" w:type="dxa"/>
          </w:tcPr>
          <w:p w:rsidR="00C457C5" w:rsidRPr="00C457C5" w:rsidRDefault="00C457C5" w:rsidP="00E334F8">
            <w:pPr>
              <w:widowControl/>
              <w:jc w:val="center"/>
              <w:rPr>
                <w:rFonts w:asciiTheme="majorBidi" w:hAnsiTheme="majorBidi" w:cstheme="majorBidi"/>
                <w:sz w:val="24"/>
                <w:lang w:val="fr-FR"/>
              </w:rPr>
            </w:pPr>
            <w:r w:rsidRPr="00C457C5">
              <w:rPr>
                <w:rFonts w:asciiTheme="majorBidi" w:eastAsia="SimSun" w:hAnsiTheme="majorBidi" w:cstheme="majorBidi"/>
                <w:sz w:val="24"/>
                <w:lang w:val="fr-FR"/>
              </w:rPr>
              <w:t>45,2</w:t>
            </w:r>
          </w:p>
        </w:tc>
      </w:tr>
    </w:tbl>
    <w:p w:rsidR="00C457C5" w:rsidRPr="00C457C5" w:rsidRDefault="00C457C5" w:rsidP="00C457C5">
      <w:pPr>
        <w:pStyle w:val="Lgende"/>
        <w:widowControl/>
        <w:rPr>
          <w:rFonts w:asciiTheme="majorBidi" w:hAnsiTheme="majorBidi" w:cstheme="majorBidi"/>
          <w:i/>
          <w:iCs/>
          <w:sz w:val="24"/>
          <w:lang w:val="fr-FR"/>
        </w:rPr>
      </w:pPr>
    </w:p>
    <w:p w:rsidR="00C457C5" w:rsidRPr="00C457C5" w:rsidRDefault="00C457C5" w:rsidP="00C208E9">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 xml:space="preserve">D’après le </w:t>
      </w:r>
      <w:r w:rsidRPr="00DD0D89">
        <w:rPr>
          <w:rFonts w:asciiTheme="majorBidi" w:eastAsia="SimSun" w:hAnsiTheme="majorBidi" w:cstheme="majorBidi"/>
          <w:b/>
          <w:bCs/>
          <w:sz w:val="24"/>
          <w:lang w:val="fr-FR"/>
        </w:rPr>
        <w:t>tableau 3.14</w:t>
      </w:r>
      <w:r w:rsidRPr="00C457C5">
        <w:rPr>
          <w:rFonts w:asciiTheme="majorBidi" w:eastAsia="SimSun" w:hAnsiTheme="majorBidi" w:cstheme="majorBidi"/>
          <w:sz w:val="24"/>
          <w:lang w:val="fr-FR"/>
        </w:rPr>
        <w:t xml:space="preserve"> on remarque que : </w:t>
      </w:r>
    </w:p>
    <w:p w:rsidR="00C457C5" w:rsidRPr="00C457C5" w:rsidRDefault="00C457C5" w:rsidP="00C208E9">
      <w:pPr>
        <w:widowControl/>
        <w:jc w:val="both"/>
        <w:rPr>
          <w:rFonts w:asciiTheme="majorBidi" w:eastAsia="SimSun" w:hAnsiTheme="majorBidi" w:cstheme="majorBidi"/>
          <w:sz w:val="24"/>
          <w:lang w:val="fr-FR"/>
        </w:rPr>
      </w:pPr>
    </w:p>
    <w:p w:rsidR="00C457C5" w:rsidRPr="00C457C5" w:rsidRDefault="00C457C5" w:rsidP="00C208E9">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-Le système solaire combiné à une chaudière à gaz montre une performance homogène et fiable tout au long de l’année.</w:t>
      </w:r>
    </w:p>
    <w:p w:rsidR="00C457C5" w:rsidRPr="00C457C5" w:rsidRDefault="00C457C5" w:rsidP="00C208E9">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-En été, la production est entièrement solaire, ce qui réduit la dépendance au gaz.</w:t>
      </w:r>
    </w:p>
    <w:p w:rsidR="00C457C5" w:rsidRPr="00C457C5" w:rsidRDefault="00C457C5" w:rsidP="00C208E9">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-En hiver, le système reste performant grâce à l’appoint gaz, avec des émissions maîtrisées et un bon taux de couverture.</w:t>
      </w:r>
    </w:p>
    <w:p w:rsidR="00C457C5" w:rsidRPr="00C457C5" w:rsidRDefault="00C457C5" w:rsidP="00C208E9">
      <w:pPr>
        <w:widowControl/>
        <w:jc w:val="both"/>
        <w:rPr>
          <w:rFonts w:asciiTheme="majorBidi" w:eastAsia="SimSun" w:hAnsiTheme="majorBidi" w:cstheme="majorBidi"/>
          <w:sz w:val="24"/>
          <w:lang w:val="fr-FR"/>
        </w:rPr>
      </w:pPr>
      <w:r w:rsidRPr="00C457C5">
        <w:rPr>
          <w:rFonts w:asciiTheme="majorBidi" w:eastAsia="SimSun" w:hAnsiTheme="majorBidi" w:cstheme="majorBidi"/>
          <w:sz w:val="24"/>
          <w:lang w:val="fr-FR"/>
        </w:rPr>
        <w:t>-Le rendement constant du système global souligne la bonne synergie entre les composants solaires et la chaudière.</w:t>
      </w:r>
    </w:p>
    <w:p w:rsidR="00C457C5" w:rsidRDefault="00C457C5" w:rsidP="00C457C5">
      <w:pPr>
        <w:widowControl/>
        <w:rPr>
          <w:rFonts w:asciiTheme="majorBidi" w:eastAsia="SimSun" w:hAnsiTheme="majorBidi" w:cstheme="majorBidi"/>
          <w:b/>
          <w:bCs/>
          <w:sz w:val="24"/>
          <w:lang w:val="fr-FR"/>
        </w:rPr>
      </w:pPr>
    </w:p>
    <w:p w:rsidR="00F749A2" w:rsidRDefault="00F749A2" w:rsidP="00C457C5">
      <w:pPr>
        <w:widowControl/>
        <w:rPr>
          <w:rFonts w:asciiTheme="majorBidi" w:eastAsia="SimSun" w:hAnsiTheme="majorBidi" w:cstheme="majorBidi"/>
          <w:b/>
          <w:bCs/>
          <w:sz w:val="24"/>
          <w:lang w:val="fr-FR"/>
        </w:rPr>
      </w:pPr>
    </w:p>
    <w:p w:rsidR="00F749A2" w:rsidRDefault="00F749A2" w:rsidP="00C457C5">
      <w:pPr>
        <w:widowControl/>
        <w:rPr>
          <w:rFonts w:asciiTheme="majorBidi" w:eastAsia="SimSun" w:hAnsiTheme="majorBidi" w:cstheme="majorBidi"/>
          <w:b/>
          <w:bCs/>
          <w:sz w:val="24"/>
          <w:lang w:val="fr-FR"/>
        </w:rPr>
      </w:pPr>
    </w:p>
    <w:p w:rsidR="00F749A2" w:rsidRDefault="00F749A2" w:rsidP="00C457C5">
      <w:pPr>
        <w:widowControl/>
        <w:rPr>
          <w:rFonts w:asciiTheme="majorBidi" w:eastAsia="SimSun" w:hAnsiTheme="majorBidi" w:cstheme="majorBidi"/>
          <w:b/>
          <w:bCs/>
          <w:sz w:val="24"/>
          <w:lang w:val="fr-FR"/>
        </w:rPr>
      </w:pPr>
    </w:p>
    <w:p w:rsidR="00F749A2" w:rsidRDefault="00F749A2" w:rsidP="00C457C5">
      <w:pPr>
        <w:widowControl/>
        <w:rPr>
          <w:rFonts w:asciiTheme="majorBidi" w:eastAsia="SimSun" w:hAnsiTheme="majorBidi" w:cstheme="majorBidi"/>
          <w:b/>
          <w:bCs/>
          <w:sz w:val="24"/>
          <w:lang w:val="fr-FR"/>
        </w:rPr>
      </w:pPr>
    </w:p>
    <w:p w:rsidR="00F749A2" w:rsidRDefault="00F749A2" w:rsidP="00C457C5">
      <w:pPr>
        <w:widowControl/>
        <w:rPr>
          <w:rFonts w:asciiTheme="majorBidi" w:eastAsia="SimSun" w:hAnsiTheme="majorBidi" w:cstheme="majorBidi"/>
          <w:b/>
          <w:bCs/>
          <w:sz w:val="24"/>
          <w:lang w:val="fr-FR"/>
        </w:rPr>
      </w:pPr>
    </w:p>
    <w:p w:rsidR="00F749A2" w:rsidRDefault="00F749A2" w:rsidP="00C457C5">
      <w:pPr>
        <w:widowControl/>
        <w:rPr>
          <w:rFonts w:asciiTheme="majorBidi" w:eastAsia="SimSun" w:hAnsiTheme="majorBidi" w:cstheme="majorBidi"/>
          <w:b/>
          <w:bCs/>
          <w:sz w:val="24"/>
          <w:lang w:val="fr-FR"/>
        </w:rPr>
      </w:pPr>
    </w:p>
    <w:p w:rsidR="00F749A2" w:rsidRPr="00C457C5" w:rsidRDefault="00F749A2" w:rsidP="00C457C5">
      <w:pPr>
        <w:widowControl/>
        <w:rPr>
          <w:rFonts w:asciiTheme="majorBidi" w:eastAsia="SimSun" w:hAnsiTheme="majorBidi" w:cstheme="majorBidi"/>
          <w:b/>
          <w:bCs/>
          <w:sz w:val="24"/>
          <w:lang w:val="fr-FR"/>
        </w:rPr>
      </w:pPr>
    </w:p>
    <w:p w:rsidR="00C457C5" w:rsidRPr="00C457C5" w:rsidRDefault="00C457C5" w:rsidP="00C208E9">
      <w:pPr>
        <w:pStyle w:val="Paragraphedeliste"/>
        <w:widowControl/>
        <w:numPr>
          <w:ilvl w:val="0"/>
          <w:numId w:val="42"/>
        </w:numPr>
        <w:suppressAutoHyphens/>
        <w:autoSpaceDE/>
        <w:autoSpaceDN/>
        <w:ind w:left="714" w:hanging="357"/>
        <w:jc w:val="both"/>
        <w:outlineLvl w:val="2"/>
        <w:rPr>
          <w:rFonts w:asciiTheme="majorBidi" w:hAnsiTheme="majorBidi" w:cstheme="majorBidi"/>
          <w:sz w:val="24"/>
          <w:lang w:val="fr-FR"/>
        </w:rPr>
      </w:pPr>
      <w:bookmarkStart w:id="78" w:name="_Toc200717580"/>
      <w:r w:rsidRPr="00C457C5">
        <w:rPr>
          <w:rFonts w:asciiTheme="majorBidi" w:eastAsia="CIDFont" w:hAnsiTheme="majorBidi" w:cstheme="majorBidi"/>
          <w:b/>
          <w:bCs/>
          <w:sz w:val="24"/>
          <w:lang w:val="fr-FR"/>
        </w:rPr>
        <w:t>Synthèse des résultats :</w:t>
      </w:r>
      <w:bookmarkEnd w:id="78"/>
    </w:p>
    <w:p w:rsidR="00C457C5" w:rsidRPr="00C457C5" w:rsidRDefault="00C457C5" w:rsidP="00C208E9">
      <w:pPr>
        <w:widowControl/>
        <w:jc w:val="both"/>
        <w:rPr>
          <w:rFonts w:asciiTheme="majorBidi" w:eastAsia="SimSun" w:hAnsiTheme="majorBidi" w:cstheme="majorBidi"/>
          <w:sz w:val="24"/>
          <w:lang w:val="fr-FR"/>
        </w:rPr>
      </w:pPr>
    </w:p>
    <w:p w:rsidR="00C457C5" w:rsidRPr="00C457C5" w:rsidRDefault="00C457C5" w:rsidP="00C208E9">
      <w:pPr>
        <w:widowControl/>
        <w:jc w:val="both"/>
        <w:rPr>
          <w:rFonts w:asciiTheme="majorBidi" w:eastAsia="CIDFont" w:hAnsiTheme="majorBidi" w:cstheme="majorBidi"/>
          <w:sz w:val="24"/>
          <w:lang w:val="fr-FR"/>
        </w:rPr>
      </w:pPr>
      <w:r w:rsidRPr="00C457C5">
        <w:rPr>
          <w:rFonts w:asciiTheme="majorBidi" w:eastAsia="CIDFont" w:hAnsiTheme="majorBidi" w:cstheme="majorBidi"/>
          <w:sz w:val="24"/>
          <w:lang w:val="fr-FR"/>
        </w:rPr>
        <w:t xml:space="preserve">On retiendra dans cette section les résultats pertinents de la simulation effectuée : </w:t>
      </w:r>
    </w:p>
    <w:p w:rsidR="00C457C5" w:rsidRPr="00C457C5" w:rsidRDefault="00C457C5" w:rsidP="00C208E9">
      <w:pPr>
        <w:widowControl/>
        <w:jc w:val="both"/>
        <w:rPr>
          <w:rFonts w:asciiTheme="majorBidi" w:eastAsia="CIDFont" w:hAnsiTheme="majorBidi" w:cstheme="majorBidi"/>
          <w:sz w:val="24"/>
          <w:lang w:val="fr-FR"/>
        </w:rPr>
      </w:pPr>
    </w:p>
    <w:p w:rsidR="00C457C5" w:rsidRPr="00C457C5" w:rsidRDefault="00C457C5" w:rsidP="00C208E9">
      <w:pPr>
        <w:widowControl/>
        <w:jc w:val="both"/>
        <w:rPr>
          <w:rFonts w:asciiTheme="majorBidi" w:hAnsiTheme="majorBidi" w:cstheme="majorBidi"/>
          <w:sz w:val="24"/>
          <w:lang w:val="fr-FR"/>
        </w:rPr>
      </w:pPr>
      <w:r w:rsidRPr="00C457C5">
        <w:rPr>
          <w:rFonts w:asciiTheme="majorBidi" w:eastAsia="CIDFont" w:hAnsiTheme="majorBidi" w:cstheme="majorBidi"/>
          <w:sz w:val="24"/>
          <w:lang w:val="fr-FR"/>
        </w:rPr>
        <w:t xml:space="preserve">- L’énergie du rayonnement solaire global est à son maximum en saison d’été. </w:t>
      </w:r>
    </w:p>
    <w:p w:rsidR="00C457C5" w:rsidRPr="00C457C5" w:rsidRDefault="00C457C5" w:rsidP="00C208E9">
      <w:pPr>
        <w:widowControl/>
        <w:jc w:val="both"/>
        <w:rPr>
          <w:rFonts w:asciiTheme="majorBidi" w:hAnsiTheme="majorBidi" w:cstheme="majorBidi"/>
          <w:sz w:val="24"/>
          <w:lang w:val="fr-FR"/>
        </w:rPr>
      </w:pPr>
      <w:r w:rsidRPr="00C457C5">
        <w:rPr>
          <w:rFonts w:asciiTheme="majorBidi" w:eastAsia="CIDFont" w:hAnsiTheme="majorBidi" w:cstheme="majorBidi"/>
          <w:sz w:val="24"/>
          <w:lang w:val="fr-FR"/>
        </w:rPr>
        <w:t xml:space="preserve">- L'énergie nécessaire au chauffage d’eau sanitaire est à son maximum en hiver parce que la demande en eau chaude s'y ajoute en cette saison froide. </w:t>
      </w:r>
    </w:p>
    <w:p w:rsidR="00C457C5" w:rsidRPr="00C457C5" w:rsidRDefault="00C457C5" w:rsidP="00C208E9">
      <w:pPr>
        <w:widowControl/>
        <w:jc w:val="both"/>
        <w:rPr>
          <w:rFonts w:asciiTheme="majorBidi" w:hAnsiTheme="majorBidi" w:cstheme="majorBidi"/>
          <w:sz w:val="24"/>
          <w:lang w:val="fr-FR"/>
        </w:rPr>
      </w:pPr>
      <w:r w:rsidRPr="00C457C5">
        <w:rPr>
          <w:rFonts w:asciiTheme="majorBidi" w:eastAsia="CIDFont" w:hAnsiTheme="majorBidi" w:cstheme="majorBidi"/>
          <w:sz w:val="24"/>
          <w:lang w:val="fr-FR"/>
        </w:rPr>
        <w:lastRenderedPageBreak/>
        <w:t xml:space="preserve">- L’eau chaude sanitaire garde son allure de température à </w:t>
      </w:r>
      <w:r w:rsidRPr="00C457C5">
        <w:rPr>
          <w:rFonts w:asciiTheme="majorBidi" w:eastAsia="CIDFont" w:hAnsiTheme="majorBidi" w:cstheme="majorBidi"/>
          <w:b/>
          <w:bCs/>
          <w:sz w:val="24"/>
          <w:lang w:val="fr-FR"/>
        </w:rPr>
        <w:t>55°</w:t>
      </w:r>
      <w:r w:rsidRPr="00C457C5">
        <w:rPr>
          <w:rFonts w:asciiTheme="majorBidi" w:eastAsia="CIDFont" w:hAnsiTheme="majorBidi" w:cstheme="majorBidi"/>
          <w:sz w:val="24"/>
          <w:lang w:val="fr-FR"/>
        </w:rPr>
        <w:t xml:space="preserve"> environ sur tous les mois de l’année, ce qui est une bonne constatation. </w:t>
      </w:r>
    </w:p>
    <w:p w:rsidR="00C457C5" w:rsidRPr="00C457C5" w:rsidRDefault="00C457C5" w:rsidP="00C208E9">
      <w:pPr>
        <w:widowControl/>
        <w:jc w:val="both"/>
        <w:rPr>
          <w:rFonts w:asciiTheme="majorBidi" w:hAnsiTheme="majorBidi" w:cstheme="majorBidi"/>
          <w:sz w:val="24"/>
          <w:lang w:val="fr-FR"/>
        </w:rPr>
      </w:pPr>
      <w:r w:rsidRPr="00C457C5">
        <w:rPr>
          <w:rFonts w:asciiTheme="majorBidi" w:eastAsia="CIDFont" w:hAnsiTheme="majorBidi" w:cstheme="majorBidi"/>
          <w:sz w:val="24"/>
          <w:lang w:val="fr-FR"/>
        </w:rPr>
        <w:t xml:space="preserve">- Le taux de couverture en eau chaude sanitaire de notre installation est autour de </w:t>
      </w:r>
      <w:r w:rsidRPr="00C457C5">
        <w:rPr>
          <w:rFonts w:asciiTheme="majorBidi" w:eastAsia="SimSun" w:hAnsiTheme="majorBidi" w:cstheme="majorBidi"/>
          <w:b/>
          <w:bCs/>
          <w:sz w:val="24"/>
          <w:lang w:val="fr-FR"/>
        </w:rPr>
        <w:t>80%</w:t>
      </w:r>
      <w:r w:rsidRPr="00C457C5">
        <w:rPr>
          <w:rFonts w:asciiTheme="majorBidi" w:eastAsia="CIDFont" w:hAnsiTheme="majorBidi" w:cstheme="majorBidi"/>
          <w:sz w:val="24"/>
          <w:lang w:val="fr-FR"/>
        </w:rPr>
        <w:t xml:space="preserve"> en moyenne, ce qui peut faire l’objet d’une amélioration future. </w:t>
      </w:r>
    </w:p>
    <w:p w:rsidR="00C457C5" w:rsidRPr="00C457C5" w:rsidRDefault="00C457C5" w:rsidP="00C208E9">
      <w:pPr>
        <w:widowControl/>
        <w:jc w:val="both"/>
        <w:rPr>
          <w:rFonts w:asciiTheme="majorBidi" w:hAnsiTheme="majorBidi" w:cstheme="majorBidi"/>
          <w:sz w:val="24"/>
          <w:lang w:val="fr-FR"/>
        </w:rPr>
      </w:pPr>
      <w:r w:rsidRPr="00C457C5">
        <w:rPr>
          <w:rFonts w:asciiTheme="majorBidi" w:eastAsia="CIDFont" w:hAnsiTheme="majorBidi" w:cstheme="majorBidi"/>
          <w:sz w:val="24"/>
          <w:lang w:val="fr-FR"/>
        </w:rPr>
        <w:t xml:space="preserve">- Les performances thermiques du système pendant l’été sont moins bonnes par rapport aux autres saisons, du fait que notre installation ne requiert pas d’appoint électrique en cette saison chaude et donc plus de pertes thermiques du côté circuit capteurs. </w:t>
      </w:r>
    </w:p>
    <w:p w:rsidR="00C457C5" w:rsidRPr="00C457C5" w:rsidRDefault="00C457C5" w:rsidP="00C208E9">
      <w:pPr>
        <w:widowControl/>
        <w:jc w:val="both"/>
        <w:rPr>
          <w:rFonts w:asciiTheme="majorBidi" w:hAnsiTheme="majorBidi" w:cstheme="majorBidi"/>
          <w:sz w:val="24"/>
          <w:lang w:val="fr-FR"/>
        </w:rPr>
      </w:pPr>
      <w:r w:rsidRPr="00C457C5">
        <w:rPr>
          <w:rFonts w:asciiTheme="majorBidi" w:eastAsia="CIDFont" w:hAnsiTheme="majorBidi" w:cstheme="majorBidi"/>
          <w:sz w:val="24"/>
          <w:lang w:val="fr-FR"/>
        </w:rPr>
        <w:t xml:space="preserve">- Le rendement global du système affiche une bonne moyenne annuelle de </w:t>
      </w:r>
      <w:r w:rsidRPr="00C457C5">
        <w:rPr>
          <w:rFonts w:asciiTheme="majorBidi" w:eastAsia="SimSun" w:hAnsiTheme="majorBidi" w:cstheme="majorBidi"/>
          <w:b/>
          <w:bCs/>
          <w:sz w:val="24"/>
          <w:lang w:val="fr-FR"/>
        </w:rPr>
        <w:t>40</w:t>
      </w:r>
      <w:r w:rsidRPr="00C457C5">
        <w:rPr>
          <w:rFonts w:asciiTheme="majorBidi" w:eastAsia="CIDFont" w:hAnsiTheme="majorBidi" w:cstheme="majorBidi"/>
          <w:b/>
          <w:bCs/>
          <w:sz w:val="24"/>
          <w:lang w:val="fr-FR"/>
        </w:rPr>
        <w:t xml:space="preserve">% </w:t>
      </w:r>
      <w:r w:rsidRPr="00C457C5">
        <w:rPr>
          <w:rFonts w:asciiTheme="majorBidi" w:eastAsia="CIDFont" w:hAnsiTheme="majorBidi" w:cstheme="majorBidi"/>
          <w:sz w:val="24"/>
          <w:lang w:val="fr-FR"/>
        </w:rPr>
        <w:t>ce qui est très acceptable pour notre installation.</w:t>
      </w:r>
    </w:p>
    <w:p w:rsidR="00C457C5" w:rsidRPr="00C457C5" w:rsidRDefault="00C457C5" w:rsidP="00C208E9">
      <w:pPr>
        <w:widowControl/>
        <w:jc w:val="both"/>
        <w:rPr>
          <w:rFonts w:asciiTheme="majorBidi" w:eastAsia="SimSun" w:hAnsiTheme="majorBidi" w:cstheme="majorBidi"/>
          <w:sz w:val="24"/>
          <w:lang w:val="fr-FR"/>
        </w:rPr>
      </w:pPr>
    </w:p>
    <w:p w:rsidR="00C457C5" w:rsidRPr="00C457C5" w:rsidRDefault="00C457C5" w:rsidP="00C208E9">
      <w:pPr>
        <w:widowControl/>
        <w:jc w:val="both"/>
        <w:outlineLvl w:val="1"/>
        <w:rPr>
          <w:rFonts w:asciiTheme="majorBidi" w:eastAsia="CIDFont" w:hAnsiTheme="majorBidi" w:cstheme="majorBidi"/>
          <w:b/>
          <w:bCs/>
          <w:sz w:val="24"/>
          <w:lang w:val="fr-FR"/>
        </w:rPr>
      </w:pPr>
      <w:bookmarkStart w:id="79" w:name="_Toc200717581"/>
      <w:r w:rsidRPr="00C457C5">
        <w:rPr>
          <w:rFonts w:asciiTheme="majorBidi" w:eastAsia="CIDFont" w:hAnsiTheme="majorBidi" w:cstheme="majorBidi"/>
          <w:b/>
          <w:bCs/>
          <w:sz w:val="24"/>
          <w:lang w:val="fr-FR"/>
        </w:rPr>
        <w:t>3.</w:t>
      </w:r>
      <w:r w:rsidR="00DD0D89">
        <w:rPr>
          <w:rFonts w:asciiTheme="majorBidi" w:eastAsia="CIDFont" w:hAnsiTheme="majorBidi" w:cstheme="majorBidi"/>
          <w:b/>
          <w:bCs/>
          <w:sz w:val="24"/>
          <w:lang w:val="fr-FR"/>
        </w:rPr>
        <w:t>4</w:t>
      </w:r>
      <w:r w:rsidRPr="00C457C5">
        <w:rPr>
          <w:rFonts w:asciiTheme="majorBidi" w:eastAsia="CIDFont" w:hAnsiTheme="majorBidi" w:cstheme="majorBidi"/>
          <w:b/>
          <w:bCs/>
          <w:sz w:val="24"/>
          <w:lang w:val="fr-FR"/>
        </w:rPr>
        <w:t xml:space="preserve"> Conclusion</w:t>
      </w:r>
      <w:bookmarkEnd w:id="79"/>
    </w:p>
    <w:p w:rsidR="00C457C5" w:rsidRPr="00C457C5" w:rsidRDefault="00C457C5" w:rsidP="00C208E9">
      <w:pPr>
        <w:widowControl/>
        <w:jc w:val="both"/>
        <w:rPr>
          <w:rFonts w:asciiTheme="majorBidi" w:eastAsia="CIDFont" w:hAnsiTheme="majorBidi" w:cstheme="majorBidi"/>
          <w:b/>
          <w:bCs/>
          <w:sz w:val="24"/>
          <w:lang w:val="fr-FR"/>
        </w:rPr>
      </w:pPr>
    </w:p>
    <w:p w:rsidR="00C457C5" w:rsidRPr="00C457C5" w:rsidRDefault="00C457C5" w:rsidP="00C208E9">
      <w:pPr>
        <w:widowControl/>
        <w:jc w:val="both"/>
        <w:rPr>
          <w:rFonts w:asciiTheme="majorBidi" w:eastAsia="CIDFont" w:hAnsiTheme="majorBidi" w:cstheme="majorBidi"/>
          <w:sz w:val="24"/>
          <w:lang w:val="fr-FR"/>
        </w:rPr>
      </w:pPr>
      <w:r w:rsidRPr="00C457C5">
        <w:rPr>
          <w:rFonts w:asciiTheme="majorBidi" w:eastAsia="CIDFont" w:hAnsiTheme="majorBidi" w:cstheme="majorBidi"/>
          <w:sz w:val="24"/>
          <w:lang w:val="fr-FR"/>
        </w:rPr>
        <w:t xml:space="preserve">Dans ce chapitre, nous avons exploité l’outil de conception et de simulation solaire T*SOL dans le but de valider notre installation de chauffage d’eau sanitaire proposée et dimensionnée pour un habitat individuel de 7 personnes. Nous avons choisi ce logiciel en raison de sa performance connue dans le domaine, sa facilité d’emploi et bien d’autres avantages. </w:t>
      </w:r>
    </w:p>
    <w:p w:rsidR="00C457C5" w:rsidRPr="00C457C5" w:rsidRDefault="00C457C5" w:rsidP="00C208E9">
      <w:pPr>
        <w:widowControl/>
        <w:jc w:val="both"/>
        <w:rPr>
          <w:rFonts w:asciiTheme="majorBidi" w:eastAsia="CIDFont" w:hAnsiTheme="majorBidi" w:cstheme="majorBidi"/>
          <w:sz w:val="24"/>
          <w:lang w:val="fr-FR"/>
        </w:rPr>
      </w:pPr>
    </w:p>
    <w:p w:rsidR="00C00E76" w:rsidRDefault="00C457C5" w:rsidP="00C208E9">
      <w:pPr>
        <w:widowControl/>
        <w:jc w:val="both"/>
        <w:rPr>
          <w:rFonts w:asciiTheme="majorBidi" w:eastAsia="CIDFont" w:hAnsiTheme="majorBidi" w:cstheme="majorBidi"/>
          <w:sz w:val="24"/>
          <w:lang w:val="fr-FR"/>
        </w:rPr>
        <w:sectPr w:rsidR="00C00E76" w:rsidSect="00FE693F">
          <w:headerReference w:type="default" r:id="rId106"/>
          <w:footerReference w:type="default" r:id="rId107"/>
          <w:pgSz w:w="12240" w:h="15840"/>
          <w:pgMar w:top="1134" w:right="1134" w:bottom="1134" w:left="1701" w:header="454" w:footer="454" w:gutter="0"/>
          <w:pgNumType w:start="40"/>
          <w:cols w:space="720"/>
          <w:docGrid w:linePitch="360"/>
        </w:sectPr>
      </w:pPr>
      <w:r w:rsidRPr="00C457C5">
        <w:rPr>
          <w:rFonts w:asciiTheme="majorBidi" w:eastAsia="CIDFont" w:hAnsiTheme="majorBidi" w:cstheme="majorBidi"/>
          <w:sz w:val="24"/>
          <w:lang w:val="fr-FR"/>
        </w:rPr>
        <w:t>Les résultats obtenus montrent que les paramètres climatiques de la région dans laquelle une installation solaire va être exploitée, comme la température extérieure par exemple ou le taux de rayonnement solaire, ont un impact considérable sur le rendement de l’installation. Cette constatation doit inciter à prendre tout son temps dans la conception et le choix des matériaux isolants des installations destinées aux régions froides ou à faible taux d’ensoleillement sans pour autant les surdimensionner, ce qui pourra avoir un effet inverse.</w:t>
      </w:r>
    </w:p>
    <w:p w:rsidR="00C457C5" w:rsidRPr="00C457C5" w:rsidRDefault="00C457C5" w:rsidP="00C457C5">
      <w:pPr>
        <w:widowControl/>
        <w:rPr>
          <w:rFonts w:asciiTheme="majorBidi" w:hAnsiTheme="majorBidi" w:cstheme="majorBidi"/>
          <w:sz w:val="24"/>
          <w:lang w:val="fr-FR"/>
        </w:rPr>
      </w:pPr>
    </w:p>
    <w:p w:rsidR="00C00E76" w:rsidRDefault="00C00E76" w:rsidP="00C00E76">
      <w:pPr>
        <w:widowControl/>
        <w:ind w:rightChars="-24" w:right="-53"/>
        <w:jc w:val="center"/>
        <w:rPr>
          <w:rFonts w:eastAsia="SimSun"/>
          <w:b/>
          <w:bCs/>
          <w:color w:val="000000"/>
          <w:sz w:val="24"/>
          <w:szCs w:val="24"/>
          <w:lang w:val="fr-FR" w:eastAsia="zh-CN"/>
        </w:rPr>
      </w:pPr>
    </w:p>
    <w:p w:rsidR="00C00E76" w:rsidRDefault="00C00E76" w:rsidP="00C00E76">
      <w:pPr>
        <w:widowControl/>
        <w:ind w:rightChars="-24" w:right="-53"/>
        <w:jc w:val="center"/>
        <w:rPr>
          <w:rFonts w:eastAsia="SimSun"/>
          <w:b/>
          <w:bCs/>
          <w:color w:val="000000"/>
          <w:sz w:val="24"/>
          <w:szCs w:val="24"/>
          <w:lang w:val="fr-FR" w:eastAsia="zh-CN"/>
        </w:rPr>
      </w:pPr>
    </w:p>
    <w:p w:rsidR="00C00E76" w:rsidRDefault="00C00E76" w:rsidP="00C00E76">
      <w:pPr>
        <w:widowControl/>
        <w:ind w:rightChars="-24" w:right="-53"/>
        <w:jc w:val="center"/>
        <w:rPr>
          <w:rFonts w:eastAsia="SimSun"/>
          <w:b/>
          <w:bCs/>
          <w:color w:val="000000"/>
          <w:sz w:val="24"/>
          <w:szCs w:val="24"/>
          <w:lang w:val="fr-FR" w:eastAsia="zh-CN"/>
        </w:rPr>
      </w:pPr>
    </w:p>
    <w:p w:rsidR="00C00E76" w:rsidRDefault="00C00E76" w:rsidP="00C00E76">
      <w:pPr>
        <w:widowControl/>
        <w:ind w:rightChars="-24" w:right="-53"/>
        <w:jc w:val="center"/>
        <w:rPr>
          <w:rFonts w:eastAsia="SimSun"/>
          <w:b/>
          <w:bCs/>
          <w:color w:val="000000"/>
          <w:sz w:val="24"/>
          <w:szCs w:val="24"/>
          <w:lang w:val="fr-FR" w:eastAsia="zh-CN"/>
        </w:rPr>
      </w:pPr>
    </w:p>
    <w:p w:rsidR="00C00E76" w:rsidRDefault="00C00E76" w:rsidP="00C00E76">
      <w:pPr>
        <w:widowControl/>
        <w:ind w:rightChars="-24" w:right="-53"/>
        <w:jc w:val="center"/>
        <w:rPr>
          <w:rFonts w:eastAsia="SimSun"/>
          <w:b/>
          <w:bCs/>
          <w:color w:val="000000"/>
          <w:sz w:val="24"/>
          <w:szCs w:val="24"/>
          <w:lang w:val="fr-FR" w:eastAsia="zh-CN"/>
        </w:rPr>
      </w:pPr>
    </w:p>
    <w:p w:rsidR="00C00E76" w:rsidRDefault="00C00E76" w:rsidP="00C00E76">
      <w:pPr>
        <w:widowControl/>
        <w:ind w:rightChars="-24" w:right="-53"/>
        <w:jc w:val="center"/>
        <w:rPr>
          <w:rFonts w:eastAsia="SimSun"/>
          <w:b/>
          <w:bCs/>
          <w:color w:val="000000"/>
          <w:sz w:val="24"/>
          <w:szCs w:val="24"/>
          <w:lang w:val="fr-FR" w:eastAsia="zh-CN"/>
        </w:rPr>
      </w:pPr>
    </w:p>
    <w:p w:rsidR="00C00E76" w:rsidRDefault="00C00E76" w:rsidP="00C00E76">
      <w:pPr>
        <w:widowControl/>
        <w:ind w:rightChars="-24" w:right="-53"/>
        <w:jc w:val="center"/>
        <w:rPr>
          <w:rFonts w:eastAsia="SimSun"/>
          <w:b/>
          <w:bCs/>
          <w:color w:val="000000"/>
          <w:sz w:val="24"/>
          <w:szCs w:val="24"/>
          <w:lang w:val="fr-FR" w:eastAsia="zh-CN"/>
        </w:rPr>
      </w:pPr>
    </w:p>
    <w:p w:rsidR="00C00E76" w:rsidRDefault="00C00E76" w:rsidP="00C00E76">
      <w:pPr>
        <w:widowControl/>
        <w:ind w:rightChars="-24" w:right="-53"/>
        <w:jc w:val="center"/>
        <w:rPr>
          <w:rFonts w:eastAsia="SimSun"/>
          <w:b/>
          <w:bCs/>
          <w:color w:val="000000"/>
          <w:sz w:val="24"/>
          <w:szCs w:val="24"/>
          <w:lang w:val="fr-FR" w:eastAsia="zh-CN"/>
        </w:rPr>
      </w:pPr>
    </w:p>
    <w:p w:rsidR="00C00E76" w:rsidRDefault="00C00E76" w:rsidP="00C00E76">
      <w:pPr>
        <w:widowControl/>
        <w:ind w:rightChars="-24" w:right="-53"/>
        <w:jc w:val="center"/>
        <w:rPr>
          <w:rFonts w:eastAsia="SimSun"/>
          <w:b/>
          <w:bCs/>
          <w:color w:val="000000"/>
          <w:sz w:val="24"/>
          <w:szCs w:val="24"/>
          <w:lang w:val="fr-FR" w:eastAsia="zh-CN"/>
        </w:rPr>
      </w:pPr>
    </w:p>
    <w:p w:rsidR="00C00E76" w:rsidRDefault="00C00E76" w:rsidP="00C00E76">
      <w:pPr>
        <w:widowControl/>
        <w:ind w:rightChars="-24" w:right="-53"/>
        <w:jc w:val="center"/>
        <w:rPr>
          <w:rFonts w:eastAsia="SimSun"/>
          <w:b/>
          <w:bCs/>
          <w:color w:val="000000"/>
          <w:sz w:val="24"/>
          <w:szCs w:val="24"/>
          <w:lang w:val="fr-FR" w:eastAsia="zh-CN"/>
        </w:rPr>
      </w:pPr>
    </w:p>
    <w:p w:rsidR="00C00E76" w:rsidRDefault="00C00E76" w:rsidP="00C00E76">
      <w:pPr>
        <w:widowControl/>
        <w:ind w:rightChars="-24" w:right="-53"/>
        <w:jc w:val="center"/>
        <w:rPr>
          <w:rFonts w:eastAsia="SimSun"/>
          <w:b/>
          <w:bCs/>
          <w:color w:val="000000"/>
          <w:sz w:val="24"/>
          <w:szCs w:val="24"/>
          <w:lang w:val="fr-FR" w:eastAsia="zh-CN"/>
        </w:rPr>
      </w:pPr>
    </w:p>
    <w:p w:rsidR="00C00E76" w:rsidRDefault="00C00E76" w:rsidP="00C00E76">
      <w:pPr>
        <w:widowControl/>
        <w:ind w:rightChars="-24" w:right="-53"/>
        <w:jc w:val="center"/>
        <w:rPr>
          <w:rFonts w:eastAsia="SimSun"/>
          <w:b/>
          <w:bCs/>
          <w:color w:val="000000"/>
          <w:sz w:val="24"/>
          <w:szCs w:val="24"/>
          <w:lang w:val="fr-FR" w:eastAsia="zh-CN"/>
        </w:rPr>
      </w:pPr>
    </w:p>
    <w:p w:rsidR="00C00E76" w:rsidRDefault="00C00E76" w:rsidP="00C00E76">
      <w:pPr>
        <w:widowControl/>
        <w:ind w:rightChars="-24" w:right="-53"/>
        <w:jc w:val="center"/>
        <w:rPr>
          <w:rFonts w:eastAsia="SimSun"/>
          <w:b/>
          <w:bCs/>
          <w:color w:val="000000"/>
          <w:sz w:val="24"/>
          <w:szCs w:val="24"/>
          <w:lang w:val="fr-FR" w:eastAsia="zh-CN"/>
        </w:rPr>
      </w:pPr>
    </w:p>
    <w:p w:rsidR="00C00E76" w:rsidRDefault="00C00E76" w:rsidP="00C00E76">
      <w:pPr>
        <w:widowControl/>
        <w:ind w:rightChars="-24" w:right="-53"/>
        <w:jc w:val="center"/>
        <w:rPr>
          <w:rFonts w:eastAsia="SimSun"/>
          <w:b/>
          <w:bCs/>
          <w:color w:val="000000"/>
          <w:sz w:val="24"/>
          <w:szCs w:val="24"/>
          <w:lang w:val="fr-FR" w:eastAsia="zh-CN"/>
        </w:rPr>
      </w:pPr>
    </w:p>
    <w:p w:rsidR="00C00E76" w:rsidRDefault="00C00E76" w:rsidP="00C00E76">
      <w:pPr>
        <w:widowControl/>
        <w:ind w:rightChars="-24" w:right="-53"/>
        <w:jc w:val="center"/>
        <w:rPr>
          <w:rFonts w:eastAsia="SimSun"/>
          <w:b/>
          <w:bCs/>
          <w:color w:val="000000"/>
          <w:sz w:val="24"/>
          <w:szCs w:val="24"/>
          <w:lang w:val="fr-FR" w:eastAsia="zh-CN"/>
        </w:rPr>
      </w:pPr>
    </w:p>
    <w:p w:rsidR="00C00E76" w:rsidRDefault="00C00E76" w:rsidP="00C00E76">
      <w:pPr>
        <w:widowControl/>
        <w:ind w:rightChars="-24" w:right="-53"/>
        <w:jc w:val="center"/>
        <w:rPr>
          <w:rFonts w:eastAsia="SimSun"/>
          <w:b/>
          <w:bCs/>
          <w:color w:val="000000"/>
          <w:sz w:val="24"/>
          <w:szCs w:val="24"/>
          <w:lang w:val="fr-FR" w:eastAsia="zh-CN"/>
        </w:rPr>
      </w:pPr>
    </w:p>
    <w:p w:rsidR="00C00E76" w:rsidRDefault="00C00E76" w:rsidP="00C00E76">
      <w:pPr>
        <w:widowControl/>
        <w:ind w:rightChars="-24" w:right="-53"/>
        <w:jc w:val="center"/>
        <w:rPr>
          <w:rFonts w:eastAsia="SimSun"/>
          <w:b/>
          <w:bCs/>
          <w:color w:val="000000"/>
          <w:sz w:val="72"/>
          <w:szCs w:val="72"/>
          <w:lang w:val="fr-FR" w:eastAsia="zh-CN"/>
        </w:rPr>
      </w:pPr>
    </w:p>
    <w:p w:rsidR="00C00E76" w:rsidRDefault="00C00E76" w:rsidP="00C00E76">
      <w:pPr>
        <w:widowControl/>
        <w:ind w:rightChars="-24" w:right="-53"/>
        <w:jc w:val="center"/>
        <w:outlineLvl w:val="0"/>
        <w:rPr>
          <w:rFonts w:eastAsia="SimSun"/>
          <w:b/>
          <w:bCs/>
          <w:color w:val="000000"/>
          <w:sz w:val="96"/>
          <w:szCs w:val="96"/>
          <w:lang w:val="fr-FR" w:eastAsia="zh-CN"/>
        </w:rPr>
        <w:sectPr w:rsidR="00C00E76" w:rsidSect="0062043C">
          <w:headerReference w:type="default" r:id="rId108"/>
          <w:footerReference w:type="default" r:id="rId109"/>
          <w:pgSz w:w="12240" w:h="15840"/>
          <w:pgMar w:top="1134" w:right="1134" w:bottom="1134" w:left="1701" w:header="454" w:footer="454" w:gutter="0"/>
          <w:pgNumType w:start="41"/>
          <w:cols w:space="720"/>
          <w:docGrid w:linePitch="360"/>
        </w:sectPr>
      </w:pPr>
      <w:bookmarkStart w:id="80" w:name="_Toc200717582"/>
      <w:r w:rsidRPr="00C00E76">
        <w:rPr>
          <w:rFonts w:eastAsia="SimSun"/>
          <w:b/>
          <w:bCs/>
          <w:color w:val="000000"/>
          <w:sz w:val="96"/>
          <w:szCs w:val="96"/>
          <w:lang w:val="fr-FR" w:eastAsia="zh-CN"/>
        </w:rPr>
        <w:t>Conclusion Générale</w:t>
      </w:r>
      <w:bookmarkEnd w:id="80"/>
    </w:p>
    <w:p w:rsidR="005D1331" w:rsidRPr="005655AE" w:rsidRDefault="005D1331" w:rsidP="00FE7698">
      <w:pPr>
        <w:jc w:val="center"/>
        <w:outlineLvl w:val="1"/>
        <w:rPr>
          <w:rFonts w:asciiTheme="majorBidi" w:hAnsiTheme="majorBidi" w:cstheme="majorBidi"/>
          <w:b/>
          <w:bCs/>
          <w:sz w:val="28"/>
          <w:szCs w:val="28"/>
          <w:lang w:val="fr-FR"/>
        </w:rPr>
      </w:pPr>
      <w:bookmarkStart w:id="81" w:name="_Toc200717583"/>
      <w:r w:rsidRPr="005655AE">
        <w:rPr>
          <w:rFonts w:asciiTheme="majorBidi" w:hAnsiTheme="majorBidi" w:cstheme="majorBidi"/>
          <w:b/>
          <w:bCs/>
          <w:sz w:val="28"/>
          <w:szCs w:val="28"/>
          <w:lang w:val="fr-FR"/>
        </w:rPr>
        <w:lastRenderedPageBreak/>
        <w:t>Conclusion Générale</w:t>
      </w:r>
      <w:bookmarkEnd w:id="81"/>
    </w:p>
    <w:p w:rsidR="005D1331" w:rsidRPr="00BB42CB" w:rsidRDefault="005D1331" w:rsidP="005D1331">
      <w:pPr>
        <w:spacing w:line="276" w:lineRule="auto"/>
        <w:jc w:val="both"/>
        <w:rPr>
          <w:rFonts w:asciiTheme="majorBidi" w:hAnsiTheme="majorBidi" w:cstheme="majorBidi"/>
          <w:lang w:val="fr-FR"/>
        </w:rPr>
      </w:pPr>
    </w:p>
    <w:p w:rsidR="005D1331" w:rsidRPr="00704184" w:rsidRDefault="005D1331" w:rsidP="005D1331">
      <w:pPr>
        <w:spacing w:line="276" w:lineRule="auto"/>
        <w:ind w:firstLine="720"/>
        <w:jc w:val="both"/>
        <w:rPr>
          <w:rFonts w:asciiTheme="majorBidi" w:hAnsiTheme="majorBidi" w:cstheme="majorBidi"/>
          <w:sz w:val="24"/>
          <w:szCs w:val="24"/>
          <w:lang w:val="fr-FR"/>
        </w:rPr>
      </w:pPr>
      <w:r w:rsidRPr="00704184">
        <w:rPr>
          <w:rFonts w:asciiTheme="majorBidi" w:hAnsiTheme="majorBidi" w:cstheme="majorBidi"/>
          <w:sz w:val="24"/>
          <w:szCs w:val="24"/>
          <w:lang w:val="fr-FR"/>
        </w:rPr>
        <w:t>En Algérie, les chauffe-eaux solaires restent peu répandus alors que les besoins en eau chaude sont importants dans tous les domaines. C'est ce qui nous a poussés à choisir cette solution économique et écologique qui améliore le confort des utilisateurs.</w:t>
      </w:r>
    </w:p>
    <w:p w:rsidR="005D1331" w:rsidRPr="00704184" w:rsidRDefault="005D1331" w:rsidP="005D1331">
      <w:pPr>
        <w:spacing w:line="276" w:lineRule="auto"/>
        <w:ind w:firstLine="720"/>
        <w:jc w:val="both"/>
        <w:rPr>
          <w:rFonts w:asciiTheme="majorBidi" w:hAnsiTheme="majorBidi" w:cstheme="majorBidi"/>
          <w:sz w:val="24"/>
          <w:szCs w:val="24"/>
          <w:lang w:val="fr-FR"/>
        </w:rPr>
      </w:pPr>
    </w:p>
    <w:p w:rsidR="005D1331" w:rsidRPr="00704184" w:rsidRDefault="005D1331" w:rsidP="005D1331">
      <w:pPr>
        <w:spacing w:line="276" w:lineRule="auto"/>
        <w:jc w:val="both"/>
        <w:rPr>
          <w:rFonts w:asciiTheme="majorBidi" w:hAnsiTheme="majorBidi" w:cstheme="majorBidi"/>
          <w:sz w:val="4"/>
          <w:szCs w:val="4"/>
          <w:lang w:val="fr-FR"/>
        </w:rPr>
      </w:pPr>
    </w:p>
    <w:p w:rsidR="005D1331" w:rsidRPr="00704184" w:rsidRDefault="005D1331" w:rsidP="005D1331">
      <w:pPr>
        <w:spacing w:line="276" w:lineRule="auto"/>
        <w:ind w:firstLine="720"/>
        <w:jc w:val="both"/>
        <w:rPr>
          <w:rFonts w:asciiTheme="majorBidi" w:hAnsiTheme="majorBidi" w:cstheme="majorBidi"/>
          <w:sz w:val="24"/>
          <w:szCs w:val="24"/>
          <w:lang w:val="fr-FR"/>
        </w:rPr>
      </w:pPr>
      <w:r w:rsidRPr="00704184">
        <w:rPr>
          <w:rFonts w:asciiTheme="majorBidi" w:hAnsiTheme="majorBidi" w:cstheme="majorBidi"/>
          <w:sz w:val="24"/>
          <w:szCs w:val="24"/>
          <w:lang w:val="fr-FR"/>
        </w:rPr>
        <w:t>Ce projet nous a permis d'étudier, de concevoir et de dimensionner une installation solaire pour produire de l'eau chaude sanitaire dans une maison de 7 personnes située à Mascara. Nous avons travaillé en trois étapes principales.</w:t>
      </w:r>
    </w:p>
    <w:p w:rsidR="005D1331" w:rsidRPr="00704184" w:rsidRDefault="005D1331" w:rsidP="005D1331">
      <w:pPr>
        <w:spacing w:line="276" w:lineRule="auto"/>
        <w:ind w:firstLine="720"/>
        <w:jc w:val="both"/>
        <w:rPr>
          <w:rFonts w:asciiTheme="majorBidi" w:hAnsiTheme="majorBidi" w:cstheme="majorBidi"/>
          <w:sz w:val="24"/>
          <w:szCs w:val="24"/>
          <w:lang w:val="fr-FR"/>
        </w:rPr>
      </w:pPr>
    </w:p>
    <w:p w:rsidR="005D1331" w:rsidRPr="00704184" w:rsidRDefault="005D1331" w:rsidP="005D1331">
      <w:pPr>
        <w:spacing w:line="276" w:lineRule="auto"/>
        <w:jc w:val="both"/>
        <w:rPr>
          <w:rFonts w:asciiTheme="majorBidi" w:hAnsiTheme="majorBidi" w:cstheme="majorBidi"/>
          <w:sz w:val="4"/>
          <w:szCs w:val="4"/>
          <w:lang w:val="fr-FR"/>
        </w:rPr>
      </w:pPr>
    </w:p>
    <w:p w:rsidR="005D1331" w:rsidRPr="00704184" w:rsidRDefault="005D1331" w:rsidP="005D1331">
      <w:pPr>
        <w:spacing w:line="276" w:lineRule="auto"/>
        <w:ind w:firstLine="720"/>
        <w:jc w:val="both"/>
        <w:rPr>
          <w:rFonts w:asciiTheme="majorBidi" w:hAnsiTheme="majorBidi" w:cstheme="majorBidi"/>
          <w:sz w:val="24"/>
          <w:szCs w:val="24"/>
          <w:lang w:val="fr-FR"/>
        </w:rPr>
      </w:pPr>
      <w:r w:rsidRPr="00704184">
        <w:rPr>
          <w:rFonts w:asciiTheme="majorBidi" w:hAnsiTheme="majorBidi" w:cstheme="majorBidi"/>
          <w:sz w:val="24"/>
          <w:szCs w:val="24"/>
          <w:lang w:val="fr-FR"/>
        </w:rPr>
        <w:t>D'abord, nous avons fait une étude théorique sur le potentiel solaire et les principes de conversion de l'énergie solaire. Ensuite, nous avons analysé les différents types de chauffe-eaux solaires, leurs composants et leur fonctionnement. Enfin, nous avons réalisé le dimensionnement complet de l'installation et simulé son fonctionnement avec le logiciel T*SOL.</w:t>
      </w:r>
    </w:p>
    <w:p w:rsidR="005D1331" w:rsidRPr="00704184" w:rsidRDefault="005D1331" w:rsidP="005D1331">
      <w:pPr>
        <w:spacing w:line="276" w:lineRule="auto"/>
        <w:ind w:firstLine="720"/>
        <w:jc w:val="both"/>
        <w:rPr>
          <w:rFonts w:asciiTheme="majorBidi" w:hAnsiTheme="majorBidi" w:cstheme="majorBidi"/>
          <w:sz w:val="24"/>
          <w:szCs w:val="24"/>
          <w:lang w:val="fr-FR"/>
        </w:rPr>
      </w:pPr>
    </w:p>
    <w:p w:rsidR="005D1331" w:rsidRPr="00704184" w:rsidRDefault="005D1331" w:rsidP="005D1331">
      <w:pPr>
        <w:spacing w:line="276" w:lineRule="auto"/>
        <w:jc w:val="both"/>
        <w:rPr>
          <w:rFonts w:asciiTheme="majorBidi" w:hAnsiTheme="majorBidi" w:cstheme="majorBidi"/>
          <w:sz w:val="4"/>
          <w:szCs w:val="4"/>
          <w:lang w:val="fr-FR"/>
        </w:rPr>
      </w:pPr>
    </w:p>
    <w:p w:rsidR="005D1331" w:rsidRPr="00704184" w:rsidRDefault="005D1331" w:rsidP="005D1331">
      <w:pPr>
        <w:spacing w:line="276" w:lineRule="auto"/>
        <w:ind w:firstLine="720"/>
        <w:jc w:val="both"/>
        <w:rPr>
          <w:rFonts w:asciiTheme="majorBidi" w:hAnsiTheme="majorBidi" w:cstheme="majorBidi"/>
          <w:sz w:val="24"/>
          <w:szCs w:val="24"/>
          <w:lang w:val="fr-FR"/>
        </w:rPr>
      </w:pPr>
      <w:r w:rsidRPr="00704184">
        <w:rPr>
          <w:rFonts w:asciiTheme="majorBidi" w:hAnsiTheme="majorBidi" w:cstheme="majorBidi"/>
          <w:sz w:val="24"/>
          <w:szCs w:val="24"/>
          <w:lang w:val="fr-FR"/>
        </w:rPr>
        <w:t>Les résultats obtenus montrent que ces systèmes peuvent s'adapter à différents climats, mais leur performance dépend directement de l'ensoleillement de la région où le projet sera installé. Le choix des équipements doit toujours trouver un équilibre entre performance, fiabilité et coût.</w:t>
      </w:r>
    </w:p>
    <w:p w:rsidR="005D1331" w:rsidRPr="00704184" w:rsidRDefault="005D1331" w:rsidP="005D1331">
      <w:pPr>
        <w:spacing w:line="276" w:lineRule="auto"/>
        <w:ind w:firstLine="720"/>
        <w:jc w:val="both"/>
        <w:rPr>
          <w:rFonts w:asciiTheme="majorBidi" w:hAnsiTheme="majorBidi" w:cstheme="majorBidi"/>
          <w:sz w:val="24"/>
          <w:szCs w:val="24"/>
          <w:lang w:val="fr-FR"/>
        </w:rPr>
      </w:pPr>
      <w:r w:rsidRPr="00704184">
        <w:rPr>
          <w:rFonts w:asciiTheme="majorBidi" w:hAnsiTheme="majorBidi" w:cstheme="majorBidi"/>
          <w:sz w:val="24"/>
          <w:szCs w:val="24"/>
          <w:lang w:val="fr-FR"/>
        </w:rPr>
        <w:t>La simulation nous a confirmé plusieurs points clés pour optimiser le rendement. Parmi ces points, l’augmentation du débit d’eau chaude qui améliore la récupération d'énergie. Il est important de réduire l'écart de température entre le fluide et l'air ambiant, et bien sûr, plus il y a de soleil, meilleur est le rendement.</w:t>
      </w:r>
    </w:p>
    <w:p w:rsidR="005D1331" w:rsidRPr="00704184" w:rsidRDefault="005D1331" w:rsidP="005D1331">
      <w:pPr>
        <w:spacing w:line="276" w:lineRule="auto"/>
        <w:ind w:firstLine="720"/>
        <w:jc w:val="both"/>
        <w:rPr>
          <w:rFonts w:asciiTheme="majorBidi" w:hAnsiTheme="majorBidi" w:cstheme="majorBidi"/>
          <w:sz w:val="24"/>
          <w:szCs w:val="24"/>
          <w:lang w:val="fr-FR"/>
        </w:rPr>
      </w:pPr>
    </w:p>
    <w:p w:rsidR="005D1331" w:rsidRPr="00704184" w:rsidRDefault="005D1331" w:rsidP="005D1331">
      <w:pPr>
        <w:spacing w:line="276" w:lineRule="auto"/>
        <w:ind w:firstLine="720"/>
        <w:jc w:val="both"/>
        <w:rPr>
          <w:rFonts w:asciiTheme="majorBidi" w:hAnsiTheme="majorBidi" w:cstheme="majorBidi"/>
          <w:sz w:val="24"/>
          <w:szCs w:val="24"/>
          <w:lang w:val="fr-FR"/>
        </w:rPr>
      </w:pPr>
      <w:r w:rsidRPr="00704184">
        <w:rPr>
          <w:rFonts w:asciiTheme="majorBidi" w:hAnsiTheme="majorBidi" w:cstheme="majorBidi"/>
          <w:sz w:val="24"/>
          <w:szCs w:val="24"/>
          <w:lang w:val="fr-FR"/>
        </w:rPr>
        <w:t>Pour aller plus loin, plusieurs pistes semblent intéressantes à explorer. On pourrait étudier des applications pour des bâtiments collectifs. Il serait utile de développer ces solutions dans les régions les plus ensoleillées du pays. Une sensibilisation des utilisateurs pourrait accélérer l'adoption de cette technologie.</w:t>
      </w:r>
    </w:p>
    <w:p w:rsidR="005D1331" w:rsidRPr="00704184" w:rsidRDefault="005D1331" w:rsidP="005D1331">
      <w:pPr>
        <w:spacing w:line="276" w:lineRule="auto"/>
        <w:ind w:firstLine="720"/>
        <w:jc w:val="both"/>
        <w:rPr>
          <w:rFonts w:asciiTheme="majorBidi" w:hAnsiTheme="majorBidi" w:cstheme="majorBidi"/>
          <w:sz w:val="24"/>
          <w:szCs w:val="24"/>
          <w:lang w:val="fr-FR"/>
        </w:rPr>
      </w:pPr>
    </w:p>
    <w:p w:rsidR="005D1331" w:rsidRPr="00704184" w:rsidRDefault="005D1331" w:rsidP="005D1331">
      <w:pPr>
        <w:spacing w:line="276" w:lineRule="auto"/>
        <w:jc w:val="both"/>
        <w:rPr>
          <w:rFonts w:asciiTheme="majorBidi" w:hAnsiTheme="majorBidi" w:cstheme="majorBidi"/>
          <w:sz w:val="4"/>
          <w:szCs w:val="4"/>
          <w:lang w:val="fr-FR"/>
        </w:rPr>
      </w:pPr>
    </w:p>
    <w:p w:rsidR="00871967" w:rsidRDefault="005D1331" w:rsidP="005D1331">
      <w:pPr>
        <w:spacing w:line="276" w:lineRule="auto"/>
        <w:ind w:firstLine="720"/>
        <w:jc w:val="both"/>
        <w:rPr>
          <w:rFonts w:asciiTheme="majorBidi" w:hAnsiTheme="majorBidi" w:cstheme="majorBidi"/>
          <w:sz w:val="24"/>
          <w:szCs w:val="24"/>
          <w:lang w:val="fr-FR"/>
        </w:rPr>
        <w:sectPr w:rsidR="00871967" w:rsidSect="00DB3929">
          <w:headerReference w:type="default" r:id="rId110"/>
          <w:footerReference w:type="default" r:id="rId111"/>
          <w:pgSz w:w="12240" w:h="15840"/>
          <w:pgMar w:top="1134" w:right="1134" w:bottom="1134" w:left="1701" w:header="454" w:footer="454" w:gutter="0"/>
          <w:pgNumType w:start="77"/>
          <w:cols w:space="720"/>
          <w:docGrid w:linePitch="360"/>
        </w:sectPr>
      </w:pPr>
      <w:r w:rsidRPr="00704184">
        <w:rPr>
          <w:rFonts w:asciiTheme="majorBidi" w:hAnsiTheme="majorBidi" w:cstheme="majorBidi"/>
          <w:sz w:val="24"/>
          <w:szCs w:val="24"/>
          <w:lang w:val="fr-FR"/>
        </w:rPr>
        <w:t>Enfin, nous pensons que ce travail peut apporter une contribution utile au développement des énergies renouvelables en Algérie. Il montre concrètement qu'on peut allier innovation technique et respect de l'environnement pour répondre aux besoins quotidiens des gens.</w:t>
      </w:r>
    </w:p>
    <w:p w:rsidR="00871967" w:rsidRDefault="00871967" w:rsidP="00871967">
      <w:pPr>
        <w:widowControl/>
        <w:jc w:val="center"/>
        <w:rPr>
          <w:rFonts w:ascii="Cambria" w:eastAsia="SimSun" w:hAnsi="Cambria" w:cs="Courier New"/>
          <w:b/>
          <w:bCs/>
          <w:sz w:val="28"/>
          <w:szCs w:val="28"/>
          <w:lang w:val="fr-FR"/>
        </w:rPr>
      </w:pPr>
    </w:p>
    <w:p w:rsidR="00871967" w:rsidRDefault="00871967" w:rsidP="00871967">
      <w:pPr>
        <w:widowControl/>
        <w:jc w:val="center"/>
        <w:rPr>
          <w:rFonts w:ascii="Cambria" w:eastAsia="SimSun" w:hAnsi="Cambria" w:cs="Courier New"/>
          <w:b/>
          <w:bCs/>
          <w:sz w:val="28"/>
          <w:szCs w:val="28"/>
          <w:lang w:val="fr-FR"/>
        </w:rPr>
      </w:pPr>
    </w:p>
    <w:p w:rsidR="00871967" w:rsidRDefault="00871967" w:rsidP="00871967">
      <w:pPr>
        <w:widowControl/>
        <w:jc w:val="center"/>
        <w:rPr>
          <w:rFonts w:ascii="Cambria" w:eastAsia="SimSun" w:hAnsi="Cambria" w:cs="Courier New"/>
          <w:b/>
          <w:bCs/>
          <w:sz w:val="28"/>
          <w:szCs w:val="28"/>
          <w:lang w:val="fr-FR"/>
        </w:rPr>
      </w:pPr>
    </w:p>
    <w:p w:rsidR="00871967" w:rsidRDefault="00871967" w:rsidP="00871967">
      <w:pPr>
        <w:widowControl/>
        <w:jc w:val="center"/>
        <w:rPr>
          <w:rFonts w:ascii="Cambria" w:eastAsia="SimSun" w:hAnsi="Cambria" w:cs="Courier New"/>
          <w:b/>
          <w:bCs/>
          <w:sz w:val="28"/>
          <w:szCs w:val="28"/>
          <w:lang w:val="fr-FR"/>
        </w:rPr>
      </w:pPr>
    </w:p>
    <w:p w:rsidR="00871967" w:rsidRDefault="00871967" w:rsidP="00871967">
      <w:pPr>
        <w:widowControl/>
        <w:jc w:val="center"/>
        <w:rPr>
          <w:rFonts w:ascii="Cambria" w:eastAsia="SimSun" w:hAnsi="Cambria" w:cs="Courier New"/>
          <w:b/>
          <w:bCs/>
          <w:sz w:val="28"/>
          <w:szCs w:val="28"/>
          <w:lang w:val="fr-FR"/>
        </w:rPr>
      </w:pPr>
    </w:p>
    <w:p w:rsidR="00871967" w:rsidRDefault="00871967" w:rsidP="00871967">
      <w:pPr>
        <w:widowControl/>
        <w:jc w:val="center"/>
        <w:rPr>
          <w:rFonts w:ascii="Cambria" w:eastAsia="SimSun" w:hAnsi="Cambria" w:cs="Courier New"/>
          <w:b/>
          <w:bCs/>
          <w:sz w:val="28"/>
          <w:szCs w:val="28"/>
          <w:lang w:val="fr-FR"/>
        </w:rPr>
      </w:pPr>
    </w:p>
    <w:p w:rsidR="00871967" w:rsidRDefault="00871967" w:rsidP="00871967">
      <w:pPr>
        <w:widowControl/>
        <w:jc w:val="center"/>
        <w:rPr>
          <w:rFonts w:ascii="Cambria" w:eastAsia="SimSun" w:hAnsi="Cambria" w:cs="Courier New"/>
          <w:b/>
          <w:bCs/>
          <w:sz w:val="28"/>
          <w:szCs w:val="28"/>
          <w:lang w:val="fr-FR"/>
        </w:rPr>
      </w:pPr>
    </w:p>
    <w:p w:rsidR="00871967" w:rsidRDefault="00871967" w:rsidP="00871967">
      <w:pPr>
        <w:widowControl/>
        <w:jc w:val="center"/>
        <w:rPr>
          <w:rFonts w:ascii="Cambria" w:eastAsia="SimSun" w:hAnsi="Cambria" w:cs="Courier New"/>
          <w:b/>
          <w:bCs/>
          <w:sz w:val="28"/>
          <w:szCs w:val="28"/>
          <w:lang w:val="fr-FR"/>
        </w:rPr>
      </w:pPr>
    </w:p>
    <w:p w:rsidR="00871967" w:rsidRDefault="00871967" w:rsidP="00871967">
      <w:pPr>
        <w:widowControl/>
        <w:jc w:val="center"/>
        <w:rPr>
          <w:rFonts w:ascii="Cambria" w:eastAsia="SimSun" w:hAnsi="Cambria" w:cs="Courier New"/>
          <w:b/>
          <w:bCs/>
          <w:sz w:val="28"/>
          <w:szCs w:val="28"/>
          <w:lang w:val="fr-FR"/>
        </w:rPr>
      </w:pPr>
    </w:p>
    <w:p w:rsidR="00871967" w:rsidRDefault="00871967" w:rsidP="00871967">
      <w:pPr>
        <w:widowControl/>
        <w:jc w:val="center"/>
        <w:rPr>
          <w:rFonts w:ascii="Cambria" w:eastAsia="SimSun" w:hAnsi="Cambria" w:cs="Courier New"/>
          <w:b/>
          <w:bCs/>
          <w:sz w:val="28"/>
          <w:szCs w:val="28"/>
          <w:lang w:val="fr-FR"/>
        </w:rPr>
      </w:pPr>
    </w:p>
    <w:p w:rsidR="00871967" w:rsidRDefault="00871967" w:rsidP="00871967">
      <w:pPr>
        <w:widowControl/>
        <w:jc w:val="center"/>
        <w:rPr>
          <w:rFonts w:ascii="Cambria" w:eastAsia="SimSun" w:hAnsi="Cambria" w:cs="Courier New"/>
          <w:b/>
          <w:bCs/>
          <w:sz w:val="28"/>
          <w:szCs w:val="28"/>
          <w:lang w:val="fr-FR"/>
        </w:rPr>
      </w:pPr>
    </w:p>
    <w:p w:rsidR="00871967" w:rsidRDefault="00871967" w:rsidP="00871967">
      <w:pPr>
        <w:widowControl/>
        <w:jc w:val="center"/>
        <w:rPr>
          <w:rFonts w:ascii="Cambria" w:eastAsia="SimSun" w:hAnsi="Cambria" w:cs="Courier New"/>
          <w:b/>
          <w:bCs/>
          <w:sz w:val="28"/>
          <w:szCs w:val="28"/>
          <w:lang w:val="fr-FR"/>
        </w:rPr>
      </w:pPr>
    </w:p>
    <w:p w:rsidR="00871967" w:rsidRDefault="00871967" w:rsidP="00871967">
      <w:pPr>
        <w:widowControl/>
        <w:jc w:val="center"/>
        <w:rPr>
          <w:rFonts w:ascii="Cambria" w:eastAsia="SimSun" w:hAnsi="Cambria" w:cs="Courier New"/>
          <w:b/>
          <w:bCs/>
          <w:sz w:val="28"/>
          <w:szCs w:val="28"/>
          <w:lang w:val="fr-FR"/>
        </w:rPr>
      </w:pPr>
    </w:p>
    <w:p w:rsidR="00871967" w:rsidRDefault="00871967" w:rsidP="00871967">
      <w:pPr>
        <w:widowControl/>
        <w:jc w:val="center"/>
        <w:rPr>
          <w:rFonts w:ascii="Cambria" w:eastAsia="SimSun" w:hAnsi="Cambria" w:cs="Courier New"/>
          <w:b/>
          <w:bCs/>
          <w:sz w:val="28"/>
          <w:szCs w:val="28"/>
          <w:lang w:val="fr-FR"/>
        </w:rPr>
      </w:pPr>
    </w:p>
    <w:p w:rsidR="00871967" w:rsidRDefault="00871967" w:rsidP="00871967">
      <w:pPr>
        <w:widowControl/>
        <w:jc w:val="center"/>
        <w:rPr>
          <w:rFonts w:ascii="Cambria" w:eastAsia="SimSun" w:hAnsi="Cambria" w:cs="Courier New"/>
          <w:b/>
          <w:bCs/>
          <w:sz w:val="28"/>
          <w:szCs w:val="28"/>
          <w:lang w:val="fr-FR"/>
        </w:rPr>
      </w:pPr>
    </w:p>
    <w:p w:rsidR="00871967" w:rsidRDefault="00871967" w:rsidP="00871967">
      <w:pPr>
        <w:widowControl/>
        <w:jc w:val="center"/>
        <w:rPr>
          <w:rFonts w:ascii="Cambria" w:eastAsia="SimSun" w:hAnsi="Cambria" w:cs="Courier New"/>
          <w:b/>
          <w:bCs/>
          <w:sz w:val="28"/>
          <w:szCs w:val="28"/>
          <w:lang w:val="fr-FR"/>
        </w:rPr>
      </w:pPr>
    </w:p>
    <w:p w:rsidR="00871967" w:rsidRDefault="00871967" w:rsidP="00871967">
      <w:pPr>
        <w:widowControl/>
        <w:jc w:val="center"/>
        <w:rPr>
          <w:rFonts w:ascii="Cambria" w:eastAsia="SimSun" w:hAnsi="Cambria" w:cs="Courier New"/>
          <w:b/>
          <w:bCs/>
          <w:sz w:val="28"/>
          <w:szCs w:val="28"/>
          <w:lang w:val="fr-FR"/>
        </w:rPr>
      </w:pPr>
    </w:p>
    <w:p w:rsidR="00871967" w:rsidRDefault="00871967" w:rsidP="00871967">
      <w:pPr>
        <w:widowControl/>
        <w:jc w:val="center"/>
        <w:rPr>
          <w:rFonts w:ascii="Cambria" w:eastAsia="SimSun" w:hAnsi="Cambria" w:cs="Courier New"/>
          <w:b/>
          <w:bCs/>
          <w:sz w:val="28"/>
          <w:szCs w:val="28"/>
          <w:lang w:val="fr-FR"/>
        </w:rPr>
      </w:pPr>
    </w:p>
    <w:p w:rsidR="00C45335" w:rsidRDefault="00871967" w:rsidP="00FE7698">
      <w:pPr>
        <w:widowControl/>
        <w:jc w:val="center"/>
        <w:outlineLvl w:val="0"/>
        <w:rPr>
          <w:rFonts w:asciiTheme="majorBidi" w:eastAsia="SimSun" w:hAnsiTheme="majorBidi" w:cstheme="majorBidi"/>
          <w:b/>
          <w:bCs/>
          <w:sz w:val="96"/>
          <w:szCs w:val="96"/>
          <w:lang w:val="fr-FR"/>
        </w:rPr>
        <w:sectPr w:rsidR="00C45335" w:rsidSect="005655AE">
          <w:headerReference w:type="default" r:id="rId112"/>
          <w:footerReference w:type="default" r:id="rId113"/>
          <w:pgSz w:w="12240" w:h="15840"/>
          <w:pgMar w:top="1134" w:right="1134" w:bottom="1134" w:left="1701" w:header="720" w:footer="720" w:gutter="0"/>
          <w:pgNumType w:start="77"/>
          <w:cols w:space="720"/>
          <w:docGrid w:linePitch="360"/>
        </w:sectPr>
      </w:pPr>
      <w:bookmarkStart w:id="82" w:name="_Toc200717584"/>
      <w:r w:rsidRPr="00871967">
        <w:rPr>
          <w:rFonts w:asciiTheme="majorBidi" w:eastAsia="SimSun" w:hAnsiTheme="majorBidi" w:cstheme="majorBidi"/>
          <w:b/>
          <w:bCs/>
          <w:sz w:val="96"/>
          <w:szCs w:val="96"/>
          <w:lang w:val="fr-FR"/>
        </w:rPr>
        <w:t>Bibliographie</w:t>
      </w:r>
      <w:bookmarkEnd w:id="82"/>
    </w:p>
    <w:p w:rsidR="00C45335" w:rsidRPr="006C03D1" w:rsidRDefault="00C45335" w:rsidP="00FE7698">
      <w:pPr>
        <w:widowControl/>
        <w:jc w:val="center"/>
        <w:outlineLvl w:val="1"/>
        <w:rPr>
          <w:rFonts w:ascii="Cambria" w:eastAsia="SimSun" w:hAnsi="Cambria" w:cs="Courier New"/>
          <w:b/>
          <w:bCs/>
          <w:sz w:val="28"/>
          <w:szCs w:val="28"/>
          <w:lang w:val="fr-FR"/>
        </w:rPr>
      </w:pPr>
      <w:bookmarkStart w:id="83" w:name="_Toc200717585"/>
      <w:r w:rsidRPr="006C03D1">
        <w:rPr>
          <w:rFonts w:ascii="Cambria" w:eastAsia="SimSun" w:hAnsi="Cambria" w:cs="Courier New"/>
          <w:b/>
          <w:bCs/>
          <w:sz w:val="28"/>
          <w:szCs w:val="28"/>
          <w:lang w:val="fr-FR"/>
        </w:rPr>
        <w:lastRenderedPageBreak/>
        <w:t>Bibliographie</w:t>
      </w:r>
      <w:bookmarkEnd w:id="83"/>
    </w:p>
    <w:p w:rsidR="00C45335" w:rsidRDefault="00C45335" w:rsidP="00C45335">
      <w:pPr>
        <w:widowControl/>
        <w:jc w:val="center"/>
        <w:rPr>
          <w:rFonts w:ascii="Cambria" w:eastAsia="SimSun" w:hAnsi="Cambria" w:cs="Courier New"/>
          <w:b/>
          <w:bCs/>
          <w:lang w:val="fr-FR"/>
        </w:rPr>
      </w:pPr>
    </w:p>
    <w:p w:rsidR="00C45335" w:rsidRDefault="00C45335" w:rsidP="00C45335">
      <w:pPr>
        <w:widowControl/>
        <w:jc w:val="center"/>
        <w:rPr>
          <w:rFonts w:ascii="Cambria" w:eastAsia="SimSun" w:hAnsi="Cambria" w:cs="Courier New"/>
          <w:b/>
          <w:bCs/>
          <w:lang w:val="fr-FR"/>
        </w:rPr>
      </w:pPr>
    </w:p>
    <w:p w:rsidR="00C45335" w:rsidRPr="00456E67" w:rsidRDefault="00C45335" w:rsidP="00C45335">
      <w:pPr>
        <w:widowControl/>
        <w:rPr>
          <w:rFonts w:ascii="Cambria" w:hAnsi="Cambria" w:cs="Courier New"/>
          <w:lang w:val="fr-FR"/>
        </w:rPr>
      </w:pPr>
      <w:r w:rsidRPr="00456E67">
        <w:rPr>
          <w:rFonts w:ascii="Cambria" w:eastAsia="SimSun" w:hAnsi="Cambria" w:cs="Courier New"/>
          <w:b/>
          <w:bCs/>
          <w:lang w:val="fr-FR"/>
        </w:rPr>
        <w:t>[1]</w:t>
      </w:r>
      <w:r w:rsidRPr="00456E67">
        <w:rPr>
          <w:rFonts w:ascii="Cambria" w:eastAsia="SimSun" w:hAnsi="Cambria" w:cs="Courier New"/>
          <w:lang w:val="fr-FR"/>
        </w:rPr>
        <w:t xml:space="preserve"> Énergies renouvelables : le photovoltaïque et l’éolien CAP, Bac Pro ELEEC, 2012.</w:t>
      </w:r>
    </w:p>
    <w:p w:rsidR="00C45335" w:rsidRPr="00456E67" w:rsidRDefault="00C45335" w:rsidP="00FE7698">
      <w:pPr>
        <w:rPr>
          <w:rFonts w:ascii="Cambria" w:hAnsi="Cambria" w:cs="Courier New"/>
          <w:lang w:val="fr-FR"/>
        </w:rPr>
      </w:pPr>
      <w:r w:rsidRPr="00456E67">
        <w:rPr>
          <w:rFonts w:ascii="Cambria" w:hAnsi="Cambria" w:cs="Courier New"/>
          <w:b/>
          <w:bCs/>
          <w:lang w:val="fr-FR"/>
        </w:rPr>
        <w:t>[2]</w:t>
      </w:r>
      <w:r w:rsidRPr="00456E67">
        <w:rPr>
          <w:rFonts w:ascii="Cambria" w:hAnsi="Cambria" w:cs="Courier New"/>
          <w:lang w:val="fr-FR"/>
        </w:rPr>
        <w:t xml:space="preserve"> Qu'est-ce que le système solaire ?www.le-systeme-solaire.net.Le-système-solaire-à-portée- de-votre-souris, Consulté le 17 février 2025. </w:t>
      </w:r>
    </w:p>
    <w:p w:rsidR="00C45335" w:rsidRPr="00456E67" w:rsidRDefault="00C45335" w:rsidP="00C45335">
      <w:pPr>
        <w:rPr>
          <w:rFonts w:ascii="Cambria" w:hAnsi="Cambria" w:cs="Courier New"/>
          <w:lang w:val="fr-FR"/>
        </w:rPr>
      </w:pPr>
      <w:r w:rsidRPr="00456E67">
        <w:rPr>
          <w:rFonts w:ascii="Cambria" w:hAnsi="Cambria" w:cs="Courier New"/>
          <w:b/>
          <w:bCs/>
          <w:lang w:val="fr-FR"/>
        </w:rPr>
        <w:t>[3]</w:t>
      </w:r>
      <w:hyperlink r:id="rId114" w:tooltip="Portail:Système solaire" w:history="1">
        <w:r w:rsidRPr="00456E67">
          <w:rPr>
            <w:rStyle w:val="Lienhypertexte"/>
            <w:rFonts w:ascii="Cambria" w:eastAsiaTheme="majorEastAsia" w:hAnsi="Cambria" w:cs="Courier New"/>
            <w:color w:val="auto"/>
            <w:u w:val="none"/>
            <w:lang w:val="fr-FR"/>
          </w:rPr>
          <w:t>Portail du Système solaire</w:t>
        </w:r>
      </w:hyperlink>
      <w:r w:rsidRPr="00456E67">
        <w:rPr>
          <w:rFonts w:ascii="Cambria" w:hAnsi="Cambria" w:cs="Courier New"/>
          <w:lang w:val="fr-FR"/>
        </w:rPr>
        <w:t>, « </w:t>
      </w:r>
      <w:hyperlink r:id="rId115" w:tooltip="Wikipédia:Contenus de qualité" w:history="1">
        <w:r w:rsidRPr="00456E67">
          <w:rPr>
            <w:rStyle w:val="Lienhypertexte"/>
            <w:rFonts w:ascii="Cambria" w:eastAsiaTheme="majorEastAsia" w:hAnsi="Cambria" w:cs="Courier New"/>
            <w:color w:val="auto"/>
            <w:u w:val="none"/>
            <w:lang w:val="fr-FR"/>
          </w:rPr>
          <w:t>article de qualité</w:t>
        </w:r>
      </w:hyperlink>
      <w:r w:rsidRPr="00456E67">
        <w:rPr>
          <w:rFonts w:ascii="Cambria" w:hAnsi="Cambria" w:cs="Courier New"/>
          <w:lang w:val="fr-FR"/>
        </w:rPr>
        <w:t> » depuis sa </w:t>
      </w:r>
      <w:hyperlink r:id="rId116" w:history="1">
        <w:r w:rsidRPr="00456E67">
          <w:rPr>
            <w:rStyle w:val="Lienhypertexte"/>
            <w:rFonts w:ascii="Cambria" w:eastAsiaTheme="majorEastAsia" w:hAnsi="Cambria" w:cs="Courier New"/>
            <w:color w:val="auto"/>
            <w:u w:val="none"/>
            <w:lang w:val="fr-FR"/>
          </w:rPr>
          <w:t>version du 27 juillet 2021</w:t>
        </w:r>
      </w:hyperlink>
      <w:r w:rsidRPr="00456E67">
        <w:rPr>
          <w:rFonts w:ascii="Cambria" w:hAnsi="Cambria" w:cs="Courier New"/>
          <w:lang w:val="fr-FR"/>
        </w:rPr>
        <w:t>.</w:t>
      </w:r>
    </w:p>
    <w:p w:rsidR="00C45335" w:rsidRPr="00456E67" w:rsidRDefault="00C45335" w:rsidP="00C45335">
      <w:pPr>
        <w:widowControl/>
        <w:rPr>
          <w:rFonts w:ascii="Cambria" w:eastAsia="SimSun" w:hAnsi="Cambria" w:cs="Courier New"/>
          <w:lang w:val="fr-FR"/>
        </w:rPr>
      </w:pPr>
      <w:r w:rsidRPr="00456E67">
        <w:rPr>
          <w:rFonts w:ascii="Cambria" w:eastAsia="SimSun" w:hAnsi="Cambria" w:cs="Courier New"/>
          <w:b/>
          <w:bCs/>
          <w:lang w:val="fr-FR"/>
        </w:rPr>
        <w:t>[4]</w:t>
      </w:r>
      <w:hyperlink r:id="rId117" w:tooltip="Portail:Étoiles" w:history="1">
        <w:r w:rsidRPr="00456E67">
          <w:rPr>
            <w:rStyle w:val="Lienhypertexte"/>
            <w:rFonts w:ascii="Cambria" w:eastAsia="SimSun" w:hAnsi="Cambria" w:cs="Courier New"/>
            <w:color w:val="auto"/>
            <w:u w:val="none"/>
            <w:lang w:val="fr-FR"/>
          </w:rPr>
          <w:t>Portail des étoiles</w:t>
        </w:r>
      </w:hyperlink>
      <w:r w:rsidRPr="00456E67">
        <w:rPr>
          <w:rFonts w:ascii="Cambria" w:eastAsia="SimSun" w:hAnsi="Cambria" w:cs="Courier New"/>
          <w:lang w:val="fr-FR"/>
        </w:rPr>
        <w:t xml:space="preserve"> (Soleil), fr.wikipedia.org/wiki/Soleil, Consulté le 18 février 2025</w:t>
      </w:r>
    </w:p>
    <w:p w:rsidR="00C45335" w:rsidRPr="00456E67" w:rsidRDefault="00C45335" w:rsidP="00C45335">
      <w:pPr>
        <w:widowControl/>
        <w:rPr>
          <w:rFonts w:ascii="Cambria" w:eastAsia="CIDFont" w:hAnsi="Cambria" w:cs="Courier New"/>
          <w:lang w:val="fr-FR"/>
        </w:rPr>
      </w:pPr>
      <w:r w:rsidRPr="00456E67">
        <w:rPr>
          <w:rFonts w:ascii="Cambria" w:eastAsia="CIDFont" w:hAnsi="Cambria" w:cs="Courier New"/>
          <w:b/>
          <w:bCs/>
          <w:lang w:val="fr-FR"/>
        </w:rPr>
        <w:t>[5]</w:t>
      </w:r>
      <w:r w:rsidRPr="00456E67">
        <w:rPr>
          <w:rFonts w:ascii="Cambria" w:eastAsia="CIDFont" w:hAnsi="Cambria" w:cs="Courier New"/>
          <w:lang w:val="fr-FR"/>
        </w:rPr>
        <w:t xml:space="preserve"> Rayonnement solaire, lenergie-solaire.net/qu-est-ce-que-energie-solaire/rayonnement-solaire, Auteur : Oriol Planas - Ingénieur Technique Industriel, </w:t>
      </w:r>
      <w:r w:rsidRPr="00456E67">
        <w:rPr>
          <w:rFonts w:ascii="Cambria" w:eastAsia="SimSun" w:hAnsi="Cambria" w:cs="Courier New"/>
          <w:lang w:val="fr-FR"/>
        </w:rPr>
        <w:t>Consulté le 19 février 2025.</w:t>
      </w:r>
    </w:p>
    <w:p w:rsidR="00C45335" w:rsidRPr="00456E67" w:rsidRDefault="00C45335" w:rsidP="00C45335">
      <w:pPr>
        <w:widowControl/>
        <w:rPr>
          <w:rFonts w:ascii="Cambria" w:eastAsia="SimSun" w:hAnsi="Cambria" w:cs="Courier New"/>
          <w:lang w:val="fr-FR"/>
        </w:rPr>
      </w:pPr>
      <w:r w:rsidRPr="00456E67">
        <w:rPr>
          <w:rFonts w:ascii="Cambria" w:eastAsia="SimSun" w:hAnsi="Cambria" w:cs="Courier New"/>
          <w:b/>
          <w:bCs/>
          <w:lang w:val="fr-FR"/>
        </w:rPr>
        <w:t>[6]</w:t>
      </w:r>
      <w:r w:rsidRPr="00456E67">
        <w:rPr>
          <w:rFonts w:ascii="Cambria" w:eastAsia="SimSun" w:hAnsi="Cambria" w:cs="Courier New"/>
          <w:lang w:val="fr-FR"/>
        </w:rPr>
        <w:t xml:space="preserve"> Y. JANNOT, ’thermique solaire’, édition mars 2011.</w:t>
      </w:r>
    </w:p>
    <w:p w:rsidR="00C45335" w:rsidRPr="00456E67" w:rsidRDefault="00C45335" w:rsidP="00C45335">
      <w:pPr>
        <w:widowControl/>
        <w:rPr>
          <w:rFonts w:ascii="Cambria" w:hAnsi="Cambria" w:cs="Courier New"/>
          <w:lang w:val="fr-FR"/>
        </w:rPr>
      </w:pPr>
      <w:r w:rsidRPr="00456E67">
        <w:rPr>
          <w:rFonts w:ascii="Cambria" w:eastAsia="SimSun" w:hAnsi="Cambria" w:cs="Courier New"/>
          <w:b/>
          <w:bCs/>
          <w:lang w:val="fr-FR"/>
        </w:rPr>
        <w:t>[7]</w:t>
      </w:r>
      <w:r w:rsidRPr="00456E67">
        <w:rPr>
          <w:rFonts w:ascii="Cambria" w:eastAsia="SimSun" w:hAnsi="Cambria" w:cs="Courier New"/>
          <w:lang w:val="fr-FR"/>
        </w:rPr>
        <w:t xml:space="preserve"> Livre génie énergétique « énergie solaire ». Calcule et optimisation 2011, Jacques Bernard, p. 23.</w:t>
      </w:r>
    </w:p>
    <w:p w:rsidR="00C45335" w:rsidRPr="00456E67" w:rsidRDefault="00C45335" w:rsidP="00C45335">
      <w:pPr>
        <w:widowControl/>
        <w:rPr>
          <w:rFonts w:ascii="Cambria" w:hAnsi="Cambria" w:cs="Courier New"/>
          <w:lang w:val="fr-FR"/>
        </w:rPr>
      </w:pPr>
      <w:r w:rsidRPr="00456E67">
        <w:rPr>
          <w:rFonts w:ascii="Cambria" w:eastAsia="SimSun" w:hAnsi="Cambria" w:cs="Courier New"/>
          <w:b/>
          <w:bCs/>
          <w:lang w:val="fr-FR"/>
        </w:rPr>
        <w:t>[8]</w:t>
      </w:r>
      <w:r w:rsidRPr="00456E67">
        <w:rPr>
          <w:rFonts w:ascii="Cambria" w:hAnsi="Cambria" w:cs="Courier New"/>
          <w:lang w:val="fr-FR"/>
        </w:rPr>
        <w:t xml:space="preserve">Méthodes de captage de l'énergie solaire, </w:t>
      </w:r>
      <w:hyperlink r:id="rId118" w:history="1">
        <w:r w:rsidRPr="00456E67">
          <w:rPr>
            <w:rStyle w:val="Lienhypertexte"/>
            <w:rFonts w:ascii="Cambria" w:eastAsia="CIDFont" w:hAnsi="Cambria" w:cs="Courier New"/>
            <w:color w:val="auto"/>
            <w:u w:val="none"/>
            <w:lang w:val="fr-FR"/>
          </w:rPr>
          <w:t>www.arrow.com/fr-fr/research-and-events/articles/5-methods-of-harvesting-solar-energy</w:t>
        </w:r>
      </w:hyperlink>
      <w:r w:rsidRPr="00456E67">
        <w:rPr>
          <w:rFonts w:ascii="Cambria" w:hAnsi="Cambria" w:cs="Courier New"/>
          <w:lang w:val="fr-FR"/>
        </w:rPr>
        <w:t xml:space="preserve">, </w:t>
      </w:r>
      <w:r w:rsidRPr="00456E67">
        <w:rPr>
          <w:rFonts w:ascii="Cambria" w:eastAsia="CIDFont" w:hAnsi="Cambria" w:cs="Courier New"/>
          <w:lang w:val="fr-FR"/>
        </w:rPr>
        <w:t>Consulté le 20/02/2025.</w:t>
      </w:r>
    </w:p>
    <w:p w:rsidR="00C45335" w:rsidRPr="00456E67" w:rsidRDefault="00C45335" w:rsidP="00C45335">
      <w:pPr>
        <w:widowControl/>
        <w:rPr>
          <w:rFonts w:ascii="Cambria" w:eastAsia="CIDFont" w:hAnsi="Cambria" w:cs="Courier New"/>
          <w:lang w:val="fr-FR"/>
        </w:rPr>
      </w:pPr>
      <w:r w:rsidRPr="00456E67">
        <w:rPr>
          <w:rFonts w:ascii="Cambria" w:eastAsia="SimSun" w:hAnsi="Cambria" w:cs="Courier New"/>
          <w:b/>
          <w:bCs/>
          <w:lang w:val="fr-FR"/>
        </w:rPr>
        <w:t>[9]</w:t>
      </w:r>
      <w:r w:rsidRPr="00456E67">
        <w:rPr>
          <w:rFonts w:ascii="Cambria" w:eastAsia="CIDFont" w:hAnsi="Cambria" w:cs="Courier New"/>
          <w:lang w:val="fr-FR"/>
        </w:rPr>
        <w:t xml:space="preserve">L’énergie solaire thermique, </w:t>
      </w:r>
      <w:hyperlink r:id="rId119" w:history="1">
        <w:r w:rsidRPr="00456E67">
          <w:rPr>
            <w:rStyle w:val="Lienhypertexte"/>
            <w:rFonts w:ascii="Cambria" w:eastAsia="SimSun" w:hAnsi="Cambria" w:cs="Courier New"/>
            <w:color w:val="auto"/>
            <w:u w:val="none"/>
            <w:lang w:val="fr-FR"/>
          </w:rPr>
          <w:t>www.</w:t>
        </w:r>
        <w:r w:rsidRPr="00456E67">
          <w:rPr>
            <w:rStyle w:val="Lienhypertexte"/>
            <w:rFonts w:ascii="Cambria" w:eastAsia="CIDFont" w:hAnsi="Cambria" w:cs="Courier New"/>
            <w:color w:val="auto"/>
            <w:u w:val="none"/>
            <w:lang w:val="fr-FR"/>
          </w:rPr>
          <w:t>fr.wikipedia.org/wiki/Énergie_solaire_thermique</w:t>
        </w:r>
      </w:hyperlink>
      <w:r w:rsidRPr="00456E67">
        <w:rPr>
          <w:rFonts w:ascii="Cambria" w:eastAsia="CIDFont" w:hAnsi="Cambria" w:cs="Courier New"/>
          <w:lang w:val="fr-FR"/>
        </w:rPr>
        <w:t xml:space="preserve">, </w:t>
      </w:r>
    </w:p>
    <w:p w:rsidR="00C45335" w:rsidRPr="00456E67" w:rsidRDefault="00C45335" w:rsidP="00C45335">
      <w:pPr>
        <w:widowControl/>
        <w:rPr>
          <w:rFonts w:ascii="Cambria" w:eastAsia="CIDFont" w:hAnsi="Cambria" w:cs="Courier New"/>
          <w:lang w:val="fr-FR"/>
        </w:rPr>
      </w:pPr>
      <w:r w:rsidRPr="00456E67">
        <w:rPr>
          <w:rFonts w:ascii="Cambria" w:eastAsia="CIDFont" w:hAnsi="Cambria" w:cs="Courier New"/>
          <w:lang w:val="fr-FR"/>
        </w:rPr>
        <w:t>Consulté le 20 février 2025.</w:t>
      </w:r>
    </w:p>
    <w:p w:rsidR="00C45335" w:rsidRPr="00456E67" w:rsidRDefault="00C45335" w:rsidP="00C45335">
      <w:pPr>
        <w:widowControl/>
        <w:rPr>
          <w:rFonts w:ascii="Cambria" w:eastAsia="CIDFont" w:hAnsi="Cambria" w:cs="Courier New"/>
          <w:lang w:val="fr-FR"/>
        </w:rPr>
      </w:pPr>
      <w:r w:rsidRPr="00456E67">
        <w:rPr>
          <w:rFonts w:ascii="Cambria" w:eastAsia="SimSun" w:hAnsi="Cambria" w:cs="Courier New"/>
          <w:b/>
          <w:bCs/>
          <w:lang w:val="fr-FR"/>
        </w:rPr>
        <w:t>[10]</w:t>
      </w:r>
      <w:r w:rsidRPr="00456E67">
        <w:rPr>
          <w:rFonts w:ascii="Cambria" w:eastAsia="SimSun" w:hAnsi="Cambria" w:cs="Courier New"/>
          <w:lang w:val="fr-FR"/>
        </w:rPr>
        <w:t xml:space="preserve"> Applications de l’énergie solaire, </w:t>
      </w:r>
      <w:hyperlink r:id="rId120" w:history="1">
        <w:r w:rsidRPr="00456E67">
          <w:rPr>
            <w:rStyle w:val="Lienhypertexte"/>
            <w:rFonts w:ascii="Cambria" w:eastAsia="SimSun" w:hAnsi="Cambria" w:cs="Courier New"/>
            <w:color w:val="auto"/>
            <w:u w:val="none"/>
            <w:lang w:val="fr-FR"/>
          </w:rPr>
          <w:t>www.</w:t>
        </w:r>
        <w:r w:rsidRPr="00456E67">
          <w:rPr>
            <w:rStyle w:val="Lienhypertexte"/>
            <w:rFonts w:ascii="Cambria" w:eastAsia="CIDFont" w:hAnsi="Cambria" w:cs="Courier New"/>
            <w:color w:val="auto"/>
            <w:u w:val="none"/>
            <w:lang w:val="fr-FR"/>
          </w:rPr>
          <w:t>senegrid.com/le-blog/applications-de-l-energie-solaire</w:t>
        </w:r>
      </w:hyperlink>
      <w:r w:rsidRPr="00456E67">
        <w:rPr>
          <w:rFonts w:ascii="Cambria" w:eastAsia="SimSun" w:hAnsi="Cambria" w:cs="Courier New"/>
          <w:lang w:val="fr-FR"/>
        </w:rPr>
        <w:t>,</w:t>
      </w:r>
      <w:r w:rsidRPr="00456E67">
        <w:rPr>
          <w:rFonts w:ascii="Cambria" w:eastAsia="CIDFont" w:hAnsi="Cambria" w:cs="Courier New"/>
          <w:lang w:val="fr-FR"/>
        </w:rPr>
        <w:t xml:space="preserve"> Consulté le 20 février 2025.</w:t>
      </w:r>
    </w:p>
    <w:p w:rsidR="00C45335" w:rsidRPr="00456E67" w:rsidRDefault="00C45335" w:rsidP="00C45335">
      <w:pPr>
        <w:widowControl/>
        <w:rPr>
          <w:rFonts w:ascii="Cambria" w:eastAsia="CIDFont" w:hAnsi="Cambria" w:cs="Courier New"/>
          <w:lang w:val="fr-FR"/>
        </w:rPr>
      </w:pPr>
      <w:r w:rsidRPr="00456E67">
        <w:rPr>
          <w:rFonts w:ascii="Cambria" w:eastAsia="SimSun" w:hAnsi="Cambria" w:cs="Courier New"/>
          <w:b/>
          <w:bCs/>
          <w:lang w:val="fr-FR"/>
        </w:rPr>
        <w:t>[11]</w:t>
      </w:r>
      <w:r w:rsidRPr="00456E67">
        <w:rPr>
          <w:rFonts w:ascii="Cambria" w:hAnsi="Cambria" w:cs="Courier New"/>
          <w:lang w:val="fr-FR"/>
        </w:rPr>
        <w:t xml:space="preserve"> Mesure de l’énergie solaire, </w:t>
      </w:r>
      <w:hyperlink r:id="rId121" w:history="1">
        <w:r w:rsidRPr="00456E67">
          <w:rPr>
            <w:rStyle w:val="Lienhypertexte"/>
            <w:rFonts w:ascii="Cambria" w:eastAsia="CIDFont" w:hAnsi="Cambria" w:cs="Courier New"/>
            <w:color w:val="auto"/>
            <w:u w:val="none"/>
            <w:lang w:val="fr-FR"/>
          </w:rPr>
          <w:t>www.calculeo.fr/eco-travaux/les-travaux-d-economies-d-energie/energie-solaire-avantages-inconvénients</w:t>
        </w:r>
      </w:hyperlink>
      <w:r w:rsidRPr="00456E67">
        <w:rPr>
          <w:rFonts w:ascii="Cambria" w:hAnsi="Cambria" w:cs="Courier New"/>
          <w:lang w:val="fr-FR"/>
        </w:rPr>
        <w:t xml:space="preserve">, </w:t>
      </w:r>
      <w:r w:rsidRPr="00456E67">
        <w:rPr>
          <w:rStyle w:val="Lienhypertexte"/>
          <w:rFonts w:ascii="Cambria" w:eastAsia="CIDFont" w:hAnsi="Cambria" w:cs="Courier New"/>
          <w:color w:val="auto"/>
          <w:u w:val="none"/>
          <w:lang w:val="fr-FR"/>
        </w:rPr>
        <w:t>C</w:t>
      </w:r>
      <w:r w:rsidRPr="00456E67">
        <w:rPr>
          <w:rFonts w:ascii="Cambria" w:eastAsia="CIDFont" w:hAnsi="Cambria" w:cs="Courier New"/>
          <w:lang w:val="fr-FR"/>
        </w:rPr>
        <w:t>onsulté le 23 février 2025.</w:t>
      </w:r>
    </w:p>
    <w:p w:rsidR="00C45335" w:rsidRPr="00456E67" w:rsidRDefault="00C45335" w:rsidP="00C45335">
      <w:pPr>
        <w:widowControl/>
        <w:rPr>
          <w:rFonts w:ascii="Cambria" w:hAnsi="Cambria" w:cs="Courier New"/>
          <w:lang w:val="fr-FR"/>
        </w:rPr>
      </w:pPr>
      <w:r w:rsidRPr="00456E67">
        <w:rPr>
          <w:rFonts w:ascii="Cambria" w:eastAsia="SimSun" w:hAnsi="Cambria" w:cs="Courier New"/>
          <w:b/>
          <w:bCs/>
          <w:lang w:val="fr-FR"/>
        </w:rPr>
        <w:t>[12]</w:t>
      </w:r>
      <w:r w:rsidRPr="00456E67">
        <w:rPr>
          <w:rFonts w:ascii="Cambria" w:eastAsia="SimSun" w:hAnsi="Cambria" w:cs="Courier New"/>
          <w:lang w:val="fr-FR"/>
        </w:rPr>
        <w:t xml:space="preserve"> Livre « Eau chaude solaire ». Conception et installation des chauffe-eau solaires, de Chris Laughton, pages 9, 10, 11,20.</w:t>
      </w:r>
    </w:p>
    <w:p w:rsidR="00C45335" w:rsidRPr="00456E67" w:rsidRDefault="00C45335" w:rsidP="00C45335">
      <w:pPr>
        <w:widowControl/>
        <w:rPr>
          <w:rFonts w:ascii="Cambria" w:eastAsia="SimSun" w:hAnsi="Cambria" w:cs="Courier New"/>
          <w:lang w:val="fr-FR"/>
        </w:rPr>
      </w:pPr>
      <w:r w:rsidRPr="00456E67">
        <w:rPr>
          <w:rFonts w:ascii="Cambria" w:eastAsia="SimSun" w:hAnsi="Cambria" w:cs="Courier New"/>
          <w:b/>
          <w:bCs/>
          <w:lang w:val="fr-FR"/>
        </w:rPr>
        <w:t>[13]</w:t>
      </w:r>
      <w:r w:rsidRPr="00456E67">
        <w:rPr>
          <w:rFonts w:ascii="Cambria" w:eastAsia="SimSun" w:hAnsi="Cambria" w:cs="Courier New"/>
          <w:lang w:val="fr-FR"/>
        </w:rPr>
        <w:t xml:space="preserve"> l’energie-solaire.net/qu-est-ce-que-energie-solaire/avantages-inconvenients,</w:t>
      </w:r>
    </w:p>
    <w:p w:rsidR="00C45335" w:rsidRPr="00456E67" w:rsidRDefault="00456E67" w:rsidP="00C45335">
      <w:pPr>
        <w:widowControl/>
        <w:rPr>
          <w:rFonts w:ascii="Cambria" w:hAnsi="Cambria" w:cs="Courier New"/>
          <w:lang w:val="fr-FR"/>
        </w:rPr>
      </w:pPr>
      <w:r w:rsidRPr="00456E67">
        <w:rPr>
          <w:rFonts w:ascii="Cambria" w:hAnsi="Cambria" w:cs="Courier New"/>
          <w:lang w:val="fr-FR"/>
        </w:rPr>
        <w:t>Consulté</w:t>
      </w:r>
      <w:r w:rsidR="00C45335" w:rsidRPr="00456E67">
        <w:rPr>
          <w:rFonts w:ascii="Cambria" w:hAnsi="Cambria" w:cs="Courier New"/>
          <w:lang w:val="fr-FR"/>
        </w:rPr>
        <w:t xml:space="preserve"> le 01 Mars 2025</w:t>
      </w:r>
      <w:r w:rsidR="00C45335" w:rsidRPr="00456E67">
        <w:rPr>
          <w:rFonts w:ascii="Cambria" w:eastAsia="SimSun" w:hAnsi="Cambria" w:cs="Courier New"/>
          <w:lang w:val="fr-FR"/>
        </w:rPr>
        <w:t>.</w:t>
      </w:r>
    </w:p>
    <w:p w:rsidR="00C45335" w:rsidRPr="00456E67" w:rsidRDefault="00C45335" w:rsidP="00C45335">
      <w:pPr>
        <w:widowControl/>
        <w:rPr>
          <w:rFonts w:ascii="Cambria" w:hAnsi="Cambria" w:cs="Courier New"/>
          <w:lang w:val="fr-FR"/>
        </w:rPr>
      </w:pPr>
      <w:r w:rsidRPr="00456E67">
        <w:rPr>
          <w:rFonts w:ascii="Cambria" w:eastAsia="SimSun" w:hAnsi="Cambria" w:cs="Courier New"/>
          <w:b/>
          <w:bCs/>
          <w:lang w:val="fr-FR"/>
        </w:rPr>
        <w:t>[14]</w:t>
      </w:r>
      <w:r w:rsidRPr="00456E67">
        <w:rPr>
          <w:rFonts w:ascii="Cambria" w:eastAsia="SimSun" w:hAnsi="Cambria" w:cs="Courier New"/>
          <w:lang w:val="fr-FR"/>
        </w:rPr>
        <w:t xml:space="preserve"> H. K. A, Énergie solaire et son utilisation sous forme thermique et photovoltaïque, Centre de Publication Universitaire, 2003.</w:t>
      </w:r>
    </w:p>
    <w:p w:rsidR="00C45335" w:rsidRPr="00456E67" w:rsidRDefault="00C45335" w:rsidP="00C45335">
      <w:pPr>
        <w:widowControl/>
        <w:rPr>
          <w:rFonts w:ascii="Cambria" w:hAnsi="Cambria" w:cs="Courier New"/>
          <w:lang w:val="fr-FR"/>
        </w:rPr>
      </w:pPr>
      <w:r w:rsidRPr="00456E67">
        <w:rPr>
          <w:rFonts w:ascii="Cambria" w:eastAsia="SimSun" w:hAnsi="Cambria" w:cs="Courier New"/>
          <w:b/>
          <w:bCs/>
          <w:lang w:val="fr-FR"/>
        </w:rPr>
        <w:t>[15]</w:t>
      </w:r>
      <w:r w:rsidRPr="00456E67">
        <w:rPr>
          <w:rFonts w:ascii="Cambria" w:eastAsia="SimSun" w:hAnsi="Cambria" w:cs="Courier New"/>
          <w:lang w:val="fr-FR"/>
        </w:rPr>
        <w:t xml:space="preserve"> F. Bouhired, « Développement des Chauffe-Eau Solaires en Algérie, » Division solaire thermique et géothermique, n° %117, p. 2010.</w:t>
      </w:r>
    </w:p>
    <w:p w:rsidR="00C45335" w:rsidRPr="00456E67" w:rsidRDefault="00C45335" w:rsidP="00C45335">
      <w:pPr>
        <w:widowControl/>
        <w:rPr>
          <w:rFonts w:ascii="Cambria" w:hAnsi="Cambria" w:cs="Courier New"/>
          <w:lang w:val="fr-FR"/>
        </w:rPr>
      </w:pPr>
      <w:r w:rsidRPr="00456E67">
        <w:rPr>
          <w:rFonts w:ascii="Cambria" w:eastAsia="SimSun" w:hAnsi="Cambria" w:cs="Courier New"/>
          <w:b/>
          <w:bCs/>
          <w:lang/>
        </w:rPr>
        <w:t>[16]</w:t>
      </w:r>
      <w:r w:rsidRPr="00456E67">
        <w:rPr>
          <w:rFonts w:ascii="Cambria" w:eastAsia="SimSun" w:hAnsi="Cambria" w:cs="Courier New"/>
          <w:lang/>
        </w:rPr>
        <w:t xml:space="preserve"> M. Haouari-Merbaha, </w:t>
      </w:r>
      <w:r w:rsidR="00A37C3A" w:rsidRPr="00456E67">
        <w:rPr>
          <w:rFonts w:ascii="Cambria" w:eastAsia="SimSun" w:hAnsi="Cambria" w:cs="Courier New"/>
          <w:lang/>
        </w:rPr>
        <w:t>I. Tobias</w:t>
      </w:r>
      <w:r w:rsidRPr="00456E67">
        <w:rPr>
          <w:rFonts w:ascii="Cambria" w:eastAsia="SimSun" w:hAnsi="Cambria" w:cs="Courier New"/>
          <w:lang/>
        </w:rPr>
        <w:t xml:space="preserve">, M. Belhamel et J. M. Ruiz, «Extraction and analysis of solar cell parameters from the illuminated current–voltage curve, » Sol. </w:t>
      </w:r>
      <w:r w:rsidRPr="00456E67">
        <w:rPr>
          <w:rFonts w:ascii="Cambria" w:eastAsia="SimSun" w:hAnsi="Cambria" w:cs="Courier New"/>
          <w:lang w:val="fr-FR"/>
        </w:rPr>
        <w:t>Energy Mater, p. 225–233, 2005.</w:t>
      </w:r>
    </w:p>
    <w:p w:rsidR="00C45335" w:rsidRPr="00456E67" w:rsidRDefault="00C45335" w:rsidP="00C45335">
      <w:pPr>
        <w:widowControl/>
        <w:rPr>
          <w:rFonts w:ascii="Cambria" w:hAnsi="Cambria" w:cs="Courier New"/>
          <w:lang w:val="fr-FR"/>
        </w:rPr>
      </w:pPr>
      <w:r w:rsidRPr="00456E67">
        <w:rPr>
          <w:rFonts w:ascii="Cambria" w:eastAsia="SimSun" w:hAnsi="Cambria" w:cs="Courier New"/>
          <w:b/>
          <w:bCs/>
          <w:lang w:val="fr-FR"/>
        </w:rPr>
        <w:t>[17]</w:t>
      </w:r>
      <w:r w:rsidRPr="00456E67">
        <w:rPr>
          <w:rFonts w:ascii="Cambria" w:eastAsia="SimSun" w:hAnsi="Cambria" w:cs="Courier New"/>
          <w:lang w:val="fr-FR"/>
        </w:rPr>
        <w:t xml:space="preserve"> Hamouda et A. Malek, « Analyse théorique et expérimentale de la consommation d’énergie d’une habitation individuelle dans la ville de Batna, » Revue des Énergies Renouvelables, vol. 9, n° 13, pp. 211-228, 2006.</w:t>
      </w:r>
    </w:p>
    <w:p w:rsidR="00C45335" w:rsidRPr="00456E67" w:rsidRDefault="00C45335" w:rsidP="00C45335">
      <w:pPr>
        <w:widowControl/>
        <w:rPr>
          <w:rFonts w:ascii="Cambria" w:hAnsi="Cambria" w:cs="Courier New"/>
          <w:lang w:val="fr-FR"/>
        </w:rPr>
      </w:pPr>
      <w:r w:rsidRPr="00456E67">
        <w:rPr>
          <w:rFonts w:ascii="Cambria" w:eastAsia="SimSun" w:hAnsi="Cambria" w:cs="Courier New"/>
          <w:b/>
          <w:bCs/>
          <w:lang w:val="fr-FR"/>
        </w:rPr>
        <w:t>[18]</w:t>
      </w:r>
      <w:r w:rsidRPr="00456E67">
        <w:rPr>
          <w:rFonts w:ascii="Cambria" w:eastAsia="SimSun" w:hAnsi="Cambria" w:cs="Courier New"/>
          <w:lang w:val="fr-FR"/>
        </w:rPr>
        <w:t xml:space="preserve"> H. Reitschell et W. Raiss, Traité de chauffage et de climatisation, Dunod, 1974.</w:t>
      </w:r>
    </w:p>
    <w:p w:rsidR="00C45335" w:rsidRPr="00456E67" w:rsidRDefault="00C45335" w:rsidP="00C45335">
      <w:pPr>
        <w:rPr>
          <w:rFonts w:ascii="Cambria" w:hAnsi="Cambria" w:cs="Courier New"/>
          <w:lang w:val="fr-FR"/>
        </w:rPr>
      </w:pPr>
      <w:r w:rsidRPr="00456E67">
        <w:rPr>
          <w:rFonts w:ascii="Cambria" w:eastAsia="SimSun" w:hAnsi="Cambria" w:cs="Courier New"/>
          <w:b/>
          <w:bCs/>
          <w:lang w:val="fr-FR"/>
        </w:rPr>
        <w:t>[19]</w:t>
      </w:r>
      <w:r w:rsidRPr="00456E67">
        <w:rPr>
          <w:rFonts w:ascii="Cambria" w:hAnsi="Cambria" w:cs="Courier New"/>
          <w:lang w:val="fr-FR"/>
        </w:rPr>
        <w:t xml:space="preserve"> Principe de fonctionnement d’un chauffe-eau solaire, </w:t>
      </w:r>
      <w:hyperlink r:id="rId122" w:history="1">
        <w:r w:rsidRPr="00456E67">
          <w:rPr>
            <w:rStyle w:val="Lienhypertexte"/>
            <w:rFonts w:ascii="Cambria" w:eastAsiaTheme="majorEastAsia" w:hAnsi="Cambria" w:cs="Courier New"/>
            <w:color w:val="auto"/>
            <w:u w:val="none"/>
            <w:lang w:val="fr-FR"/>
          </w:rPr>
          <w:t>www.ademe.fr-principe-fonctionnement-d’un-chauffe-eau-solaire</w:t>
        </w:r>
      </w:hyperlink>
      <w:r w:rsidRPr="00456E67">
        <w:rPr>
          <w:rFonts w:ascii="Cambria" w:hAnsi="Cambria" w:cs="Courier New"/>
          <w:lang w:val="fr-FR"/>
        </w:rPr>
        <w:t>, Consulté le 05 Mars 2025.</w:t>
      </w:r>
    </w:p>
    <w:p w:rsidR="00C45335" w:rsidRPr="00456E67" w:rsidRDefault="00C45335" w:rsidP="00C45335">
      <w:pPr>
        <w:rPr>
          <w:rFonts w:ascii="Cambria" w:hAnsi="Cambria" w:cs="Courier New"/>
          <w:lang w:val="fr-FR"/>
        </w:rPr>
      </w:pPr>
      <w:r w:rsidRPr="00456E67">
        <w:rPr>
          <w:rFonts w:ascii="Cambria" w:eastAsia="SimSun" w:hAnsi="Cambria" w:cs="Courier New"/>
          <w:b/>
          <w:bCs/>
          <w:lang w:val="fr-FR"/>
        </w:rPr>
        <w:t>[20]</w:t>
      </w:r>
      <w:r w:rsidRPr="00456E67">
        <w:rPr>
          <w:rFonts w:ascii="Cambria" w:hAnsi="Cambria" w:cs="Courier New"/>
          <w:lang w:val="fr-FR"/>
        </w:rPr>
        <w:t xml:space="preserve"> ‘Construire Solaire : Installer un chauffe-eau solaire chez soi’, Techniques et Théories solaires, cavalie, 2004.</w:t>
      </w:r>
    </w:p>
    <w:p w:rsidR="00C45335" w:rsidRPr="00456E67" w:rsidRDefault="00C45335" w:rsidP="00C45335">
      <w:pPr>
        <w:rPr>
          <w:rFonts w:ascii="Cambria" w:hAnsi="Cambria" w:cs="Courier New"/>
          <w:lang w:val="fr-FR"/>
        </w:rPr>
      </w:pPr>
      <w:r w:rsidRPr="00456E67">
        <w:rPr>
          <w:rFonts w:ascii="Cambria" w:eastAsia="SimSun" w:hAnsi="Cambria" w:cs="Courier New"/>
          <w:b/>
          <w:bCs/>
          <w:lang w:val="fr-FR"/>
        </w:rPr>
        <w:t>[21]</w:t>
      </w:r>
      <w:r w:rsidRPr="00456E67">
        <w:rPr>
          <w:rFonts w:ascii="Cambria" w:hAnsi="Cambria" w:cs="Courier New"/>
          <w:lang w:val="fr-FR"/>
        </w:rPr>
        <w:t xml:space="preserve"> Types de chauffe-eau solaire, </w:t>
      </w:r>
      <w:hyperlink r:id="rId123" w:history="1">
        <w:r w:rsidRPr="00456E67">
          <w:rPr>
            <w:rStyle w:val="Lienhypertexte"/>
            <w:rFonts w:ascii="Cambria" w:eastAsiaTheme="majorEastAsia" w:hAnsi="Cambria" w:cs="Courier New"/>
            <w:color w:val="auto"/>
            <w:u w:val="none"/>
            <w:lang w:val="fr-FR"/>
          </w:rPr>
          <w:t>www.outilsolaires.com</w:t>
        </w:r>
      </w:hyperlink>
      <w:r w:rsidRPr="00456E67">
        <w:rPr>
          <w:rFonts w:ascii="Cambria" w:hAnsi="Cambria" w:cs="Courier New"/>
          <w:lang w:val="fr-FR"/>
        </w:rPr>
        <w:t>, Consulté le 06 Mars 2025.</w:t>
      </w:r>
    </w:p>
    <w:p w:rsidR="00C45335" w:rsidRPr="00456E67" w:rsidRDefault="00C45335" w:rsidP="00C45335">
      <w:pPr>
        <w:rPr>
          <w:rFonts w:ascii="Cambria" w:hAnsi="Cambria" w:cs="Courier New"/>
          <w:lang w:val="fr-FR"/>
        </w:rPr>
      </w:pPr>
      <w:r w:rsidRPr="00456E67">
        <w:rPr>
          <w:rFonts w:ascii="Cambria" w:eastAsia="SimSun" w:hAnsi="Cambria" w:cs="Courier New"/>
          <w:b/>
          <w:bCs/>
          <w:lang w:val="fr-FR"/>
        </w:rPr>
        <w:t>[22]</w:t>
      </w:r>
      <w:r w:rsidRPr="00456E67">
        <w:rPr>
          <w:rFonts w:ascii="Cambria" w:hAnsi="Cambria" w:cs="Courier New"/>
          <w:lang w:val="fr-FR"/>
        </w:rPr>
        <w:t xml:space="preserve"> ‘Manuel technique des systèmes à circulation forcée’, Capteurs solaires, Document MEGASUN, 2004.</w:t>
      </w:r>
    </w:p>
    <w:p w:rsidR="00C45335" w:rsidRPr="00456E67" w:rsidRDefault="00C45335" w:rsidP="00C45335">
      <w:pPr>
        <w:widowControl/>
        <w:rPr>
          <w:rFonts w:ascii="Cambria" w:hAnsi="Cambria" w:cs="Courier New"/>
          <w:lang w:val="fr-FR"/>
        </w:rPr>
      </w:pPr>
      <w:r w:rsidRPr="00456E67">
        <w:rPr>
          <w:rFonts w:ascii="Cambria" w:eastAsia="SimSun" w:hAnsi="Cambria" w:cs="Courier New"/>
          <w:b/>
          <w:bCs/>
          <w:lang w:val="fr-FR"/>
        </w:rPr>
        <w:t>[23]</w:t>
      </w:r>
      <w:r w:rsidRPr="00456E67">
        <w:rPr>
          <w:rFonts w:ascii="Cambria" w:hAnsi="Cambria" w:cs="Courier New"/>
          <w:lang w:val="fr-FR"/>
        </w:rPr>
        <w:t xml:space="preserve"> Rapport, 'Le secteur des énergies renouvelables en Tunisie', Unité pour la promotion des investissements, Tunisie, avril 2002. </w:t>
      </w:r>
    </w:p>
    <w:p w:rsidR="00C45335" w:rsidRPr="00456E67" w:rsidRDefault="00C45335" w:rsidP="00C45335">
      <w:pPr>
        <w:widowControl/>
        <w:rPr>
          <w:rFonts w:ascii="Cambria" w:eastAsia="SimSun" w:hAnsi="Cambria" w:cs="Courier New"/>
          <w:lang w:val="fr-FR"/>
        </w:rPr>
      </w:pPr>
      <w:r w:rsidRPr="00456E67">
        <w:rPr>
          <w:rFonts w:ascii="Cambria" w:eastAsia="SimSun" w:hAnsi="Cambria" w:cs="Courier New"/>
          <w:b/>
          <w:bCs/>
          <w:lang w:val="fr-FR"/>
        </w:rPr>
        <w:lastRenderedPageBreak/>
        <w:t>[24]</w:t>
      </w:r>
      <w:r w:rsidRPr="00456E67">
        <w:rPr>
          <w:rFonts w:ascii="Cambria" w:eastAsia="SimSun" w:hAnsi="Cambria" w:cs="Courier New"/>
          <w:lang w:val="fr-FR"/>
        </w:rPr>
        <w:t xml:space="preserve"> Samuel Bragard. De l’étude à réalisation de projets en développement durable, Énergie 2030 Agence s.a. 087/632 444p.</w:t>
      </w:r>
    </w:p>
    <w:p w:rsidR="00C45335" w:rsidRPr="00456E67" w:rsidRDefault="00C45335" w:rsidP="00C45335">
      <w:pPr>
        <w:widowControl/>
        <w:rPr>
          <w:rFonts w:ascii="Cambria" w:hAnsi="Cambria" w:cs="Courier New"/>
        </w:rPr>
      </w:pPr>
      <w:r w:rsidRPr="00456E67">
        <w:rPr>
          <w:rFonts w:ascii="Cambria" w:eastAsia="SimSun" w:hAnsi="Cambria" w:cs="Courier New"/>
          <w:b/>
          <w:bCs/>
          <w:lang/>
        </w:rPr>
        <w:t>[25]</w:t>
      </w:r>
      <w:r w:rsidRPr="00456E67">
        <w:rPr>
          <w:rFonts w:ascii="Cambria" w:eastAsia="SimSun" w:hAnsi="Cambria" w:cs="Courier New"/>
          <w:lang/>
        </w:rPr>
        <w:t xml:space="preserve"> Ben Slama, R. The air solar collectors: Comparative study, introduction of baffles to favor the heat transfer, Solar Energy 81, 139–149p. 2007.</w:t>
      </w:r>
    </w:p>
    <w:p w:rsidR="00C45335" w:rsidRPr="00456E67" w:rsidRDefault="00C45335" w:rsidP="00C45335">
      <w:pPr>
        <w:widowControl/>
        <w:rPr>
          <w:rFonts w:ascii="Cambria" w:hAnsi="Cambria" w:cs="Courier New"/>
        </w:rPr>
      </w:pPr>
      <w:r w:rsidRPr="00456E67">
        <w:rPr>
          <w:rFonts w:ascii="Cambria" w:hAnsi="Cambria" w:cs="Courier New"/>
          <w:b/>
          <w:bCs/>
        </w:rPr>
        <w:t>[26]</w:t>
      </w:r>
      <w:r w:rsidRPr="00456E67">
        <w:rPr>
          <w:rFonts w:ascii="Cambria" w:eastAsia="SimSun" w:hAnsi="Cambria" w:cs="Courier New"/>
          <w:lang/>
        </w:rPr>
        <w:t>Kellar, K. M, Patankar, S. V. Numerical prediction of flow and heat transfer in parallel plate channel with staggered fins, Journal of heat transfer. 109, pp. 25-30(1987)</w:t>
      </w:r>
    </w:p>
    <w:p w:rsidR="00C45335" w:rsidRPr="00456E67" w:rsidRDefault="00C45335" w:rsidP="00C45335">
      <w:pPr>
        <w:widowControl/>
        <w:rPr>
          <w:rFonts w:ascii="Cambria" w:hAnsi="Cambria" w:cs="Courier New"/>
        </w:rPr>
      </w:pPr>
      <w:r w:rsidRPr="00456E67">
        <w:rPr>
          <w:rFonts w:ascii="Cambria" w:eastAsia="SimSun" w:hAnsi="Cambria" w:cs="Courier New"/>
          <w:b/>
          <w:bCs/>
          <w:lang/>
        </w:rPr>
        <w:t>[27]</w:t>
      </w:r>
      <w:r w:rsidRPr="00456E67">
        <w:rPr>
          <w:rFonts w:ascii="Cambria" w:eastAsia="SimSun" w:hAnsi="Cambria" w:cs="Courier New"/>
          <w:lang/>
        </w:rPr>
        <w:t xml:space="preserve"> Bemer, C, Durst, F, McEligot, DM. Numerical study of fluid flow and heat transfer in a parallel plate channel with baffles, Journal of Heat Transfer, pp. 106-743 (1984).</w:t>
      </w:r>
    </w:p>
    <w:p w:rsidR="00C45335" w:rsidRPr="00456E67" w:rsidRDefault="00C45335" w:rsidP="00C45335">
      <w:pPr>
        <w:widowControl/>
        <w:rPr>
          <w:rFonts w:ascii="Cambria" w:hAnsi="Cambria" w:cs="Courier New"/>
        </w:rPr>
      </w:pPr>
      <w:r w:rsidRPr="00456E67">
        <w:rPr>
          <w:rFonts w:ascii="Cambria" w:eastAsia="SimSun" w:hAnsi="Cambria" w:cs="Courier New"/>
          <w:b/>
          <w:bCs/>
          <w:lang/>
        </w:rPr>
        <w:t>[28]</w:t>
      </w:r>
      <w:r w:rsidRPr="00456E67">
        <w:rPr>
          <w:rFonts w:ascii="Cambria" w:eastAsia="SimSun" w:hAnsi="Cambria" w:cs="Courier New"/>
          <w:lang/>
        </w:rPr>
        <w:t xml:space="preserve"> Cheng Chin-Hsiang and Huang Wen-Hsiung. Numerical prediction for laminar forced convection in parallel-plate channels with transverse fin arrays", International Journal of Heat and Mass Transfer, Volume 34, Issue 11, pp. 2739-2749 (1991)</w:t>
      </w:r>
    </w:p>
    <w:p w:rsidR="00C45335" w:rsidRPr="00456E67" w:rsidRDefault="00C45335" w:rsidP="00C45335">
      <w:pPr>
        <w:widowControl/>
        <w:rPr>
          <w:rFonts w:ascii="Cambria" w:eastAsia="CIDFont" w:hAnsi="Cambria" w:cs="Courier New"/>
          <w:lang w:val="fr-FR"/>
        </w:rPr>
      </w:pPr>
      <w:r w:rsidRPr="00456E67">
        <w:rPr>
          <w:rFonts w:ascii="Cambria" w:eastAsia="SimSun" w:hAnsi="Cambria" w:cs="Courier New"/>
          <w:b/>
          <w:bCs/>
          <w:lang w:val="fr-FR"/>
        </w:rPr>
        <w:t xml:space="preserve">[29] </w:t>
      </w:r>
      <w:r w:rsidRPr="00456E67">
        <w:rPr>
          <w:rFonts w:ascii="Cambria" w:eastAsia="SimSun" w:hAnsi="Cambria" w:cs="Courier New"/>
          <w:lang w:val="fr-FR"/>
        </w:rPr>
        <w:t>N, Bellel. Étude des transferts thermiques le long d’un tube cylindrique appliquée à deux géométries ; thèse de doctorat, Université de Constantine. (2004).</w:t>
      </w:r>
    </w:p>
    <w:p w:rsidR="00C45335" w:rsidRPr="00456E67" w:rsidRDefault="00C45335" w:rsidP="00C45335">
      <w:pPr>
        <w:spacing w:line="235" w:lineRule="auto"/>
        <w:ind w:right="489"/>
        <w:rPr>
          <w:rFonts w:ascii="Cambria" w:hAnsi="Cambria" w:cs="Courier New"/>
          <w:lang w:val="fr-FR"/>
        </w:rPr>
      </w:pPr>
      <w:r w:rsidRPr="00456E67">
        <w:rPr>
          <w:rFonts w:ascii="Cambria" w:hAnsi="Cambria" w:cs="Courier New"/>
          <w:b/>
          <w:bCs/>
          <w:lang w:val="fr-FR"/>
        </w:rPr>
        <w:t>[30]</w:t>
      </w:r>
      <w:r w:rsidR="00A37C3A" w:rsidRPr="00456E67">
        <w:rPr>
          <w:rFonts w:ascii="Cambria" w:hAnsi="Cambria" w:cs="Courier New"/>
          <w:lang w:val="fr-FR"/>
        </w:rPr>
        <w:t>R. Bernard</w:t>
      </w:r>
      <w:r w:rsidRPr="00456E67">
        <w:rPr>
          <w:rFonts w:ascii="Cambria" w:hAnsi="Cambria" w:cs="Courier New"/>
          <w:lang w:val="fr-FR"/>
        </w:rPr>
        <w:t xml:space="preserve">,G.MenguyetM.Schwartz,'Lerayonnementsolaire,Conversionthermiqueetapplications', </w:t>
      </w:r>
      <w:r w:rsidRPr="00456E67">
        <w:rPr>
          <w:rFonts w:ascii="Cambria" w:hAnsi="Cambria" w:cs="Courier New"/>
          <w:spacing w:val="-2"/>
          <w:lang w:val="fr-FR"/>
        </w:rPr>
        <w:t>Technique&amp;documentation,Ed.Lavoisier,France,250p.,1983.</w:t>
      </w:r>
    </w:p>
    <w:p w:rsidR="00C45335" w:rsidRPr="00456E67" w:rsidRDefault="00C45335" w:rsidP="00C45335">
      <w:pPr>
        <w:rPr>
          <w:rFonts w:ascii="Cambria" w:hAnsi="Cambria" w:cs="Courier New"/>
          <w:lang w:val="fr-FR"/>
        </w:rPr>
      </w:pPr>
      <w:r w:rsidRPr="00456E67">
        <w:rPr>
          <w:rFonts w:ascii="Cambria" w:hAnsi="Cambria" w:cs="Courier New"/>
          <w:lang w:val="fr-FR"/>
        </w:rPr>
        <w:t>[31] J.M.Chasseriau,'Conversionthermiquedurayonnementsolaire',Ed.Dunod,France,273p.,</w:t>
      </w:r>
      <w:r w:rsidRPr="00456E67">
        <w:rPr>
          <w:rFonts w:ascii="Cambria" w:hAnsi="Cambria" w:cs="Courier New"/>
          <w:spacing w:val="-2"/>
          <w:lang w:val="fr-FR"/>
        </w:rPr>
        <w:t>1984.</w:t>
      </w:r>
    </w:p>
    <w:p w:rsidR="00C45335" w:rsidRPr="00456E67" w:rsidRDefault="00C45335" w:rsidP="00C45335">
      <w:pPr>
        <w:widowControl/>
        <w:rPr>
          <w:rFonts w:ascii="Cambria" w:hAnsi="Cambria" w:cs="Courier New"/>
          <w:lang w:val="fr-FR"/>
        </w:rPr>
      </w:pPr>
      <w:r w:rsidRPr="00456E67">
        <w:rPr>
          <w:rFonts w:ascii="Cambria" w:hAnsi="Cambria" w:cs="Courier New"/>
          <w:b/>
          <w:bCs/>
          <w:lang w:val="fr-FR"/>
        </w:rPr>
        <w:t>[32]</w:t>
      </w:r>
      <w:r w:rsidRPr="00456E67">
        <w:rPr>
          <w:rFonts w:ascii="Cambria" w:hAnsi="Cambria" w:cs="Courier New"/>
          <w:lang w:val="fr-FR"/>
        </w:rPr>
        <w:t xml:space="preserve"> K. Boulakhras, Étude comparative des performances d'un capteur solaire sous vide et d'un capteur solaire ordinaire, Thèse de Magister, Institut de Physique, Université de Constantine, 1998. </w:t>
      </w:r>
    </w:p>
    <w:p w:rsidR="00C45335" w:rsidRPr="00456E67" w:rsidRDefault="00C45335" w:rsidP="00C45335">
      <w:pPr>
        <w:widowControl/>
        <w:rPr>
          <w:rFonts w:ascii="Cambria" w:hAnsi="Cambria" w:cs="Courier New"/>
          <w:lang w:val="fr-FR"/>
        </w:rPr>
      </w:pPr>
      <w:r w:rsidRPr="00456E67">
        <w:rPr>
          <w:rFonts w:ascii="Cambria" w:eastAsia="SimSun" w:hAnsi="Cambria" w:cs="Courier New"/>
          <w:b/>
          <w:bCs/>
          <w:lang w:val="fr-FR"/>
        </w:rPr>
        <w:t>[33]</w:t>
      </w:r>
      <w:r w:rsidRPr="00456E67">
        <w:rPr>
          <w:rFonts w:ascii="Cambria" w:eastAsia="SimSun" w:hAnsi="Cambria" w:cs="Courier New"/>
          <w:lang w:val="fr-FR"/>
        </w:rPr>
        <w:t xml:space="preserve"> M. D. SIMONET, ’guide au dimensionnement des appareils de production d’eau chaude sanitaire’, Institut de Conseils et d'Études en Développement Durable Wallon A.S.B.L, 2015.</w:t>
      </w:r>
    </w:p>
    <w:p w:rsidR="00C45335" w:rsidRPr="00456E67" w:rsidRDefault="00C45335" w:rsidP="00C45335">
      <w:pPr>
        <w:widowControl/>
        <w:rPr>
          <w:rFonts w:ascii="Cambria" w:eastAsia="SimSun" w:hAnsi="Cambria" w:cs="Courier New"/>
          <w:lang w:val="fr-FR"/>
        </w:rPr>
      </w:pPr>
      <w:r w:rsidRPr="00456E67">
        <w:rPr>
          <w:rFonts w:ascii="Cambria" w:eastAsia="SimSun" w:hAnsi="Cambria" w:cs="Courier New"/>
          <w:b/>
          <w:bCs/>
          <w:lang w:val="fr-FR"/>
        </w:rPr>
        <w:t>[34]</w:t>
      </w:r>
      <w:r w:rsidRPr="00456E67">
        <w:rPr>
          <w:rFonts w:ascii="Cambria" w:eastAsia="SimSun" w:hAnsi="Cambria" w:cs="Courier New"/>
          <w:lang w:val="fr-FR"/>
        </w:rPr>
        <w:t xml:space="preserve"> L’échangeur thermique, lenergie-solaire.net/energie-solaire-thermique/composants, </w:t>
      </w:r>
    </w:p>
    <w:p w:rsidR="00C45335" w:rsidRPr="00456E67" w:rsidRDefault="00C45335" w:rsidP="00C45335">
      <w:pPr>
        <w:widowControl/>
        <w:rPr>
          <w:rFonts w:ascii="Cambria" w:hAnsi="Cambria" w:cs="Courier New"/>
          <w:lang w:val="fr-FR"/>
        </w:rPr>
      </w:pPr>
      <w:r w:rsidRPr="00456E67">
        <w:rPr>
          <w:rFonts w:ascii="Cambria" w:hAnsi="Cambria" w:cs="Courier New"/>
          <w:lang w:val="fr-FR"/>
        </w:rPr>
        <w:t xml:space="preserve">Consulté le 11 Avril 2025. </w:t>
      </w:r>
    </w:p>
    <w:p w:rsidR="00C45335" w:rsidRPr="00456E67" w:rsidRDefault="00C45335" w:rsidP="00C45335">
      <w:pPr>
        <w:widowControl/>
        <w:rPr>
          <w:rFonts w:ascii="Cambria" w:hAnsi="Cambria" w:cs="Courier New"/>
          <w:lang w:val="fr-FR"/>
        </w:rPr>
      </w:pPr>
      <w:r w:rsidRPr="00456E67">
        <w:rPr>
          <w:rFonts w:ascii="Cambria" w:eastAsia="CIDFont" w:hAnsi="Cambria" w:cs="Courier New"/>
          <w:b/>
          <w:bCs/>
          <w:lang w:val="fr-FR"/>
        </w:rPr>
        <w:t>[35]</w:t>
      </w:r>
      <w:r w:rsidRPr="00456E67">
        <w:rPr>
          <w:rFonts w:ascii="Cambria" w:eastAsia="CIDFont" w:hAnsi="Cambria" w:cs="Courier New"/>
          <w:lang w:val="fr-FR"/>
        </w:rPr>
        <w:t xml:space="preserve"> J, Bernard.Énergie solaire, Calculs et optimisation (2004).</w:t>
      </w:r>
    </w:p>
    <w:p w:rsidR="00C45335" w:rsidRPr="00456E67" w:rsidRDefault="00C45335" w:rsidP="00C45335">
      <w:pPr>
        <w:rPr>
          <w:rFonts w:ascii="Cambria" w:eastAsia="SimSun" w:hAnsi="Cambria" w:cs="Courier New"/>
          <w:lang w:val="fr-FR"/>
        </w:rPr>
      </w:pPr>
      <w:r w:rsidRPr="00456E67">
        <w:rPr>
          <w:rFonts w:ascii="Cambria" w:eastAsia="SimSun" w:hAnsi="Cambria" w:cs="Courier New"/>
          <w:b/>
          <w:bCs/>
          <w:lang w:val="fr-FR"/>
        </w:rPr>
        <w:t>[36]</w:t>
      </w:r>
      <w:r w:rsidRPr="00456E67">
        <w:rPr>
          <w:rFonts w:ascii="Cambria" w:eastAsia="SimSun" w:hAnsi="Cambria" w:cs="Courier New"/>
          <w:lang w:val="fr-FR"/>
        </w:rPr>
        <w:t xml:space="preserve"> Étude des besoins (Consommation), </w:t>
      </w:r>
      <w:hyperlink r:id="rId124" w:history="1">
        <w:r w:rsidRPr="00456E67">
          <w:rPr>
            <w:rStyle w:val="Lienhypertexte"/>
            <w:rFonts w:ascii="Cambria" w:eastAsia="SimSun" w:hAnsi="Cambria" w:cs="Courier New"/>
            <w:color w:val="auto"/>
            <w:u w:val="none"/>
            <w:lang w:val="fr-FR"/>
          </w:rPr>
          <w:t>www.solaire-diffusion.eu/chauffe-eau-solaire/dimensionnement-chauffe-eau-solaire/</w:t>
        </w:r>
      </w:hyperlink>
      <w:r w:rsidRPr="00456E67">
        <w:rPr>
          <w:rFonts w:ascii="Cambria" w:eastAsia="SimSun" w:hAnsi="Cambria" w:cs="Courier New"/>
          <w:lang w:val="fr-FR"/>
        </w:rPr>
        <w:t xml:space="preserve">,  </w:t>
      </w:r>
      <w:r w:rsidRPr="00456E67">
        <w:rPr>
          <w:rFonts w:ascii="Cambria" w:hAnsi="Cambria" w:cs="Courier New"/>
          <w:lang w:val="fr-FR"/>
        </w:rPr>
        <w:t>Consulté le 28 Avril 2025.</w:t>
      </w:r>
    </w:p>
    <w:p w:rsidR="00C45335" w:rsidRPr="00456E67" w:rsidRDefault="00C45335" w:rsidP="00C45335">
      <w:pPr>
        <w:rPr>
          <w:rFonts w:ascii="Cambria" w:eastAsia="SimSun" w:hAnsi="Cambria" w:cs="Courier New"/>
          <w:lang w:val="fr-FR"/>
        </w:rPr>
      </w:pPr>
      <w:r w:rsidRPr="00456E67">
        <w:rPr>
          <w:rFonts w:ascii="Cambria" w:eastAsia="SimSun" w:hAnsi="Cambria" w:cs="Courier New"/>
          <w:b/>
          <w:bCs/>
          <w:lang w:bidi="ar-EG"/>
        </w:rPr>
        <w:t>[37]</w:t>
      </w:r>
      <w:r w:rsidRPr="00456E67">
        <w:rPr>
          <w:rFonts w:ascii="Cambria" w:eastAsia="SimSun" w:hAnsi="Cambria" w:cs="Courier New"/>
          <w:lang/>
        </w:rPr>
        <w:t xml:space="preserve"> L. Ni et al., « Feasibility study of a localized residential grey water energy-recovery system », Appl. </w:t>
      </w:r>
      <w:r w:rsidRPr="00456E67">
        <w:rPr>
          <w:rFonts w:ascii="Cambria" w:eastAsia="SimSun" w:hAnsi="Cambria" w:cs="Courier New"/>
          <w:lang w:val="fr-FR"/>
        </w:rPr>
        <w:t>Therm. Eng., vol. 39, p. 53</w:t>
      </w:r>
      <w:r w:rsidRPr="00456E67">
        <w:rPr>
          <w:rFonts w:ascii="Cambria" w:eastAsia="SimSun" w:hAnsi="Cambria" w:cs="Courier New"/>
          <w:lang w:val="fr-FR"/>
        </w:rPr>
        <w:noBreakHyphen/>
        <w:t>62, juin 2012.</w:t>
      </w:r>
    </w:p>
    <w:p w:rsidR="00C45335" w:rsidRPr="00456E67" w:rsidRDefault="00C45335" w:rsidP="00C45335">
      <w:pPr>
        <w:widowControl/>
        <w:rPr>
          <w:rFonts w:ascii="Cambria" w:hAnsi="Cambria" w:cs="Courier New"/>
          <w:lang w:val="fr-FR"/>
        </w:rPr>
      </w:pPr>
      <w:r w:rsidRPr="00456E67">
        <w:rPr>
          <w:rFonts w:ascii="Cambria" w:eastAsia="SimSun" w:hAnsi="Cambria" w:cs="Courier New"/>
          <w:b/>
          <w:bCs/>
          <w:lang w:val="fr-FR"/>
        </w:rPr>
        <w:t>[38]</w:t>
      </w:r>
      <w:r w:rsidRPr="00456E67">
        <w:rPr>
          <w:rFonts w:ascii="Cambria" w:eastAsia="SimSun" w:hAnsi="Cambria" w:cs="Courier New"/>
          <w:lang w:val="fr-FR"/>
        </w:rPr>
        <w:t xml:space="preserve"> M.D. SIMONET, ’guide au dimensionnement des appareils de production d’eau chaude sanitaire’, Institut de Conseils et d'Études en Développement Durable Wallon A.S.B. L, 2015.applications, Technique et Documentation. (1979).</w:t>
      </w:r>
    </w:p>
    <w:p w:rsidR="00C45335" w:rsidRPr="00456E67" w:rsidRDefault="00C45335" w:rsidP="00C45335">
      <w:pPr>
        <w:widowControl/>
        <w:rPr>
          <w:rFonts w:ascii="Cambria" w:eastAsia="SimSun" w:hAnsi="Cambria" w:cs="Courier New"/>
          <w:lang w:val="fr-FR"/>
        </w:rPr>
      </w:pPr>
      <w:r w:rsidRPr="00456E67">
        <w:rPr>
          <w:rFonts w:ascii="Cambria" w:eastAsia="SimSun" w:hAnsi="Cambria" w:cs="Courier New"/>
          <w:b/>
          <w:bCs/>
          <w:lang w:val="fr-FR"/>
        </w:rPr>
        <w:t>[39]</w:t>
      </w:r>
      <w:r w:rsidRPr="00456E67">
        <w:rPr>
          <w:rFonts w:ascii="Cambria" w:eastAsia="SimSun" w:hAnsi="Cambria" w:cs="Courier New"/>
          <w:lang w:val="fr-FR"/>
        </w:rPr>
        <w:t xml:space="preserve"> Météo et climat : Mascara (Algérie) - Quand partir à Mascara ?</w:t>
      </w:r>
    </w:p>
    <w:p w:rsidR="00C45335" w:rsidRPr="00456E67" w:rsidRDefault="00C45335" w:rsidP="00C45335">
      <w:pPr>
        <w:rPr>
          <w:rFonts w:ascii="Cambria" w:hAnsi="Cambria" w:cs="Courier New"/>
          <w:lang w:val="fr-FR"/>
        </w:rPr>
      </w:pPr>
      <w:r w:rsidRPr="00456E67">
        <w:rPr>
          <w:rFonts w:ascii="Cambria" w:hAnsi="Cambria" w:cs="Courier New"/>
          <w:b/>
          <w:bCs/>
          <w:lang w:val="fr-FR"/>
        </w:rPr>
        <w:t>[40]</w:t>
      </w:r>
      <w:r w:rsidRPr="00456E67">
        <w:rPr>
          <w:rFonts w:ascii="Cambria" w:hAnsi="Cambria" w:cs="Courier New"/>
          <w:lang w:val="fr-FR"/>
        </w:rPr>
        <w:t xml:space="preserve"> Dimensionnement de l’appoint (Chaudière à gaz), totalenergies.fr/particuliers/gaz/gaz-le-guide/chaudiere-a-gaz/calcul-de-la-puissance-de-la-chaudiere, Consulté le 13 Mai 2025.</w:t>
      </w:r>
    </w:p>
    <w:p w:rsidR="00C45335" w:rsidRPr="00456E67" w:rsidRDefault="00C45335" w:rsidP="00C45335">
      <w:pPr>
        <w:rPr>
          <w:rFonts w:ascii="Cambria" w:hAnsi="Cambria" w:cs="Courier New"/>
          <w:lang w:val="fr-FR" w:bidi="ar-EG"/>
        </w:rPr>
      </w:pPr>
      <w:r w:rsidRPr="00456E67">
        <w:rPr>
          <w:rFonts w:ascii="Cambria" w:eastAsia="Helvetica" w:hAnsi="Cambria" w:cs="Courier New"/>
          <w:b/>
          <w:bCs/>
          <w:shd w:val="clear" w:color="auto" w:fill="FFFFFF"/>
          <w:lang w:val="fr-FR" w:bidi="ar-EG"/>
        </w:rPr>
        <w:t>[41]</w:t>
      </w:r>
      <w:r w:rsidR="00456E67" w:rsidRPr="00456E67">
        <w:rPr>
          <w:rFonts w:ascii="Cambria" w:eastAsia="Helvetica" w:hAnsi="Cambria" w:cs="Courier New"/>
          <w:shd w:val="clear" w:color="auto" w:fill="FFFFFF"/>
          <w:lang w:val="fr-FR" w:bidi="ar-EG"/>
        </w:rPr>
        <w:t>Description du</w:t>
      </w:r>
      <w:r w:rsidRPr="00456E67">
        <w:rPr>
          <w:rFonts w:ascii="Cambria" w:eastAsia="Helvetica" w:hAnsi="Cambria" w:cs="Courier New"/>
          <w:shd w:val="clear" w:color="auto" w:fill="FFFFFF"/>
          <w:lang w:val="fr-FR" w:bidi="ar-EG"/>
        </w:rPr>
        <w:t xml:space="preserve"> logiciel T*SOL, valentin-software.com/TSol_Guide_and_Excel_Tool, </w:t>
      </w:r>
      <w:r w:rsidRPr="00456E67">
        <w:rPr>
          <w:rFonts w:ascii="Cambria" w:hAnsi="Cambria" w:cs="Courier New"/>
          <w:lang w:val="fr-FR"/>
        </w:rPr>
        <w:t>Consulté le 02 Mai 2025.</w:t>
      </w:r>
    </w:p>
    <w:p w:rsidR="0039686A" w:rsidRPr="00C45335" w:rsidRDefault="0039686A" w:rsidP="00C45335">
      <w:pPr>
        <w:widowControl/>
        <w:rPr>
          <w:rFonts w:asciiTheme="majorBidi" w:eastAsia="SimSun" w:hAnsiTheme="majorBidi" w:cstheme="majorBidi"/>
          <w:b/>
          <w:bCs/>
          <w:sz w:val="24"/>
          <w:szCs w:val="24"/>
          <w:lang w:val="fr-FR"/>
        </w:rPr>
      </w:pPr>
    </w:p>
    <w:sectPr w:rsidR="0039686A" w:rsidRPr="00C45335" w:rsidSect="00F749A2">
      <w:headerReference w:type="default" r:id="rId125"/>
      <w:pgSz w:w="11906" w:h="16838"/>
      <w:pgMar w:top="1134" w:right="1134" w:bottom="1134" w:left="1701" w:header="454" w:footer="454"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5315" w:rsidRDefault="00935315" w:rsidP="005D3AE9">
      <w:r>
        <w:separator/>
      </w:r>
    </w:p>
  </w:endnote>
  <w:endnote w:type="continuationSeparator" w:id="1">
    <w:p w:rsidR="00935315" w:rsidRDefault="00935315" w:rsidP="005D3AE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IDFont">
    <w:altName w:val="Segoe Print"/>
    <w:charset w:val="00"/>
    <w:family w:val="auto"/>
    <w:pitch w:val="default"/>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imHei">
    <w:altName w:val="黑体"/>
    <w:panose1 w:val="02010609060101010101"/>
    <w:charset w:val="86"/>
    <w:family w:val="modern"/>
    <w:notTrueType/>
    <w:pitch w:val="fixed"/>
    <w:sig w:usb0="00000001" w:usb1="080E0000" w:usb2="00000010" w:usb3="00000000" w:csb0="00040000" w:csb1="00000000"/>
  </w:font>
  <w:font w:name="Lucida Calligraphy">
    <w:panose1 w:val="03010101010101010101"/>
    <w:charset w:val="00"/>
    <w:family w:val="script"/>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353" w:rsidRDefault="00EA4353">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353" w:rsidRDefault="00EA4353">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353" w:rsidRDefault="00EA4353">
    <w:pPr>
      <w:pStyle w:val="Pieddepag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353" w:rsidRDefault="00EA4353">
    <w:pPr>
      <w:pStyle w:val="Pieddepage"/>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353" w:rsidRDefault="00EA4353">
    <w:pPr>
      <w:pStyle w:val="Pieddepage"/>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353" w:rsidRDefault="00EA4353">
    <w:pPr>
      <w:pStyle w:val="Pieddepage"/>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353" w:rsidRDefault="00EA4353">
    <w:pPr>
      <w:pStyle w:val="Pieddepage"/>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6598007"/>
      <w:docPartObj>
        <w:docPartGallery w:val="Page Numbers (Bottom of Page)"/>
        <w:docPartUnique/>
      </w:docPartObj>
    </w:sdtPr>
    <w:sdtEndPr>
      <w:rPr>
        <w:sz w:val="24"/>
        <w:szCs w:val="24"/>
      </w:rPr>
    </w:sdtEndPr>
    <w:sdtContent>
      <w:p w:rsidR="00690974" w:rsidRPr="00F957A2" w:rsidRDefault="00AF0D10">
        <w:pPr>
          <w:pStyle w:val="Pieddepage"/>
          <w:jc w:val="center"/>
          <w:rPr>
            <w:sz w:val="24"/>
            <w:szCs w:val="24"/>
          </w:rPr>
        </w:pPr>
        <w:r w:rsidRPr="00F957A2">
          <w:rPr>
            <w:b/>
            <w:bCs/>
            <w:sz w:val="24"/>
            <w:szCs w:val="24"/>
          </w:rPr>
          <w:fldChar w:fldCharType="begin"/>
        </w:r>
        <w:r w:rsidR="00690974" w:rsidRPr="00F957A2">
          <w:rPr>
            <w:b/>
            <w:bCs/>
            <w:sz w:val="24"/>
            <w:szCs w:val="24"/>
          </w:rPr>
          <w:instrText>PAGE   \* MERGEFORMAT</w:instrText>
        </w:r>
        <w:r w:rsidRPr="00F957A2">
          <w:rPr>
            <w:b/>
            <w:bCs/>
            <w:sz w:val="24"/>
            <w:szCs w:val="24"/>
          </w:rPr>
          <w:fldChar w:fldCharType="separate"/>
        </w:r>
        <w:r w:rsidR="00695F47" w:rsidRPr="00695F47">
          <w:rPr>
            <w:b/>
            <w:bCs/>
            <w:noProof/>
            <w:sz w:val="24"/>
            <w:szCs w:val="24"/>
            <w:lang w:val="fr-FR"/>
          </w:rPr>
          <w:t>1</w:t>
        </w:r>
        <w:r w:rsidRPr="00F957A2">
          <w:rPr>
            <w:b/>
            <w:bCs/>
            <w:sz w:val="24"/>
            <w:szCs w:val="24"/>
          </w:rPr>
          <w:fldChar w:fldCharType="end"/>
        </w:r>
      </w:p>
    </w:sdtContent>
  </w:sdt>
  <w:p w:rsidR="00EA4353" w:rsidRDefault="00EA4353">
    <w:pPr>
      <w:pStyle w:val="Pieddepage"/>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4135734"/>
      <w:docPartObj>
        <w:docPartGallery w:val="Page Numbers (Bottom of Page)"/>
        <w:docPartUnique/>
      </w:docPartObj>
    </w:sdtPr>
    <w:sdtEndPr>
      <w:rPr>
        <w:sz w:val="20"/>
        <w:szCs w:val="20"/>
      </w:rPr>
    </w:sdtEndPr>
    <w:sdtContent>
      <w:p w:rsidR="00F61AF9" w:rsidRPr="00F957A2" w:rsidRDefault="00AF0D10">
        <w:pPr>
          <w:pStyle w:val="Pieddepage"/>
          <w:jc w:val="center"/>
          <w:rPr>
            <w:sz w:val="20"/>
            <w:szCs w:val="20"/>
          </w:rPr>
        </w:pPr>
        <w:r w:rsidRPr="00F957A2">
          <w:rPr>
            <w:b/>
            <w:bCs/>
            <w:sz w:val="24"/>
            <w:szCs w:val="24"/>
          </w:rPr>
          <w:fldChar w:fldCharType="begin"/>
        </w:r>
        <w:r w:rsidR="00F61AF9" w:rsidRPr="00F957A2">
          <w:rPr>
            <w:b/>
            <w:bCs/>
            <w:sz w:val="24"/>
            <w:szCs w:val="24"/>
          </w:rPr>
          <w:instrText>PAGE   \* MERGEFORMAT</w:instrText>
        </w:r>
        <w:r w:rsidRPr="00F957A2">
          <w:rPr>
            <w:b/>
            <w:bCs/>
            <w:sz w:val="24"/>
            <w:szCs w:val="24"/>
          </w:rPr>
          <w:fldChar w:fldCharType="separate"/>
        </w:r>
        <w:r w:rsidR="00695F47" w:rsidRPr="00695F47">
          <w:rPr>
            <w:b/>
            <w:bCs/>
            <w:noProof/>
            <w:sz w:val="24"/>
            <w:szCs w:val="24"/>
            <w:lang w:val="fr-FR"/>
          </w:rPr>
          <w:t>18</w:t>
        </w:r>
        <w:r w:rsidRPr="00F957A2">
          <w:rPr>
            <w:b/>
            <w:bCs/>
            <w:sz w:val="24"/>
            <w:szCs w:val="24"/>
          </w:rPr>
          <w:fldChar w:fldCharType="end"/>
        </w:r>
      </w:p>
    </w:sdtContent>
  </w:sdt>
  <w:p w:rsidR="00EA4353" w:rsidRDefault="00EA4353">
    <w:pPr>
      <w:pStyle w:val="Pieddepage"/>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353" w:rsidRDefault="00EA4353">
    <w:pPr>
      <w:pStyle w:val="Pieddepage"/>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58135176"/>
      <w:docPartObj>
        <w:docPartGallery w:val="Page Numbers (Bottom of Page)"/>
        <w:docPartUnique/>
      </w:docPartObj>
    </w:sdtPr>
    <w:sdtEndPr>
      <w:rPr>
        <w:sz w:val="20"/>
        <w:szCs w:val="20"/>
      </w:rPr>
    </w:sdtEndPr>
    <w:sdtContent>
      <w:p w:rsidR="00F61AF9" w:rsidRPr="00F957A2" w:rsidRDefault="00AF0D10">
        <w:pPr>
          <w:pStyle w:val="Pieddepage"/>
          <w:jc w:val="center"/>
          <w:rPr>
            <w:sz w:val="20"/>
            <w:szCs w:val="20"/>
          </w:rPr>
        </w:pPr>
        <w:r w:rsidRPr="00F957A2">
          <w:rPr>
            <w:b/>
            <w:bCs/>
            <w:sz w:val="24"/>
            <w:szCs w:val="24"/>
          </w:rPr>
          <w:fldChar w:fldCharType="begin"/>
        </w:r>
        <w:r w:rsidR="00F61AF9" w:rsidRPr="00F957A2">
          <w:rPr>
            <w:b/>
            <w:bCs/>
            <w:sz w:val="24"/>
            <w:szCs w:val="24"/>
          </w:rPr>
          <w:instrText>PAGE   \* MERGEFORMAT</w:instrText>
        </w:r>
        <w:r w:rsidRPr="00F957A2">
          <w:rPr>
            <w:b/>
            <w:bCs/>
            <w:sz w:val="24"/>
            <w:szCs w:val="24"/>
          </w:rPr>
          <w:fldChar w:fldCharType="separate"/>
        </w:r>
        <w:r w:rsidR="00695F47" w:rsidRPr="00695F47">
          <w:rPr>
            <w:b/>
            <w:bCs/>
            <w:noProof/>
            <w:sz w:val="24"/>
            <w:szCs w:val="24"/>
            <w:lang w:val="fr-FR"/>
          </w:rPr>
          <w:t>39</w:t>
        </w:r>
        <w:r w:rsidRPr="00F957A2">
          <w:rPr>
            <w:b/>
            <w:bCs/>
            <w:sz w:val="24"/>
            <w:szCs w:val="24"/>
          </w:rPr>
          <w:fldChar w:fldCharType="end"/>
        </w:r>
      </w:p>
    </w:sdtContent>
  </w:sdt>
  <w:p w:rsidR="00EA4353" w:rsidRDefault="00EA4353">
    <w:pPr>
      <w:pStyle w:val="Pieddepage"/>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353" w:rsidRDefault="00EA4353">
    <w:pPr>
      <w:pStyle w:val="Pieddepage"/>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C47" w:rsidRDefault="00766C47" w:rsidP="00766C47">
    <w:pPr>
      <w:pStyle w:val="Pieddepage"/>
    </w:pPr>
  </w:p>
  <w:p w:rsidR="00766C47" w:rsidRDefault="00766C47">
    <w:pPr>
      <w:pStyle w:val="Pieddepage"/>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7599393"/>
      <w:docPartObj>
        <w:docPartGallery w:val="Page Numbers (Bottom of Page)"/>
        <w:docPartUnique/>
      </w:docPartObj>
    </w:sdtPr>
    <w:sdtEndPr>
      <w:rPr>
        <w:b/>
        <w:bCs/>
        <w:sz w:val="24"/>
        <w:szCs w:val="24"/>
      </w:rPr>
    </w:sdtEndPr>
    <w:sdtContent>
      <w:p w:rsidR="00F957A2" w:rsidRPr="00F957A2" w:rsidRDefault="00AF0D10">
        <w:pPr>
          <w:pStyle w:val="Pieddepage"/>
          <w:jc w:val="center"/>
          <w:rPr>
            <w:b/>
            <w:bCs/>
            <w:sz w:val="24"/>
            <w:szCs w:val="24"/>
          </w:rPr>
        </w:pPr>
        <w:r w:rsidRPr="00F957A2">
          <w:rPr>
            <w:b/>
            <w:bCs/>
            <w:sz w:val="24"/>
            <w:szCs w:val="24"/>
          </w:rPr>
          <w:fldChar w:fldCharType="begin"/>
        </w:r>
        <w:r w:rsidR="00F957A2" w:rsidRPr="00F957A2">
          <w:rPr>
            <w:b/>
            <w:bCs/>
            <w:sz w:val="24"/>
            <w:szCs w:val="24"/>
          </w:rPr>
          <w:instrText>PAGE   \* MERGEFORMAT</w:instrText>
        </w:r>
        <w:r w:rsidRPr="00F957A2">
          <w:rPr>
            <w:b/>
            <w:bCs/>
            <w:sz w:val="24"/>
            <w:szCs w:val="24"/>
          </w:rPr>
          <w:fldChar w:fldCharType="separate"/>
        </w:r>
        <w:r w:rsidR="00695F47" w:rsidRPr="00695F47">
          <w:rPr>
            <w:b/>
            <w:bCs/>
            <w:noProof/>
            <w:sz w:val="24"/>
            <w:szCs w:val="24"/>
            <w:lang w:val="fr-FR"/>
          </w:rPr>
          <w:t>77</w:t>
        </w:r>
        <w:r w:rsidRPr="00F957A2">
          <w:rPr>
            <w:b/>
            <w:bCs/>
            <w:sz w:val="24"/>
            <w:szCs w:val="24"/>
          </w:rPr>
          <w:fldChar w:fldCharType="end"/>
        </w:r>
      </w:p>
    </w:sdtContent>
  </w:sdt>
  <w:p w:rsidR="006E478F" w:rsidRPr="006E478F" w:rsidRDefault="006E478F">
    <w:pPr>
      <w:pStyle w:val="Pieddepage"/>
      <w:rPr>
        <w:lang w:val="en-GB"/>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E76" w:rsidRPr="0062043C" w:rsidRDefault="00C00E76" w:rsidP="00C00E76">
    <w:pPr>
      <w:pStyle w:val="Pieddepage"/>
      <w:jc w:val="center"/>
      <w:rPr>
        <w:b/>
        <w:bCs/>
        <w:sz w:val="28"/>
        <w:szCs w:val="28"/>
      </w:rPr>
    </w:pPr>
  </w:p>
  <w:p w:rsidR="00C00E76" w:rsidRPr="006E478F" w:rsidRDefault="00C00E76">
    <w:pPr>
      <w:pStyle w:val="Pieddepage"/>
      <w:rPr>
        <w:lang w:val="en-GB"/>
      </w:rP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8752793"/>
      <w:docPartObj>
        <w:docPartGallery w:val="Page Numbers (Bottom of Page)"/>
        <w:docPartUnique/>
      </w:docPartObj>
    </w:sdtPr>
    <w:sdtEndPr>
      <w:rPr>
        <w:b/>
        <w:bCs/>
        <w:sz w:val="28"/>
        <w:szCs w:val="28"/>
      </w:rPr>
    </w:sdtEndPr>
    <w:sdtContent>
      <w:p w:rsidR="005655AE" w:rsidRPr="00994894" w:rsidRDefault="00AF0D10" w:rsidP="00994894">
        <w:pPr>
          <w:pStyle w:val="Pieddepage"/>
          <w:jc w:val="center"/>
          <w:rPr>
            <w:b/>
            <w:bCs/>
            <w:sz w:val="28"/>
            <w:szCs w:val="28"/>
          </w:rPr>
        </w:pPr>
        <w:r w:rsidRPr="00704184">
          <w:rPr>
            <w:b/>
            <w:bCs/>
            <w:sz w:val="28"/>
            <w:szCs w:val="28"/>
          </w:rPr>
          <w:fldChar w:fldCharType="begin"/>
        </w:r>
        <w:r w:rsidR="00704184" w:rsidRPr="00704184">
          <w:rPr>
            <w:b/>
            <w:bCs/>
            <w:sz w:val="28"/>
            <w:szCs w:val="28"/>
          </w:rPr>
          <w:instrText>PAGE   \* MERGEFORMAT</w:instrText>
        </w:r>
        <w:r w:rsidRPr="00704184">
          <w:rPr>
            <w:b/>
            <w:bCs/>
            <w:sz w:val="28"/>
            <w:szCs w:val="28"/>
          </w:rPr>
          <w:fldChar w:fldCharType="separate"/>
        </w:r>
        <w:r w:rsidR="00695F47" w:rsidRPr="00695F47">
          <w:rPr>
            <w:b/>
            <w:bCs/>
            <w:noProof/>
            <w:sz w:val="28"/>
            <w:szCs w:val="28"/>
            <w:lang w:val="fr-FR"/>
          </w:rPr>
          <w:t>77</w:t>
        </w:r>
        <w:r w:rsidRPr="00704184">
          <w:rPr>
            <w:b/>
            <w:bCs/>
            <w:sz w:val="28"/>
            <w:szCs w:val="28"/>
          </w:rPr>
          <w:fldChar w:fldCharType="end"/>
        </w:r>
      </w:p>
    </w:sdtContent>
  </w:sdt>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967" w:rsidRPr="00994894" w:rsidRDefault="00C45335" w:rsidP="00C45335">
    <w:pPr>
      <w:pStyle w:val="Pieddepage"/>
      <w:tabs>
        <w:tab w:val="left" w:pos="3989"/>
      </w:tabs>
      <w:rPr>
        <w:b/>
        <w:bCs/>
        <w:sz w:val="28"/>
        <w:szCs w:val="28"/>
      </w:rPr>
    </w:pPr>
    <w:r>
      <w:rPr>
        <w:b/>
        <w:bCs/>
        <w:sz w:val="28"/>
        <w:szCs w:val="28"/>
      </w:rPr>
      <w:tab/>
    </w:r>
    <w:r>
      <w:rPr>
        <w:b/>
        <w:bCs/>
        <w:sz w:val="28"/>
        <w:szCs w:val="28"/>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5315" w:rsidRDefault="00935315" w:rsidP="005D3AE9">
      <w:r>
        <w:separator/>
      </w:r>
    </w:p>
  </w:footnote>
  <w:footnote w:type="continuationSeparator" w:id="1">
    <w:p w:rsidR="00935315" w:rsidRDefault="00935315" w:rsidP="005D3AE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05" w:rsidRPr="00886618" w:rsidRDefault="00DC7405">
    <w:pPr>
      <w:pStyle w:val="En-tte"/>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0EF" w:rsidRPr="00886618" w:rsidRDefault="00E510EF">
    <w:pPr>
      <w:pStyle w:val="En-tte"/>
      <w:rPr>
        <w:lang w:val="fr-FR"/>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05" w:rsidRPr="00886618" w:rsidRDefault="00DC7405">
    <w:pPr>
      <w:pStyle w:val="En-tte"/>
      <w:rPr>
        <w:lang w:val="fr-FR"/>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05" w:rsidRPr="00D77156" w:rsidRDefault="00DC7405" w:rsidP="00D73B54">
    <w:pPr>
      <w:pStyle w:val="En-tte"/>
      <w:rPr>
        <w:b/>
        <w:bCs/>
        <w:sz w:val="24"/>
        <w:szCs w:val="24"/>
        <w:lang w:val="fr-FR"/>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B54" w:rsidRPr="00D77156" w:rsidRDefault="00D73B54" w:rsidP="00D77156">
    <w:pPr>
      <w:pStyle w:val="En-tte"/>
      <w:pBdr>
        <w:bottom w:val="thinThickMediumGap" w:sz="24" w:space="1" w:color="833C0B" w:themeColor="accent2" w:themeShade="80"/>
      </w:pBdr>
      <w:jc w:val="right"/>
      <w:rPr>
        <w:b/>
        <w:bCs/>
        <w:sz w:val="24"/>
        <w:szCs w:val="24"/>
        <w:lang w:val="fr-FR"/>
      </w:rPr>
    </w:pPr>
    <w:r w:rsidRPr="00D77156">
      <w:rPr>
        <w:b/>
        <w:bCs/>
        <w:sz w:val="24"/>
        <w:szCs w:val="24"/>
        <w:lang w:val="fr-FR"/>
      </w:rPr>
      <w:t>Sommaire</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05" w:rsidRPr="00D77156" w:rsidRDefault="00AA374D" w:rsidP="00D77156">
    <w:pPr>
      <w:pStyle w:val="En-tte"/>
      <w:pBdr>
        <w:bottom w:val="thinThickMediumGap" w:sz="24" w:space="1" w:color="833C0B" w:themeColor="accent2" w:themeShade="80"/>
      </w:pBdr>
      <w:jc w:val="right"/>
      <w:rPr>
        <w:b/>
        <w:bCs/>
        <w:sz w:val="24"/>
        <w:szCs w:val="24"/>
        <w:lang w:val="fr-FR"/>
      </w:rPr>
    </w:pPr>
    <w:r w:rsidRPr="00D77156">
      <w:rPr>
        <w:b/>
        <w:bCs/>
        <w:sz w:val="24"/>
        <w:szCs w:val="24"/>
        <w:lang w:val="fr-FR"/>
      </w:rPr>
      <w:t>Listes des Figures</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726" w:rsidRPr="00D77156" w:rsidRDefault="00EF1726" w:rsidP="00D77156">
    <w:pPr>
      <w:pStyle w:val="En-tte"/>
      <w:pBdr>
        <w:bottom w:val="thinThickMediumGap" w:sz="24" w:space="1" w:color="833C0B" w:themeColor="accent2" w:themeShade="80"/>
      </w:pBdr>
      <w:jc w:val="right"/>
      <w:rPr>
        <w:b/>
        <w:bCs/>
        <w:sz w:val="24"/>
        <w:szCs w:val="24"/>
        <w:lang w:val="fr-FR"/>
      </w:rPr>
    </w:pPr>
    <w:r w:rsidRPr="00D77156">
      <w:rPr>
        <w:b/>
        <w:bCs/>
        <w:sz w:val="24"/>
        <w:szCs w:val="24"/>
        <w:lang w:val="fr-FR"/>
      </w:rPr>
      <w:t>Listes des Tableaux</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05" w:rsidRPr="00886618" w:rsidRDefault="00DC7405">
    <w:pPr>
      <w:pStyle w:val="En-tte"/>
      <w:rPr>
        <w:lang w:val="fr-FR"/>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05" w:rsidRPr="00D77156" w:rsidRDefault="00AA374D" w:rsidP="00DB3929">
    <w:pPr>
      <w:pStyle w:val="En-tte"/>
      <w:pBdr>
        <w:bottom w:val="thinThickMediumGap" w:sz="24" w:space="1" w:color="833C0B" w:themeColor="accent2" w:themeShade="80"/>
      </w:pBdr>
      <w:jc w:val="right"/>
      <w:rPr>
        <w:b/>
        <w:bCs/>
        <w:sz w:val="24"/>
        <w:szCs w:val="24"/>
        <w:lang w:val="fr-FR"/>
      </w:rPr>
    </w:pPr>
    <w:r w:rsidRPr="00D77156">
      <w:rPr>
        <w:b/>
        <w:bCs/>
        <w:sz w:val="24"/>
        <w:szCs w:val="24"/>
        <w:lang w:val="fr-FR"/>
      </w:rPr>
      <w:t>Introduction générale</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D50" w:rsidRPr="00AA374D" w:rsidRDefault="003F0D50" w:rsidP="00AA374D">
    <w:pPr>
      <w:pStyle w:val="En-tte"/>
      <w:pBdr>
        <w:bottom w:val="thinThickMediumGap" w:sz="24" w:space="1" w:color="833C0B" w:themeColor="accent2" w:themeShade="80"/>
      </w:pBdr>
      <w:jc w:val="center"/>
      <w:rPr>
        <w:b/>
        <w:bCs/>
        <w:sz w:val="28"/>
        <w:szCs w:val="28"/>
        <w:lang w:val="fr-FR"/>
      </w:rPr>
    </w:pPr>
    <w:r>
      <w:rPr>
        <w:b/>
        <w:bCs/>
        <w:sz w:val="28"/>
        <w:szCs w:val="28"/>
        <w:lang w:val="fr-FR"/>
      </w:rPr>
      <w:t>Chapitre 1</w:t>
    </w:r>
    <w:r w:rsidRPr="003F0D50">
      <w:rPr>
        <w:b/>
        <w:bCs/>
        <w:sz w:val="28"/>
        <w:szCs w:val="28"/>
        <w:lang w:val="fr-FR"/>
      </w:rPr>
      <w:ptab w:relativeTo="margin" w:alignment="center" w:leader="none"/>
    </w:r>
    <w:r w:rsidRPr="003F0D50">
      <w:rPr>
        <w:b/>
        <w:bCs/>
        <w:sz w:val="28"/>
        <w:szCs w:val="28"/>
        <w:lang w:val="fr-FR"/>
      </w:rPr>
      <w:ptab w:relativeTo="margin" w:alignment="right" w:leader="none"/>
    </w:r>
    <w:r w:rsidRPr="00D77156">
      <w:rPr>
        <w:b/>
        <w:bCs/>
        <w:sz w:val="24"/>
        <w:szCs w:val="24"/>
        <w:lang w:val="fr-FR"/>
      </w:rPr>
      <w:t>Énergie Solaire</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D5E" w:rsidRPr="00AA374D" w:rsidRDefault="00892D5E" w:rsidP="00AA374D">
    <w:pPr>
      <w:pStyle w:val="En-tte"/>
      <w:pBdr>
        <w:bottom w:val="thinThickMediumGap" w:sz="24" w:space="1" w:color="833C0B" w:themeColor="accent2" w:themeShade="80"/>
      </w:pBdr>
      <w:jc w:val="center"/>
      <w:rPr>
        <w:b/>
        <w:bCs/>
        <w:sz w:val="28"/>
        <w:szCs w:val="28"/>
        <w:lang w:val="fr-FR"/>
      </w:rPr>
    </w:pPr>
    <w:r>
      <w:rPr>
        <w:b/>
        <w:bCs/>
        <w:sz w:val="28"/>
        <w:szCs w:val="28"/>
        <w:lang w:val="fr-FR"/>
      </w:rPr>
      <w:t>Chapitre 2</w:t>
    </w:r>
    <w:r w:rsidRPr="003F0D50">
      <w:rPr>
        <w:b/>
        <w:bCs/>
        <w:sz w:val="28"/>
        <w:szCs w:val="28"/>
        <w:lang w:val="fr-FR"/>
      </w:rPr>
      <w:ptab w:relativeTo="margin" w:alignment="center" w:leader="none"/>
    </w:r>
    <w:r w:rsidRPr="003F0D50">
      <w:rPr>
        <w:b/>
        <w:bCs/>
        <w:sz w:val="28"/>
        <w:szCs w:val="28"/>
        <w:lang w:val="fr-FR"/>
      </w:rPr>
      <w:ptab w:relativeTo="margin" w:alignment="right" w:leader="none"/>
    </w:r>
    <w:r w:rsidRPr="00FD33F1">
      <w:rPr>
        <w:b/>
        <w:bCs/>
        <w:sz w:val="24"/>
        <w:szCs w:val="24"/>
        <w:lang w:val="fr-FR"/>
      </w:rPr>
      <w:t>Les Chauffe-eaux Solaires</w:t>
    </w:r>
  </w:p>
  <w:p w:rsidR="00FD33F1" w:rsidRDefault="00FD33F1"/>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39D" w:rsidRDefault="005F239D">
    <w:pPr>
      <w:pStyle w:val="En-tte"/>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2EB" w:rsidRPr="00AA374D" w:rsidRDefault="001A62EB" w:rsidP="000F7A0D">
    <w:pPr>
      <w:pStyle w:val="En-tte"/>
      <w:rPr>
        <w:b/>
        <w:bCs/>
        <w:sz w:val="28"/>
        <w:szCs w:val="28"/>
        <w:lang w:val="fr-FR"/>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A0D" w:rsidRPr="00AA374D" w:rsidRDefault="000F7A0D" w:rsidP="00B84086">
    <w:pPr>
      <w:pStyle w:val="En-tte"/>
      <w:pBdr>
        <w:bottom w:val="thinThickMediumGap" w:sz="24" w:space="1" w:color="833C0B" w:themeColor="accent2" w:themeShade="80"/>
      </w:pBdr>
      <w:jc w:val="center"/>
      <w:rPr>
        <w:b/>
        <w:bCs/>
        <w:sz w:val="28"/>
        <w:szCs w:val="28"/>
        <w:lang w:val="fr-FR"/>
      </w:rPr>
    </w:pPr>
    <w:r>
      <w:rPr>
        <w:b/>
        <w:bCs/>
        <w:sz w:val="28"/>
        <w:szCs w:val="28"/>
        <w:lang w:val="fr-FR"/>
      </w:rPr>
      <w:t>Chapitre 3</w:t>
    </w:r>
    <w:r w:rsidRPr="003F0D50">
      <w:rPr>
        <w:b/>
        <w:bCs/>
        <w:sz w:val="28"/>
        <w:szCs w:val="28"/>
        <w:lang w:val="fr-FR"/>
      </w:rPr>
      <w:ptab w:relativeTo="margin" w:alignment="center" w:leader="none"/>
    </w:r>
    <w:r w:rsidRPr="004E535F">
      <w:rPr>
        <w:b/>
        <w:bCs/>
        <w:sz w:val="24"/>
        <w:szCs w:val="24"/>
        <w:lang w:val="fr-FR"/>
      </w:rPr>
      <w:t>Conception et simulation d’un chauffe-eau solaire individuel</w: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E76" w:rsidRPr="00AA374D" w:rsidRDefault="00871967" w:rsidP="00871967">
    <w:pPr>
      <w:pStyle w:val="En-tte"/>
      <w:tabs>
        <w:tab w:val="clear" w:pos="4680"/>
        <w:tab w:val="clear" w:pos="9360"/>
        <w:tab w:val="left" w:pos="2861"/>
      </w:tabs>
      <w:rPr>
        <w:b/>
        <w:bCs/>
        <w:sz w:val="28"/>
        <w:szCs w:val="28"/>
        <w:lang w:val="fr-FR"/>
      </w:rPr>
    </w:pPr>
    <w:r>
      <w:rPr>
        <w:b/>
        <w:bCs/>
        <w:sz w:val="28"/>
        <w:szCs w:val="28"/>
        <w:lang w:val="fr-FR"/>
      </w:rPr>
      <w:tab/>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811" w:rsidRPr="00AA374D" w:rsidRDefault="00067811" w:rsidP="00DB3929">
    <w:pPr>
      <w:pStyle w:val="En-tte"/>
      <w:pBdr>
        <w:bottom w:val="thinThickMediumGap" w:sz="24" w:space="1" w:color="833C0B" w:themeColor="accent2" w:themeShade="80"/>
      </w:pBdr>
      <w:jc w:val="right"/>
      <w:rPr>
        <w:b/>
        <w:bCs/>
        <w:sz w:val="28"/>
        <w:szCs w:val="28"/>
        <w:lang w:val="fr-FR"/>
      </w:rPr>
    </w:pPr>
    <w:r>
      <w:rPr>
        <w:b/>
        <w:bCs/>
        <w:sz w:val="28"/>
        <w:szCs w:val="28"/>
        <w:lang w:val="fr-FR"/>
      </w:rPr>
      <w:t xml:space="preserve">Conclusion générale </w:t>
    </w:r>
    <w:r>
      <w:rPr>
        <w:b/>
        <w:bCs/>
        <w:sz w:val="28"/>
        <w:szCs w:val="28"/>
        <w:lang w:val="fr-FR"/>
      </w:rPr>
      <w:tab/>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967" w:rsidRPr="00AA374D" w:rsidRDefault="00871967" w:rsidP="00871967">
    <w:pPr>
      <w:pStyle w:val="En-tte"/>
      <w:tabs>
        <w:tab w:val="clear" w:pos="4680"/>
        <w:tab w:val="clear" w:pos="9360"/>
        <w:tab w:val="left" w:pos="2861"/>
      </w:tabs>
      <w:rPr>
        <w:b/>
        <w:bCs/>
        <w:sz w:val="28"/>
        <w:szCs w:val="28"/>
        <w:lang w:val="fr-FR"/>
      </w:rP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921" w:rsidRPr="00AA374D" w:rsidRDefault="00110921" w:rsidP="00110921">
    <w:pPr>
      <w:pStyle w:val="En-tte"/>
      <w:pBdr>
        <w:bottom w:val="thinThickMediumGap" w:sz="24" w:space="1" w:color="833C0B" w:themeColor="accent2" w:themeShade="80"/>
      </w:pBdr>
      <w:jc w:val="right"/>
      <w:rPr>
        <w:b/>
        <w:bCs/>
        <w:sz w:val="28"/>
        <w:szCs w:val="28"/>
        <w:lang w:val="fr-FR"/>
      </w:rPr>
    </w:pPr>
    <w:r w:rsidRPr="00F749A2">
      <w:rPr>
        <w:b/>
        <w:bCs/>
        <w:sz w:val="24"/>
        <w:szCs w:val="24"/>
        <w:lang w:val="fr-FR"/>
      </w:rPr>
      <w:t>Bibliographie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0D368AA"/>
    <w:multiLevelType w:val="singleLevel"/>
    <w:tmpl w:val="80D368AA"/>
    <w:lvl w:ilvl="0">
      <w:start w:val="1"/>
      <w:numFmt w:val="decimal"/>
      <w:lvlText w:val="%1."/>
      <w:lvlJc w:val="left"/>
      <w:pPr>
        <w:tabs>
          <w:tab w:val="left" w:pos="425"/>
        </w:tabs>
        <w:ind w:left="425" w:hanging="425"/>
      </w:pPr>
    </w:lvl>
  </w:abstractNum>
  <w:abstractNum w:abstractNumId="1">
    <w:nsid w:val="81DC5293"/>
    <w:multiLevelType w:val="singleLevel"/>
    <w:tmpl w:val="81DC5293"/>
    <w:lvl w:ilvl="0">
      <w:start w:val="1"/>
      <w:numFmt w:val="bullet"/>
      <w:lvlText w:val=""/>
      <w:lvlJc w:val="left"/>
      <w:pPr>
        <w:tabs>
          <w:tab w:val="left" w:pos="420"/>
        </w:tabs>
        <w:ind w:left="420" w:hanging="420"/>
      </w:pPr>
      <w:rPr>
        <w:rFonts w:ascii="Wingdings" w:hAnsi="Wingdings" w:hint="default"/>
      </w:rPr>
    </w:lvl>
  </w:abstractNum>
  <w:abstractNum w:abstractNumId="2">
    <w:nsid w:val="9275E8CE"/>
    <w:multiLevelType w:val="singleLevel"/>
    <w:tmpl w:val="9275E8CE"/>
    <w:lvl w:ilvl="0">
      <w:start w:val="1"/>
      <w:numFmt w:val="bullet"/>
      <w:lvlText w:val=""/>
      <w:lvlJc w:val="left"/>
      <w:pPr>
        <w:tabs>
          <w:tab w:val="left" w:pos="420"/>
        </w:tabs>
        <w:ind w:left="420" w:hanging="420"/>
      </w:pPr>
      <w:rPr>
        <w:rFonts w:ascii="Wingdings" w:hAnsi="Wingdings" w:hint="default"/>
      </w:rPr>
    </w:lvl>
  </w:abstractNum>
  <w:abstractNum w:abstractNumId="3">
    <w:nsid w:val="95912B90"/>
    <w:multiLevelType w:val="singleLevel"/>
    <w:tmpl w:val="95912B90"/>
    <w:lvl w:ilvl="0">
      <w:start w:val="1"/>
      <w:numFmt w:val="bullet"/>
      <w:lvlText w:val=""/>
      <w:lvlJc w:val="left"/>
      <w:pPr>
        <w:tabs>
          <w:tab w:val="left" w:pos="420"/>
        </w:tabs>
        <w:ind w:left="420" w:hanging="420"/>
      </w:pPr>
      <w:rPr>
        <w:rFonts w:ascii="Wingdings" w:hAnsi="Wingdings" w:hint="default"/>
      </w:rPr>
    </w:lvl>
  </w:abstractNum>
  <w:abstractNum w:abstractNumId="4">
    <w:nsid w:val="A5A91FB7"/>
    <w:multiLevelType w:val="singleLevel"/>
    <w:tmpl w:val="A5A91FB7"/>
    <w:lvl w:ilvl="0">
      <w:start w:val="1"/>
      <w:numFmt w:val="bullet"/>
      <w:lvlText w:val=""/>
      <w:lvlJc w:val="left"/>
      <w:pPr>
        <w:tabs>
          <w:tab w:val="left" w:pos="420"/>
        </w:tabs>
        <w:ind w:left="420" w:hanging="420"/>
      </w:pPr>
      <w:rPr>
        <w:rFonts w:ascii="Wingdings" w:hAnsi="Wingdings" w:hint="default"/>
      </w:rPr>
    </w:lvl>
  </w:abstractNum>
  <w:abstractNum w:abstractNumId="5">
    <w:nsid w:val="AF060C88"/>
    <w:multiLevelType w:val="singleLevel"/>
    <w:tmpl w:val="AF060C88"/>
    <w:lvl w:ilvl="0">
      <w:start w:val="1"/>
      <w:numFmt w:val="bullet"/>
      <w:lvlText w:val=""/>
      <w:lvlJc w:val="left"/>
      <w:pPr>
        <w:tabs>
          <w:tab w:val="left" w:pos="420"/>
        </w:tabs>
        <w:ind w:left="420" w:hanging="420"/>
      </w:pPr>
      <w:rPr>
        <w:rFonts w:ascii="Wingdings" w:hAnsi="Wingdings" w:hint="default"/>
      </w:rPr>
    </w:lvl>
  </w:abstractNum>
  <w:abstractNum w:abstractNumId="6">
    <w:nsid w:val="BFA40151"/>
    <w:multiLevelType w:val="singleLevel"/>
    <w:tmpl w:val="BFA40151"/>
    <w:lvl w:ilvl="0">
      <w:start w:val="1"/>
      <w:numFmt w:val="lowerLetter"/>
      <w:lvlText w:val="%1)"/>
      <w:lvlJc w:val="left"/>
      <w:pPr>
        <w:tabs>
          <w:tab w:val="left" w:pos="425"/>
        </w:tabs>
        <w:ind w:left="425" w:hanging="425"/>
      </w:pPr>
      <w:rPr>
        <w:b/>
        <w:bCs/>
      </w:rPr>
    </w:lvl>
  </w:abstractNum>
  <w:abstractNum w:abstractNumId="7">
    <w:nsid w:val="CF092B84"/>
    <w:multiLevelType w:val="multilevel"/>
    <w:tmpl w:val="CF092B84"/>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
      <w:lvlJc w:val="left"/>
      <w:pPr>
        <w:tabs>
          <w:tab w:val="left" w:pos="1440"/>
        </w:tabs>
        <w:ind w:left="1440" w:hanging="360"/>
      </w:pPr>
      <w:rPr>
        <w:rFonts w:ascii="Symbol" w:hAnsi="Symbol" w:cs="Symbol" w:hint="default"/>
        <w:sz w:val="20"/>
      </w:rPr>
    </w:lvl>
    <w:lvl w:ilvl="2">
      <w:start w:val="1"/>
      <w:numFmt w:val="bullet"/>
      <w:lvlText w:val=""/>
      <w:lvlJc w:val="left"/>
      <w:pPr>
        <w:tabs>
          <w:tab w:val="left" w:pos="2160"/>
        </w:tabs>
        <w:ind w:left="2160" w:hanging="360"/>
      </w:pPr>
      <w:rPr>
        <w:rFonts w:ascii="Symbol" w:hAnsi="Symbol" w:cs="Symbol" w:hint="default"/>
        <w:sz w:val="20"/>
      </w:rPr>
    </w:lvl>
    <w:lvl w:ilvl="3">
      <w:start w:val="1"/>
      <w:numFmt w:val="bullet"/>
      <w:lvlText w:val=""/>
      <w:lvlJc w:val="left"/>
      <w:pPr>
        <w:tabs>
          <w:tab w:val="left" w:pos="2880"/>
        </w:tabs>
        <w:ind w:left="2880" w:hanging="360"/>
      </w:pPr>
      <w:rPr>
        <w:rFonts w:ascii="Symbol" w:hAnsi="Symbol" w:cs="Symbol" w:hint="default"/>
        <w:sz w:val="20"/>
      </w:rPr>
    </w:lvl>
    <w:lvl w:ilvl="4">
      <w:start w:val="1"/>
      <w:numFmt w:val="bullet"/>
      <w:lvlText w:val=""/>
      <w:lvlJc w:val="left"/>
      <w:pPr>
        <w:tabs>
          <w:tab w:val="left" w:pos="3600"/>
        </w:tabs>
        <w:ind w:left="3600" w:hanging="360"/>
      </w:pPr>
      <w:rPr>
        <w:rFonts w:ascii="Symbol" w:hAnsi="Symbol" w:cs="Symbol" w:hint="default"/>
        <w:sz w:val="20"/>
      </w:rPr>
    </w:lvl>
    <w:lvl w:ilvl="5">
      <w:start w:val="1"/>
      <w:numFmt w:val="bullet"/>
      <w:lvlText w:val=""/>
      <w:lvlJc w:val="left"/>
      <w:pPr>
        <w:tabs>
          <w:tab w:val="left" w:pos="4320"/>
        </w:tabs>
        <w:ind w:left="4320" w:hanging="360"/>
      </w:pPr>
      <w:rPr>
        <w:rFonts w:ascii="Symbol" w:hAnsi="Symbol" w:cs="Symbol" w:hint="default"/>
        <w:sz w:val="20"/>
      </w:rPr>
    </w:lvl>
    <w:lvl w:ilvl="6">
      <w:start w:val="1"/>
      <w:numFmt w:val="bullet"/>
      <w:lvlText w:val=""/>
      <w:lvlJc w:val="left"/>
      <w:pPr>
        <w:tabs>
          <w:tab w:val="left" w:pos="5040"/>
        </w:tabs>
        <w:ind w:left="5040" w:hanging="360"/>
      </w:pPr>
      <w:rPr>
        <w:rFonts w:ascii="Symbol" w:hAnsi="Symbol" w:cs="Symbol" w:hint="default"/>
        <w:sz w:val="20"/>
      </w:rPr>
    </w:lvl>
    <w:lvl w:ilvl="7">
      <w:start w:val="1"/>
      <w:numFmt w:val="bullet"/>
      <w:lvlText w:val=""/>
      <w:lvlJc w:val="left"/>
      <w:pPr>
        <w:tabs>
          <w:tab w:val="left" w:pos="5760"/>
        </w:tabs>
        <w:ind w:left="5760" w:hanging="360"/>
      </w:pPr>
      <w:rPr>
        <w:rFonts w:ascii="Symbol" w:hAnsi="Symbol" w:cs="Symbol" w:hint="default"/>
        <w:sz w:val="20"/>
      </w:rPr>
    </w:lvl>
    <w:lvl w:ilvl="8">
      <w:start w:val="1"/>
      <w:numFmt w:val="bullet"/>
      <w:lvlText w:val=""/>
      <w:lvlJc w:val="left"/>
      <w:pPr>
        <w:tabs>
          <w:tab w:val="left" w:pos="6480"/>
        </w:tabs>
        <w:ind w:left="6480" w:hanging="360"/>
      </w:pPr>
      <w:rPr>
        <w:rFonts w:ascii="Symbol" w:hAnsi="Symbol" w:cs="Symbol" w:hint="default"/>
        <w:sz w:val="20"/>
      </w:rPr>
    </w:lvl>
  </w:abstractNum>
  <w:abstractNum w:abstractNumId="8">
    <w:nsid w:val="D3D114FF"/>
    <w:multiLevelType w:val="singleLevel"/>
    <w:tmpl w:val="D3D114FF"/>
    <w:lvl w:ilvl="0">
      <w:start w:val="1"/>
      <w:numFmt w:val="bullet"/>
      <w:lvlText w:val=""/>
      <w:lvlJc w:val="left"/>
      <w:pPr>
        <w:tabs>
          <w:tab w:val="left" w:pos="420"/>
        </w:tabs>
        <w:ind w:left="420" w:hanging="420"/>
      </w:pPr>
      <w:rPr>
        <w:rFonts w:ascii="Wingdings" w:hAnsi="Wingdings" w:hint="default"/>
      </w:rPr>
    </w:lvl>
  </w:abstractNum>
  <w:abstractNum w:abstractNumId="9">
    <w:nsid w:val="E011716B"/>
    <w:multiLevelType w:val="singleLevel"/>
    <w:tmpl w:val="E011716B"/>
    <w:lvl w:ilvl="0">
      <w:start w:val="1"/>
      <w:numFmt w:val="bullet"/>
      <w:lvlText w:val=""/>
      <w:lvlJc w:val="left"/>
      <w:pPr>
        <w:tabs>
          <w:tab w:val="left" w:pos="420"/>
        </w:tabs>
        <w:ind w:left="420" w:hanging="420"/>
      </w:pPr>
      <w:rPr>
        <w:rFonts w:ascii="Wingdings" w:hAnsi="Wingdings" w:hint="default"/>
      </w:rPr>
    </w:lvl>
  </w:abstractNum>
  <w:abstractNum w:abstractNumId="10">
    <w:nsid w:val="FDD1373B"/>
    <w:multiLevelType w:val="singleLevel"/>
    <w:tmpl w:val="FDD1373B"/>
    <w:lvl w:ilvl="0">
      <w:start w:val="1"/>
      <w:numFmt w:val="lowerLetter"/>
      <w:lvlText w:val="%1)"/>
      <w:lvlJc w:val="left"/>
      <w:pPr>
        <w:tabs>
          <w:tab w:val="left" w:pos="425"/>
        </w:tabs>
        <w:ind w:left="425" w:hanging="425"/>
      </w:pPr>
      <w:rPr>
        <w:b/>
        <w:bCs/>
        <w:sz w:val="24"/>
        <w:szCs w:val="24"/>
      </w:rPr>
    </w:lvl>
  </w:abstractNum>
  <w:abstractNum w:abstractNumId="11">
    <w:nsid w:val="0053208E"/>
    <w:multiLevelType w:val="multilevel"/>
    <w:tmpl w:val="0053208E"/>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
      <w:lvlJc w:val="left"/>
      <w:pPr>
        <w:tabs>
          <w:tab w:val="left" w:pos="1440"/>
        </w:tabs>
        <w:ind w:left="1440" w:hanging="360"/>
      </w:pPr>
      <w:rPr>
        <w:rFonts w:ascii="Symbol" w:hAnsi="Symbol" w:cs="Symbol" w:hint="default"/>
        <w:sz w:val="20"/>
      </w:rPr>
    </w:lvl>
    <w:lvl w:ilvl="2">
      <w:start w:val="1"/>
      <w:numFmt w:val="bullet"/>
      <w:lvlText w:val=""/>
      <w:lvlJc w:val="left"/>
      <w:pPr>
        <w:tabs>
          <w:tab w:val="left" w:pos="2160"/>
        </w:tabs>
        <w:ind w:left="2160" w:hanging="360"/>
      </w:pPr>
      <w:rPr>
        <w:rFonts w:ascii="Symbol" w:hAnsi="Symbol" w:cs="Symbol" w:hint="default"/>
        <w:sz w:val="20"/>
      </w:rPr>
    </w:lvl>
    <w:lvl w:ilvl="3">
      <w:start w:val="1"/>
      <w:numFmt w:val="bullet"/>
      <w:lvlText w:val=""/>
      <w:lvlJc w:val="left"/>
      <w:pPr>
        <w:tabs>
          <w:tab w:val="left" w:pos="2880"/>
        </w:tabs>
        <w:ind w:left="2880" w:hanging="360"/>
      </w:pPr>
      <w:rPr>
        <w:rFonts w:ascii="Symbol" w:hAnsi="Symbol" w:cs="Symbol" w:hint="default"/>
        <w:sz w:val="20"/>
      </w:rPr>
    </w:lvl>
    <w:lvl w:ilvl="4">
      <w:start w:val="1"/>
      <w:numFmt w:val="bullet"/>
      <w:lvlText w:val=""/>
      <w:lvlJc w:val="left"/>
      <w:pPr>
        <w:tabs>
          <w:tab w:val="left" w:pos="3600"/>
        </w:tabs>
        <w:ind w:left="3600" w:hanging="360"/>
      </w:pPr>
      <w:rPr>
        <w:rFonts w:ascii="Symbol" w:hAnsi="Symbol" w:cs="Symbol" w:hint="default"/>
        <w:sz w:val="20"/>
      </w:rPr>
    </w:lvl>
    <w:lvl w:ilvl="5">
      <w:start w:val="1"/>
      <w:numFmt w:val="bullet"/>
      <w:lvlText w:val=""/>
      <w:lvlJc w:val="left"/>
      <w:pPr>
        <w:tabs>
          <w:tab w:val="left" w:pos="4320"/>
        </w:tabs>
        <w:ind w:left="4320" w:hanging="360"/>
      </w:pPr>
      <w:rPr>
        <w:rFonts w:ascii="Symbol" w:hAnsi="Symbol" w:cs="Symbol" w:hint="default"/>
        <w:sz w:val="20"/>
      </w:rPr>
    </w:lvl>
    <w:lvl w:ilvl="6">
      <w:start w:val="1"/>
      <w:numFmt w:val="bullet"/>
      <w:lvlText w:val=""/>
      <w:lvlJc w:val="left"/>
      <w:pPr>
        <w:tabs>
          <w:tab w:val="left" w:pos="5040"/>
        </w:tabs>
        <w:ind w:left="5040" w:hanging="360"/>
      </w:pPr>
      <w:rPr>
        <w:rFonts w:ascii="Symbol" w:hAnsi="Symbol" w:cs="Symbol" w:hint="default"/>
        <w:sz w:val="20"/>
      </w:rPr>
    </w:lvl>
    <w:lvl w:ilvl="7">
      <w:start w:val="1"/>
      <w:numFmt w:val="bullet"/>
      <w:lvlText w:val=""/>
      <w:lvlJc w:val="left"/>
      <w:pPr>
        <w:tabs>
          <w:tab w:val="left" w:pos="5760"/>
        </w:tabs>
        <w:ind w:left="5760" w:hanging="360"/>
      </w:pPr>
      <w:rPr>
        <w:rFonts w:ascii="Symbol" w:hAnsi="Symbol" w:cs="Symbol" w:hint="default"/>
        <w:sz w:val="20"/>
      </w:rPr>
    </w:lvl>
    <w:lvl w:ilvl="8">
      <w:start w:val="1"/>
      <w:numFmt w:val="bullet"/>
      <w:lvlText w:val=""/>
      <w:lvlJc w:val="left"/>
      <w:pPr>
        <w:tabs>
          <w:tab w:val="left" w:pos="6480"/>
        </w:tabs>
        <w:ind w:left="6480" w:hanging="360"/>
      </w:pPr>
      <w:rPr>
        <w:rFonts w:ascii="Symbol" w:hAnsi="Symbol" w:cs="Symbol" w:hint="default"/>
        <w:sz w:val="20"/>
      </w:rPr>
    </w:lvl>
  </w:abstractNum>
  <w:abstractNum w:abstractNumId="12">
    <w:nsid w:val="03EF22EB"/>
    <w:multiLevelType w:val="hybridMultilevel"/>
    <w:tmpl w:val="75666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5C86F19"/>
    <w:multiLevelType w:val="multilevel"/>
    <w:tmpl w:val="DC1246B0"/>
    <w:lvl w:ilvl="0">
      <w:start w:val="1"/>
      <w:numFmt w:val="decimal"/>
      <w:lvlText w:val="%1."/>
      <w:lvlJc w:val="left"/>
      <w:pPr>
        <w:ind w:left="720" w:hanging="360"/>
      </w:pPr>
      <w:rPr>
        <w:rFonts w:eastAsia="SimSun" w:hint="default"/>
        <w:b/>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060D376D"/>
    <w:multiLevelType w:val="singleLevel"/>
    <w:tmpl w:val="060D376D"/>
    <w:lvl w:ilvl="0">
      <w:start w:val="1"/>
      <w:numFmt w:val="lowerLetter"/>
      <w:lvlText w:val="%1)"/>
      <w:lvlJc w:val="left"/>
      <w:pPr>
        <w:tabs>
          <w:tab w:val="left" w:pos="425"/>
        </w:tabs>
        <w:ind w:left="425" w:hanging="425"/>
      </w:pPr>
      <w:rPr>
        <w:b/>
        <w:bCs/>
        <w:sz w:val="24"/>
        <w:szCs w:val="24"/>
      </w:rPr>
    </w:lvl>
  </w:abstractNum>
  <w:abstractNum w:abstractNumId="15">
    <w:nsid w:val="13D141E5"/>
    <w:multiLevelType w:val="singleLevel"/>
    <w:tmpl w:val="13D141E5"/>
    <w:lvl w:ilvl="0">
      <w:start w:val="1"/>
      <w:numFmt w:val="bullet"/>
      <w:lvlText w:val=""/>
      <w:lvlJc w:val="left"/>
      <w:pPr>
        <w:tabs>
          <w:tab w:val="left" w:pos="420"/>
        </w:tabs>
        <w:ind w:left="420" w:hanging="420"/>
      </w:pPr>
      <w:rPr>
        <w:rFonts w:ascii="Wingdings" w:hAnsi="Wingdings" w:hint="default"/>
      </w:rPr>
    </w:lvl>
  </w:abstractNum>
  <w:abstractNum w:abstractNumId="16">
    <w:nsid w:val="1A5901AC"/>
    <w:multiLevelType w:val="singleLevel"/>
    <w:tmpl w:val="1A5901AC"/>
    <w:lvl w:ilvl="0">
      <w:start w:val="1"/>
      <w:numFmt w:val="bullet"/>
      <w:lvlText w:val=""/>
      <w:lvlJc w:val="left"/>
      <w:pPr>
        <w:tabs>
          <w:tab w:val="left" w:pos="420"/>
        </w:tabs>
        <w:ind w:left="420" w:hanging="420"/>
      </w:pPr>
      <w:rPr>
        <w:rFonts w:ascii="Wingdings" w:hAnsi="Wingdings" w:hint="default"/>
      </w:rPr>
    </w:lvl>
  </w:abstractNum>
  <w:abstractNum w:abstractNumId="17">
    <w:nsid w:val="1AF08FF9"/>
    <w:multiLevelType w:val="singleLevel"/>
    <w:tmpl w:val="1AF08FF9"/>
    <w:lvl w:ilvl="0">
      <w:start w:val="1"/>
      <w:numFmt w:val="bullet"/>
      <w:lvlText w:val=""/>
      <w:lvlJc w:val="left"/>
      <w:pPr>
        <w:tabs>
          <w:tab w:val="left" w:pos="420"/>
        </w:tabs>
        <w:ind w:left="420" w:hanging="420"/>
      </w:pPr>
      <w:rPr>
        <w:rFonts w:ascii="Wingdings" w:hAnsi="Wingdings" w:hint="default"/>
      </w:rPr>
    </w:lvl>
  </w:abstractNum>
  <w:abstractNum w:abstractNumId="18">
    <w:nsid w:val="1EB024F8"/>
    <w:multiLevelType w:val="singleLevel"/>
    <w:tmpl w:val="1EB024F8"/>
    <w:lvl w:ilvl="0">
      <w:start w:val="1"/>
      <w:numFmt w:val="bullet"/>
      <w:lvlText w:val=""/>
      <w:lvlJc w:val="left"/>
      <w:pPr>
        <w:tabs>
          <w:tab w:val="left" w:pos="420"/>
        </w:tabs>
        <w:ind w:left="420" w:hanging="420"/>
      </w:pPr>
      <w:rPr>
        <w:rFonts w:ascii="Wingdings" w:hAnsi="Wingdings" w:hint="default"/>
      </w:rPr>
    </w:lvl>
  </w:abstractNum>
  <w:abstractNum w:abstractNumId="19">
    <w:nsid w:val="1EC64636"/>
    <w:multiLevelType w:val="hybridMultilevel"/>
    <w:tmpl w:val="B16E7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C0753A1"/>
    <w:multiLevelType w:val="multilevel"/>
    <w:tmpl w:val="0662402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32CCC70A"/>
    <w:multiLevelType w:val="singleLevel"/>
    <w:tmpl w:val="32CCC70A"/>
    <w:lvl w:ilvl="0">
      <w:start w:val="1"/>
      <w:numFmt w:val="bullet"/>
      <w:lvlText w:val=""/>
      <w:lvlJc w:val="left"/>
      <w:pPr>
        <w:tabs>
          <w:tab w:val="left" w:pos="420"/>
        </w:tabs>
        <w:ind w:left="420" w:hanging="420"/>
      </w:pPr>
      <w:rPr>
        <w:rFonts w:ascii="Wingdings" w:hAnsi="Wingdings" w:hint="default"/>
      </w:rPr>
    </w:lvl>
  </w:abstractNum>
  <w:abstractNum w:abstractNumId="22">
    <w:nsid w:val="35DC7881"/>
    <w:multiLevelType w:val="hybridMultilevel"/>
    <w:tmpl w:val="C822620A"/>
    <w:lvl w:ilvl="0" w:tplc="3A5A0CD0">
      <w:start w:val="1"/>
      <w:numFmt w:val="lowerLetter"/>
      <w:lvlText w:val="%1)"/>
      <w:lvlJc w:val="left"/>
      <w:pPr>
        <w:ind w:left="720" w:hanging="360"/>
      </w:pPr>
      <w:rPr>
        <w:rFonts w:eastAsia="SimSu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084EB7E"/>
    <w:multiLevelType w:val="singleLevel"/>
    <w:tmpl w:val="4084EB7E"/>
    <w:lvl w:ilvl="0">
      <w:start w:val="1"/>
      <w:numFmt w:val="bullet"/>
      <w:lvlText w:val=""/>
      <w:lvlJc w:val="left"/>
      <w:pPr>
        <w:tabs>
          <w:tab w:val="left" w:pos="420"/>
        </w:tabs>
        <w:ind w:left="420" w:hanging="420"/>
      </w:pPr>
      <w:rPr>
        <w:rFonts w:ascii="Wingdings" w:hAnsi="Wingdings" w:hint="default"/>
      </w:rPr>
    </w:lvl>
  </w:abstractNum>
  <w:abstractNum w:abstractNumId="24">
    <w:nsid w:val="41326DE2"/>
    <w:multiLevelType w:val="hybridMultilevel"/>
    <w:tmpl w:val="23B05B60"/>
    <w:lvl w:ilvl="0" w:tplc="0A944E3C">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9015A9E"/>
    <w:multiLevelType w:val="singleLevel"/>
    <w:tmpl w:val="49015A9E"/>
    <w:lvl w:ilvl="0">
      <w:start w:val="1"/>
      <w:numFmt w:val="bullet"/>
      <w:lvlText w:val=""/>
      <w:lvlJc w:val="left"/>
      <w:pPr>
        <w:tabs>
          <w:tab w:val="left" w:pos="420"/>
        </w:tabs>
        <w:ind w:left="420" w:hanging="420"/>
      </w:pPr>
      <w:rPr>
        <w:rFonts w:ascii="Wingdings" w:hAnsi="Wingdings" w:hint="default"/>
      </w:rPr>
    </w:lvl>
  </w:abstractNum>
  <w:abstractNum w:abstractNumId="26">
    <w:nsid w:val="4BA4B10F"/>
    <w:multiLevelType w:val="singleLevel"/>
    <w:tmpl w:val="4BA4B10F"/>
    <w:lvl w:ilvl="0">
      <w:start w:val="1"/>
      <w:numFmt w:val="bullet"/>
      <w:lvlText w:val=""/>
      <w:lvlJc w:val="left"/>
      <w:pPr>
        <w:tabs>
          <w:tab w:val="left" w:pos="420"/>
        </w:tabs>
        <w:ind w:left="420" w:hanging="420"/>
      </w:pPr>
      <w:rPr>
        <w:rFonts w:ascii="Wingdings" w:hAnsi="Wingdings" w:hint="default"/>
      </w:rPr>
    </w:lvl>
  </w:abstractNum>
  <w:abstractNum w:abstractNumId="27">
    <w:nsid w:val="4C1F7D60"/>
    <w:multiLevelType w:val="hybridMultilevel"/>
    <w:tmpl w:val="1834C994"/>
    <w:lvl w:ilvl="0" w:tplc="A648A034">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1C07C4B"/>
    <w:multiLevelType w:val="hybridMultilevel"/>
    <w:tmpl w:val="42AC2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2554FC0"/>
    <w:multiLevelType w:val="hybridMultilevel"/>
    <w:tmpl w:val="3098BF44"/>
    <w:lvl w:ilvl="0" w:tplc="C83AFC9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3994DD3"/>
    <w:multiLevelType w:val="hybridMultilevel"/>
    <w:tmpl w:val="A8AEAC52"/>
    <w:lvl w:ilvl="0" w:tplc="702CB7D0">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65F2FC2"/>
    <w:multiLevelType w:val="multilevel"/>
    <w:tmpl w:val="1E0C2836"/>
    <w:lvl w:ilvl="0">
      <w:start w:val="1"/>
      <w:numFmt w:val="decimal"/>
      <w:lvlText w:val="%1."/>
      <w:lvlJc w:val="left"/>
      <w:pPr>
        <w:ind w:left="720" w:hanging="360"/>
      </w:pPr>
      <w:rPr>
        <w:rFonts w:eastAsia="CIDFont"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nsid w:val="5CDD545F"/>
    <w:multiLevelType w:val="hybridMultilevel"/>
    <w:tmpl w:val="C2F26D1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3">
    <w:nsid w:val="60091694"/>
    <w:multiLevelType w:val="singleLevel"/>
    <w:tmpl w:val="60091694"/>
    <w:lvl w:ilvl="0">
      <w:start w:val="1"/>
      <w:numFmt w:val="bullet"/>
      <w:lvlText w:val=""/>
      <w:lvlJc w:val="left"/>
      <w:pPr>
        <w:tabs>
          <w:tab w:val="left" w:pos="420"/>
        </w:tabs>
        <w:ind w:left="420" w:hanging="420"/>
      </w:pPr>
      <w:rPr>
        <w:rFonts w:ascii="Wingdings" w:hAnsi="Wingdings" w:hint="default"/>
      </w:rPr>
    </w:lvl>
  </w:abstractNum>
  <w:abstractNum w:abstractNumId="34">
    <w:nsid w:val="604875B1"/>
    <w:multiLevelType w:val="hybridMultilevel"/>
    <w:tmpl w:val="D7B6DBA6"/>
    <w:lvl w:ilvl="0" w:tplc="8646BBB0">
      <w:start w:val="504"/>
      <w:numFmt w:val="decimal"/>
      <w:lvlText w:val="%1"/>
      <w:lvlJc w:val="left"/>
      <w:pPr>
        <w:ind w:left="720" w:hanging="360"/>
      </w:pPr>
      <w:rPr>
        <w:rFonts w:eastAsia="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7527FC7"/>
    <w:multiLevelType w:val="hybridMultilevel"/>
    <w:tmpl w:val="68AAE310"/>
    <w:lvl w:ilvl="0" w:tplc="3E5238CC">
      <w:start w:val="6000"/>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DA3B75C"/>
    <w:multiLevelType w:val="singleLevel"/>
    <w:tmpl w:val="6DA3B75C"/>
    <w:lvl w:ilvl="0">
      <w:start w:val="1"/>
      <w:numFmt w:val="bullet"/>
      <w:lvlText w:val=""/>
      <w:lvlJc w:val="left"/>
      <w:pPr>
        <w:tabs>
          <w:tab w:val="left" w:pos="420"/>
        </w:tabs>
        <w:ind w:left="420" w:hanging="420"/>
      </w:pPr>
      <w:rPr>
        <w:rFonts w:ascii="Wingdings" w:hAnsi="Wingdings" w:hint="default"/>
      </w:rPr>
    </w:lvl>
  </w:abstractNum>
  <w:abstractNum w:abstractNumId="37">
    <w:nsid w:val="710D3D56"/>
    <w:multiLevelType w:val="hybridMultilevel"/>
    <w:tmpl w:val="B5224BAC"/>
    <w:lvl w:ilvl="0" w:tplc="8DF458F6">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62701E7"/>
    <w:multiLevelType w:val="hybridMultilevel"/>
    <w:tmpl w:val="C6F2D1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7A53ADF"/>
    <w:multiLevelType w:val="hybridMultilevel"/>
    <w:tmpl w:val="11B47F80"/>
    <w:lvl w:ilvl="0" w:tplc="07CC7FE6">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CC55AB3"/>
    <w:multiLevelType w:val="hybridMultilevel"/>
    <w:tmpl w:val="9A3C57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CEF3ABC"/>
    <w:multiLevelType w:val="hybridMultilevel"/>
    <w:tmpl w:val="91D05736"/>
    <w:lvl w:ilvl="0" w:tplc="406AB65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16"/>
  </w:num>
  <w:num w:numId="3">
    <w:abstractNumId w:val="9"/>
  </w:num>
  <w:num w:numId="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startOverride w:val="1"/>
    </w:lvlOverride>
  </w:num>
  <w:num w:numId="7">
    <w:abstractNumId w:val="10"/>
    <w:lvlOverride w:ilvl="0">
      <w:startOverride w:val="1"/>
    </w:lvlOverride>
  </w:num>
  <w:num w:numId="8">
    <w:abstractNumId w:val="14"/>
    <w:lvlOverride w:ilvl="0">
      <w:startOverride w:val="1"/>
    </w:lvlOverride>
  </w:num>
  <w:num w:numId="9">
    <w:abstractNumId w:val="17"/>
  </w:num>
  <w:num w:numId="10">
    <w:abstractNumId w:val="23"/>
  </w:num>
  <w:num w:numId="11">
    <w:abstractNumId w:val="26"/>
  </w:num>
  <w:num w:numId="12">
    <w:abstractNumId w:val="18"/>
  </w:num>
  <w:num w:numId="13">
    <w:abstractNumId w:val="2"/>
  </w:num>
  <w:num w:numId="14">
    <w:abstractNumId w:val="21"/>
  </w:num>
  <w:num w:numId="15">
    <w:abstractNumId w:val="25"/>
  </w:num>
  <w:num w:numId="16">
    <w:abstractNumId w:val="5"/>
  </w:num>
  <w:num w:numId="17">
    <w:abstractNumId w:val="15"/>
  </w:num>
  <w:num w:numId="18">
    <w:abstractNumId w:val="33"/>
  </w:num>
  <w:num w:numId="19">
    <w:abstractNumId w:val="0"/>
    <w:lvlOverride w:ilvl="0">
      <w:startOverride w:val="1"/>
    </w:lvlOverride>
  </w:num>
  <w:num w:numId="20">
    <w:abstractNumId w:val="1"/>
  </w:num>
  <w:num w:numId="21">
    <w:abstractNumId w:val="41"/>
  </w:num>
  <w:num w:numId="22">
    <w:abstractNumId w:val="24"/>
  </w:num>
  <w:num w:numId="23">
    <w:abstractNumId w:val="8"/>
  </w:num>
  <w:num w:numId="24">
    <w:abstractNumId w:val="12"/>
  </w:num>
  <w:num w:numId="25">
    <w:abstractNumId w:val="13"/>
  </w:num>
  <w:num w:numId="26">
    <w:abstractNumId w:val="27"/>
  </w:num>
  <w:num w:numId="27">
    <w:abstractNumId w:val="22"/>
  </w:num>
  <w:num w:numId="28">
    <w:abstractNumId w:val="38"/>
  </w:num>
  <w:num w:numId="29">
    <w:abstractNumId w:val="11"/>
  </w:num>
  <w:num w:numId="30">
    <w:abstractNumId w:val="7"/>
  </w:num>
  <w:num w:numId="31">
    <w:abstractNumId w:val="4"/>
  </w:num>
  <w:num w:numId="32">
    <w:abstractNumId w:val="19"/>
  </w:num>
  <w:num w:numId="33">
    <w:abstractNumId w:val="39"/>
  </w:num>
  <w:num w:numId="34">
    <w:abstractNumId w:val="34"/>
  </w:num>
  <w:num w:numId="35">
    <w:abstractNumId w:val="35"/>
  </w:num>
  <w:num w:numId="36">
    <w:abstractNumId w:val="28"/>
  </w:num>
  <w:num w:numId="37">
    <w:abstractNumId w:val="37"/>
  </w:num>
  <w:num w:numId="38">
    <w:abstractNumId w:val="30"/>
  </w:num>
  <w:num w:numId="39">
    <w:abstractNumId w:val="29"/>
  </w:num>
  <w:num w:numId="40">
    <w:abstractNumId w:val="40"/>
  </w:num>
  <w:num w:numId="41">
    <w:abstractNumId w:val="20"/>
  </w:num>
  <w:num w:numId="42">
    <w:abstractNumId w:val="31"/>
  </w:num>
  <w:numIdMacAtCleanup w:val="4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rawingGridVerticalSpacing w:val="156"/>
  <w:displayHorizontalDrawingGridEvery w:val="2"/>
  <w:displayVerticalDrawingGridEvery w:val="2"/>
  <w:characterSpacingControl w:val="doNotCompress"/>
  <w:hdrShapeDefaults>
    <o:shapedefaults v:ext="edit" spidmax="4098"/>
  </w:hdrShapeDefaults>
  <w:footnotePr>
    <w:footnote w:id="0"/>
    <w:footnote w:id="1"/>
  </w:footnotePr>
  <w:endnotePr>
    <w:endnote w:id="0"/>
    <w:endnote w:id="1"/>
  </w:endnotePr>
  <w:compat/>
  <w:rsids>
    <w:rsidRoot w:val="0021687B"/>
    <w:rsid w:val="00002B09"/>
    <w:rsid w:val="000349FC"/>
    <w:rsid w:val="000354A7"/>
    <w:rsid w:val="000447A6"/>
    <w:rsid w:val="000507AD"/>
    <w:rsid w:val="00065BB5"/>
    <w:rsid w:val="000661F7"/>
    <w:rsid w:val="00067811"/>
    <w:rsid w:val="0007219D"/>
    <w:rsid w:val="000B294C"/>
    <w:rsid w:val="000B4E6B"/>
    <w:rsid w:val="000E0B76"/>
    <w:rsid w:val="000E273B"/>
    <w:rsid w:val="000E4BB1"/>
    <w:rsid w:val="000F7A0D"/>
    <w:rsid w:val="00100848"/>
    <w:rsid w:val="00100D61"/>
    <w:rsid w:val="00110921"/>
    <w:rsid w:val="00112FB6"/>
    <w:rsid w:val="001336D8"/>
    <w:rsid w:val="0014730C"/>
    <w:rsid w:val="001746EF"/>
    <w:rsid w:val="00185FE0"/>
    <w:rsid w:val="00186560"/>
    <w:rsid w:val="00196296"/>
    <w:rsid w:val="00196566"/>
    <w:rsid w:val="001A53F2"/>
    <w:rsid w:val="001A62EB"/>
    <w:rsid w:val="001B6176"/>
    <w:rsid w:val="001D78F2"/>
    <w:rsid w:val="001E2214"/>
    <w:rsid w:val="00215A70"/>
    <w:rsid w:val="0021687B"/>
    <w:rsid w:val="002412EC"/>
    <w:rsid w:val="00241466"/>
    <w:rsid w:val="00244B8A"/>
    <w:rsid w:val="00257CB2"/>
    <w:rsid w:val="00271D4E"/>
    <w:rsid w:val="00273235"/>
    <w:rsid w:val="002A2FD4"/>
    <w:rsid w:val="002A5354"/>
    <w:rsid w:val="002A6575"/>
    <w:rsid w:val="002D2FE5"/>
    <w:rsid w:val="003277F7"/>
    <w:rsid w:val="003467A2"/>
    <w:rsid w:val="00352D22"/>
    <w:rsid w:val="00355783"/>
    <w:rsid w:val="0036690C"/>
    <w:rsid w:val="0038797E"/>
    <w:rsid w:val="0039686A"/>
    <w:rsid w:val="003A64DC"/>
    <w:rsid w:val="003B04F2"/>
    <w:rsid w:val="003B097D"/>
    <w:rsid w:val="003E0DBE"/>
    <w:rsid w:val="003F0D50"/>
    <w:rsid w:val="003F7DF4"/>
    <w:rsid w:val="00414254"/>
    <w:rsid w:val="004221AC"/>
    <w:rsid w:val="00431B62"/>
    <w:rsid w:val="00456E67"/>
    <w:rsid w:val="0047278F"/>
    <w:rsid w:val="00473125"/>
    <w:rsid w:val="00484834"/>
    <w:rsid w:val="00495FCA"/>
    <w:rsid w:val="004A5981"/>
    <w:rsid w:val="004C3141"/>
    <w:rsid w:val="004C7E84"/>
    <w:rsid w:val="004D5C84"/>
    <w:rsid w:val="004E535F"/>
    <w:rsid w:val="004F0752"/>
    <w:rsid w:val="004F6517"/>
    <w:rsid w:val="005040BA"/>
    <w:rsid w:val="0050577A"/>
    <w:rsid w:val="00526BC7"/>
    <w:rsid w:val="005274E1"/>
    <w:rsid w:val="00535748"/>
    <w:rsid w:val="00543CE5"/>
    <w:rsid w:val="0055074A"/>
    <w:rsid w:val="0055451C"/>
    <w:rsid w:val="005556F2"/>
    <w:rsid w:val="00556F30"/>
    <w:rsid w:val="0056205B"/>
    <w:rsid w:val="005655AE"/>
    <w:rsid w:val="005755A6"/>
    <w:rsid w:val="005942CF"/>
    <w:rsid w:val="005C0DF4"/>
    <w:rsid w:val="005D1331"/>
    <w:rsid w:val="005D3AE9"/>
    <w:rsid w:val="005D41E3"/>
    <w:rsid w:val="005D7AEB"/>
    <w:rsid w:val="005E6F6C"/>
    <w:rsid w:val="005F239D"/>
    <w:rsid w:val="00603EA3"/>
    <w:rsid w:val="00613706"/>
    <w:rsid w:val="00614B03"/>
    <w:rsid w:val="00615D17"/>
    <w:rsid w:val="0062043C"/>
    <w:rsid w:val="006247A9"/>
    <w:rsid w:val="006252E3"/>
    <w:rsid w:val="0063226E"/>
    <w:rsid w:val="00645B30"/>
    <w:rsid w:val="0066163B"/>
    <w:rsid w:val="00690974"/>
    <w:rsid w:val="00693DB0"/>
    <w:rsid w:val="00695F47"/>
    <w:rsid w:val="006B0F9C"/>
    <w:rsid w:val="006D335F"/>
    <w:rsid w:val="006E3EC9"/>
    <w:rsid w:val="006E478F"/>
    <w:rsid w:val="00704184"/>
    <w:rsid w:val="00725CD6"/>
    <w:rsid w:val="00726A47"/>
    <w:rsid w:val="0073033E"/>
    <w:rsid w:val="00751B20"/>
    <w:rsid w:val="00766C47"/>
    <w:rsid w:val="007A017D"/>
    <w:rsid w:val="007B2867"/>
    <w:rsid w:val="007D6385"/>
    <w:rsid w:val="007E2F67"/>
    <w:rsid w:val="007E59C7"/>
    <w:rsid w:val="00802387"/>
    <w:rsid w:val="00805618"/>
    <w:rsid w:val="00805F60"/>
    <w:rsid w:val="0082020B"/>
    <w:rsid w:val="00843675"/>
    <w:rsid w:val="008439F3"/>
    <w:rsid w:val="00844467"/>
    <w:rsid w:val="008535DC"/>
    <w:rsid w:val="00871967"/>
    <w:rsid w:val="00884EF5"/>
    <w:rsid w:val="00886618"/>
    <w:rsid w:val="00892D5E"/>
    <w:rsid w:val="008B1363"/>
    <w:rsid w:val="008B1EAB"/>
    <w:rsid w:val="008B23CA"/>
    <w:rsid w:val="008D0BDC"/>
    <w:rsid w:val="008D1B54"/>
    <w:rsid w:val="008D518B"/>
    <w:rsid w:val="008E2DCC"/>
    <w:rsid w:val="008E4CEE"/>
    <w:rsid w:val="008F0741"/>
    <w:rsid w:val="008F1E93"/>
    <w:rsid w:val="0091197C"/>
    <w:rsid w:val="009210AB"/>
    <w:rsid w:val="009221C5"/>
    <w:rsid w:val="00922203"/>
    <w:rsid w:val="00935315"/>
    <w:rsid w:val="00942407"/>
    <w:rsid w:val="009559EC"/>
    <w:rsid w:val="009608D0"/>
    <w:rsid w:val="00967032"/>
    <w:rsid w:val="00967301"/>
    <w:rsid w:val="00974098"/>
    <w:rsid w:val="00993B58"/>
    <w:rsid w:val="00994894"/>
    <w:rsid w:val="00996BA5"/>
    <w:rsid w:val="009B2571"/>
    <w:rsid w:val="009B496C"/>
    <w:rsid w:val="009D2740"/>
    <w:rsid w:val="009D2B05"/>
    <w:rsid w:val="00A045B1"/>
    <w:rsid w:val="00A37C3A"/>
    <w:rsid w:val="00A4750B"/>
    <w:rsid w:val="00A735E6"/>
    <w:rsid w:val="00A811BC"/>
    <w:rsid w:val="00A91D4D"/>
    <w:rsid w:val="00AA0E6C"/>
    <w:rsid w:val="00AA0EDB"/>
    <w:rsid w:val="00AA1320"/>
    <w:rsid w:val="00AA374D"/>
    <w:rsid w:val="00AB733B"/>
    <w:rsid w:val="00AF0D10"/>
    <w:rsid w:val="00AF25FA"/>
    <w:rsid w:val="00AF44DF"/>
    <w:rsid w:val="00B259DC"/>
    <w:rsid w:val="00B37B14"/>
    <w:rsid w:val="00B514DA"/>
    <w:rsid w:val="00B60013"/>
    <w:rsid w:val="00B64252"/>
    <w:rsid w:val="00B808F7"/>
    <w:rsid w:val="00B84086"/>
    <w:rsid w:val="00B96E46"/>
    <w:rsid w:val="00BB219A"/>
    <w:rsid w:val="00BC22D0"/>
    <w:rsid w:val="00BD1D10"/>
    <w:rsid w:val="00BE532A"/>
    <w:rsid w:val="00BE79FB"/>
    <w:rsid w:val="00BF73C5"/>
    <w:rsid w:val="00C00E76"/>
    <w:rsid w:val="00C01999"/>
    <w:rsid w:val="00C051B6"/>
    <w:rsid w:val="00C208E9"/>
    <w:rsid w:val="00C32722"/>
    <w:rsid w:val="00C45335"/>
    <w:rsid w:val="00C457C5"/>
    <w:rsid w:val="00C758EA"/>
    <w:rsid w:val="00C90378"/>
    <w:rsid w:val="00CB07BC"/>
    <w:rsid w:val="00CB6632"/>
    <w:rsid w:val="00CB743A"/>
    <w:rsid w:val="00CE1F41"/>
    <w:rsid w:val="00CE56FB"/>
    <w:rsid w:val="00D43BC1"/>
    <w:rsid w:val="00D550AC"/>
    <w:rsid w:val="00D56669"/>
    <w:rsid w:val="00D71258"/>
    <w:rsid w:val="00D73B54"/>
    <w:rsid w:val="00D77156"/>
    <w:rsid w:val="00D80D55"/>
    <w:rsid w:val="00D834F2"/>
    <w:rsid w:val="00D8799B"/>
    <w:rsid w:val="00D918C0"/>
    <w:rsid w:val="00D9744C"/>
    <w:rsid w:val="00DB3929"/>
    <w:rsid w:val="00DC3662"/>
    <w:rsid w:val="00DC7405"/>
    <w:rsid w:val="00DD0D89"/>
    <w:rsid w:val="00DD0F58"/>
    <w:rsid w:val="00DF24CC"/>
    <w:rsid w:val="00DF4BE6"/>
    <w:rsid w:val="00E13E25"/>
    <w:rsid w:val="00E15F4D"/>
    <w:rsid w:val="00E207A3"/>
    <w:rsid w:val="00E22F69"/>
    <w:rsid w:val="00E269AA"/>
    <w:rsid w:val="00E466F9"/>
    <w:rsid w:val="00E510EF"/>
    <w:rsid w:val="00E561CE"/>
    <w:rsid w:val="00E57B1E"/>
    <w:rsid w:val="00E77D2F"/>
    <w:rsid w:val="00E81AE0"/>
    <w:rsid w:val="00E87272"/>
    <w:rsid w:val="00EA4353"/>
    <w:rsid w:val="00EB1386"/>
    <w:rsid w:val="00EB3192"/>
    <w:rsid w:val="00EB3193"/>
    <w:rsid w:val="00EC26FB"/>
    <w:rsid w:val="00EC3CFC"/>
    <w:rsid w:val="00ED1365"/>
    <w:rsid w:val="00ED31B5"/>
    <w:rsid w:val="00EE0D20"/>
    <w:rsid w:val="00EE2664"/>
    <w:rsid w:val="00EF1726"/>
    <w:rsid w:val="00F263E3"/>
    <w:rsid w:val="00F37EBD"/>
    <w:rsid w:val="00F61AF9"/>
    <w:rsid w:val="00F749A2"/>
    <w:rsid w:val="00F766F0"/>
    <w:rsid w:val="00F957A2"/>
    <w:rsid w:val="00FA318A"/>
    <w:rsid w:val="00FA3AD9"/>
    <w:rsid w:val="00FB284D"/>
    <w:rsid w:val="00FD2FC1"/>
    <w:rsid w:val="00FD33F1"/>
    <w:rsid w:val="00FE66E9"/>
    <w:rsid w:val="00FE693F"/>
    <w:rsid w:val="00FE7698"/>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rules v:ext="edit">
        <o:r id="V:Rule1" type="connector" idref="#AutoShape 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F6C"/>
    <w:pPr>
      <w:widowControl w:val="0"/>
      <w:autoSpaceDE w:val="0"/>
      <w:autoSpaceDN w:val="0"/>
      <w:spacing w:after="0" w:line="240" w:lineRule="auto"/>
    </w:pPr>
    <w:rPr>
      <w:rFonts w:ascii="Times New Roman" w:eastAsia="Times New Roman" w:hAnsi="Times New Roman" w:cs="Times New Roman"/>
      <w:kern w:val="0"/>
      <w:sz w:val="22"/>
      <w:szCs w:val="22"/>
    </w:rPr>
  </w:style>
  <w:style w:type="paragraph" w:styleId="Titre1">
    <w:name w:val="heading 1"/>
    <w:basedOn w:val="Normal"/>
    <w:next w:val="Normal"/>
    <w:link w:val="Titre1Car"/>
    <w:uiPriority w:val="9"/>
    <w:qFormat/>
    <w:rsid w:val="0021687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21687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21687B"/>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21687B"/>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21687B"/>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21687B"/>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1687B"/>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1687B"/>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1687B"/>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1687B"/>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21687B"/>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21687B"/>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21687B"/>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21687B"/>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21687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1687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1687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1687B"/>
    <w:rPr>
      <w:rFonts w:eastAsiaTheme="majorEastAsia" w:cstheme="majorBidi"/>
      <w:color w:val="272727" w:themeColor="text1" w:themeTint="D8"/>
    </w:rPr>
  </w:style>
  <w:style w:type="paragraph" w:styleId="Titre">
    <w:name w:val="Title"/>
    <w:basedOn w:val="Normal"/>
    <w:next w:val="Normal"/>
    <w:link w:val="TitreCar"/>
    <w:uiPriority w:val="10"/>
    <w:qFormat/>
    <w:rsid w:val="0021687B"/>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1687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1687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1687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1687B"/>
    <w:pPr>
      <w:spacing w:before="160"/>
      <w:jc w:val="center"/>
    </w:pPr>
    <w:rPr>
      <w:i/>
      <w:iCs/>
      <w:color w:val="404040" w:themeColor="text1" w:themeTint="BF"/>
    </w:rPr>
  </w:style>
  <w:style w:type="character" w:customStyle="1" w:styleId="CitationCar">
    <w:name w:val="Citation Car"/>
    <w:basedOn w:val="Policepardfaut"/>
    <w:link w:val="Citation"/>
    <w:uiPriority w:val="29"/>
    <w:rsid w:val="0021687B"/>
    <w:rPr>
      <w:i/>
      <w:iCs/>
      <w:color w:val="404040" w:themeColor="text1" w:themeTint="BF"/>
    </w:rPr>
  </w:style>
  <w:style w:type="paragraph" w:styleId="Paragraphedeliste">
    <w:name w:val="List Paragraph"/>
    <w:basedOn w:val="Normal"/>
    <w:uiPriority w:val="99"/>
    <w:qFormat/>
    <w:rsid w:val="0021687B"/>
    <w:pPr>
      <w:ind w:left="720"/>
      <w:contextualSpacing/>
    </w:pPr>
  </w:style>
  <w:style w:type="character" w:styleId="Emphaseintense">
    <w:name w:val="Intense Emphasis"/>
    <w:basedOn w:val="Policepardfaut"/>
    <w:uiPriority w:val="21"/>
    <w:qFormat/>
    <w:rsid w:val="0021687B"/>
    <w:rPr>
      <w:i/>
      <w:iCs/>
      <w:color w:val="2F5496" w:themeColor="accent1" w:themeShade="BF"/>
    </w:rPr>
  </w:style>
  <w:style w:type="paragraph" w:styleId="Citationintense">
    <w:name w:val="Intense Quote"/>
    <w:basedOn w:val="Normal"/>
    <w:next w:val="Normal"/>
    <w:link w:val="CitationintenseCar"/>
    <w:uiPriority w:val="30"/>
    <w:qFormat/>
    <w:rsid w:val="002168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21687B"/>
    <w:rPr>
      <w:i/>
      <w:iCs/>
      <w:color w:val="2F5496" w:themeColor="accent1" w:themeShade="BF"/>
    </w:rPr>
  </w:style>
  <w:style w:type="character" w:styleId="Rfrenceintense">
    <w:name w:val="Intense Reference"/>
    <w:basedOn w:val="Policepardfaut"/>
    <w:uiPriority w:val="32"/>
    <w:qFormat/>
    <w:rsid w:val="0021687B"/>
    <w:rPr>
      <w:b/>
      <w:bCs/>
      <w:smallCaps/>
      <w:color w:val="2F5496" w:themeColor="accent1" w:themeShade="BF"/>
      <w:spacing w:val="5"/>
    </w:rPr>
  </w:style>
  <w:style w:type="paragraph" w:styleId="En-tte">
    <w:name w:val="header"/>
    <w:basedOn w:val="Normal"/>
    <w:link w:val="En-tteCar"/>
    <w:uiPriority w:val="99"/>
    <w:unhideWhenUsed/>
    <w:rsid w:val="005D3AE9"/>
    <w:pPr>
      <w:tabs>
        <w:tab w:val="center" w:pos="4680"/>
        <w:tab w:val="right" w:pos="9360"/>
      </w:tabs>
    </w:pPr>
  </w:style>
  <w:style w:type="character" w:customStyle="1" w:styleId="En-tteCar">
    <w:name w:val="En-tête Car"/>
    <w:basedOn w:val="Policepardfaut"/>
    <w:link w:val="En-tte"/>
    <w:uiPriority w:val="99"/>
    <w:rsid w:val="005D3AE9"/>
    <w:rPr>
      <w:rFonts w:ascii="Times New Roman" w:eastAsia="Times New Roman" w:hAnsi="Times New Roman" w:cs="Times New Roman"/>
      <w:kern w:val="0"/>
      <w:sz w:val="22"/>
      <w:szCs w:val="22"/>
    </w:rPr>
  </w:style>
  <w:style w:type="paragraph" w:styleId="Pieddepage">
    <w:name w:val="footer"/>
    <w:basedOn w:val="Normal"/>
    <w:link w:val="PieddepageCar"/>
    <w:uiPriority w:val="99"/>
    <w:unhideWhenUsed/>
    <w:rsid w:val="005D3AE9"/>
    <w:pPr>
      <w:tabs>
        <w:tab w:val="center" w:pos="4680"/>
        <w:tab w:val="right" w:pos="9360"/>
      </w:tabs>
    </w:pPr>
  </w:style>
  <w:style w:type="character" w:customStyle="1" w:styleId="PieddepageCar">
    <w:name w:val="Pied de page Car"/>
    <w:basedOn w:val="Policepardfaut"/>
    <w:link w:val="Pieddepage"/>
    <w:uiPriority w:val="99"/>
    <w:rsid w:val="005D3AE9"/>
    <w:rPr>
      <w:rFonts w:ascii="Times New Roman" w:eastAsia="Times New Roman" w:hAnsi="Times New Roman" w:cs="Times New Roman"/>
      <w:kern w:val="0"/>
      <w:sz w:val="22"/>
      <w:szCs w:val="22"/>
    </w:rPr>
  </w:style>
  <w:style w:type="character" w:styleId="Lienhypertexte">
    <w:name w:val="Hyperlink"/>
    <w:basedOn w:val="Policepardfaut"/>
    <w:uiPriority w:val="99"/>
    <w:unhideWhenUsed/>
    <w:rsid w:val="00E510EF"/>
    <w:rPr>
      <w:color w:val="0563C1" w:themeColor="hyperlink"/>
      <w:u w:val="single"/>
    </w:rPr>
  </w:style>
  <w:style w:type="character" w:customStyle="1" w:styleId="UnresolvedMention">
    <w:name w:val="Unresolved Mention"/>
    <w:basedOn w:val="Policepardfaut"/>
    <w:uiPriority w:val="99"/>
    <w:semiHidden/>
    <w:unhideWhenUsed/>
    <w:rsid w:val="00E510EF"/>
    <w:rPr>
      <w:color w:val="605E5C"/>
      <w:shd w:val="clear" w:color="auto" w:fill="E1DFDD"/>
    </w:rPr>
  </w:style>
  <w:style w:type="paragraph" w:styleId="Lgende">
    <w:name w:val="caption"/>
    <w:basedOn w:val="Normal"/>
    <w:unhideWhenUsed/>
    <w:qFormat/>
    <w:rsid w:val="0039686A"/>
    <w:pPr>
      <w:autoSpaceDE/>
      <w:autoSpaceDN/>
      <w:jc w:val="both"/>
    </w:pPr>
    <w:rPr>
      <w:rFonts w:ascii="Arial" w:eastAsia="SimHei" w:hAnsi="Arial" w:cs="Arial"/>
      <w:kern w:val="2"/>
      <w:sz w:val="20"/>
      <w:szCs w:val="24"/>
      <w:lang w:eastAsia="zh-CN"/>
    </w:rPr>
  </w:style>
  <w:style w:type="table" w:styleId="Grilledutableau">
    <w:name w:val="Table Grid"/>
    <w:basedOn w:val="TableauNormal"/>
    <w:uiPriority w:val="99"/>
    <w:rsid w:val="00C457C5"/>
    <w:pPr>
      <w:spacing w:after="0" w:line="240" w:lineRule="auto"/>
    </w:pPr>
    <w:rPr>
      <w:rFonts w:ascii="Times New Roman" w:eastAsia="SimSu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ev">
    <w:name w:val="Strong"/>
    <w:qFormat/>
    <w:rsid w:val="00C457C5"/>
    <w:rPr>
      <w:b/>
      <w:bCs/>
    </w:rPr>
  </w:style>
  <w:style w:type="paragraph" w:styleId="NormalWeb">
    <w:name w:val="Normal (Web)"/>
    <w:qFormat/>
    <w:rsid w:val="00C457C5"/>
    <w:pPr>
      <w:suppressAutoHyphens/>
      <w:spacing w:beforeAutospacing="1" w:after="0" w:afterAutospacing="1" w:line="240" w:lineRule="auto"/>
    </w:pPr>
    <w:rPr>
      <w:rFonts w:ascii="Times New Roman" w:eastAsia="SimSun" w:hAnsi="Times New Roman" w:cs="Times New Roman"/>
      <w:kern w:val="0"/>
      <w:lang w:eastAsia="zh-CN"/>
    </w:rPr>
  </w:style>
  <w:style w:type="table" w:customStyle="1" w:styleId="GridTable4Accent3">
    <w:name w:val="Grid Table 4 Accent 3"/>
    <w:basedOn w:val="TableauNormal"/>
    <w:uiPriority w:val="49"/>
    <w:rsid w:val="00C457C5"/>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Textedelespacerserv">
    <w:name w:val="Placeholder Text"/>
    <w:basedOn w:val="Policepardfaut"/>
    <w:uiPriority w:val="99"/>
    <w:semiHidden/>
    <w:rsid w:val="00C457C5"/>
    <w:rPr>
      <w:color w:val="666666"/>
    </w:rPr>
  </w:style>
  <w:style w:type="table" w:customStyle="1" w:styleId="PlainTable1">
    <w:name w:val="Plain Table 1"/>
    <w:basedOn w:val="TableauNormal"/>
    <w:uiPriority w:val="41"/>
    <w:rsid w:val="00C457C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ttedetabledesmatires">
    <w:name w:val="TOC Heading"/>
    <w:basedOn w:val="Titre1"/>
    <w:next w:val="Normal"/>
    <w:uiPriority w:val="39"/>
    <w:unhideWhenUsed/>
    <w:qFormat/>
    <w:rsid w:val="0038797E"/>
    <w:pPr>
      <w:widowControl/>
      <w:autoSpaceDE/>
      <w:autoSpaceDN/>
      <w:spacing w:before="240" w:after="0" w:line="259" w:lineRule="auto"/>
      <w:outlineLvl w:val="9"/>
    </w:pPr>
    <w:rPr>
      <w:sz w:val="32"/>
      <w:szCs w:val="32"/>
    </w:rPr>
  </w:style>
  <w:style w:type="paragraph" w:styleId="TM2">
    <w:name w:val="toc 2"/>
    <w:basedOn w:val="Normal"/>
    <w:next w:val="Normal"/>
    <w:autoRedefine/>
    <w:uiPriority w:val="39"/>
    <w:unhideWhenUsed/>
    <w:rsid w:val="00BC22D0"/>
    <w:pPr>
      <w:widowControl/>
      <w:tabs>
        <w:tab w:val="right" w:leader="dot" w:pos="9395"/>
      </w:tabs>
      <w:autoSpaceDE/>
      <w:autoSpaceDN/>
      <w:spacing w:after="100" w:line="259" w:lineRule="auto"/>
      <w:ind w:left="220"/>
    </w:pPr>
    <w:rPr>
      <w:rFonts w:asciiTheme="majorBidi" w:eastAsiaTheme="minorEastAsia" w:hAnsiTheme="majorBidi" w:cstheme="majorBidi"/>
      <w:noProof/>
      <w:sz w:val="24"/>
      <w:szCs w:val="24"/>
      <w:lang w:val="fr-FR"/>
    </w:rPr>
  </w:style>
  <w:style w:type="paragraph" w:styleId="TM1">
    <w:name w:val="toc 1"/>
    <w:basedOn w:val="Normal"/>
    <w:next w:val="Normal"/>
    <w:autoRedefine/>
    <w:uiPriority w:val="39"/>
    <w:unhideWhenUsed/>
    <w:rsid w:val="00D73B54"/>
    <w:pPr>
      <w:widowControl/>
      <w:tabs>
        <w:tab w:val="right" w:leader="dot" w:pos="9395"/>
      </w:tabs>
      <w:autoSpaceDE/>
      <w:autoSpaceDN/>
      <w:spacing w:after="100" w:line="259" w:lineRule="auto"/>
      <w:jc w:val="center"/>
    </w:pPr>
    <w:rPr>
      <w:rFonts w:asciiTheme="majorBidi" w:eastAsiaTheme="minorEastAsia" w:hAnsiTheme="majorBidi" w:cstheme="majorBidi"/>
      <w:b/>
      <w:bCs/>
      <w:noProof/>
      <w:sz w:val="28"/>
      <w:szCs w:val="28"/>
      <w:lang w:val="fr-FR"/>
    </w:rPr>
  </w:style>
  <w:style w:type="paragraph" w:styleId="TM3">
    <w:name w:val="toc 3"/>
    <w:basedOn w:val="Normal"/>
    <w:next w:val="Normal"/>
    <w:autoRedefine/>
    <w:uiPriority w:val="39"/>
    <w:unhideWhenUsed/>
    <w:rsid w:val="0038797E"/>
    <w:pPr>
      <w:widowControl/>
      <w:autoSpaceDE/>
      <w:autoSpaceDN/>
      <w:spacing w:after="100" w:line="259" w:lineRule="auto"/>
      <w:ind w:left="440"/>
    </w:pPr>
    <w:rPr>
      <w:rFonts w:asciiTheme="minorHAnsi" w:eastAsiaTheme="minorEastAsia" w:hAnsiTheme="minorHAnsi"/>
    </w:rPr>
  </w:style>
  <w:style w:type="paragraph" w:styleId="Corpsdetexte">
    <w:name w:val="Body Text"/>
    <w:basedOn w:val="Normal"/>
    <w:link w:val="CorpsdetexteCar"/>
    <w:uiPriority w:val="1"/>
    <w:qFormat/>
    <w:rsid w:val="0036690C"/>
    <w:rPr>
      <w:sz w:val="24"/>
      <w:szCs w:val="24"/>
      <w:lang w:val="fr-FR"/>
    </w:rPr>
  </w:style>
  <w:style w:type="character" w:customStyle="1" w:styleId="CorpsdetexteCar">
    <w:name w:val="Corps de texte Car"/>
    <w:basedOn w:val="Policepardfaut"/>
    <w:link w:val="Corpsdetexte"/>
    <w:uiPriority w:val="1"/>
    <w:rsid w:val="0036690C"/>
    <w:rPr>
      <w:rFonts w:ascii="Times New Roman" w:eastAsia="Times New Roman" w:hAnsi="Times New Roman" w:cs="Times New Roman"/>
      <w:kern w:val="0"/>
      <w:lang w:val="fr-FR"/>
    </w:rPr>
  </w:style>
  <w:style w:type="paragraph" w:customStyle="1" w:styleId="TableParagraph">
    <w:name w:val="Table Paragraph"/>
    <w:basedOn w:val="Normal"/>
    <w:uiPriority w:val="1"/>
    <w:qFormat/>
    <w:rsid w:val="0036690C"/>
    <w:rPr>
      <w:lang w:val="fr-FR"/>
    </w:rPr>
  </w:style>
  <w:style w:type="character" w:customStyle="1" w:styleId="fontstyle01">
    <w:name w:val="fontstyle01"/>
    <w:basedOn w:val="Policepardfaut"/>
    <w:rsid w:val="0036690C"/>
    <w:rPr>
      <w:rFonts w:ascii="Times New Roman" w:hAnsi="Times New Roman" w:cs="Times New Roman" w:hint="default"/>
      <w:b/>
      <w:bCs/>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699432044">
      <w:bodyDiv w:val="1"/>
      <w:marLeft w:val="0"/>
      <w:marRight w:val="0"/>
      <w:marTop w:val="0"/>
      <w:marBottom w:val="0"/>
      <w:divBdr>
        <w:top w:val="none" w:sz="0" w:space="0" w:color="auto"/>
        <w:left w:val="none" w:sz="0" w:space="0" w:color="auto"/>
        <w:bottom w:val="none" w:sz="0" w:space="0" w:color="auto"/>
        <w:right w:val="none" w:sz="0" w:space="0" w:color="auto"/>
      </w:divBdr>
    </w:div>
    <w:div w:id="720326155">
      <w:bodyDiv w:val="1"/>
      <w:marLeft w:val="0"/>
      <w:marRight w:val="0"/>
      <w:marTop w:val="0"/>
      <w:marBottom w:val="0"/>
      <w:divBdr>
        <w:top w:val="none" w:sz="0" w:space="0" w:color="auto"/>
        <w:left w:val="none" w:sz="0" w:space="0" w:color="auto"/>
        <w:bottom w:val="none" w:sz="0" w:space="0" w:color="auto"/>
        <w:right w:val="none" w:sz="0" w:space="0" w:color="auto"/>
      </w:divBdr>
    </w:div>
    <w:div w:id="831606807">
      <w:bodyDiv w:val="1"/>
      <w:marLeft w:val="0"/>
      <w:marRight w:val="0"/>
      <w:marTop w:val="0"/>
      <w:marBottom w:val="0"/>
      <w:divBdr>
        <w:top w:val="none" w:sz="0" w:space="0" w:color="auto"/>
        <w:left w:val="none" w:sz="0" w:space="0" w:color="auto"/>
        <w:bottom w:val="none" w:sz="0" w:space="0" w:color="auto"/>
        <w:right w:val="none" w:sz="0" w:space="0" w:color="auto"/>
      </w:divBdr>
    </w:div>
    <w:div w:id="1019158955">
      <w:bodyDiv w:val="1"/>
      <w:marLeft w:val="0"/>
      <w:marRight w:val="0"/>
      <w:marTop w:val="0"/>
      <w:marBottom w:val="0"/>
      <w:divBdr>
        <w:top w:val="none" w:sz="0" w:space="0" w:color="auto"/>
        <w:left w:val="none" w:sz="0" w:space="0" w:color="auto"/>
        <w:bottom w:val="none" w:sz="0" w:space="0" w:color="auto"/>
        <w:right w:val="none" w:sz="0" w:space="0" w:color="auto"/>
      </w:divBdr>
    </w:div>
    <w:div w:id="1042365087">
      <w:bodyDiv w:val="1"/>
      <w:marLeft w:val="0"/>
      <w:marRight w:val="0"/>
      <w:marTop w:val="0"/>
      <w:marBottom w:val="0"/>
      <w:divBdr>
        <w:top w:val="none" w:sz="0" w:space="0" w:color="auto"/>
        <w:left w:val="none" w:sz="0" w:space="0" w:color="auto"/>
        <w:bottom w:val="none" w:sz="0" w:space="0" w:color="auto"/>
        <w:right w:val="none" w:sz="0" w:space="0" w:color="auto"/>
      </w:divBdr>
    </w:div>
    <w:div w:id="202455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117" Type="http://schemas.openxmlformats.org/officeDocument/2006/relationships/hyperlink" Target="https://fr.wikipedia.org/wiki/Portail:%C3%89toiles" TargetMode="External"/><Relationship Id="rId21" Type="http://schemas.openxmlformats.org/officeDocument/2006/relationships/header" Target="header6.xml"/><Relationship Id="rId42" Type="http://schemas.openxmlformats.org/officeDocument/2006/relationships/image" Target="media/image12.png"/><Relationship Id="rId47" Type="http://schemas.openxmlformats.org/officeDocument/2006/relationships/header" Target="header11.xml"/><Relationship Id="rId63" Type="http://schemas.openxmlformats.org/officeDocument/2006/relationships/image" Target="media/image28.png"/><Relationship Id="rId68" Type="http://schemas.openxmlformats.org/officeDocument/2006/relationships/image" Target="media/image33.png"/><Relationship Id="rId84" Type="http://schemas.openxmlformats.org/officeDocument/2006/relationships/image" Target="media/image47.png"/><Relationship Id="rId89" Type="http://schemas.openxmlformats.org/officeDocument/2006/relationships/image" Target="media/image52.png"/><Relationship Id="rId112" Type="http://schemas.openxmlformats.org/officeDocument/2006/relationships/header" Target="header17.xml"/><Relationship Id="rId16" Type="http://schemas.openxmlformats.org/officeDocument/2006/relationships/header" Target="header3.xml"/><Relationship Id="rId107" Type="http://schemas.openxmlformats.org/officeDocument/2006/relationships/footer" Target="footer14.xml"/><Relationship Id="rId11" Type="http://schemas.openxmlformats.org/officeDocument/2006/relationships/hyperlink" Target="http://www.nafahat-tarik.com/2016/06/tafsir_14.html" TargetMode="External"/><Relationship Id="rId32" Type="http://schemas.openxmlformats.org/officeDocument/2006/relationships/image" Target="media/image4.png"/><Relationship Id="rId37" Type="http://schemas.openxmlformats.org/officeDocument/2006/relationships/image" Target="media/image9.png"/><Relationship Id="rId53" Type="http://schemas.openxmlformats.org/officeDocument/2006/relationships/image" Target="media/image18.png"/><Relationship Id="rId58" Type="http://schemas.openxmlformats.org/officeDocument/2006/relationships/image" Target="media/image23.png"/><Relationship Id="rId74" Type="http://schemas.openxmlformats.org/officeDocument/2006/relationships/header" Target="header13.xml"/><Relationship Id="rId79" Type="http://schemas.openxmlformats.org/officeDocument/2006/relationships/image" Target="media/image42.png"/><Relationship Id="rId102" Type="http://schemas.openxmlformats.org/officeDocument/2006/relationships/image" Target="media/image65.emf"/><Relationship Id="rId123" Type="http://schemas.openxmlformats.org/officeDocument/2006/relationships/hyperlink" Target="http://www.outilsolaires.com" TargetMode="External"/><Relationship Id="rId5" Type="http://schemas.openxmlformats.org/officeDocument/2006/relationships/webSettings" Target="webSettings.xml"/><Relationship Id="rId90" Type="http://schemas.openxmlformats.org/officeDocument/2006/relationships/image" Target="media/image53.png"/><Relationship Id="rId95" Type="http://schemas.openxmlformats.org/officeDocument/2006/relationships/image" Target="media/image58.emf"/><Relationship Id="rId19" Type="http://schemas.openxmlformats.org/officeDocument/2006/relationships/footer" Target="footer4.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footer" Target="footer9.xml"/><Relationship Id="rId35" Type="http://schemas.openxmlformats.org/officeDocument/2006/relationships/image" Target="media/image7.png"/><Relationship Id="rId43" Type="http://schemas.openxmlformats.org/officeDocument/2006/relationships/image" Target="media/image13.png"/><Relationship Id="rId48" Type="http://schemas.openxmlformats.org/officeDocument/2006/relationships/footer" Target="footer11.xml"/><Relationship Id="rId56" Type="http://schemas.openxmlformats.org/officeDocument/2006/relationships/image" Target="media/image21.png"/><Relationship Id="rId64" Type="http://schemas.openxmlformats.org/officeDocument/2006/relationships/image" Target="media/image29.png"/><Relationship Id="rId69" Type="http://schemas.openxmlformats.org/officeDocument/2006/relationships/image" Target="media/image34.png"/><Relationship Id="rId77" Type="http://schemas.openxmlformats.org/officeDocument/2006/relationships/image" Target="media/image40.emf"/><Relationship Id="rId100" Type="http://schemas.openxmlformats.org/officeDocument/2006/relationships/image" Target="media/image63.emf"/><Relationship Id="rId105" Type="http://schemas.openxmlformats.org/officeDocument/2006/relationships/image" Target="media/image68.png"/><Relationship Id="rId113" Type="http://schemas.openxmlformats.org/officeDocument/2006/relationships/footer" Target="footer17.xml"/><Relationship Id="rId118" Type="http://schemas.openxmlformats.org/officeDocument/2006/relationships/hyperlink" Target="http://www.arrow.com/fr-fr/research-and-events/articles/5-methods-of-harvesting-solar-energy" TargetMode="External"/><Relationship Id="rId12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16.jpeg"/><Relationship Id="rId72" Type="http://schemas.openxmlformats.org/officeDocument/2006/relationships/image" Target="media/image37.png"/><Relationship Id="rId80" Type="http://schemas.openxmlformats.org/officeDocument/2006/relationships/image" Target="media/image43.png"/><Relationship Id="rId85" Type="http://schemas.openxmlformats.org/officeDocument/2006/relationships/image" Target="media/image48.png"/><Relationship Id="rId93" Type="http://schemas.openxmlformats.org/officeDocument/2006/relationships/image" Target="media/image56.png"/><Relationship Id="rId98" Type="http://schemas.openxmlformats.org/officeDocument/2006/relationships/image" Target="media/image61.emf"/><Relationship Id="rId121" Type="http://schemas.openxmlformats.org/officeDocument/2006/relationships/hyperlink" Target="http://www.calculeo.fr/eco-travaux/les-travaux-d-economies-d-energie/energie-solaire-avantages-inconv&#233;nients" TargetMode="Externa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image" Target="media/image5.png"/><Relationship Id="rId38" Type="http://schemas.openxmlformats.org/officeDocument/2006/relationships/image" Target="media/image10.png"/><Relationship Id="rId46" Type="http://schemas.openxmlformats.org/officeDocument/2006/relationships/image" Target="NULL"/><Relationship Id="rId59" Type="http://schemas.openxmlformats.org/officeDocument/2006/relationships/image" Target="media/image24.png"/><Relationship Id="rId67" Type="http://schemas.openxmlformats.org/officeDocument/2006/relationships/image" Target="media/image32.png"/><Relationship Id="rId103" Type="http://schemas.openxmlformats.org/officeDocument/2006/relationships/image" Target="media/image66.emf"/><Relationship Id="rId108" Type="http://schemas.openxmlformats.org/officeDocument/2006/relationships/header" Target="header15.xml"/><Relationship Id="rId116" Type="http://schemas.openxmlformats.org/officeDocument/2006/relationships/hyperlink" Target="https://fr.wikipedia.org/w/index.php?title=Syst%C3%A8me_solaire&amp;oldid=184632610" TargetMode="External"/><Relationship Id="rId124" Type="http://schemas.openxmlformats.org/officeDocument/2006/relationships/hyperlink" Target="http://www.solaire-diffusion.eu/chauffe-eau-solaire/dimensionnement-chauffe-eau-solaire/" TargetMode="External"/><Relationship Id="rId20" Type="http://schemas.openxmlformats.org/officeDocument/2006/relationships/header" Target="header5.xml"/><Relationship Id="rId41" Type="http://schemas.openxmlformats.org/officeDocument/2006/relationships/image" Target="NULL"/><Relationship Id="rId54" Type="http://schemas.openxmlformats.org/officeDocument/2006/relationships/image" Target="media/image19.png"/><Relationship Id="rId62" Type="http://schemas.openxmlformats.org/officeDocument/2006/relationships/image" Target="media/image27.png"/><Relationship Id="rId70" Type="http://schemas.openxmlformats.org/officeDocument/2006/relationships/image" Target="media/image35.png"/><Relationship Id="rId75" Type="http://schemas.openxmlformats.org/officeDocument/2006/relationships/footer" Target="footer13.xml"/><Relationship Id="rId83" Type="http://schemas.openxmlformats.org/officeDocument/2006/relationships/image" Target="media/image46.png"/><Relationship Id="rId88" Type="http://schemas.openxmlformats.org/officeDocument/2006/relationships/image" Target="media/image51.png"/><Relationship Id="rId91" Type="http://schemas.openxmlformats.org/officeDocument/2006/relationships/image" Target="media/image54.png"/><Relationship Id="rId96" Type="http://schemas.openxmlformats.org/officeDocument/2006/relationships/image" Target="media/image59.emf"/><Relationship Id="rId111"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footer" Target="footer8.xml"/><Relationship Id="rId36" Type="http://schemas.openxmlformats.org/officeDocument/2006/relationships/image" Target="media/image8.png"/><Relationship Id="rId49" Type="http://schemas.openxmlformats.org/officeDocument/2006/relationships/header" Target="header12.xml"/><Relationship Id="rId57" Type="http://schemas.openxmlformats.org/officeDocument/2006/relationships/image" Target="media/image22.png"/><Relationship Id="rId106" Type="http://schemas.openxmlformats.org/officeDocument/2006/relationships/header" Target="header14.xml"/><Relationship Id="rId114" Type="http://schemas.openxmlformats.org/officeDocument/2006/relationships/hyperlink" Target="https://fr.wikipedia.org/wiki/Portail:Syst%C3%A8me_solaire" TargetMode="External"/><Relationship Id="rId119" Type="http://schemas.openxmlformats.org/officeDocument/2006/relationships/hyperlink" Target="http://www.fr.wikipedia.org/wiki/&#201;nergie_solaire_thermique" TargetMode="External"/><Relationship Id="rId127" Type="http://schemas.openxmlformats.org/officeDocument/2006/relationships/theme" Target="theme/theme1.xml"/><Relationship Id="rId10" Type="http://schemas.openxmlformats.org/officeDocument/2006/relationships/image" Target="media/image3.png"/><Relationship Id="rId31" Type="http://schemas.openxmlformats.org/officeDocument/2006/relationships/footer" Target="footer10.xml"/><Relationship Id="rId44" Type="http://schemas.openxmlformats.org/officeDocument/2006/relationships/image" Target="media/image14.png"/><Relationship Id="rId52" Type="http://schemas.openxmlformats.org/officeDocument/2006/relationships/image" Target="media/image17.jpeg"/><Relationship Id="rId60" Type="http://schemas.openxmlformats.org/officeDocument/2006/relationships/image" Target="media/image25.png"/><Relationship Id="rId65" Type="http://schemas.openxmlformats.org/officeDocument/2006/relationships/image" Target="media/image30.png"/><Relationship Id="rId73" Type="http://schemas.openxmlformats.org/officeDocument/2006/relationships/image" Target="media/image38.png"/><Relationship Id="rId78" Type="http://schemas.openxmlformats.org/officeDocument/2006/relationships/image" Target="media/image41.png"/><Relationship Id="rId81" Type="http://schemas.openxmlformats.org/officeDocument/2006/relationships/image" Target="media/image44.png"/><Relationship Id="rId86" Type="http://schemas.openxmlformats.org/officeDocument/2006/relationships/image" Target="media/image49.png"/><Relationship Id="rId94" Type="http://schemas.openxmlformats.org/officeDocument/2006/relationships/image" Target="media/image57.png"/><Relationship Id="rId99" Type="http://schemas.openxmlformats.org/officeDocument/2006/relationships/image" Target="media/image62.emf"/><Relationship Id="rId101" Type="http://schemas.openxmlformats.org/officeDocument/2006/relationships/image" Target="media/image64.emf"/><Relationship Id="rId122" Type="http://schemas.openxmlformats.org/officeDocument/2006/relationships/hyperlink" Target="http://www.ademe.fr-principe-fonctionnement-d'un-chauffe-eau-solaire"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header" Target="header4.xml"/><Relationship Id="rId39" Type="http://schemas.openxmlformats.org/officeDocument/2006/relationships/image" Target="media/image11.png"/><Relationship Id="rId109" Type="http://schemas.openxmlformats.org/officeDocument/2006/relationships/footer" Target="footer15.xml"/><Relationship Id="rId34" Type="http://schemas.openxmlformats.org/officeDocument/2006/relationships/image" Target="media/image6.png"/><Relationship Id="rId50" Type="http://schemas.openxmlformats.org/officeDocument/2006/relationships/footer" Target="footer12.xml"/><Relationship Id="rId55" Type="http://schemas.openxmlformats.org/officeDocument/2006/relationships/image" Target="media/image20.png"/><Relationship Id="rId76" Type="http://schemas.openxmlformats.org/officeDocument/2006/relationships/image" Target="media/image39.png"/><Relationship Id="rId97" Type="http://schemas.openxmlformats.org/officeDocument/2006/relationships/image" Target="media/image60.emf"/><Relationship Id="rId104" Type="http://schemas.openxmlformats.org/officeDocument/2006/relationships/image" Target="media/image67.emf"/><Relationship Id="rId120" Type="http://schemas.openxmlformats.org/officeDocument/2006/relationships/hyperlink" Target="https://www.senegrid.com/le-blog/applications-de-l-energie-solaire" TargetMode="External"/><Relationship Id="rId125" Type="http://schemas.openxmlformats.org/officeDocument/2006/relationships/header" Target="header18.xml"/><Relationship Id="rId7" Type="http://schemas.openxmlformats.org/officeDocument/2006/relationships/endnotes" Target="endnotes.xml"/><Relationship Id="rId71" Type="http://schemas.openxmlformats.org/officeDocument/2006/relationships/image" Target="media/image36.png"/><Relationship Id="rId92" Type="http://schemas.openxmlformats.org/officeDocument/2006/relationships/image" Target="media/image55.png"/><Relationship Id="rId2" Type="http://schemas.openxmlformats.org/officeDocument/2006/relationships/numbering" Target="numbering.xml"/><Relationship Id="rId29" Type="http://schemas.openxmlformats.org/officeDocument/2006/relationships/header" Target="header10.xml"/><Relationship Id="rId24" Type="http://schemas.openxmlformats.org/officeDocument/2006/relationships/footer" Target="footer6.xml"/><Relationship Id="rId40" Type="http://schemas.openxmlformats.org/officeDocument/2006/relationships/image" Target="NULL"/><Relationship Id="rId45" Type="http://schemas.openxmlformats.org/officeDocument/2006/relationships/image" Target="media/image15.png"/><Relationship Id="rId66" Type="http://schemas.openxmlformats.org/officeDocument/2006/relationships/image" Target="media/image31.png"/><Relationship Id="rId87" Type="http://schemas.openxmlformats.org/officeDocument/2006/relationships/image" Target="media/image50.png"/><Relationship Id="rId110" Type="http://schemas.openxmlformats.org/officeDocument/2006/relationships/header" Target="header16.xml"/><Relationship Id="rId115" Type="http://schemas.openxmlformats.org/officeDocument/2006/relationships/hyperlink" Target="https://fr.wikipedia.org/wiki/Wikip%C3%A9dia:Contenus_de_qualit%C3%A9" TargetMode="External"/><Relationship Id="rId61" Type="http://schemas.openxmlformats.org/officeDocument/2006/relationships/image" Target="media/image26.png"/><Relationship Id="rId82" Type="http://schemas.openxmlformats.org/officeDocument/2006/relationships/image" Target="media/image4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96026-99D5-4377-8C01-2012F1D6C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100</Pages>
  <Words>19911</Words>
  <Characters>109512</Characters>
  <Application>Microsoft Office Word</Application>
  <DocSecurity>0</DocSecurity>
  <Lines>912</Lines>
  <Paragraphs>258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129165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Mebkhout Ismail</dc:creator>
  <cp:lastModifiedBy>Bib</cp:lastModifiedBy>
  <cp:revision>2</cp:revision>
  <cp:lastPrinted>2025-06-20T18:54:00Z</cp:lastPrinted>
  <dcterms:created xsi:type="dcterms:W3CDTF">2025-11-11T09:41:00Z</dcterms:created>
  <dcterms:modified xsi:type="dcterms:W3CDTF">2025-11-11T09:41:00Z</dcterms:modified>
</cp:coreProperties>
</file>